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CA" w:rsidRPr="00BA7605" w:rsidRDefault="00C46CCA" w:rsidP="00C46CCA">
      <w:pPr>
        <w:pStyle w:val="Bezmezer"/>
        <w:jc w:val="center"/>
        <w:rPr>
          <w:b/>
          <w:bCs/>
          <w:sz w:val="24"/>
          <w:szCs w:val="24"/>
        </w:rPr>
      </w:pPr>
      <w:r w:rsidRPr="00BA7605">
        <w:rPr>
          <w:b/>
          <w:bCs/>
          <w:sz w:val="24"/>
          <w:szCs w:val="24"/>
        </w:rPr>
        <w:t>Dohoda o vypořádání bezdůvodného obohacení</w:t>
      </w:r>
    </w:p>
    <w:p w:rsidR="00C46CCA" w:rsidRPr="00BA7605" w:rsidRDefault="00C46CCA" w:rsidP="00C46CCA">
      <w:pPr>
        <w:pStyle w:val="Bezmezer"/>
        <w:jc w:val="center"/>
        <w:rPr>
          <w:szCs w:val="20"/>
        </w:rPr>
      </w:pPr>
      <w:r w:rsidRPr="00BA7605">
        <w:rPr>
          <w:szCs w:val="20"/>
        </w:rPr>
        <w:t xml:space="preserve">uzavřená dle § 2991 zákona č. 89/2012 Sb., občanského zákoníku, ve znění </w:t>
      </w:r>
    </w:p>
    <w:p w:rsidR="00C46CCA" w:rsidRPr="00BA7605" w:rsidRDefault="00C46CCA" w:rsidP="00C46CCA">
      <w:pPr>
        <w:pStyle w:val="Bezmezer"/>
        <w:jc w:val="center"/>
        <w:rPr>
          <w:szCs w:val="20"/>
        </w:rPr>
      </w:pPr>
      <w:r w:rsidRPr="00BA7605">
        <w:rPr>
          <w:szCs w:val="20"/>
        </w:rPr>
        <w:t>pozdějších předpisů (dále též „občanský zákoník“)</w:t>
      </w:r>
    </w:p>
    <w:p w:rsidR="00C46CCA" w:rsidRPr="00F47D59" w:rsidRDefault="00C46CCA" w:rsidP="00C46CCA">
      <w:pPr>
        <w:jc w:val="center"/>
        <w:rPr>
          <w:rFonts w:ascii="Arial" w:hAnsi="Arial" w:cs="Arial"/>
          <w:sz w:val="20"/>
        </w:rPr>
      </w:pPr>
    </w:p>
    <w:p w:rsidR="00C46CCA" w:rsidRPr="00F47D59" w:rsidRDefault="00C46CCA" w:rsidP="00C46CCA">
      <w:pPr>
        <w:jc w:val="center"/>
        <w:rPr>
          <w:rFonts w:ascii="Arial" w:hAnsi="Arial" w:cs="Arial"/>
          <w:sz w:val="20"/>
        </w:rPr>
      </w:pPr>
    </w:p>
    <w:p w:rsidR="00C46CCA" w:rsidRDefault="00C46CCA" w:rsidP="00C46CCA">
      <w:pPr>
        <w:jc w:val="center"/>
        <w:rPr>
          <w:rFonts w:ascii="Arial" w:hAnsi="Arial" w:cs="Arial"/>
          <w:sz w:val="20"/>
        </w:rPr>
      </w:pP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STRANY: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</w:p>
    <w:p w:rsidR="00C46CCA" w:rsidRPr="00BA7605" w:rsidRDefault="00C46CCA" w:rsidP="00C46CCA">
      <w:pPr>
        <w:pStyle w:val="Bezmezer"/>
        <w:rPr>
          <w:b/>
          <w:bCs/>
        </w:rPr>
      </w:pPr>
      <w:r w:rsidRPr="00BA7605">
        <w:t>ZŠ Třeboň, Sokolská 296</w:t>
      </w:r>
    </w:p>
    <w:p w:rsidR="00C46CCA" w:rsidRPr="00BA7605" w:rsidRDefault="00C46CCA" w:rsidP="00C46CCA">
      <w:pPr>
        <w:pStyle w:val="Bezmezer"/>
      </w:pPr>
      <w:r w:rsidRPr="00BA7605">
        <w:t>Třeboň, Sokolská 296, 379 01</w:t>
      </w:r>
    </w:p>
    <w:p w:rsidR="00C46CCA" w:rsidRPr="00BA7605" w:rsidRDefault="00C46CCA" w:rsidP="00C46CCA">
      <w:pPr>
        <w:pStyle w:val="Bezmezer"/>
      </w:pPr>
      <w:r w:rsidRPr="00BA7605">
        <w:t>zastoupený/á: Mgr. Ivanem Rokosem, ředitelem školy</w:t>
      </w:r>
    </w:p>
    <w:p w:rsidR="00C46CCA" w:rsidRPr="00BA7605" w:rsidRDefault="00C46CCA" w:rsidP="00C46CCA">
      <w:pPr>
        <w:pStyle w:val="Bezmezer"/>
      </w:pPr>
      <w:r w:rsidRPr="00BA7605">
        <w:t>IČO: 60818174</w:t>
      </w:r>
    </w:p>
    <w:p w:rsidR="00C46CCA" w:rsidRPr="00BA7605" w:rsidRDefault="00C46CCA" w:rsidP="00C46CCA">
      <w:pPr>
        <w:pStyle w:val="Bezmezer"/>
      </w:pPr>
      <w:r w:rsidRPr="00BA7605">
        <w:t>bankovní spojení: ČS a.s., 0602976369/0800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na straně jedné jako objednatel (dále jen </w:t>
      </w:r>
      <w:r w:rsidRPr="00F47D59">
        <w:rPr>
          <w:rFonts w:ascii="Arial" w:hAnsi="Arial" w:cs="Arial"/>
          <w:b/>
          <w:sz w:val="20"/>
          <w:szCs w:val="20"/>
        </w:rPr>
        <w:t>„objednatel“</w:t>
      </w:r>
      <w:r w:rsidRPr="00F47D59">
        <w:rPr>
          <w:rFonts w:ascii="Arial" w:hAnsi="Arial" w:cs="Arial"/>
          <w:sz w:val="20"/>
          <w:szCs w:val="20"/>
        </w:rPr>
        <w:t>)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a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</w:p>
    <w:p w:rsidR="00C46CCA" w:rsidRDefault="00C46CCA" w:rsidP="00C46CCA">
      <w:pPr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Obchodní společnost (firma)</w:t>
      </w:r>
    </w:p>
    <w:p w:rsidR="00C46CCA" w:rsidRPr="00F47D59" w:rsidRDefault="00C46CCA" w:rsidP="00C46C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Karel </w:t>
      </w:r>
      <w:proofErr w:type="spellStart"/>
      <w:r>
        <w:rPr>
          <w:rFonts w:ascii="Arial" w:hAnsi="Arial" w:cs="Arial"/>
          <w:b/>
          <w:sz w:val="20"/>
          <w:szCs w:val="20"/>
        </w:rPr>
        <w:t>Vávře</w:t>
      </w:r>
      <w:proofErr w:type="spellEnd"/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IČ: </w:t>
      </w:r>
      <w:r w:rsidRPr="00C46CCA">
        <w:rPr>
          <w:rFonts w:ascii="Arial" w:hAnsi="Arial" w:cs="Arial"/>
          <w:sz w:val="20"/>
          <w:szCs w:val="20"/>
        </w:rPr>
        <w:t>67191274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Nádražní 588, 37816 Lomnice nad Lužnicí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2500541427/2010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na straně druhé jako dodavatel (dále jen </w:t>
      </w:r>
      <w:r w:rsidRPr="00F47D59">
        <w:rPr>
          <w:rFonts w:ascii="Arial" w:hAnsi="Arial" w:cs="Arial"/>
          <w:b/>
          <w:sz w:val="20"/>
          <w:szCs w:val="20"/>
        </w:rPr>
        <w:t>„dodavatel“</w:t>
      </w:r>
      <w:r w:rsidRPr="00F47D59">
        <w:rPr>
          <w:rFonts w:ascii="Arial" w:hAnsi="Arial" w:cs="Arial"/>
          <w:sz w:val="20"/>
          <w:szCs w:val="20"/>
        </w:rPr>
        <w:t>)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uzavírají dle </w:t>
      </w:r>
      <w:proofErr w:type="spellStart"/>
      <w:r w:rsidRPr="00F47D59">
        <w:rPr>
          <w:rFonts w:ascii="Arial" w:hAnsi="Arial" w:cs="Arial"/>
          <w:sz w:val="20"/>
          <w:szCs w:val="20"/>
        </w:rPr>
        <w:t>ust</w:t>
      </w:r>
      <w:proofErr w:type="spellEnd"/>
      <w:r w:rsidRPr="00F47D59">
        <w:rPr>
          <w:rFonts w:ascii="Arial" w:hAnsi="Arial" w:cs="Arial"/>
          <w:sz w:val="20"/>
          <w:szCs w:val="20"/>
        </w:rPr>
        <w:t>. § 1746 odst. 2 zákona č. 89/2012 Sb., občanský zákoník, v platném znění níže uvedeného dne, měsíce a roku tuto:</w:t>
      </w:r>
    </w:p>
    <w:p w:rsidR="00C46CCA" w:rsidRPr="00F47D59" w:rsidRDefault="00C46CCA" w:rsidP="00C46CC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DOHODU O VYPOŘÁDÁNÍ BEZDŮVODNÉHO OBOHACENÍ</w:t>
      </w:r>
    </w:p>
    <w:p w:rsidR="00C46CCA" w:rsidRPr="00F47D59" w:rsidRDefault="00C46CCA" w:rsidP="00C46CC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I.</w:t>
      </w: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Popis skutkového stavu</w:t>
      </w: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Objednatel vystavil objednávku</w:t>
      </w:r>
      <w:r w:rsidR="00770C42">
        <w:rPr>
          <w:rFonts w:ascii="Arial" w:hAnsi="Arial" w:cs="Arial"/>
          <w:sz w:val="20"/>
          <w:szCs w:val="20"/>
        </w:rPr>
        <w:t xml:space="preserve"> </w:t>
      </w:r>
      <w:r w:rsidRPr="00F47D59">
        <w:rPr>
          <w:rFonts w:ascii="Arial" w:hAnsi="Arial" w:cs="Arial"/>
          <w:sz w:val="20"/>
          <w:szCs w:val="20"/>
        </w:rPr>
        <w:t xml:space="preserve">dne </w:t>
      </w:r>
      <w:r w:rsidR="00770C42">
        <w:rPr>
          <w:rFonts w:ascii="Arial" w:hAnsi="Arial" w:cs="Arial"/>
          <w:sz w:val="20"/>
          <w:szCs w:val="20"/>
        </w:rPr>
        <w:t>19.05.2023</w:t>
      </w:r>
      <w:r w:rsidRPr="00F47D59">
        <w:rPr>
          <w:rFonts w:ascii="Arial" w:hAnsi="Arial" w:cs="Arial"/>
          <w:sz w:val="20"/>
          <w:szCs w:val="20"/>
        </w:rPr>
        <w:t xml:space="preserve">, v částce </w:t>
      </w:r>
      <w:r w:rsidR="00C10BAC">
        <w:rPr>
          <w:rFonts w:ascii="Arial" w:hAnsi="Arial" w:cs="Arial"/>
          <w:sz w:val="20"/>
          <w:szCs w:val="20"/>
        </w:rPr>
        <w:t>90312,-</w:t>
      </w:r>
      <w:r w:rsidRPr="00F47D59">
        <w:rPr>
          <w:rFonts w:ascii="Arial" w:hAnsi="Arial" w:cs="Arial"/>
          <w:sz w:val="20"/>
          <w:szCs w:val="20"/>
        </w:rPr>
        <w:t xml:space="preserve"> Kč (slovy: </w:t>
      </w:r>
      <w:proofErr w:type="spellStart"/>
      <w:r w:rsidR="00C10BAC">
        <w:rPr>
          <w:rFonts w:ascii="Arial" w:hAnsi="Arial" w:cs="Arial"/>
          <w:sz w:val="20"/>
          <w:szCs w:val="20"/>
        </w:rPr>
        <w:t>devadesáttisíctřistadvanáct</w:t>
      </w:r>
      <w:proofErr w:type="spellEnd"/>
      <w:r w:rsidRPr="00F47D59">
        <w:rPr>
          <w:rFonts w:ascii="Arial" w:hAnsi="Arial" w:cs="Arial"/>
          <w:sz w:val="20"/>
          <w:szCs w:val="20"/>
        </w:rPr>
        <w:t xml:space="preserve">) (dále jen </w:t>
      </w:r>
      <w:r w:rsidRPr="00F47D59">
        <w:rPr>
          <w:rFonts w:ascii="Arial" w:hAnsi="Arial" w:cs="Arial"/>
          <w:b/>
          <w:sz w:val="20"/>
          <w:szCs w:val="20"/>
        </w:rPr>
        <w:t>„Smlouvu“</w:t>
      </w:r>
      <w:r w:rsidRPr="00F47D59">
        <w:rPr>
          <w:rFonts w:ascii="Arial" w:hAnsi="Arial" w:cs="Arial"/>
          <w:sz w:val="20"/>
          <w:szCs w:val="20"/>
        </w:rPr>
        <w:t xml:space="preserve">), jejímž předmětem bylo plnění spočívající v dodání </w:t>
      </w:r>
      <w:proofErr w:type="gramStart"/>
      <w:r w:rsidRPr="00F47D59">
        <w:rPr>
          <w:rFonts w:ascii="Arial" w:hAnsi="Arial" w:cs="Arial"/>
          <w:sz w:val="20"/>
          <w:szCs w:val="20"/>
        </w:rPr>
        <w:t>„</w:t>
      </w:r>
      <w:r w:rsidR="00C10BAC">
        <w:rPr>
          <w:rFonts w:ascii="Arial" w:hAnsi="Arial" w:cs="Arial"/>
          <w:sz w:val="20"/>
          <w:szCs w:val="20"/>
        </w:rPr>
        <w:t xml:space="preserve"> 8</w:t>
      </w:r>
      <w:proofErr w:type="gramEnd"/>
      <w:r w:rsidR="00C10BAC">
        <w:rPr>
          <w:rFonts w:ascii="Arial" w:hAnsi="Arial" w:cs="Arial"/>
          <w:sz w:val="20"/>
          <w:szCs w:val="20"/>
        </w:rPr>
        <w:t xml:space="preserve"> ks Notebooků Acer</w:t>
      </w:r>
      <w:r w:rsidRPr="00F47D59">
        <w:rPr>
          <w:rFonts w:ascii="Arial" w:hAnsi="Arial" w:cs="Arial"/>
          <w:sz w:val="20"/>
          <w:szCs w:val="20"/>
        </w:rPr>
        <w:t xml:space="preserve">“ a dodavatel ji akceptoval a podle ní ji plnil, kdy dne </w:t>
      </w:r>
      <w:r w:rsidR="00C10BAC">
        <w:rPr>
          <w:rFonts w:ascii="Arial" w:hAnsi="Arial" w:cs="Arial"/>
          <w:sz w:val="20"/>
          <w:szCs w:val="20"/>
        </w:rPr>
        <w:t>23.05.2023</w:t>
      </w:r>
      <w:r w:rsidRPr="00F47D59">
        <w:rPr>
          <w:rFonts w:ascii="Arial" w:hAnsi="Arial" w:cs="Arial"/>
          <w:sz w:val="20"/>
          <w:szCs w:val="20"/>
        </w:rPr>
        <w:t xml:space="preserve"> byl dodavatelem předán objednateli předmět Smlouvy.</w:t>
      </w: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Dne </w:t>
      </w:r>
      <w:r w:rsidR="00770C42">
        <w:rPr>
          <w:rFonts w:ascii="Arial" w:hAnsi="Arial" w:cs="Arial"/>
          <w:sz w:val="20"/>
          <w:szCs w:val="20"/>
        </w:rPr>
        <w:t>24.05.2023</w:t>
      </w:r>
      <w:r w:rsidRPr="00F47D59">
        <w:rPr>
          <w:rFonts w:ascii="Arial" w:hAnsi="Arial" w:cs="Arial"/>
          <w:sz w:val="20"/>
          <w:szCs w:val="20"/>
        </w:rPr>
        <w:t xml:space="preserve"> byla v souladu se Smlouvou uhrazena dodavateli smluvní cena za provedené plnění ve výši </w:t>
      </w:r>
      <w:r w:rsidR="00770C42">
        <w:rPr>
          <w:rFonts w:ascii="Arial" w:hAnsi="Arial" w:cs="Arial"/>
          <w:sz w:val="20"/>
          <w:szCs w:val="20"/>
        </w:rPr>
        <w:t>74638,-</w:t>
      </w:r>
      <w:r w:rsidRPr="00F47D59">
        <w:rPr>
          <w:rFonts w:ascii="Arial" w:hAnsi="Arial" w:cs="Arial"/>
          <w:sz w:val="20"/>
          <w:szCs w:val="20"/>
        </w:rPr>
        <w:t xml:space="preserve"> Kč bez DPH, z toho DPH činí </w:t>
      </w:r>
      <w:r w:rsidR="00770C42">
        <w:rPr>
          <w:rFonts w:ascii="Arial" w:hAnsi="Arial" w:cs="Arial"/>
          <w:sz w:val="20"/>
          <w:szCs w:val="20"/>
        </w:rPr>
        <w:t xml:space="preserve">15674,- </w:t>
      </w:r>
      <w:r w:rsidRPr="00F47D59">
        <w:rPr>
          <w:rFonts w:ascii="Arial" w:hAnsi="Arial" w:cs="Arial"/>
          <w:sz w:val="20"/>
          <w:szCs w:val="20"/>
        </w:rPr>
        <w:t xml:space="preserve">Kč. Celková cena včetně DPH činí </w:t>
      </w:r>
      <w:r w:rsidR="00770C42">
        <w:rPr>
          <w:rFonts w:ascii="Arial" w:hAnsi="Arial" w:cs="Arial"/>
          <w:sz w:val="20"/>
          <w:szCs w:val="20"/>
        </w:rPr>
        <w:t xml:space="preserve">90312,- </w:t>
      </w:r>
      <w:r w:rsidRPr="00F47D59">
        <w:rPr>
          <w:rFonts w:ascii="Arial" w:hAnsi="Arial" w:cs="Arial"/>
          <w:sz w:val="20"/>
          <w:szCs w:val="20"/>
        </w:rPr>
        <w:t>Kč.</w:t>
      </w:r>
    </w:p>
    <w:p w:rsidR="00C46CCA" w:rsidRPr="00F47D59" w:rsidRDefault="00C46CCA" w:rsidP="00C46CCA">
      <w:pPr>
        <w:pStyle w:val="Odstavecseseznamem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Objednatel je povinným subjektem pro zveřejňování v Registru smluv dle Smlouvy uvedené v čl. I. odst. 1 této dohody a má povinnost uzavřenou smlouvu uve</w:t>
      </w:r>
      <w:r>
        <w:rPr>
          <w:rFonts w:ascii="Arial" w:hAnsi="Arial" w:cs="Arial"/>
          <w:sz w:val="20"/>
          <w:szCs w:val="20"/>
        </w:rPr>
        <w:t>řejnit postupem podle zákona č. </w:t>
      </w:r>
      <w:r w:rsidRPr="00F47D59">
        <w:rPr>
          <w:rFonts w:ascii="Arial" w:hAnsi="Arial" w:cs="Arial"/>
          <w:sz w:val="20"/>
          <w:szCs w:val="20"/>
        </w:rPr>
        <w:t>340/2015 Sb., o zvláštních podmínkách účinnosti některých smluv</w:t>
      </w:r>
      <w:r>
        <w:rPr>
          <w:rFonts w:ascii="Arial" w:hAnsi="Arial" w:cs="Arial"/>
          <w:sz w:val="20"/>
          <w:szCs w:val="20"/>
        </w:rPr>
        <w:t>, uveřejňování těchto smluv a o </w:t>
      </w:r>
      <w:r w:rsidRPr="00F47D59">
        <w:rPr>
          <w:rFonts w:ascii="Arial" w:hAnsi="Arial" w:cs="Arial"/>
          <w:sz w:val="20"/>
          <w:szCs w:val="20"/>
        </w:rPr>
        <w:t>registru smluv (dále jen „zákon o registru smluv), v platném znění.</w:t>
      </w:r>
    </w:p>
    <w:p w:rsidR="00C46CCA" w:rsidRPr="00F47D59" w:rsidRDefault="00C46CCA" w:rsidP="00C46CCA">
      <w:pPr>
        <w:pStyle w:val="Odstavecseseznamem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Obě smluvní strany shodně konstatují, že ze smlouvy uvedené v čl. I odst. 1 této dohody bylo poskytnuto plnění, ale protože v době poskytnutí plnění nebyla tato smlouva uveřejněna dle </w:t>
      </w:r>
      <w:proofErr w:type="spellStart"/>
      <w:r w:rsidRPr="00F47D59">
        <w:rPr>
          <w:rFonts w:ascii="Arial" w:hAnsi="Arial" w:cs="Arial"/>
          <w:sz w:val="20"/>
          <w:szCs w:val="20"/>
        </w:rPr>
        <w:t>ust</w:t>
      </w:r>
      <w:proofErr w:type="spellEnd"/>
      <w:r w:rsidRPr="00F47D59">
        <w:rPr>
          <w:rFonts w:ascii="Arial" w:hAnsi="Arial" w:cs="Arial"/>
          <w:sz w:val="20"/>
          <w:szCs w:val="20"/>
        </w:rPr>
        <w:t>. § 5 zákona o registru smluv a nenabyla tak účinnosti, má poskytnuté plnění povahu bezdůvodného obohacení strany přijímající takové plnění, neboť bylo plněno bez právního důvodu.</w:t>
      </w: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V zájmu úpravy vzájemných práv a povinností vyplývajících z původně sjednané Smlouvy, s ohledem na skutečnost, že obě strany jednaly s vědomí</w:t>
      </w:r>
      <w:r>
        <w:rPr>
          <w:rFonts w:ascii="Arial" w:hAnsi="Arial" w:cs="Arial"/>
          <w:sz w:val="20"/>
          <w:szCs w:val="20"/>
        </w:rPr>
        <w:t>m závaznosti uzavřené Smlouvy a </w:t>
      </w:r>
      <w:r w:rsidRPr="00F47D59">
        <w:rPr>
          <w:rFonts w:ascii="Arial" w:hAnsi="Arial" w:cs="Arial"/>
          <w:sz w:val="20"/>
          <w:szCs w:val="20"/>
        </w:rPr>
        <w:t>v souladu s jejím obsahem plnily, co si vzájemně ujednaly, a ve snaze napravit stav vzniklý v důsledku neuveřejnění Smlouvy v Registru smluv, sjednávají smluvní strany tuto novou Dohodu ve znění, jak je dále uvedeno.</w:t>
      </w:r>
    </w:p>
    <w:p w:rsidR="00C46CCA" w:rsidRDefault="00C46CCA" w:rsidP="00C46CCA">
      <w:pPr>
        <w:spacing w:after="120"/>
        <w:rPr>
          <w:rFonts w:ascii="Arial" w:hAnsi="Arial" w:cs="Arial"/>
          <w:sz w:val="20"/>
          <w:szCs w:val="20"/>
        </w:rPr>
      </w:pPr>
    </w:p>
    <w:p w:rsidR="00C46CCA" w:rsidRDefault="00C46CCA" w:rsidP="00C46CCA">
      <w:pPr>
        <w:spacing w:after="120"/>
        <w:rPr>
          <w:rFonts w:ascii="Arial" w:hAnsi="Arial" w:cs="Arial"/>
          <w:sz w:val="20"/>
          <w:szCs w:val="20"/>
        </w:rPr>
      </w:pPr>
    </w:p>
    <w:p w:rsidR="00C46CCA" w:rsidRDefault="00C46CCA" w:rsidP="00C46CCA">
      <w:pPr>
        <w:spacing w:after="120"/>
        <w:rPr>
          <w:rFonts w:ascii="Arial" w:hAnsi="Arial" w:cs="Arial"/>
          <w:sz w:val="20"/>
          <w:szCs w:val="20"/>
        </w:rPr>
      </w:pPr>
    </w:p>
    <w:p w:rsidR="00C46CCA" w:rsidRPr="00796964" w:rsidRDefault="00C46CCA" w:rsidP="00C46CCA">
      <w:pPr>
        <w:spacing w:after="120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Vypořádání bezdůvodného obohacení</w:t>
      </w: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Smluvní strany se tímto domluvily na narovnání bezdůvodného obohacení dle čl. I této dohody tak, že plnění vyplývající ze Smlouvy ze dne </w:t>
      </w:r>
      <w:r w:rsidR="00F60199">
        <w:rPr>
          <w:rFonts w:ascii="Arial" w:hAnsi="Arial" w:cs="Arial"/>
          <w:sz w:val="20"/>
          <w:szCs w:val="20"/>
        </w:rPr>
        <w:t>16.05.2024</w:t>
      </w:r>
      <w:r w:rsidRPr="00F47D59">
        <w:rPr>
          <w:rFonts w:ascii="Arial" w:hAnsi="Arial" w:cs="Arial"/>
          <w:sz w:val="20"/>
          <w:szCs w:val="20"/>
        </w:rPr>
        <w:t xml:space="preserve"> považují za nesporná a prohlašují, že plnění přijímají do svého vlastnictví.</w:t>
      </w: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Každá ze smluvních stran prohlašuje, že se neobohatila na úkor druhé smluvní strany a jednala v dobré víře.</w:t>
      </w: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 dále prohlašují, že vůči sobě nemají žádný další nárok a jsou plně vypořádány, toto prohlášení nemá vliv na odpovědnost za vady dodaného zboží.</w:t>
      </w:r>
    </w:p>
    <w:p w:rsidR="00C46CCA" w:rsidRPr="00F47D59" w:rsidRDefault="00C46CCA" w:rsidP="00C46CCA">
      <w:pPr>
        <w:pStyle w:val="Odstavecseseznamem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 souhlasí s uveřejněním plného znění této Dohody včetně přílohy č. 1 v Registru smluv v souladu s </w:t>
      </w:r>
      <w:proofErr w:type="spellStart"/>
      <w:r w:rsidRPr="00F47D59">
        <w:rPr>
          <w:rFonts w:ascii="Arial" w:hAnsi="Arial" w:cs="Arial"/>
          <w:sz w:val="20"/>
          <w:szCs w:val="20"/>
        </w:rPr>
        <w:t>ust</w:t>
      </w:r>
      <w:proofErr w:type="spellEnd"/>
      <w:r w:rsidRPr="00F47D59">
        <w:rPr>
          <w:rFonts w:ascii="Arial" w:hAnsi="Arial" w:cs="Arial"/>
          <w:sz w:val="20"/>
          <w:szCs w:val="20"/>
        </w:rPr>
        <w:t>. § 5 zákona o registru smluv. Uveřejnění Dohody prostřednictví Registru smluv zajistí objednatel.</w:t>
      </w:r>
    </w:p>
    <w:p w:rsidR="00C46CCA" w:rsidRPr="00796964" w:rsidRDefault="00C46CCA" w:rsidP="00C46CCA">
      <w:pPr>
        <w:spacing w:after="120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III.</w:t>
      </w: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Závěrečná ustanovení</w:t>
      </w:r>
    </w:p>
    <w:p w:rsidR="00C46CCA" w:rsidRPr="00F47D59" w:rsidRDefault="00C46CCA" w:rsidP="00C46CCA">
      <w:pPr>
        <w:jc w:val="center"/>
        <w:rPr>
          <w:rFonts w:ascii="Arial" w:hAnsi="Arial" w:cs="Arial"/>
          <w:b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Tato Dohody o vypořádání bezdůvodného obohacení nabývá účinnosti dnem uveřejnění v Registru smluv.</w:t>
      </w:r>
    </w:p>
    <w:p w:rsidR="00C46CCA" w:rsidRPr="00F47D59" w:rsidRDefault="00C46CCA" w:rsidP="00C46CCA">
      <w:pPr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Práva a povinnosti touto Dohodou výslovně neupravené se řídí právními předpisy České republiky, zejména zákonem č. 89/2012 Sb., občanský zákoník, v platném znění.</w:t>
      </w:r>
    </w:p>
    <w:p w:rsidR="00C46CCA" w:rsidRPr="00F47D59" w:rsidRDefault="00C46CCA" w:rsidP="00C46CCA">
      <w:pPr>
        <w:pStyle w:val="Odstavecseseznamem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Tuto Dohodu lze měnit pouze písemnými vzestupně číslovanými dodatky – podepsanými oprávněnými zástupci obou smluvních strany na téže listině.</w:t>
      </w:r>
    </w:p>
    <w:p w:rsidR="00C46CCA" w:rsidRPr="00F47D59" w:rsidRDefault="00C46CCA" w:rsidP="00C46CCA">
      <w:pPr>
        <w:pStyle w:val="Odstavecseseznamem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Tato Dohody je vyhotovena ve třech (3) stejnopisech, z nich každý má platnost originálu, přičemž dva (2) stejnopisy obdrží objednatel a jeden (1) stejnopis obdrží dodavatel.</w:t>
      </w:r>
    </w:p>
    <w:p w:rsidR="00C46CCA" w:rsidRPr="00F47D59" w:rsidRDefault="00C46CCA" w:rsidP="00C46CCA">
      <w:pPr>
        <w:pStyle w:val="Odstavecseseznamem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Strany této Dohody po seznámení se s jejím obsahem prohlašují, že byla sepsána na základě jejich společné, svobodné a vážné vůle, nikoliv v tísni a za nápadně nevýhodných podmínek a na důkaz toho připojují své podpisy.</w:t>
      </w:r>
    </w:p>
    <w:p w:rsidR="00C46CCA" w:rsidRPr="00F47D59" w:rsidRDefault="00C46CCA" w:rsidP="00C46CCA">
      <w:pPr>
        <w:pStyle w:val="Odstavecseseznamem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Příloha č. 1 – objednávka </w:t>
      </w: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</w:p>
    <w:p w:rsidR="00B508CC" w:rsidRDefault="00B508CC" w:rsidP="00F601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46CCA" w:rsidRPr="00F47D59">
        <w:rPr>
          <w:rFonts w:ascii="Arial" w:hAnsi="Arial" w:cs="Arial"/>
          <w:sz w:val="20"/>
          <w:szCs w:val="20"/>
        </w:rPr>
        <w:t> Třeboni dne</w:t>
      </w:r>
      <w:r w:rsidR="00C46CCA" w:rsidRPr="00F47D59">
        <w:rPr>
          <w:rFonts w:ascii="Arial" w:hAnsi="Arial" w:cs="Arial"/>
          <w:sz w:val="20"/>
          <w:szCs w:val="20"/>
        </w:rPr>
        <w:tab/>
      </w:r>
      <w:r w:rsidR="00C46CCA" w:rsidRPr="00F47D59">
        <w:rPr>
          <w:rFonts w:ascii="Arial" w:hAnsi="Arial" w:cs="Arial"/>
          <w:sz w:val="20"/>
          <w:szCs w:val="20"/>
        </w:rPr>
        <w:tab/>
      </w:r>
      <w:r w:rsidR="00C46CCA" w:rsidRPr="00F47D59">
        <w:rPr>
          <w:rFonts w:ascii="Arial" w:hAnsi="Arial" w:cs="Arial"/>
          <w:sz w:val="20"/>
          <w:szCs w:val="20"/>
        </w:rPr>
        <w:tab/>
      </w:r>
      <w:r w:rsidR="00C46CCA" w:rsidRPr="00F47D59">
        <w:rPr>
          <w:rFonts w:ascii="Arial" w:hAnsi="Arial" w:cs="Arial"/>
          <w:sz w:val="20"/>
          <w:szCs w:val="20"/>
        </w:rPr>
        <w:tab/>
      </w:r>
      <w:r w:rsidR="00F60199">
        <w:rPr>
          <w:rFonts w:ascii="Arial" w:hAnsi="Arial" w:cs="Arial"/>
          <w:sz w:val="20"/>
          <w:szCs w:val="20"/>
        </w:rPr>
        <w:t xml:space="preserve">           </w:t>
      </w:r>
      <w:r w:rsidR="00A07BD2">
        <w:rPr>
          <w:rFonts w:ascii="Arial" w:hAnsi="Arial" w:cs="Arial"/>
          <w:sz w:val="20"/>
          <w:szCs w:val="20"/>
        </w:rPr>
        <w:tab/>
      </w:r>
      <w:r w:rsidR="00A07BD2">
        <w:rPr>
          <w:rFonts w:ascii="Arial" w:hAnsi="Arial" w:cs="Arial"/>
          <w:sz w:val="20"/>
          <w:szCs w:val="20"/>
        </w:rPr>
        <w:tab/>
      </w:r>
      <w:r w:rsidR="00A07BD2">
        <w:rPr>
          <w:rFonts w:ascii="Arial" w:hAnsi="Arial" w:cs="Arial"/>
          <w:sz w:val="20"/>
          <w:szCs w:val="20"/>
        </w:rPr>
        <w:tab/>
      </w:r>
      <w:r w:rsidR="00F60199">
        <w:rPr>
          <w:rFonts w:ascii="Arial" w:hAnsi="Arial" w:cs="Arial"/>
          <w:sz w:val="20"/>
          <w:szCs w:val="20"/>
        </w:rPr>
        <w:t xml:space="preserve">V Lomnici nad Lužnicí </w:t>
      </w:r>
      <w:r w:rsidR="00C46CCA" w:rsidRPr="00F47D59">
        <w:rPr>
          <w:rFonts w:ascii="Arial" w:hAnsi="Arial" w:cs="Arial"/>
          <w:sz w:val="20"/>
          <w:szCs w:val="20"/>
        </w:rPr>
        <w:t>dne</w:t>
      </w:r>
      <w:r w:rsidR="00F60199">
        <w:rPr>
          <w:rFonts w:ascii="Arial" w:hAnsi="Arial" w:cs="Arial"/>
          <w:sz w:val="20"/>
          <w:szCs w:val="20"/>
        </w:rPr>
        <w:t xml:space="preserve"> </w:t>
      </w:r>
      <w:r w:rsidR="00C46CCA" w:rsidRPr="00F47D59">
        <w:rPr>
          <w:rFonts w:ascii="Arial" w:hAnsi="Arial" w:cs="Arial"/>
          <w:sz w:val="20"/>
          <w:szCs w:val="20"/>
        </w:rPr>
        <w:t xml:space="preserve"> </w:t>
      </w:r>
    </w:p>
    <w:p w:rsidR="00943A7E" w:rsidRDefault="00B508CC" w:rsidP="00F601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17.05.2024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03.06.2024</w:t>
      </w:r>
    </w:p>
    <w:p w:rsidR="00F60199" w:rsidRPr="00F47D59" w:rsidRDefault="00C46CCA" w:rsidP="00943A7E">
      <w:pPr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………………………….</w:t>
      </w:r>
      <w:r w:rsidR="00F60199">
        <w:rPr>
          <w:rFonts w:ascii="Arial" w:hAnsi="Arial" w:cs="Arial"/>
          <w:sz w:val="20"/>
          <w:szCs w:val="20"/>
        </w:rPr>
        <w:tab/>
      </w:r>
      <w:r w:rsidR="00F60199">
        <w:rPr>
          <w:rFonts w:ascii="Arial" w:hAnsi="Arial" w:cs="Arial"/>
          <w:sz w:val="20"/>
          <w:szCs w:val="20"/>
        </w:rPr>
        <w:tab/>
      </w:r>
      <w:r w:rsidR="00F60199">
        <w:rPr>
          <w:rFonts w:ascii="Arial" w:hAnsi="Arial" w:cs="Arial"/>
          <w:sz w:val="20"/>
          <w:szCs w:val="20"/>
        </w:rPr>
        <w:tab/>
      </w:r>
      <w:r w:rsidR="00F60199">
        <w:rPr>
          <w:rFonts w:ascii="Arial" w:hAnsi="Arial" w:cs="Arial"/>
          <w:sz w:val="20"/>
          <w:szCs w:val="20"/>
        </w:rPr>
        <w:tab/>
      </w:r>
      <w:r w:rsidR="00F60199">
        <w:rPr>
          <w:rFonts w:ascii="Arial" w:hAnsi="Arial" w:cs="Arial"/>
          <w:sz w:val="20"/>
          <w:szCs w:val="20"/>
        </w:rPr>
        <w:tab/>
      </w:r>
      <w:r w:rsidR="00F60199">
        <w:rPr>
          <w:rFonts w:ascii="Arial" w:hAnsi="Arial" w:cs="Arial"/>
          <w:sz w:val="20"/>
          <w:szCs w:val="20"/>
        </w:rPr>
        <w:tab/>
      </w:r>
      <w:r w:rsidR="00F60199" w:rsidRPr="00F47D59">
        <w:rPr>
          <w:rFonts w:ascii="Arial" w:hAnsi="Arial" w:cs="Arial"/>
          <w:sz w:val="20"/>
          <w:szCs w:val="20"/>
        </w:rPr>
        <w:t>………………………….</w:t>
      </w: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C46CCA" w:rsidP="00C46CCA">
      <w:pPr>
        <w:jc w:val="both"/>
        <w:rPr>
          <w:rFonts w:ascii="Arial" w:hAnsi="Arial" w:cs="Arial"/>
          <w:sz w:val="20"/>
          <w:szCs w:val="20"/>
        </w:rPr>
      </w:pPr>
    </w:p>
    <w:p w:rsidR="00C46CCA" w:rsidRPr="00F47D59" w:rsidRDefault="00F60199" w:rsidP="00C46CC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objednavatele</w:t>
      </w:r>
      <w:r w:rsidR="00C46CCA" w:rsidRPr="00F47D59">
        <w:rPr>
          <w:rFonts w:ascii="Arial" w:hAnsi="Arial" w:cs="Arial"/>
          <w:b/>
          <w:sz w:val="20"/>
          <w:szCs w:val="20"/>
        </w:rPr>
        <w:tab/>
      </w:r>
      <w:r w:rsidR="00C46CCA" w:rsidRPr="00F47D59">
        <w:rPr>
          <w:rFonts w:ascii="Arial" w:hAnsi="Arial" w:cs="Arial"/>
          <w:b/>
          <w:sz w:val="20"/>
          <w:szCs w:val="20"/>
        </w:rPr>
        <w:tab/>
      </w:r>
      <w:r w:rsidR="00C46CCA" w:rsidRPr="00F47D59">
        <w:rPr>
          <w:rFonts w:ascii="Arial" w:hAnsi="Arial" w:cs="Arial"/>
          <w:b/>
          <w:sz w:val="20"/>
          <w:szCs w:val="20"/>
        </w:rPr>
        <w:tab/>
      </w:r>
      <w:r w:rsidR="00C46CCA" w:rsidRPr="00F47D59">
        <w:rPr>
          <w:rFonts w:ascii="Arial" w:hAnsi="Arial" w:cs="Arial"/>
          <w:b/>
          <w:sz w:val="20"/>
          <w:szCs w:val="20"/>
        </w:rPr>
        <w:tab/>
      </w:r>
      <w:r w:rsidR="00C46CCA" w:rsidRPr="00F47D59">
        <w:rPr>
          <w:rFonts w:ascii="Arial" w:hAnsi="Arial" w:cs="Arial"/>
          <w:b/>
          <w:sz w:val="20"/>
          <w:szCs w:val="20"/>
        </w:rPr>
        <w:tab/>
      </w:r>
      <w:r w:rsidR="00C46CCA" w:rsidRPr="00F47D5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Za dodavatele</w:t>
      </w:r>
    </w:p>
    <w:p w:rsidR="00C46CCA" w:rsidRPr="00F47D59" w:rsidRDefault="00C46CCA" w:rsidP="00C46CCA">
      <w:pPr>
        <w:jc w:val="both"/>
        <w:rPr>
          <w:rFonts w:ascii="Arial" w:hAnsi="Arial" w:cs="Arial"/>
          <w:b/>
          <w:sz w:val="20"/>
          <w:szCs w:val="20"/>
        </w:rPr>
      </w:pPr>
    </w:p>
    <w:p w:rsidR="00C46CCA" w:rsidRPr="00F47D59" w:rsidRDefault="00C46CCA" w:rsidP="00C46CCA">
      <w:pPr>
        <w:jc w:val="both"/>
        <w:rPr>
          <w:rFonts w:ascii="Arial" w:hAnsi="Arial" w:cs="Arial"/>
          <w:b/>
          <w:sz w:val="20"/>
          <w:szCs w:val="20"/>
        </w:rPr>
      </w:pPr>
    </w:p>
    <w:p w:rsidR="00C46CCA" w:rsidRDefault="00C46CCA" w:rsidP="00C46CCA">
      <w:pPr>
        <w:jc w:val="both"/>
        <w:rPr>
          <w:rFonts w:ascii="Arial" w:hAnsi="Arial" w:cs="Arial"/>
          <w:b/>
          <w:sz w:val="20"/>
          <w:szCs w:val="20"/>
        </w:rPr>
      </w:pPr>
    </w:p>
    <w:p w:rsidR="00C46CCA" w:rsidRDefault="00C46CCA" w:rsidP="00C46CCA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6CCA" w:rsidRDefault="00C46CCA" w:rsidP="00C46CCA">
      <w:pPr>
        <w:jc w:val="both"/>
        <w:rPr>
          <w:rFonts w:ascii="Arial" w:hAnsi="Arial" w:cs="Arial"/>
          <w:b/>
          <w:sz w:val="20"/>
          <w:szCs w:val="20"/>
        </w:rPr>
      </w:pPr>
    </w:p>
    <w:p w:rsidR="00C46CCA" w:rsidRDefault="00C46CCA" w:rsidP="00C46CCA">
      <w:pPr>
        <w:jc w:val="both"/>
        <w:rPr>
          <w:rFonts w:ascii="Arial" w:hAnsi="Arial" w:cs="Arial"/>
          <w:b/>
          <w:sz w:val="20"/>
          <w:szCs w:val="20"/>
        </w:rPr>
      </w:pPr>
    </w:p>
    <w:p w:rsidR="00C46CCA" w:rsidRPr="00F47D59" w:rsidRDefault="00C46CCA" w:rsidP="00C46CCA">
      <w:pPr>
        <w:jc w:val="both"/>
        <w:rPr>
          <w:rFonts w:ascii="Arial" w:hAnsi="Arial" w:cs="Arial"/>
          <w:sz w:val="22"/>
          <w:szCs w:val="22"/>
        </w:rPr>
      </w:pPr>
    </w:p>
    <w:p w:rsidR="00C46CCA" w:rsidRPr="00F47D59" w:rsidRDefault="00C46CCA" w:rsidP="00C46CCA">
      <w:pPr>
        <w:rPr>
          <w:rFonts w:ascii="Arial" w:hAnsi="Arial" w:cs="Arial"/>
          <w:szCs w:val="20"/>
        </w:rPr>
      </w:pPr>
    </w:p>
    <w:p w:rsidR="00C46CCA" w:rsidRDefault="00C46CCA"/>
    <w:sectPr w:rsidR="00C46CCA" w:rsidSect="00770C42">
      <w:headerReference w:type="default" r:id="rId7"/>
      <w:footnotePr>
        <w:pos w:val="beneathText"/>
      </w:footnotePr>
      <w:pgSz w:w="11906" w:h="16838" w:code="9"/>
      <w:pgMar w:top="709" w:right="1418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D7E" w:rsidRDefault="00667D7E">
      <w:r>
        <w:separator/>
      </w:r>
    </w:p>
  </w:endnote>
  <w:endnote w:type="continuationSeparator" w:id="0">
    <w:p w:rsidR="00667D7E" w:rsidRDefault="0066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D7E" w:rsidRDefault="00667D7E">
      <w:r>
        <w:separator/>
      </w:r>
    </w:p>
  </w:footnote>
  <w:footnote w:type="continuationSeparator" w:id="0">
    <w:p w:rsidR="00667D7E" w:rsidRDefault="0066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30" w:rsidRPr="00344C85" w:rsidRDefault="00667D7E" w:rsidP="00344C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770E"/>
    <w:multiLevelType w:val="hybridMultilevel"/>
    <w:tmpl w:val="AC302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183C"/>
    <w:multiLevelType w:val="hybridMultilevel"/>
    <w:tmpl w:val="471E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CCB"/>
    <w:multiLevelType w:val="hybridMultilevel"/>
    <w:tmpl w:val="F6C6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CA"/>
    <w:rsid w:val="004F61C5"/>
    <w:rsid w:val="00667D7E"/>
    <w:rsid w:val="00707ACC"/>
    <w:rsid w:val="00770C42"/>
    <w:rsid w:val="00943A7E"/>
    <w:rsid w:val="00A07BD2"/>
    <w:rsid w:val="00B508CC"/>
    <w:rsid w:val="00C10BAC"/>
    <w:rsid w:val="00C46CCA"/>
    <w:rsid w:val="00F60199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1A30"/>
  <w15:chartTrackingRefBased/>
  <w15:docId w15:val="{1B692584-A007-40A2-90E2-0C599A6C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46C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6C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46C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6CCA"/>
    <w:pPr>
      <w:ind w:left="708"/>
    </w:pPr>
  </w:style>
  <w:style w:type="table" w:styleId="Mkatabulky">
    <w:name w:val="Table Grid"/>
    <w:basedOn w:val="Normlntabulka"/>
    <w:uiPriority w:val="39"/>
    <w:rsid w:val="00C4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46CCA"/>
    <w:pPr>
      <w:spacing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Kolář</dc:creator>
  <cp:keywords/>
  <dc:description/>
  <cp:lastModifiedBy>Miloš Kolář</cp:lastModifiedBy>
  <cp:revision>5</cp:revision>
  <dcterms:created xsi:type="dcterms:W3CDTF">2024-05-16T06:37:00Z</dcterms:created>
  <dcterms:modified xsi:type="dcterms:W3CDTF">2024-06-03T13:39:00Z</dcterms:modified>
</cp:coreProperties>
</file>