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1497"/>
        <w:gridCol w:w="6640"/>
        <w:gridCol w:w="1038"/>
      </w:tblGrid>
      <w:tr w:rsidR="006C4C64" w:rsidRPr="006C4C64" w14:paraId="6F2BB9C4" w14:textId="77777777" w:rsidTr="00605A1C">
        <w:trPr>
          <w:trHeight w:val="425"/>
        </w:trPr>
        <w:tc>
          <w:tcPr>
            <w:tcW w:w="9175" w:type="dxa"/>
            <w:gridSpan w:val="3"/>
          </w:tcPr>
          <w:p w14:paraId="0B2D97F8" w14:textId="77777777" w:rsidR="006C4C64" w:rsidRPr="001B2D46" w:rsidRDefault="006C4C64" w:rsidP="006C4C6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ZMĚNOVÝ LIST</w:t>
            </w:r>
          </w:p>
        </w:tc>
      </w:tr>
      <w:tr w:rsidR="006C4C64" w:rsidRPr="006C4C64" w14:paraId="59C0DFE8" w14:textId="77777777" w:rsidTr="00605A1C">
        <w:tc>
          <w:tcPr>
            <w:tcW w:w="9175" w:type="dxa"/>
            <w:gridSpan w:val="3"/>
          </w:tcPr>
          <w:p w14:paraId="7B8288A3" w14:textId="43471FEC" w:rsidR="006C4C64" w:rsidRPr="001B2D46" w:rsidRDefault="00AE6C89" w:rsidP="006C4C64">
            <w:pPr>
              <w:jc w:val="center"/>
              <w:rPr>
                <w:rFonts w:ascii="Times New Roman" w:eastAsia="Nimbus Roman No9 L" w:hAnsi="Times New Roman" w:cs="Times New Roman"/>
                <w:b/>
                <w:bCs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</w:rPr>
              <w:t>„</w:t>
            </w:r>
            <w:r w:rsidR="00264903" w:rsidRPr="001B2D46">
              <w:rPr>
                <w:rFonts w:ascii="Times New Roman" w:eastAsia="Nimbus Roman No9 L" w:hAnsi="Times New Roman" w:cs="Times New Roman"/>
                <w:b/>
                <w:bCs/>
              </w:rPr>
              <w:t>Stavební úpravy objektu Husovo nám. č.p. 114 v Rakovníku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</w:rPr>
              <w:t>“</w:t>
            </w:r>
          </w:p>
        </w:tc>
      </w:tr>
      <w:tr w:rsidR="006C4C64" w:rsidRPr="006C4C64" w14:paraId="7FC7DE0E" w14:textId="77777777" w:rsidTr="00605A1C">
        <w:trPr>
          <w:trHeight w:val="131"/>
        </w:trPr>
        <w:tc>
          <w:tcPr>
            <w:tcW w:w="1497" w:type="dxa"/>
            <w:vMerge w:val="restart"/>
          </w:tcPr>
          <w:p w14:paraId="575AA983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Smlouva: </w:t>
            </w:r>
          </w:p>
          <w:p w14:paraId="4C25E573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4E044F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Objednatel:</w:t>
            </w:r>
          </w:p>
          <w:p w14:paraId="0AC2AFEB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640" w:type="dxa"/>
            <w:vMerge w:val="restart"/>
          </w:tcPr>
          <w:p w14:paraId="69E38B55" w14:textId="722437C2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smlouva o dílo ze dne 8.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12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.202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23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  <w:p w14:paraId="59652839" w14:textId="1800EDC2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Dodatek ke smlouvě o dílo č.</w:t>
            </w:r>
            <w:r w:rsidR="0075144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</w:t>
            </w:r>
          </w:p>
          <w:p w14:paraId="18C50593" w14:textId="6ECC415F" w:rsidR="006C4C64" w:rsidRPr="001B2D46" w:rsidRDefault="00264903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Město Rakovník IČO 00244309, Husovo nám. 27, 269 18 Rakovník</w:t>
            </w:r>
          </w:p>
          <w:p w14:paraId="59739D56" w14:textId="09482146" w:rsidR="006C4C64" w:rsidRPr="001B2D46" w:rsidRDefault="00264903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Investice a stavební práce, s.r.o. IČO 27105539, Kuštova 2655, 269 01 Rakovník</w:t>
            </w:r>
          </w:p>
        </w:tc>
        <w:tc>
          <w:tcPr>
            <w:tcW w:w="1038" w:type="dxa"/>
          </w:tcPr>
          <w:p w14:paraId="4367CA4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Číslo ZL</w:t>
            </w:r>
          </w:p>
        </w:tc>
      </w:tr>
      <w:tr w:rsidR="006C4C64" w:rsidRPr="006C4C64" w14:paraId="35D0CF19" w14:textId="77777777" w:rsidTr="00605A1C">
        <w:trPr>
          <w:trHeight w:val="562"/>
        </w:trPr>
        <w:tc>
          <w:tcPr>
            <w:tcW w:w="1497" w:type="dxa"/>
            <w:vMerge/>
          </w:tcPr>
          <w:p w14:paraId="319EBE3E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vMerge/>
          </w:tcPr>
          <w:p w14:paraId="31F50D71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vAlign w:val="center"/>
          </w:tcPr>
          <w:p w14:paraId="21117561" w14:textId="7A94CA20" w:rsidR="006C4C64" w:rsidRPr="001B2D46" w:rsidRDefault="002055FC" w:rsidP="00B1361B">
            <w:pPr>
              <w:jc w:val="center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6C4C64" w:rsidRPr="006C4C64" w14:paraId="66759737" w14:textId="77777777" w:rsidTr="00605A1C">
        <w:trPr>
          <w:trHeight w:val="562"/>
        </w:trPr>
        <w:tc>
          <w:tcPr>
            <w:tcW w:w="1497" w:type="dxa"/>
          </w:tcPr>
          <w:p w14:paraId="26A5C92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Název ZL:</w:t>
            </w:r>
          </w:p>
        </w:tc>
        <w:tc>
          <w:tcPr>
            <w:tcW w:w="7678" w:type="dxa"/>
            <w:gridSpan w:val="2"/>
          </w:tcPr>
          <w:p w14:paraId="41229331" w14:textId="5FE5905A" w:rsidR="006C4C64" w:rsidRPr="001B2D46" w:rsidRDefault="006C4C64" w:rsidP="00751443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úprava předmětu plnění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–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upřesnění výměr dle skutečnosti </w:t>
            </w:r>
            <w:r w:rsidR="0026490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méněpráce</w:t>
            </w:r>
          </w:p>
        </w:tc>
      </w:tr>
      <w:tr w:rsidR="006C4C64" w:rsidRPr="006C4C64" w14:paraId="763B62F3" w14:textId="77777777" w:rsidTr="00605A1C">
        <w:tc>
          <w:tcPr>
            <w:tcW w:w="9175" w:type="dxa"/>
            <w:gridSpan w:val="3"/>
          </w:tcPr>
          <w:p w14:paraId="4836FFB5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Předmět změny: </w:t>
            </w:r>
          </w:p>
          <w:p w14:paraId="00FC9DB9" w14:textId="7ECE123B" w:rsidR="006C4C64" w:rsidRPr="001B2D46" w:rsidRDefault="00751443" w:rsidP="00751443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Upřesnění výměr některých položek dle skutečnosti a </w:t>
            </w:r>
            <w:r w:rsidR="006C4C64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doplnění prací a dodávek nezbytných pro řádné dokončení díla</w:t>
            </w:r>
          </w:p>
        </w:tc>
      </w:tr>
      <w:tr w:rsidR="006C4C64" w:rsidRPr="006C4C64" w14:paraId="65E22C7B" w14:textId="77777777" w:rsidTr="00605A1C">
        <w:tc>
          <w:tcPr>
            <w:tcW w:w="9175" w:type="dxa"/>
            <w:gridSpan w:val="3"/>
          </w:tcPr>
          <w:p w14:paraId="5F4FEC94" w14:textId="4176BFB0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Zdůvodnění nezbytnosti změny (technické důvody):</w:t>
            </w:r>
          </w:p>
          <w:p w14:paraId="1833C927" w14:textId="780F8F01" w:rsidR="006C4C64" w:rsidRPr="001B2D46" w:rsidRDefault="009D77D5" w:rsidP="009D77D5">
            <w:pPr>
              <w:jc w:val="both"/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Celková změna závazku ze smlouvy </w:t>
            </w:r>
            <w:r w:rsidRPr="00E076E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nepřekračuje </w:t>
            </w:r>
            <w:r w:rsidR="00982603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15</w:t>
            </w:r>
            <w:r w:rsidRPr="00E076E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%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původní hodnoty závazku ze smlouvy. Změny nemění celkovou povahu zakázky, ekonomickou rovnováhu závazku ze smlouvy dodavatele, neved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ou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k významnému rozšíření rozsahu plnění veřejné zakázky ani by neovlivnil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y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výběr dodavatele či neumožnil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y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účast jiným dodavatelům, pokud by zadávací podmínky původního výběrového řízení odpovídaly t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ěmto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změn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ám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. </w:t>
            </w:r>
          </w:p>
          <w:p w14:paraId="15B8996A" w14:textId="5DEEA800" w:rsidR="009D77D5" w:rsidRPr="001B2D46" w:rsidRDefault="00751443" w:rsidP="00751443">
            <w:pPr>
              <w:jc w:val="both"/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Upřesnění výměr některých položek bylo provedeno na základě detailního zaměře</w:t>
            </w:r>
            <w:r w:rsidR="00EA567E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ní realizovaných konstrukcí   a 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nemění projektovanou ani uživatelskou hodnotu a parametry díla. </w:t>
            </w:r>
            <w:r w:rsidR="00494C88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Méněpráce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byly vyvolány reálnými podmínkami na staveništi a požadavkem zvýšení uživatelského standartu díla.</w:t>
            </w:r>
          </w:p>
        </w:tc>
      </w:tr>
      <w:tr w:rsidR="006C4C64" w:rsidRPr="006C4C64" w14:paraId="2460FDF2" w14:textId="77777777" w:rsidTr="00605A1C">
        <w:tc>
          <w:tcPr>
            <w:tcW w:w="9175" w:type="dxa"/>
            <w:gridSpan w:val="3"/>
          </w:tcPr>
          <w:p w14:paraId="3A510F28" w14:textId="77777777" w:rsidR="00D10E35" w:rsidRDefault="00D10E35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bookmarkStart w:id="0" w:name="_Hlk166485322"/>
          </w:p>
          <w:p w14:paraId="1EA6323B" w14:textId="77777777" w:rsidR="00E076E9" w:rsidRDefault="00E076E9" w:rsidP="00E076E9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84661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Popis změny, technického řešení, zdůvodnění změny:</w:t>
            </w:r>
          </w:p>
          <w:p w14:paraId="560C6016" w14:textId="77777777" w:rsidR="00730B19" w:rsidRDefault="00730B19" w:rsidP="00E076E9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bookmarkEnd w:id="0"/>
          <w:p w14:paraId="3AE54028" w14:textId="7A8FF7F2" w:rsidR="00494C88" w:rsidRPr="001B2D46" w:rsidRDefault="00494C88" w:rsidP="00494C88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V kanceláři č. 110</w:t>
            </w:r>
            <w:r w:rsidR="007E3C62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,</w:t>
            </w: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nebyla provedena výstavba příčky -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z důvodu požadavku uživatelů kanceláře č. 110 a č. 111 nebyla provedena výstavba příčky oddělující chodbu od kanceláře č. 110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 xml:space="preserve"> došlo k propojení kanceláří č. 110 a č. 111.</w:t>
            </w:r>
          </w:p>
          <w:p w14:paraId="07DB22A4" w14:textId="4FE0CFD1" w:rsidR="00494C88" w:rsidRPr="001B2D46" w:rsidRDefault="00494C88" w:rsidP="00494C88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Nebyla provedena úprava stropních omítek včetně malby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 xml:space="preserve"> – Odůvodnění: nahrazeno minerálním podhledem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byl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>zjištěn nevyhovující stav stropní konstrukce, která vykazovala značné poruchy v soudržnosti omítek. Během odstraňování několika vrstev barvy stávající omítka odpadávala v tak velkém rozsahu, že její následná oprava by byla finančně nákladná a přesáhla cenu navrženého řešení náhrady za minerální podhled.</w:t>
            </w:r>
          </w:p>
          <w:p w14:paraId="7CCC9476" w14:textId="04DFAFC1" w:rsidR="00494C88" w:rsidRDefault="00494C88" w:rsidP="00494C88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SDK podhled v prostorách sociálního zařízení nahrazen minerálním podhledem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 xml:space="preserve"> – Odůvodnění: z důvodu ucelení zakrytí stropu a zajištění lepšího přístupu k elektro, topným a datovým rozvodům při další možné opravě a údržbě.</w:t>
            </w:r>
          </w:p>
          <w:p w14:paraId="4F687D7C" w14:textId="77777777" w:rsidR="00494C88" w:rsidRPr="001B2D46" w:rsidRDefault="00494C88" w:rsidP="00494C88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Nebyla provedena výměna balkónových dveří 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>– Odůvodnění: stávající balkónové dveře jsou plně funkční a není potřeba její výměny. Úspora finančních prostředků.</w:t>
            </w:r>
          </w:p>
          <w:p w14:paraId="76A2D962" w14:textId="77777777" w:rsidR="00494C88" w:rsidRPr="001B2D46" w:rsidRDefault="00494C88" w:rsidP="00494C88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Nebyla provedena instalace ochranných mříží u kanceláří č. 110 a č. 111 – 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>Odůvodnění:</w:t>
            </w: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 xml:space="preserve">ochrana kanceláří zajištěna elektronickým zabezpečovacím systémem v rámci celého objektu. </w:t>
            </w:r>
          </w:p>
          <w:p w14:paraId="607A6E8C" w14:textId="77777777" w:rsidR="00494C88" w:rsidRPr="002055FC" w:rsidRDefault="00494C88" w:rsidP="00494C88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Nebyla provedena instalace vinylové krytiny na schodišt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i</w:t>
            </w: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– 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>Odůvodnění: stávající schodiště je v dobrém technickém stavu, bylo pouze vyčištěno a ponecháno ve stávajícím stavu</w:t>
            </w:r>
          </w:p>
          <w:p w14:paraId="0E621EA1" w14:textId="77777777" w:rsidR="002055FC" w:rsidRDefault="002055FC" w:rsidP="00494C88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Mříž venkovní rolovací – </w:t>
            </w:r>
            <w:r w:rsidRPr="002055FC">
              <w:rPr>
                <w:rFonts w:ascii="Times New Roman" w:eastAsiaTheme="minorHAnsi" w:hAnsi="Times New Roman"/>
                <w:sz w:val="20"/>
                <w:szCs w:val="20"/>
              </w:rPr>
              <w:t>Odůvodnění: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2055FC">
              <w:rPr>
                <w:rFonts w:ascii="Times New Roman" w:eastAsiaTheme="minorHAnsi" w:hAnsi="Times New Roman"/>
                <w:sz w:val="20"/>
                <w:szCs w:val="20"/>
              </w:rPr>
              <w:t>z důvodu úspory finančních prostředků došlo k změně materiálu z hliníkových lamel na pozink</w:t>
            </w:r>
          </w:p>
          <w:p w14:paraId="306D53FE" w14:textId="15CF9D8D" w:rsidR="002055FC" w:rsidRDefault="002055FC" w:rsidP="00494C88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Šroubovitá nerezová vý</w:t>
            </w:r>
            <w:r w:rsidR="007E3C62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tuž –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</w:t>
            </w:r>
            <w:r w:rsidR="007E3C62">
              <w:rPr>
                <w:rFonts w:ascii="Times New Roman" w:eastAsiaTheme="minorHAnsi" w:hAnsi="Times New Roman"/>
                <w:sz w:val="20"/>
                <w:szCs w:val="20"/>
              </w:rPr>
              <w:t>í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="007E3C62">
              <w:rPr>
                <w:rFonts w:ascii="Times New Roman" w:eastAsiaTheme="minorHAnsi" w:hAnsi="Times New Roman"/>
                <w:sz w:val="20"/>
                <w:szCs w:val="20"/>
              </w:rPr>
              <w:t>z důvodu nižšího poškození zdiva v průjezdu objektu bylo použito menší množství šroubovité výztuže</w:t>
            </w:r>
          </w:p>
          <w:p w14:paraId="43CD956A" w14:textId="78B2B328" w:rsidR="009D5F60" w:rsidRPr="007E3C62" w:rsidRDefault="007E3C62" w:rsidP="007E3C62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Změna typu osvětlení v kancelářích a chodbách – </w:t>
            </w:r>
            <w:bookmarkStart w:id="1" w:name="_Hlk165888337"/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>Odůvodnění:</w:t>
            </w:r>
            <w:bookmarkEnd w:id="1"/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>z důvodu změny stropní konstrukce za minerální podhledy. Závěsné osvětlení zaměněno za vestavěné osvětlení do minerálního podhledu.</w:t>
            </w:r>
          </w:p>
          <w:p w14:paraId="04D73695" w14:textId="0AA9119D" w:rsidR="006C4C64" w:rsidRPr="001B2D46" w:rsidRDefault="006C4C64" w:rsidP="006C4C64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Vliv na celkovou cenu díla: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ANO </w:t>
            </w:r>
          </w:p>
          <w:p w14:paraId="4F559DD0" w14:textId="5A76C2C3" w:rsidR="006C4C64" w:rsidRPr="001B2D46" w:rsidRDefault="006C4C64" w:rsidP="006C4C6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Méněpráce / vícepráce:</w:t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ab/>
            </w:r>
            <w:r w:rsidR="00090DB7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méněpráce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22940A6F" w14:textId="2072F7BE" w:rsidR="006C4C64" w:rsidRPr="001B2D46" w:rsidRDefault="006C4C64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="00085ADA"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C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ena</w:t>
            </w:r>
            <w:r w:rsidR="00085ADA"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změny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: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="002055FC" w:rsidRPr="002055F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cs-CZ"/>
              </w:rPr>
              <w:t>- 635 544,93</w:t>
            </w:r>
            <w:r w:rsidR="005264EC" w:rsidRPr="005264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8B24BA" w:rsidRPr="00526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Kč</w:t>
            </w:r>
            <w:r w:rsidR="008B24BA" w:rsidRPr="001B2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6C4C64" w:rsidRPr="006C4C64" w14:paraId="08C857EF" w14:textId="77777777" w:rsidTr="00605A1C">
        <w:tc>
          <w:tcPr>
            <w:tcW w:w="9175" w:type="dxa"/>
            <w:gridSpan w:val="3"/>
          </w:tcPr>
          <w:p w14:paraId="6C33581E" w14:textId="021D014D" w:rsidR="006C4C64" w:rsidRPr="001B2D46" w:rsidRDefault="006C4C64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9D77D5" w:rsidRPr="006C4C64" w14:paraId="15170F09" w14:textId="77777777" w:rsidTr="005264EC">
        <w:trPr>
          <w:trHeight w:val="1232"/>
        </w:trPr>
        <w:tc>
          <w:tcPr>
            <w:tcW w:w="9175" w:type="dxa"/>
            <w:gridSpan w:val="3"/>
          </w:tcPr>
          <w:p w14:paraId="733FA1DC" w14:textId="77777777" w:rsidR="00633AEB" w:rsidRDefault="00605A1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Navrhovaná změna ceny:</w:t>
            </w:r>
          </w:p>
          <w:p w14:paraId="54A5738C" w14:textId="77777777" w:rsidR="005264EC" w:rsidRDefault="005264E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70723C7B" w14:textId="278B5E6B" w:rsidR="005264EC" w:rsidRPr="005264EC" w:rsidRDefault="005264E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 xml:space="preserve">                                          </w:t>
            </w:r>
            <w:r w:rsidR="002055FC"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 xml:space="preserve"> </w:t>
            </w:r>
            <w:r w:rsidR="002055FC"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>635 544,93</w:t>
            </w:r>
            <w:r w:rsidRPr="005264EC"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 xml:space="preserve"> Kč bez DPH</w:t>
            </w:r>
          </w:p>
          <w:p w14:paraId="345A5C66" w14:textId="4C1FB82D" w:rsidR="005264EC" w:rsidRPr="005264EC" w:rsidRDefault="005264E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</w:pPr>
            <w:r w:rsidRPr="005264EC"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 xml:space="preserve">                                             </w:t>
            </w:r>
            <w:r w:rsidR="002055FC"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>133464,44</w:t>
            </w:r>
            <w:r w:rsidRPr="005264EC"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 xml:space="preserve"> 21% DPH</w:t>
            </w:r>
          </w:p>
          <w:p w14:paraId="6A976DCA" w14:textId="193645ED" w:rsidR="005264EC" w:rsidRPr="002055FC" w:rsidRDefault="002055FC" w:rsidP="002055FC">
            <w:pPr>
              <w:pStyle w:val="Odstavecseseznamem"/>
              <w:jc w:val="both"/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                          -769 009,37</w:t>
            </w:r>
            <w:r w:rsidR="005264EC" w:rsidRPr="002055FC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Kč vč. DPH</w:t>
            </w:r>
          </w:p>
          <w:p w14:paraId="0AAFCB4D" w14:textId="6458F786" w:rsidR="005264EC" w:rsidRPr="005264EC" w:rsidRDefault="005264EC" w:rsidP="008500DA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</w:p>
        </w:tc>
      </w:tr>
      <w:tr w:rsidR="006C4C64" w:rsidRPr="006C4C64" w14:paraId="135B5119" w14:textId="77777777" w:rsidTr="00605A1C">
        <w:trPr>
          <w:trHeight w:val="310"/>
        </w:trPr>
        <w:tc>
          <w:tcPr>
            <w:tcW w:w="9175" w:type="dxa"/>
            <w:gridSpan w:val="3"/>
          </w:tcPr>
          <w:p w14:paraId="5D90B421" w14:textId="72E63394" w:rsidR="006C4C64" w:rsidRPr="001B2D46" w:rsidRDefault="006C4C64" w:rsidP="006C4C64">
            <w:pPr>
              <w:spacing w:before="40" w:after="40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Vliv změn a termín dokončení: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="008F2507" w:rsidRPr="001B2D46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>změny nemají vliv na termín plnění</w:t>
            </w:r>
          </w:p>
        </w:tc>
      </w:tr>
      <w:tr w:rsidR="006C4C64" w:rsidRPr="006C4C64" w14:paraId="617A2E9C" w14:textId="77777777" w:rsidTr="00605A1C">
        <w:tc>
          <w:tcPr>
            <w:tcW w:w="9175" w:type="dxa"/>
            <w:gridSpan w:val="3"/>
          </w:tcPr>
          <w:p w14:paraId="0869E4C6" w14:textId="43DBF453" w:rsidR="006C4C64" w:rsidRPr="001B2D46" w:rsidRDefault="006C4C64" w:rsidP="006C4C64">
            <w:pPr>
              <w:spacing w:before="40" w:after="40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Přílohy: </w:t>
            </w:r>
            <w:r w:rsidR="0014228A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F2507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</w:t>
            </w:r>
            <w:r w:rsidR="0014228A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rozpočet </w:t>
            </w:r>
            <w:r w:rsidR="00090DB7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méněprací</w:t>
            </w:r>
          </w:p>
        </w:tc>
      </w:tr>
      <w:tr w:rsidR="00605A1C" w:rsidRPr="001B2D46" w14:paraId="163F6487" w14:textId="77777777" w:rsidTr="00605A1C">
        <w:trPr>
          <w:trHeight w:val="1004"/>
        </w:trPr>
        <w:tc>
          <w:tcPr>
            <w:tcW w:w="9175" w:type="dxa"/>
            <w:gridSpan w:val="3"/>
          </w:tcPr>
          <w:p w14:paraId="1F6B8DC5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Podpis zhotovitele: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</w:p>
          <w:p w14:paraId="7C2A769C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S obsahem změnového listu souhlasím. </w:t>
            </w:r>
          </w:p>
          <w:p w14:paraId="041539C8" w14:textId="38034105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  <w:t>Jméno/Funkce: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="00483BA1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</w:p>
          <w:p w14:paraId="3D5671EB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85D0A0E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4579213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0E8BDEB0" w14:textId="67822A89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Datum:  </w:t>
            </w:r>
            <w:r w:rsidR="00483BA1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14. 5. 2024</w:t>
            </w:r>
          </w:p>
          <w:p w14:paraId="26EABC1D" w14:textId="77777777" w:rsidR="00605A1C" w:rsidRPr="001B2D46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05A1C" w:rsidRPr="001B2D46" w14:paraId="2D0520D0" w14:textId="77777777" w:rsidTr="00605A1C">
        <w:trPr>
          <w:trHeight w:val="1539"/>
        </w:trPr>
        <w:tc>
          <w:tcPr>
            <w:tcW w:w="9175" w:type="dxa"/>
            <w:gridSpan w:val="3"/>
          </w:tcPr>
          <w:p w14:paraId="1900472B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zástupce objednatele: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3AB6F1F8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S obsahem změnového listu souhlasím. </w:t>
            </w:r>
          </w:p>
          <w:p w14:paraId="176D9D86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6340DCC4" w14:textId="401B4EB9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83BA1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4A624928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79D6A55" w14:textId="055954F1" w:rsidR="00605A1C" w:rsidRPr="001B2D46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Datum:  </w:t>
            </w:r>
            <w:r w:rsidR="00483BA1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14. 5. 2024</w:t>
            </w:r>
          </w:p>
        </w:tc>
      </w:tr>
      <w:tr w:rsidR="00605A1C" w:rsidRPr="00033F32" w14:paraId="3BD2DE59" w14:textId="77777777" w:rsidTr="00605A1C">
        <w:trPr>
          <w:trHeight w:val="1411"/>
        </w:trPr>
        <w:tc>
          <w:tcPr>
            <w:tcW w:w="9175" w:type="dxa"/>
            <w:gridSpan w:val="3"/>
          </w:tcPr>
          <w:p w14:paraId="38C88E8D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generální projektant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0111798A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S obsahem změnového listu souhlasím</w:t>
            </w:r>
          </w:p>
          <w:p w14:paraId="16704D18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6D4A60C4" w14:textId="527ACEB2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83BA1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596F3CBF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1B7A3F16" w14:textId="5201ACAB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033F32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Datum</w:t>
            </w:r>
            <w:r w:rsidR="00483BA1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: 14. 5. 2024</w:t>
            </w:r>
          </w:p>
        </w:tc>
      </w:tr>
      <w:tr w:rsidR="00605A1C" w:rsidRPr="00033F32" w14:paraId="29C1A2A1" w14:textId="77777777" w:rsidTr="00605A1C">
        <w:trPr>
          <w:trHeight w:val="1553"/>
        </w:trPr>
        <w:tc>
          <w:tcPr>
            <w:tcW w:w="9175" w:type="dxa"/>
            <w:gridSpan w:val="3"/>
          </w:tcPr>
          <w:p w14:paraId="23A8CE61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technický dozor stavebníka (TDS)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1E02351C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S obsahem změnového listu souhlasím</w:t>
            </w:r>
          </w:p>
          <w:p w14:paraId="55BC2CCA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2F0F3560" w14:textId="34F082D3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83BA1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757F5E3E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324F5D78" w14:textId="251AEABF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033F32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Datum</w:t>
            </w:r>
            <w:r w:rsidR="00483BA1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: 14. 5. 2024</w:t>
            </w:r>
          </w:p>
        </w:tc>
      </w:tr>
    </w:tbl>
    <w:p w14:paraId="49D41008" w14:textId="77777777" w:rsidR="002F60A3" w:rsidRDefault="002F60A3"/>
    <w:sectPr w:rsidR="002F60A3" w:rsidSect="00B355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7C5F"/>
    <w:multiLevelType w:val="hybridMultilevel"/>
    <w:tmpl w:val="9A8A42F6"/>
    <w:lvl w:ilvl="0" w:tplc="C10C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BA9"/>
    <w:multiLevelType w:val="hybridMultilevel"/>
    <w:tmpl w:val="68421E90"/>
    <w:lvl w:ilvl="0" w:tplc="29DE94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813518154">
    <w:abstractNumId w:val="2"/>
  </w:num>
  <w:num w:numId="2" w16cid:durableId="1218398353">
    <w:abstractNumId w:val="1"/>
  </w:num>
  <w:num w:numId="3" w16cid:durableId="142503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4"/>
    <w:rsid w:val="00014D73"/>
    <w:rsid w:val="00057309"/>
    <w:rsid w:val="00081AAC"/>
    <w:rsid w:val="00085ADA"/>
    <w:rsid w:val="00090DB7"/>
    <w:rsid w:val="0014228A"/>
    <w:rsid w:val="001608B2"/>
    <w:rsid w:val="00162F05"/>
    <w:rsid w:val="001B2D46"/>
    <w:rsid w:val="002055FC"/>
    <w:rsid w:val="00264903"/>
    <w:rsid w:val="002A7A6F"/>
    <w:rsid w:val="002C06AA"/>
    <w:rsid w:val="002F60A3"/>
    <w:rsid w:val="00352373"/>
    <w:rsid w:val="00405A0D"/>
    <w:rsid w:val="00464AA4"/>
    <w:rsid w:val="00483BA1"/>
    <w:rsid w:val="00494C88"/>
    <w:rsid w:val="004A5FC5"/>
    <w:rsid w:val="004C0EDF"/>
    <w:rsid w:val="004E3EEB"/>
    <w:rsid w:val="005264BA"/>
    <w:rsid w:val="005264EC"/>
    <w:rsid w:val="0059318E"/>
    <w:rsid w:val="00597CF4"/>
    <w:rsid w:val="005C5760"/>
    <w:rsid w:val="00605A1C"/>
    <w:rsid w:val="00632574"/>
    <w:rsid w:val="00633AEB"/>
    <w:rsid w:val="006A30B4"/>
    <w:rsid w:val="006C4C64"/>
    <w:rsid w:val="006E6EFB"/>
    <w:rsid w:val="00703E65"/>
    <w:rsid w:val="00730B19"/>
    <w:rsid w:val="00751443"/>
    <w:rsid w:val="00765F12"/>
    <w:rsid w:val="00785DDE"/>
    <w:rsid w:val="007E3C62"/>
    <w:rsid w:val="007E5B50"/>
    <w:rsid w:val="00806C81"/>
    <w:rsid w:val="0084091D"/>
    <w:rsid w:val="008500DA"/>
    <w:rsid w:val="008658ED"/>
    <w:rsid w:val="0089348E"/>
    <w:rsid w:val="008B24BA"/>
    <w:rsid w:val="008E0F3B"/>
    <w:rsid w:val="008E35F6"/>
    <w:rsid w:val="008F20A7"/>
    <w:rsid w:val="008F2507"/>
    <w:rsid w:val="009658DC"/>
    <w:rsid w:val="00982603"/>
    <w:rsid w:val="009D5F60"/>
    <w:rsid w:val="009D77D5"/>
    <w:rsid w:val="00AE6C89"/>
    <w:rsid w:val="00B1361B"/>
    <w:rsid w:val="00B355E8"/>
    <w:rsid w:val="00B644CB"/>
    <w:rsid w:val="00B86D8C"/>
    <w:rsid w:val="00BB0051"/>
    <w:rsid w:val="00BE6EF1"/>
    <w:rsid w:val="00C752E5"/>
    <w:rsid w:val="00C76A55"/>
    <w:rsid w:val="00CA07C3"/>
    <w:rsid w:val="00CA1ECD"/>
    <w:rsid w:val="00D075E4"/>
    <w:rsid w:val="00D10E35"/>
    <w:rsid w:val="00D11A26"/>
    <w:rsid w:val="00D13311"/>
    <w:rsid w:val="00DE5716"/>
    <w:rsid w:val="00E076E9"/>
    <w:rsid w:val="00EA567E"/>
    <w:rsid w:val="00F557E7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2513"/>
  <w15:docId w15:val="{2564F0B7-2956-490C-9FC1-73016E45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0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64903"/>
    <w:pPr>
      <w:spacing w:after="0" w:line="240" w:lineRule="auto"/>
    </w:p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5C5760"/>
    <w:pPr>
      <w:keepNext/>
      <w:numPr>
        <w:numId w:val="1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rove1-slolnkuChar">
    <w:name w:val="Úroveň 1 - číslo článku Char"/>
    <w:link w:val="rove1-slolnku"/>
    <w:rsid w:val="005C5760"/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5C5760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5C5760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qFormat/>
    <w:rsid w:val="005C5760"/>
    <w:pPr>
      <w:numPr>
        <w:ilvl w:val="2"/>
        <w:numId w:val="1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5C5760"/>
    <w:pPr>
      <w:keepNext/>
      <w:spacing w:after="240" w:line="312" w:lineRule="auto"/>
      <w:jc w:val="center"/>
    </w:pPr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rove1-nzevlnkuChar">
    <w:name w:val="Úroveň 1 - název článku Char"/>
    <w:basedOn w:val="Standardnpsmoodstavce"/>
    <w:link w:val="rove1-nzevlnku"/>
    <w:rsid w:val="005C5760"/>
    <w:rPr>
      <w:rFonts w:ascii="Verdana" w:eastAsia="Times New Roman" w:hAnsi="Verdana" w:cs="Arial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C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Jin. Jana Vávrová Trachtová</dc:creator>
  <cp:lastModifiedBy>Kreisslova Romana</cp:lastModifiedBy>
  <cp:revision>6</cp:revision>
  <cp:lastPrinted>2024-05-14T08:39:00Z</cp:lastPrinted>
  <dcterms:created xsi:type="dcterms:W3CDTF">2024-05-14T09:17:00Z</dcterms:created>
  <dcterms:modified xsi:type="dcterms:W3CDTF">2024-06-03T08:27:00Z</dcterms:modified>
</cp:coreProperties>
</file>