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1497"/>
        <w:gridCol w:w="6640"/>
        <w:gridCol w:w="1038"/>
      </w:tblGrid>
      <w:tr w:rsidR="006C4C64" w:rsidRPr="006C4C64" w14:paraId="6F2BB9C4" w14:textId="77777777" w:rsidTr="00605A1C">
        <w:trPr>
          <w:trHeight w:val="425"/>
        </w:trPr>
        <w:tc>
          <w:tcPr>
            <w:tcW w:w="9175" w:type="dxa"/>
            <w:gridSpan w:val="3"/>
          </w:tcPr>
          <w:p w14:paraId="0B2D97F8" w14:textId="77777777" w:rsidR="006C4C64" w:rsidRPr="001B2D46" w:rsidRDefault="006C4C64" w:rsidP="006C4C6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ZMĚNOVÝ LIST</w:t>
            </w:r>
          </w:p>
        </w:tc>
      </w:tr>
      <w:tr w:rsidR="006C4C64" w:rsidRPr="006C4C64" w14:paraId="59C0DFE8" w14:textId="77777777" w:rsidTr="00605A1C">
        <w:tc>
          <w:tcPr>
            <w:tcW w:w="9175" w:type="dxa"/>
            <w:gridSpan w:val="3"/>
          </w:tcPr>
          <w:p w14:paraId="7B8288A3" w14:textId="43471FEC" w:rsidR="006C4C64" w:rsidRPr="001B2D46" w:rsidRDefault="00AE6C89" w:rsidP="006C4C64">
            <w:pPr>
              <w:jc w:val="center"/>
              <w:rPr>
                <w:rFonts w:ascii="Times New Roman" w:eastAsia="Nimbus Roman No9 L" w:hAnsi="Times New Roman" w:cs="Times New Roman"/>
                <w:b/>
                <w:bCs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</w:rPr>
              <w:t>„</w:t>
            </w:r>
            <w:r w:rsidR="00264903" w:rsidRPr="001B2D46">
              <w:rPr>
                <w:rFonts w:ascii="Times New Roman" w:eastAsia="Nimbus Roman No9 L" w:hAnsi="Times New Roman" w:cs="Times New Roman"/>
                <w:b/>
                <w:bCs/>
              </w:rPr>
              <w:t>Stavební úpravy objektu Husovo nám. č.p. 114 v Rakovníku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</w:rPr>
              <w:t>“</w:t>
            </w:r>
          </w:p>
        </w:tc>
      </w:tr>
      <w:tr w:rsidR="006C4C64" w:rsidRPr="006C4C64" w14:paraId="7FC7DE0E" w14:textId="77777777" w:rsidTr="00605A1C">
        <w:trPr>
          <w:trHeight w:val="131"/>
        </w:trPr>
        <w:tc>
          <w:tcPr>
            <w:tcW w:w="1497" w:type="dxa"/>
            <w:vMerge w:val="restart"/>
          </w:tcPr>
          <w:p w14:paraId="575AA983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Smlouva: </w:t>
            </w:r>
          </w:p>
          <w:p w14:paraId="4C25E573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4E044F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Objednatel:</w:t>
            </w:r>
          </w:p>
          <w:p w14:paraId="0AC2AFEB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640" w:type="dxa"/>
            <w:vMerge w:val="restart"/>
          </w:tcPr>
          <w:p w14:paraId="69E38B55" w14:textId="722437C2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smlouva o dílo ze dne 8.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12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.202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23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  <w:p w14:paraId="59652839" w14:textId="1800EDC2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Dodatek ke smlouvě o dílo č.</w:t>
            </w:r>
            <w:r w:rsidR="0075144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</w:t>
            </w:r>
          </w:p>
          <w:p w14:paraId="18C50593" w14:textId="6ECC415F" w:rsidR="006C4C64" w:rsidRPr="001B2D46" w:rsidRDefault="00264903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Město Rakovník IČO 00244309, Husovo nám. 27, 269 18 Rakovník</w:t>
            </w:r>
          </w:p>
          <w:p w14:paraId="59739D56" w14:textId="09482146" w:rsidR="006C4C64" w:rsidRPr="001B2D46" w:rsidRDefault="00264903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Investice a stavební práce, s.r.o. IČO 27105539, Kuštova 2655, 269 01 Rakovník</w:t>
            </w:r>
          </w:p>
        </w:tc>
        <w:tc>
          <w:tcPr>
            <w:tcW w:w="1038" w:type="dxa"/>
          </w:tcPr>
          <w:p w14:paraId="4367CA4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Číslo ZL</w:t>
            </w:r>
          </w:p>
        </w:tc>
      </w:tr>
      <w:tr w:rsidR="006C4C64" w:rsidRPr="006C4C64" w14:paraId="35D0CF19" w14:textId="77777777" w:rsidTr="00605A1C">
        <w:trPr>
          <w:trHeight w:val="562"/>
        </w:trPr>
        <w:tc>
          <w:tcPr>
            <w:tcW w:w="1497" w:type="dxa"/>
            <w:vMerge/>
          </w:tcPr>
          <w:p w14:paraId="319EBE3E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vMerge/>
          </w:tcPr>
          <w:p w14:paraId="31F50D71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vAlign w:val="center"/>
          </w:tcPr>
          <w:p w14:paraId="21117561" w14:textId="5C941B99" w:rsidR="006C4C64" w:rsidRPr="001B2D46" w:rsidRDefault="00E076E9" w:rsidP="00B1361B">
            <w:pPr>
              <w:jc w:val="center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6C4C64" w:rsidRPr="006C4C64" w14:paraId="66759737" w14:textId="77777777" w:rsidTr="00605A1C">
        <w:trPr>
          <w:trHeight w:val="562"/>
        </w:trPr>
        <w:tc>
          <w:tcPr>
            <w:tcW w:w="1497" w:type="dxa"/>
          </w:tcPr>
          <w:p w14:paraId="26A5C92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Název ZL:</w:t>
            </w:r>
          </w:p>
        </w:tc>
        <w:tc>
          <w:tcPr>
            <w:tcW w:w="7678" w:type="dxa"/>
            <w:gridSpan w:val="2"/>
          </w:tcPr>
          <w:p w14:paraId="41229331" w14:textId="0389D7F6" w:rsidR="006C4C64" w:rsidRPr="001B2D46" w:rsidRDefault="006C4C64" w:rsidP="00751443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úprava předmětu plnění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–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upřesnění výměr dle skutečnosti </w:t>
            </w:r>
            <w:r w:rsidR="0026490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méněpráce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a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vícepráce</w:t>
            </w:r>
          </w:p>
        </w:tc>
      </w:tr>
      <w:tr w:rsidR="006C4C64" w:rsidRPr="006C4C64" w14:paraId="763B62F3" w14:textId="77777777" w:rsidTr="00605A1C">
        <w:tc>
          <w:tcPr>
            <w:tcW w:w="9175" w:type="dxa"/>
            <w:gridSpan w:val="3"/>
          </w:tcPr>
          <w:p w14:paraId="4836FFB5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Předmět změny: </w:t>
            </w:r>
          </w:p>
          <w:p w14:paraId="00FC9DB9" w14:textId="7ECE123B" w:rsidR="006C4C64" w:rsidRPr="001B2D46" w:rsidRDefault="00751443" w:rsidP="00751443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Upřesnění výměr některých položek dle skutečnosti a </w:t>
            </w:r>
            <w:r w:rsidR="006C4C64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doplnění prací a dodávek nezbytných pro řádné dokončení díla</w:t>
            </w:r>
          </w:p>
        </w:tc>
      </w:tr>
      <w:tr w:rsidR="006C4C64" w:rsidRPr="006C4C64" w14:paraId="65E22C7B" w14:textId="77777777" w:rsidTr="00605A1C">
        <w:tc>
          <w:tcPr>
            <w:tcW w:w="9175" w:type="dxa"/>
            <w:gridSpan w:val="3"/>
          </w:tcPr>
          <w:p w14:paraId="5F4FEC94" w14:textId="4176BFB0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Zdůvodnění nezbytnosti změny (technické důvody):</w:t>
            </w:r>
          </w:p>
          <w:p w14:paraId="1833C927" w14:textId="5D4856E4" w:rsidR="006C4C64" w:rsidRPr="001B2D46" w:rsidRDefault="009D77D5" w:rsidP="009D77D5">
            <w:pPr>
              <w:jc w:val="both"/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Celková změna závazku ze smlouvy </w:t>
            </w:r>
            <w:r w:rsidRPr="00E076E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nepřekračuje </w:t>
            </w:r>
            <w:r w:rsidR="00E076E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50</w:t>
            </w:r>
            <w:r w:rsidRPr="00E076E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%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původní hodnoty závazku ze smlouvy. Změny nemění celkovou povahu zakázky, ekonomickou rovnováhu závazku ze smlouvy dodavatele, neved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ou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k významnému rozšíření rozsahu plnění veřejné zakázky ani by neovlivnil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y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výběr dodavatele či neumožnil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y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účast jiným dodavatelům, pokud by zadávací podmínky původního výběrového řízení odpovídaly t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ěmto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změn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ám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. </w:t>
            </w:r>
          </w:p>
          <w:p w14:paraId="15B8996A" w14:textId="3B3A45E4" w:rsidR="009D77D5" w:rsidRPr="001B2D46" w:rsidRDefault="00751443" w:rsidP="00751443">
            <w:pPr>
              <w:jc w:val="both"/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Upřesnění výměr některých položek bylo provedeno na základě detailního zaměře</w:t>
            </w:r>
            <w:r w:rsidR="00EA567E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ní realizovaných konstrukcí   a 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nemění projektovanou ani uživatelskou hodnotu a parametry díla. Vícepráce byly vyvolány reálnými podmínkami na staveništi a požadavkem zvýšení uživatelského standartu díla.</w:t>
            </w:r>
          </w:p>
        </w:tc>
      </w:tr>
      <w:tr w:rsidR="006C4C64" w:rsidRPr="006C4C64" w14:paraId="2460FDF2" w14:textId="77777777" w:rsidTr="00605A1C">
        <w:tc>
          <w:tcPr>
            <w:tcW w:w="9175" w:type="dxa"/>
            <w:gridSpan w:val="3"/>
          </w:tcPr>
          <w:p w14:paraId="3A510F28" w14:textId="77777777" w:rsidR="00D10E35" w:rsidRDefault="00D10E35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bookmarkStart w:id="0" w:name="_Hlk166485322"/>
          </w:p>
          <w:p w14:paraId="1EA6323B" w14:textId="77777777" w:rsidR="00E076E9" w:rsidRDefault="00E076E9" w:rsidP="00E076E9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84661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Popis změny, technického řešení, zdůvodnění změny:</w:t>
            </w:r>
          </w:p>
          <w:p w14:paraId="1479C3E4" w14:textId="77777777" w:rsidR="00E076E9" w:rsidRDefault="00E076E9" w:rsidP="00E076E9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AE23B1B" w14:textId="77777777" w:rsidR="00E076E9" w:rsidRPr="001B2D46" w:rsidRDefault="00E076E9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28542E84" w14:textId="48C3283C" w:rsidR="005C5760" w:rsidRPr="001B2D46" w:rsidRDefault="005C5760" w:rsidP="005C5760">
            <w:pPr>
              <w:pStyle w:val="rove1-slolnku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bookmarkStart w:id="1" w:name="_Hlk165881116"/>
            <w:r w:rsidRPr="001B2D46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Silikátová omítka stěn na schodišti</w:t>
            </w:r>
            <w:r w:rsidR="007A3C49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</w:t>
            </w:r>
            <w:r w:rsidRPr="001B2D46">
              <w:rPr>
                <w:rFonts w:ascii="Times New Roman" w:eastAsiaTheme="minorHAnsi" w:hAnsi="Times New Roman"/>
                <w:sz w:val="20"/>
                <w:lang w:eastAsia="en-US"/>
              </w:rPr>
              <w:t xml:space="preserve">– Odůvodnění: </w:t>
            </w:r>
            <w:r w:rsidRPr="001B2D46">
              <w:rPr>
                <w:rFonts w:ascii="Times New Roman" w:hAnsi="Times New Roman"/>
                <w:sz w:val="20"/>
              </w:rPr>
              <w:t>jedná se o změnu vyvolanou špatným stavem stávajících omítek</w:t>
            </w:r>
            <w:r w:rsidR="00FF14F1">
              <w:rPr>
                <w:rFonts w:ascii="Times New Roman" w:hAnsi="Times New Roman"/>
                <w:sz w:val="20"/>
              </w:rPr>
              <w:t xml:space="preserve"> </w:t>
            </w:r>
          </w:p>
          <w:bookmarkEnd w:id="1"/>
          <w:p w14:paraId="40893C98" w14:textId="77777777" w:rsidR="005C5760" w:rsidRPr="001B2D46" w:rsidRDefault="005C5760" w:rsidP="005C5760">
            <w:pPr>
              <w:pStyle w:val="rove1-slolnku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011833F4" w14:textId="77777777" w:rsidR="005C5760" w:rsidRDefault="005C5760" w:rsidP="005C5760">
            <w:pPr>
              <w:pStyle w:val="rove1-nzevlnku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eastAsiaTheme="minorHAnsi" w:hAnsi="Times New Roman" w:cs="Times New Roman"/>
                <w:b w:val="0"/>
                <w:bCs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Dodání a instalace Bidetové podomítkové soustavy</w:t>
            </w:r>
            <w:r w:rsidRPr="001B2D4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 ks,  – </w:t>
            </w:r>
            <w:r w:rsidRPr="001B2D46">
              <w:rPr>
                <w:rFonts w:ascii="Times New Roman" w:eastAsiaTheme="minorHAnsi" w:hAnsi="Times New Roman" w:cs="Times New Roman"/>
                <w:b w:val="0"/>
                <w:bCs/>
                <w:sz w:val="20"/>
                <w:szCs w:val="20"/>
              </w:rPr>
              <w:t>Odůvodnění: z důvodu zvýšení hygienických potřeb uživatelů objektu</w:t>
            </w:r>
          </w:p>
          <w:p w14:paraId="4EDB7460" w14:textId="1DBF2731" w:rsidR="00C752E5" w:rsidRDefault="00C752E5" w:rsidP="00C752E5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Instalace redukčního ventilu </w:t>
            </w:r>
            <w:r w:rsidRPr="00C752E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–</w:t>
            </w:r>
            <w:r w:rsidRPr="00C752E5">
              <w:rPr>
                <w:rFonts w:eastAsiaTheme="minorHAnsi"/>
                <w:sz w:val="20"/>
                <w:szCs w:val="20"/>
              </w:rPr>
              <w:t xml:space="preserve"> </w:t>
            </w:r>
            <w:r w:rsidRPr="00C752E5">
              <w:rPr>
                <w:rFonts w:ascii="Times New Roman" w:eastAsiaTheme="minorHAnsi" w:hAnsi="Times New Roman"/>
                <w:sz w:val="20"/>
                <w:szCs w:val="20"/>
              </w:rPr>
              <w:t xml:space="preserve">Odůvodnění: vzhledem k velkému přívodnímu tlaku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na vodovodní přípojce, </w:t>
            </w:r>
            <w:r w:rsidRPr="00C752E5">
              <w:rPr>
                <w:rFonts w:ascii="Times New Roman" w:eastAsiaTheme="minorHAnsi" w:hAnsi="Times New Roman"/>
                <w:sz w:val="20"/>
                <w:szCs w:val="20"/>
              </w:rPr>
              <w:t xml:space="preserve">je třeba instalovat redukční ventil, který vyrovná požadovaný tlak vody v systému objektu. </w:t>
            </w:r>
          </w:p>
          <w:p w14:paraId="7EF6328E" w14:textId="1B4C466F" w:rsidR="00C752E5" w:rsidRPr="00C752E5" w:rsidRDefault="00C752E5" w:rsidP="00C752E5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Izolace pod výtahovou šachtou –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vzhledem k zjištěné vyšší vlhkosti podloží pod výtahovou šachtou, byla provedena izolace za pomoci asfaltových pásů. </w:t>
            </w:r>
          </w:p>
          <w:p w14:paraId="139C053A" w14:textId="048D8B53" w:rsidR="005C5760" w:rsidRPr="001B2D46" w:rsidRDefault="005C5760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Dodání a instalace topného tělesa v přízemí, navýšení výkonu topného tělesa v kanceláři č. 110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 xml:space="preserve"> – Odůvodnění: zajištění stálého vysoušení přízemí v zimním období</w:t>
            </w:r>
            <w:r w:rsidR="00C752E5">
              <w:rPr>
                <w:rFonts w:ascii="Times New Roman" w:eastAsiaTheme="minorHAnsi" w:hAnsi="Times New Roman"/>
                <w:sz w:val="20"/>
                <w:szCs w:val="20"/>
              </w:rPr>
              <w:t xml:space="preserve"> bylo instalováno otopné těleso do suterénu objektu.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C752E5">
              <w:rPr>
                <w:rFonts w:ascii="Times New Roman" w:eastAsiaTheme="minorHAnsi" w:hAnsi="Times New Roman"/>
                <w:sz w:val="20"/>
                <w:szCs w:val="20"/>
              </w:rPr>
              <w:t>Z důvodu zvětšení kanceláře č. 110 o prostor chodby, bylo provedeno navýšení výkonu otopného tělesa tím došlo z</w:t>
            </w:r>
            <w:r w:rsidR="00C752E5" w:rsidRPr="001B2D46">
              <w:rPr>
                <w:rFonts w:ascii="Times New Roman" w:eastAsiaTheme="minorHAnsi" w:hAnsi="Times New Roman"/>
                <w:sz w:val="20"/>
                <w:szCs w:val="20"/>
              </w:rPr>
              <w:t>ajištění tepelného komfortu v kanceláři č. 110</w:t>
            </w:r>
          </w:p>
          <w:p w14:paraId="6381502E" w14:textId="4BC6EC7D" w:rsidR="005C5760" w:rsidRPr="001B2D46" w:rsidRDefault="005C5760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Výměna dřevěného okna v kanceláři č. 110 – 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>Odůvodnění:</w:t>
            </w: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>stávající okno nemělo kování, nešlo otvírat a mělo špatné tepelné vlastnosti</w:t>
            </w:r>
            <w:r w:rsidR="00C752E5">
              <w:rPr>
                <w:rFonts w:ascii="Times New Roman" w:eastAsiaTheme="minorHAnsi" w:hAnsi="Times New Roman"/>
                <w:sz w:val="20"/>
                <w:szCs w:val="20"/>
              </w:rPr>
              <w:t>, proto bylo nahrazeno oknem novým.</w:t>
            </w:r>
          </w:p>
          <w:p w14:paraId="72EDEF8E" w14:textId="77777777" w:rsidR="005C5760" w:rsidRPr="00FF14F1" w:rsidRDefault="005C5760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Dodání a instalace 14 ks jednokřídlých dveří – </w:t>
            </w:r>
            <w:r w:rsidRPr="001B2D46">
              <w:rPr>
                <w:rFonts w:ascii="Times New Roman" w:eastAsiaTheme="minorHAnsi" w:hAnsi="Times New Roman"/>
                <w:sz w:val="20"/>
                <w:szCs w:val="20"/>
              </w:rPr>
              <w:t>Odůvodnění: v rozpočtu byla tato položka opomenuta</w:t>
            </w:r>
          </w:p>
          <w:p w14:paraId="54D2F073" w14:textId="77777777" w:rsidR="00FF14F1" w:rsidRDefault="00FF14F1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Demontáž mříží – </w:t>
            </w:r>
            <w:r w:rsidRPr="00FF14F1">
              <w:rPr>
                <w:rFonts w:ascii="Times New Roman" w:eastAsiaTheme="minorHAnsi" w:hAnsi="Times New Roman"/>
                <w:sz w:val="20"/>
                <w:szCs w:val="20"/>
              </w:rPr>
              <w:t xml:space="preserve">Odůvodnění: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Stávající mříže a okenice umístěné na oknech kanceláří č. 110 a č. 111 jsou odstraněny, zabezpečení objektu je zajištěno elektronickým zabezpečovacím systémem</w:t>
            </w:r>
          </w:p>
          <w:p w14:paraId="5F5FA856" w14:textId="396F6E89" w:rsidR="00FF14F1" w:rsidRDefault="00FF14F1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Překlad nad vstupními dveřmi –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z důvodu posunutí vstupních dveří, bylo nutné instalovat nový překlad nad vchodovými dveřmi. </w:t>
            </w:r>
          </w:p>
          <w:p w14:paraId="5A943F60" w14:textId="4F6D48C0" w:rsidR="00FF14F1" w:rsidRDefault="00FF14F1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Instalace nových omítek za pomoci</w:t>
            </w:r>
            <w:r w:rsidR="00893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lepidla</w:t>
            </w:r>
            <w:r w:rsidR="009A5AF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a</w:t>
            </w:r>
            <w:r w:rsidR="00893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perlinky</w:t>
            </w:r>
            <w:r w:rsidR="009A5AF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="0089348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–</w:t>
            </w:r>
            <w:r w:rsidR="0089348E"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z důvodu špatného stavu omítek v kanceláři č. 206 </w:t>
            </w:r>
            <w:r w:rsidR="009A5AFA">
              <w:rPr>
                <w:rFonts w:ascii="Times New Roman" w:eastAsiaTheme="minorHAnsi" w:hAnsi="Times New Roman"/>
                <w:sz w:val="20"/>
                <w:szCs w:val="20"/>
              </w:rPr>
              <w:t xml:space="preserve">a </w:t>
            </w:r>
            <w:r w:rsidR="0089348E">
              <w:rPr>
                <w:rFonts w:ascii="Times New Roman" w:eastAsiaTheme="minorHAnsi" w:hAnsi="Times New Roman"/>
                <w:sz w:val="20"/>
                <w:szCs w:val="20"/>
              </w:rPr>
              <w:t xml:space="preserve">na chodbě 2 NP, bylo třeba použití oprava omítek za pomoci lepidla, perlinky </w:t>
            </w:r>
          </w:p>
          <w:p w14:paraId="07114F37" w14:textId="41816BBE" w:rsidR="0089348E" w:rsidRDefault="0089348E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1EC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Dozdění izolační stěny </w:t>
            </w:r>
            <w:r w:rsidR="00CA1ECD" w:rsidRPr="00CA1EC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archiv č. 102</w:t>
            </w:r>
            <w:r w:rsidR="00CA1EC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– </w:t>
            </w:r>
            <w:r w:rsidR="00CA1ECD" w:rsidRPr="00CA1ECD">
              <w:rPr>
                <w:rFonts w:ascii="Times New Roman" w:eastAsiaTheme="minorHAnsi" w:hAnsi="Times New Roman"/>
                <w:sz w:val="20"/>
                <w:szCs w:val="20"/>
              </w:rPr>
              <w:t xml:space="preserve">Odůvodnění: </w:t>
            </w:r>
            <w:r w:rsidR="00CA1ECD">
              <w:rPr>
                <w:rFonts w:ascii="Times New Roman" w:eastAsiaTheme="minorHAnsi" w:hAnsi="Times New Roman"/>
                <w:sz w:val="20"/>
                <w:szCs w:val="20"/>
              </w:rPr>
              <w:t xml:space="preserve">z důvodu zajištění </w:t>
            </w:r>
            <w:r w:rsidR="00765F12">
              <w:rPr>
                <w:rFonts w:ascii="Times New Roman" w:eastAsiaTheme="minorHAnsi" w:hAnsi="Times New Roman"/>
                <w:sz w:val="20"/>
                <w:szCs w:val="20"/>
              </w:rPr>
              <w:t xml:space="preserve">odvlhčení objektu a ucelení stěny v nice místnosti, byla izolační příčka prodloužena </w:t>
            </w:r>
          </w:p>
          <w:p w14:paraId="69FBC856" w14:textId="4D8F00C2" w:rsidR="00765F12" w:rsidRDefault="00765F12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Úprava venkovního dešťového kanálu –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vzhledem k výškovým rozdílům stávající dešťové šachty před hlavním vstupem do objektu, bylo třeba provést dorovnání výškového rozdílu. </w:t>
            </w:r>
          </w:p>
          <w:p w14:paraId="4E86AB9E" w14:textId="77777777" w:rsidR="00CA1ECD" w:rsidRPr="00CA1ECD" w:rsidRDefault="00CA1ECD" w:rsidP="00CA1ECD">
            <w:pPr>
              <w:pStyle w:val="rove2-slovantext"/>
              <w:numPr>
                <w:ilvl w:val="0"/>
                <w:numId w:val="0"/>
              </w:numPr>
              <w:ind w:left="397" w:hanging="397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bookmarkEnd w:id="0"/>
          <w:p w14:paraId="43CD956A" w14:textId="77777777" w:rsidR="009D5F60" w:rsidRPr="001B2D46" w:rsidRDefault="009D5F60" w:rsidP="006C4C64">
            <w:pPr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</w:pPr>
          </w:p>
          <w:p w14:paraId="04D73695" w14:textId="0AA9119D" w:rsidR="006C4C64" w:rsidRPr="001B2D46" w:rsidRDefault="006C4C64" w:rsidP="006C4C64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Vliv na celkovou cenu díla: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ANO </w:t>
            </w:r>
          </w:p>
          <w:p w14:paraId="4F559DD0" w14:textId="03173837" w:rsidR="006C4C64" w:rsidRPr="001B2D46" w:rsidRDefault="006C4C64" w:rsidP="006C4C6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Méněpráce / vícepráce:</w:t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ab/>
              <w:t>vícepráce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22940A6F" w14:textId="096B5364" w:rsidR="006C4C64" w:rsidRPr="001B2D46" w:rsidRDefault="006C4C64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="00085ADA"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C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ena</w:t>
            </w:r>
            <w:r w:rsidR="00085ADA"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změny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: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="00F5049C" w:rsidRPr="00F5049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>266 149,26</w:t>
            </w:r>
            <w:r w:rsidR="00F504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r w:rsidR="008B24BA" w:rsidRPr="001B2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Kč bez DPH</w:t>
            </w:r>
          </w:p>
        </w:tc>
      </w:tr>
      <w:tr w:rsidR="006C4C64" w:rsidRPr="006C4C64" w14:paraId="08C857EF" w14:textId="77777777" w:rsidTr="00605A1C">
        <w:tc>
          <w:tcPr>
            <w:tcW w:w="9175" w:type="dxa"/>
            <w:gridSpan w:val="3"/>
          </w:tcPr>
          <w:p w14:paraId="6C33581E" w14:textId="021D014D" w:rsidR="006C4C64" w:rsidRPr="001B2D46" w:rsidRDefault="006C4C64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9D77D5" w:rsidRPr="006C4C64" w14:paraId="15170F09" w14:textId="77777777" w:rsidTr="00F5049C">
        <w:trPr>
          <w:trHeight w:val="1206"/>
        </w:trPr>
        <w:tc>
          <w:tcPr>
            <w:tcW w:w="9175" w:type="dxa"/>
            <w:gridSpan w:val="3"/>
          </w:tcPr>
          <w:p w14:paraId="580204E6" w14:textId="77777777" w:rsidR="00633AEB" w:rsidRDefault="00605A1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Navrhovaná změna ceny:</w:t>
            </w:r>
            <w:r w:rsidR="00F5049C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13EFA476" w14:textId="30814DEE" w:rsidR="00F5049C" w:rsidRPr="00F5049C" w:rsidRDefault="00F5049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</w:t>
            </w:r>
            <w:r w:rsidRPr="00F5049C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266 149,26 Kč bez DPH</w:t>
            </w:r>
          </w:p>
          <w:p w14:paraId="5ADE51E4" w14:textId="77777777" w:rsidR="00F5049C" w:rsidRDefault="00F5049C" w:rsidP="008500DA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                                                55 891,34 21% DPH</w:t>
            </w:r>
          </w:p>
          <w:p w14:paraId="0AAFCB4D" w14:textId="4B8B4CC2" w:rsidR="00F5049C" w:rsidRPr="00F5049C" w:rsidRDefault="00F5049C" w:rsidP="008500D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  <w:t xml:space="preserve">                                                </w:t>
            </w:r>
            <w:r w:rsidRPr="00F5049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cs-CZ"/>
              </w:rPr>
              <w:t>322 040,60 Kč vč. DPH</w:t>
            </w:r>
          </w:p>
        </w:tc>
      </w:tr>
      <w:tr w:rsidR="006C4C64" w:rsidRPr="006C4C64" w14:paraId="135B5119" w14:textId="77777777" w:rsidTr="00605A1C">
        <w:trPr>
          <w:trHeight w:val="310"/>
        </w:trPr>
        <w:tc>
          <w:tcPr>
            <w:tcW w:w="9175" w:type="dxa"/>
            <w:gridSpan w:val="3"/>
          </w:tcPr>
          <w:p w14:paraId="5D90B421" w14:textId="72E63394" w:rsidR="006C4C64" w:rsidRPr="001B2D46" w:rsidRDefault="006C4C64" w:rsidP="006C4C64">
            <w:pPr>
              <w:spacing w:before="40" w:after="40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Vliv změn a termín dokončení: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="008F2507" w:rsidRPr="001B2D46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>změny nemají vliv na termín plnění</w:t>
            </w:r>
          </w:p>
        </w:tc>
      </w:tr>
      <w:tr w:rsidR="006C4C64" w:rsidRPr="006C4C64" w14:paraId="617A2E9C" w14:textId="77777777" w:rsidTr="00605A1C">
        <w:tc>
          <w:tcPr>
            <w:tcW w:w="9175" w:type="dxa"/>
            <w:gridSpan w:val="3"/>
          </w:tcPr>
          <w:p w14:paraId="0869E4C6" w14:textId="61A56612" w:rsidR="006C4C64" w:rsidRPr="001B2D46" w:rsidRDefault="006C4C64" w:rsidP="006C4C64">
            <w:pPr>
              <w:spacing w:before="40" w:after="40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Přílohy: </w:t>
            </w:r>
            <w:r w:rsidR="0014228A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F2507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</w:t>
            </w:r>
            <w:r w:rsidR="0014228A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rozpočet víceprací</w:t>
            </w:r>
            <w:r w:rsidR="00405A0D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05A1C" w:rsidRPr="001B2D46" w14:paraId="163F6487" w14:textId="77777777" w:rsidTr="00605A1C">
        <w:trPr>
          <w:trHeight w:val="1004"/>
        </w:trPr>
        <w:tc>
          <w:tcPr>
            <w:tcW w:w="9175" w:type="dxa"/>
            <w:gridSpan w:val="3"/>
          </w:tcPr>
          <w:p w14:paraId="1F6B8DC5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Podpis zhotovitele: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</w:p>
          <w:p w14:paraId="7C2A769C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S obsahem změnového listu souhlasím. </w:t>
            </w:r>
          </w:p>
          <w:p w14:paraId="041539C8" w14:textId="073DD4C1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  <w:t>Jméno/Funkce: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="00605CEF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</w:p>
          <w:p w14:paraId="3D5671EB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85D0A0E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4579213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0E8BDEB0" w14:textId="17E79140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Datum:</w:t>
            </w:r>
            <w:r w:rsidR="00605CEF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14. 5. 2024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26EABC1D" w14:textId="77777777" w:rsidR="00605A1C" w:rsidRPr="001B2D46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05A1C" w:rsidRPr="001B2D46" w14:paraId="2D0520D0" w14:textId="77777777" w:rsidTr="00605A1C">
        <w:trPr>
          <w:trHeight w:val="1539"/>
        </w:trPr>
        <w:tc>
          <w:tcPr>
            <w:tcW w:w="9175" w:type="dxa"/>
            <w:gridSpan w:val="3"/>
          </w:tcPr>
          <w:p w14:paraId="1900472B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zástupce objednatele: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3AB6F1F8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S obsahem změnového listu souhlasím. </w:t>
            </w:r>
          </w:p>
          <w:p w14:paraId="176D9D86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6340DCC4" w14:textId="0F28F9D0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05CEF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4A624928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79D6A55" w14:textId="39F05C82" w:rsidR="00605A1C" w:rsidRPr="001B2D46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Datum:  </w:t>
            </w:r>
            <w:r w:rsidR="00605CEF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14. 5. 2024</w:t>
            </w:r>
          </w:p>
        </w:tc>
      </w:tr>
      <w:tr w:rsidR="00605A1C" w:rsidRPr="00033F32" w14:paraId="3BD2DE59" w14:textId="77777777" w:rsidTr="00605A1C">
        <w:trPr>
          <w:trHeight w:val="1411"/>
        </w:trPr>
        <w:tc>
          <w:tcPr>
            <w:tcW w:w="9175" w:type="dxa"/>
            <w:gridSpan w:val="3"/>
          </w:tcPr>
          <w:p w14:paraId="38C88E8D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generální projektant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0111798A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S obsahem změnového listu souhlasím</w:t>
            </w:r>
          </w:p>
          <w:p w14:paraId="16704D18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6D4A60C4" w14:textId="7C25612D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05CEF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596F3CBF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1B7A3F16" w14:textId="718D435C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033F32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Datum</w:t>
            </w:r>
            <w:r w:rsidR="00605CEF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: 14. 5. 2024</w:t>
            </w:r>
          </w:p>
        </w:tc>
      </w:tr>
      <w:tr w:rsidR="00605A1C" w:rsidRPr="00033F32" w14:paraId="29C1A2A1" w14:textId="77777777" w:rsidTr="00605A1C">
        <w:trPr>
          <w:trHeight w:val="1553"/>
        </w:trPr>
        <w:tc>
          <w:tcPr>
            <w:tcW w:w="9175" w:type="dxa"/>
            <w:gridSpan w:val="3"/>
          </w:tcPr>
          <w:p w14:paraId="23A8CE61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technický dozor stavebníka (TDS)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1E02351C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S obsahem změnového listu souhlasím</w:t>
            </w:r>
          </w:p>
          <w:p w14:paraId="55BC2CCA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2F0F3560" w14:textId="22FB28D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05CEF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757F5E3E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324F5D78" w14:textId="00D65630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033F32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Datum</w:t>
            </w:r>
            <w:r w:rsidR="00605CEF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: 14. 5. 2024</w:t>
            </w:r>
          </w:p>
        </w:tc>
      </w:tr>
    </w:tbl>
    <w:p w14:paraId="49D41008" w14:textId="77777777" w:rsidR="002F60A3" w:rsidRDefault="002F60A3"/>
    <w:sectPr w:rsidR="002F60A3" w:rsidSect="00B355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B3BA9"/>
    <w:multiLevelType w:val="hybridMultilevel"/>
    <w:tmpl w:val="68421E90"/>
    <w:lvl w:ilvl="0" w:tplc="29DE94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813518154">
    <w:abstractNumId w:val="1"/>
  </w:num>
  <w:num w:numId="2" w16cid:durableId="121839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4"/>
    <w:rsid w:val="00014D73"/>
    <w:rsid w:val="00057309"/>
    <w:rsid w:val="00081AAC"/>
    <w:rsid w:val="00085ADA"/>
    <w:rsid w:val="0014228A"/>
    <w:rsid w:val="001608B2"/>
    <w:rsid w:val="001B2D46"/>
    <w:rsid w:val="00264903"/>
    <w:rsid w:val="002A7A6F"/>
    <w:rsid w:val="002C06AA"/>
    <w:rsid w:val="002F60A3"/>
    <w:rsid w:val="00352373"/>
    <w:rsid w:val="00405A0D"/>
    <w:rsid w:val="00464AA4"/>
    <w:rsid w:val="004A5FC5"/>
    <w:rsid w:val="004C0EDF"/>
    <w:rsid w:val="004E3EEB"/>
    <w:rsid w:val="005264BA"/>
    <w:rsid w:val="0059318E"/>
    <w:rsid w:val="005C5760"/>
    <w:rsid w:val="00603D58"/>
    <w:rsid w:val="00605A1C"/>
    <w:rsid w:val="00605CEF"/>
    <w:rsid w:val="00632574"/>
    <w:rsid w:val="00633AEB"/>
    <w:rsid w:val="006A30B4"/>
    <w:rsid w:val="006C4C64"/>
    <w:rsid w:val="006E6EFB"/>
    <w:rsid w:val="00703E65"/>
    <w:rsid w:val="00751443"/>
    <w:rsid w:val="00765F12"/>
    <w:rsid w:val="00785DDE"/>
    <w:rsid w:val="007A3C49"/>
    <w:rsid w:val="007E5B50"/>
    <w:rsid w:val="00806C81"/>
    <w:rsid w:val="0084091D"/>
    <w:rsid w:val="008500DA"/>
    <w:rsid w:val="008658ED"/>
    <w:rsid w:val="0089348E"/>
    <w:rsid w:val="008B24BA"/>
    <w:rsid w:val="008E0F3B"/>
    <w:rsid w:val="008F20A7"/>
    <w:rsid w:val="008F2507"/>
    <w:rsid w:val="009658DC"/>
    <w:rsid w:val="009A5AFA"/>
    <w:rsid w:val="009D5F60"/>
    <w:rsid w:val="009D77D5"/>
    <w:rsid w:val="00AE6C89"/>
    <w:rsid w:val="00B1361B"/>
    <w:rsid w:val="00B355E8"/>
    <w:rsid w:val="00B644CB"/>
    <w:rsid w:val="00B86D8C"/>
    <w:rsid w:val="00BB0051"/>
    <w:rsid w:val="00C752E5"/>
    <w:rsid w:val="00CA1ECD"/>
    <w:rsid w:val="00CF538C"/>
    <w:rsid w:val="00D075E4"/>
    <w:rsid w:val="00D10E35"/>
    <w:rsid w:val="00D11A26"/>
    <w:rsid w:val="00DE5716"/>
    <w:rsid w:val="00E076E9"/>
    <w:rsid w:val="00EA567E"/>
    <w:rsid w:val="00F5049C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2513"/>
  <w15:docId w15:val="{2564F0B7-2956-490C-9FC1-73016E45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0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64903"/>
    <w:pPr>
      <w:spacing w:after="0" w:line="240" w:lineRule="auto"/>
    </w:p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5C5760"/>
    <w:pPr>
      <w:keepNext/>
      <w:numPr>
        <w:numId w:val="1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rove1-slolnkuChar">
    <w:name w:val="Úroveň 1 - číslo článku Char"/>
    <w:link w:val="rove1-slolnku"/>
    <w:rsid w:val="005C5760"/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5C5760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5C5760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qFormat/>
    <w:rsid w:val="005C5760"/>
    <w:pPr>
      <w:numPr>
        <w:ilvl w:val="2"/>
        <w:numId w:val="1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5C5760"/>
    <w:pPr>
      <w:keepNext/>
      <w:spacing w:after="240" w:line="312" w:lineRule="auto"/>
      <w:jc w:val="center"/>
    </w:pPr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rove1-nzevlnkuChar">
    <w:name w:val="Úroveň 1 - název článku Char"/>
    <w:basedOn w:val="Standardnpsmoodstavce"/>
    <w:link w:val="rove1-nzevlnku"/>
    <w:rsid w:val="005C5760"/>
    <w:rPr>
      <w:rFonts w:ascii="Verdana" w:eastAsia="Times New Roman" w:hAnsi="Verdana" w:cs="Arial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C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Jin. Jana Vávrová Trachtová</dc:creator>
  <cp:lastModifiedBy>Kreisslova Romana</cp:lastModifiedBy>
  <cp:revision>4</cp:revision>
  <cp:lastPrinted>2024-05-14T08:39:00Z</cp:lastPrinted>
  <dcterms:created xsi:type="dcterms:W3CDTF">2024-05-14T08:39:00Z</dcterms:created>
  <dcterms:modified xsi:type="dcterms:W3CDTF">2024-06-03T08:22:00Z</dcterms:modified>
</cp:coreProperties>
</file>