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384"/>
        <w:gridCol w:w="6639"/>
        <w:gridCol w:w="1039"/>
      </w:tblGrid>
      <w:tr w:rsidR="006C4C64" w:rsidRPr="006C4C64" w14:paraId="6F2BB9C4" w14:textId="77777777" w:rsidTr="00DF32CB">
        <w:trPr>
          <w:gridBefore w:val="1"/>
          <w:wBefore w:w="113" w:type="dxa"/>
          <w:trHeight w:val="425"/>
        </w:trPr>
        <w:tc>
          <w:tcPr>
            <w:tcW w:w="9062" w:type="dxa"/>
            <w:gridSpan w:val="3"/>
          </w:tcPr>
          <w:p w14:paraId="0B2D97F8" w14:textId="77777777" w:rsidR="006C4C64" w:rsidRPr="001B2D46" w:rsidRDefault="006C4C64" w:rsidP="006C4C6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ZMĚNOVÝ LIST</w:t>
            </w:r>
          </w:p>
        </w:tc>
      </w:tr>
      <w:tr w:rsidR="006C4C64" w:rsidRPr="006C4C64" w14:paraId="59C0DFE8" w14:textId="77777777" w:rsidTr="00DF32CB">
        <w:trPr>
          <w:gridBefore w:val="1"/>
          <w:wBefore w:w="113" w:type="dxa"/>
        </w:trPr>
        <w:tc>
          <w:tcPr>
            <w:tcW w:w="9062" w:type="dxa"/>
            <w:gridSpan w:val="3"/>
          </w:tcPr>
          <w:p w14:paraId="7B8288A3" w14:textId="43471FEC" w:rsidR="006C4C64" w:rsidRPr="001B2D46" w:rsidRDefault="00AE6C89" w:rsidP="006C4C64">
            <w:pPr>
              <w:jc w:val="center"/>
              <w:rPr>
                <w:rFonts w:ascii="Times New Roman" w:eastAsia="Nimbus Roman No9 L" w:hAnsi="Times New Roman" w:cs="Times New Roman"/>
                <w:b/>
                <w:bCs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</w:rPr>
              <w:t>„</w:t>
            </w:r>
            <w:r w:rsidR="00264903" w:rsidRPr="001B2D46">
              <w:rPr>
                <w:rFonts w:ascii="Times New Roman" w:eastAsia="Nimbus Roman No9 L" w:hAnsi="Times New Roman" w:cs="Times New Roman"/>
                <w:b/>
                <w:bCs/>
              </w:rPr>
              <w:t>Stavební úpravy objektu Husovo nám. č.p. 114 v Rakovníku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</w:rPr>
              <w:t>“</w:t>
            </w:r>
          </w:p>
        </w:tc>
      </w:tr>
      <w:tr w:rsidR="006C4C64" w:rsidRPr="006C4C64" w14:paraId="7FC7DE0E" w14:textId="77777777" w:rsidTr="00DF32CB">
        <w:trPr>
          <w:gridBefore w:val="1"/>
          <w:wBefore w:w="113" w:type="dxa"/>
          <w:trHeight w:val="131"/>
        </w:trPr>
        <w:tc>
          <w:tcPr>
            <w:tcW w:w="1384" w:type="dxa"/>
            <w:vMerge w:val="restart"/>
          </w:tcPr>
          <w:p w14:paraId="575AA983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Smlouva: </w:t>
            </w:r>
          </w:p>
          <w:p w14:paraId="4C25E573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64E044F7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Objednatel:</w:t>
            </w:r>
          </w:p>
          <w:p w14:paraId="0AC2AFEB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639" w:type="dxa"/>
            <w:vMerge w:val="restart"/>
          </w:tcPr>
          <w:p w14:paraId="69E38B55" w14:textId="722437C2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smlouva o dílo ze dne 8.</w:t>
            </w:r>
            <w:r w:rsidR="0026490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12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.202</w:t>
            </w:r>
            <w:r w:rsidR="0026490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23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</w:p>
          <w:p w14:paraId="59652839" w14:textId="1800EDC2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Dodatek ke smlouvě o dílo č.</w:t>
            </w:r>
            <w:r w:rsidR="0075144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26490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1</w:t>
            </w:r>
          </w:p>
          <w:p w14:paraId="18C50593" w14:textId="6ECC415F" w:rsidR="006C4C64" w:rsidRPr="001B2D46" w:rsidRDefault="00264903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Město Rakovník IČO 00244309, Husovo nám. 27, 269 18 Rakovník</w:t>
            </w:r>
          </w:p>
          <w:p w14:paraId="59739D56" w14:textId="09482146" w:rsidR="006C4C64" w:rsidRPr="001B2D46" w:rsidRDefault="00264903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Investice a stavební práce, s.r.o. IČO 27105539, Kuštova 2655, 269 01 Rakovník</w:t>
            </w:r>
          </w:p>
        </w:tc>
        <w:tc>
          <w:tcPr>
            <w:tcW w:w="1039" w:type="dxa"/>
          </w:tcPr>
          <w:p w14:paraId="4367CA47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Číslo ZL</w:t>
            </w:r>
          </w:p>
        </w:tc>
      </w:tr>
      <w:tr w:rsidR="006C4C64" w:rsidRPr="006C4C64" w14:paraId="35D0CF19" w14:textId="77777777" w:rsidTr="00DF32CB">
        <w:trPr>
          <w:gridBefore w:val="1"/>
          <w:wBefore w:w="113" w:type="dxa"/>
          <w:trHeight w:val="562"/>
        </w:trPr>
        <w:tc>
          <w:tcPr>
            <w:tcW w:w="1384" w:type="dxa"/>
            <w:vMerge/>
          </w:tcPr>
          <w:p w14:paraId="319EBE3E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39" w:type="dxa"/>
            <w:vMerge/>
          </w:tcPr>
          <w:p w14:paraId="31F50D71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vAlign w:val="center"/>
          </w:tcPr>
          <w:p w14:paraId="21117561" w14:textId="27D3B164" w:rsidR="006C4C64" w:rsidRPr="001B2D46" w:rsidRDefault="00264903" w:rsidP="00B1361B">
            <w:pPr>
              <w:jc w:val="center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6C4C64" w:rsidRPr="006C4C64" w14:paraId="66759737" w14:textId="77777777" w:rsidTr="00DF32CB">
        <w:trPr>
          <w:gridBefore w:val="1"/>
          <w:wBefore w:w="113" w:type="dxa"/>
          <w:trHeight w:val="562"/>
        </w:trPr>
        <w:tc>
          <w:tcPr>
            <w:tcW w:w="1384" w:type="dxa"/>
          </w:tcPr>
          <w:p w14:paraId="26A5C927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Název ZL:</w:t>
            </w:r>
          </w:p>
        </w:tc>
        <w:tc>
          <w:tcPr>
            <w:tcW w:w="7678" w:type="dxa"/>
            <w:gridSpan w:val="2"/>
          </w:tcPr>
          <w:p w14:paraId="41229331" w14:textId="550F0FD7" w:rsidR="006C4C64" w:rsidRPr="001B2D46" w:rsidRDefault="006C4C64" w:rsidP="00751443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úprava předmětu plnění </w:t>
            </w:r>
            <w:r w:rsidR="00751443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–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51443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upřesnění výměr dle skutečnosti 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vícepráce</w:t>
            </w:r>
          </w:p>
        </w:tc>
      </w:tr>
      <w:tr w:rsidR="006C4C64" w:rsidRPr="006C4C64" w14:paraId="763B62F3" w14:textId="77777777" w:rsidTr="00DF32CB">
        <w:trPr>
          <w:gridBefore w:val="1"/>
          <w:wBefore w:w="113" w:type="dxa"/>
        </w:trPr>
        <w:tc>
          <w:tcPr>
            <w:tcW w:w="9062" w:type="dxa"/>
            <w:gridSpan w:val="3"/>
          </w:tcPr>
          <w:p w14:paraId="4836FFB5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Předmět změny: </w:t>
            </w:r>
          </w:p>
          <w:p w14:paraId="00FC9DB9" w14:textId="7ECE123B" w:rsidR="006C4C64" w:rsidRPr="001B2D46" w:rsidRDefault="00751443" w:rsidP="00751443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Upřesnění výměr některých položek dle skutečnosti a </w:t>
            </w:r>
            <w:r w:rsidR="006C4C64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doplnění prací a dodávek nezbytných pro řádné dokončení díla</w:t>
            </w:r>
          </w:p>
        </w:tc>
      </w:tr>
      <w:tr w:rsidR="006C4C64" w:rsidRPr="006C4C64" w14:paraId="65E22C7B" w14:textId="77777777" w:rsidTr="00DF32CB">
        <w:trPr>
          <w:gridBefore w:val="1"/>
          <w:wBefore w:w="113" w:type="dxa"/>
        </w:trPr>
        <w:tc>
          <w:tcPr>
            <w:tcW w:w="9062" w:type="dxa"/>
            <w:gridSpan w:val="3"/>
          </w:tcPr>
          <w:p w14:paraId="5F4FEC94" w14:textId="4176BFB0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Zdůvodnění nezbytnosti změny (technické důvody):</w:t>
            </w:r>
          </w:p>
          <w:p w14:paraId="1833C927" w14:textId="099208A8" w:rsidR="006C4C64" w:rsidRPr="001B2D46" w:rsidRDefault="009D77D5" w:rsidP="009D77D5">
            <w:pPr>
              <w:jc w:val="both"/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Celková změna závazku ze smlouvy </w:t>
            </w:r>
            <w:r w:rsidRPr="00F152D9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nepřekračuje </w:t>
            </w:r>
            <w:r w:rsidR="00F152D9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50</w:t>
            </w:r>
            <w:r w:rsidRPr="00F152D9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%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původní hodnoty závazku ze smlouvy. Změny nemění celkovou povahu zakázky, ekonomickou rovnováhu závazku ze smlouvy dodavatele, neved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ou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k významnému rozšíření rozsahu plnění veřejné zakázky ani by neovlivnil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y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výběr dodavatele či neumožnil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y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účast jiným dodavatelům, pokud by zadávací podmínky původního výběrového řízení odpovídaly t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ěmto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změn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ám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. </w:t>
            </w:r>
          </w:p>
          <w:p w14:paraId="15B8996A" w14:textId="4262BC4B" w:rsidR="009D77D5" w:rsidRPr="001B2D46" w:rsidRDefault="00751443" w:rsidP="00751443">
            <w:pPr>
              <w:jc w:val="both"/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Upřesnění výměr některých položek bylo provedeno na základě detailního zaměře</w:t>
            </w:r>
            <w:r w:rsidR="00EA567E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ní realizovaných konstrukcí   a 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nemění projektovanou ani uživatelskou hodnotu a parametry díla. Vícepráce byly vyvolány reálnými podmínkami na staveništi a požadavkem zvýšení uživatelského standartu díla.</w:t>
            </w:r>
          </w:p>
        </w:tc>
      </w:tr>
      <w:tr w:rsidR="006C4C64" w:rsidRPr="006C4C64" w14:paraId="2460FDF2" w14:textId="77777777" w:rsidTr="00DF32CB">
        <w:trPr>
          <w:gridBefore w:val="1"/>
          <w:wBefore w:w="113" w:type="dxa"/>
        </w:trPr>
        <w:tc>
          <w:tcPr>
            <w:tcW w:w="9062" w:type="dxa"/>
            <w:gridSpan w:val="3"/>
          </w:tcPr>
          <w:p w14:paraId="4F9488C4" w14:textId="77777777" w:rsidR="00F152D9" w:rsidRPr="00984661" w:rsidRDefault="00F152D9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bookmarkStart w:id="0" w:name="_Hlk166485322"/>
          </w:p>
          <w:p w14:paraId="02840E39" w14:textId="7DC9DF3A" w:rsidR="00D10E35" w:rsidRPr="00984661" w:rsidRDefault="00F152D9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84661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Popis změny, technického řešení, zdůvodnění změny:</w:t>
            </w:r>
          </w:p>
          <w:p w14:paraId="40893C98" w14:textId="77777777" w:rsidR="005C5760" w:rsidRPr="00984661" w:rsidRDefault="005C5760" w:rsidP="005C5760">
            <w:pPr>
              <w:pStyle w:val="rove1-slolnku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  <w:p w14:paraId="196F74B3" w14:textId="6D297874" w:rsidR="00036FFA" w:rsidRPr="00984661" w:rsidRDefault="005C5760" w:rsidP="00036FFA">
            <w:pPr>
              <w:pStyle w:val="rove1-nzevlnku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eastAsiaTheme="minorHAnsi" w:hAnsi="Times New Roman" w:cs="Times New Roman"/>
                <w:b w:val="0"/>
                <w:bCs/>
                <w:sz w:val="20"/>
                <w:szCs w:val="20"/>
              </w:rPr>
            </w:pPr>
            <w:r w:rsidRPr="0098466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Dodání a instalace nové </w:t>
            </w:r>
            <w:r w:rsidR="00F152D9" w:rsidRPr="0098466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spalinové cesty</w:t>
            </w:r>
            <w:r w:rsidRPr="0098466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s odvětráním –</w:t>
            </w:r>
            <w:r w:rsidRPr="0098466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984661">
              <w:rPr>
                <w:rFonts w:ascii="Times New Roman" w:eastAsiaTheme="minorHAnsi" w:hAnsi="Times New Roman" w:cs="Times New Roman"/>
                <w:b w:val="0"/>
                <w:bCs/>
                <w:sz w:val="20"/>
                <w:szCs w:val="20"/>
              </w:rPr>
              <w:t>Odůvodnění: stávající odvětrání komínu nevyhovovalo ČSN 73 4201 pro instalaci nového kondenzačního plynového kotle</w:t>
            </w:r>
            <w:r w:rsidR="00F152D9" w:rsidRPr="00984661">
              <w:rPr>
                <w:rFonts w:ascii="Times New Roman" w:eastAsiaTheme="minorHAnsi" w:hAnsi="Times New Roman" w:cs="Times New Roman"/>
                <w:b w:val="0"/>
                <w:bCs/>
                <w:sz w:val="20"/>
                <w:szCs w:val="20"/>
              </w:rPr>
              <w:t>. Při prohlídce stávající spalinové cesty, byl zjištěn nevyhovující stav. Spalinová cesta, byla neodborně napojena za pomoci hadice v místě přechodu mezi stropem a půdním prostorem.  </w:t>
            </w:r>
          </w:p>
          <w:p w14:paraId="610661D8" w14:textId="76A05021" w:rsidR="00242E0D" w:rsidRPr="00242E0D" w:rsidRDefault="005C5760" w:rsidP="005C5760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46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Montáž minerálního podhledu s vyjímatelnými panely</w:t>
            </w:r>
            <w:r w:rsidRPr="00984661">
              <w:rPr>
                <w:rFonts w:ascii="Times New Roman" w:eastAsiaTheme="minorHAnsi" w:hAnsi="Times New Roman"/>
                <w:sz w:val="20"/>
                <w:szCs w:val="20"/>
              </w:rPr>
              <w:t xml:space="preserve"> – Odůvodnění: </w:t>
            </w:r>
            <w:r w:rsidR="00A23519" w:rsidRPr="00242E0D">
              <w:rPr>
                <w:rFonts w:ascii="Times New Roman" w:eastAsiaTheme="minorHAnsi" w:hAnsi="Times New Roman"/>
                <w:sz w:val="20"/>
                <w:szCs w:val="20"/>
              </w:rPr>
              <w:t>V rámci přípravných prací opravy stropů v celém 2 NP</w:t>
            </w:r>
            <w:r w:rsidR="00A079C2" w:rsidRPr="00242E0D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="00A23519" w:rsidRPr="00242E0D">
              <w:rPr>
                <w:rFonts w:ascii="Times New Roman" w:eastAsiaTheme="minorHAnsi" w:hAnsi="Times New Roman"/>
                <w:sz w:val="20"/>
                <w:szCs w:val="20"/>
              </w:rPr>
              <w:t xml:space="preserve"> kanceláří č. 108, 109 a chodbách</w:t>
            </w:r>
            <w:r w:rsidR="00A079C2" w:rsidRPr="00242E0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23519" w:rsidRPr="00242E0D">
              <w:rPr>
                <w:rFonts w:ascii="Times New Roman" w:eastAsiaTheme="minorHAnsi" w:hAnsi="Times New Roman"/>
                <w:sz w:val="20"/>
                <w:szCs w:val="20"/>
              </w:rPr>
              <w:t xml:space="preserve">1NP, </w:t>
            </w:r>
            <w:bookmarkStart w:id="1" w:name="_Hlk166676232"/>
            <w:r w:rsidR="00A23519" w:rsidRPr="00242E0D">
              <w:rPr>
                <w:rFonts w:ascii="Times New Roman" w:eastAsiaTheme="minorHAnsi" w:hAnsi="Times New Roman"/>
                <w:sz w:val="20"/>
                <w:szCs w:val="20"/>
              </w:rPr>
              <w:t>byl</w:t>
            </w:r>
            <w:r w:rsidR="00242E0D" w:rsidRPr="00242E0D">
              <w:rPr>
                <w:rFonts w:ascii="Times New Roman" w:eastAsiaTheme="minorHAnsi" w:hAnsi="Times New Roman"/>
                <w:sz w:val="20"/>
                <w:szCs w:val="20"/>
              </w:rPr>
              <w:t xml:space="preserve">o provedeno </w:t>
            </w:r>
            <w:r w:rsidR="00242E0D" w:rsidRPr="00242E0D">
              <w:rPr>
                <w:rFonts w:ascii="Times New Roman" w:hAnsi="Times New Roman"/>
                <w:sz w:val="20"/>
                <w:szCs w:val="20"/>
              </w:rPr>
              <w:t>zhodnocení stavu stávajících omítek podhledů. Byl</w:t>
            </w:r>
            <w:r w:rsidR="00242E0D">
              <w:rPr>
                <w:rFonts w:ascii="Times New Roman" w:hAnsi="Times New Roman"/>
                <w:sz w:val="20"/>
                <w:szCs w:val="20"/>
              </w:rPr>
              <w:t>a</w:t>
            </w:r>
            <w:r w:rsidR="00242E0D" w:rsidRPr="00242E0D">
              <w:rPr>
                <w:rFonts w:ascii="Times New Roman" w:hAnsi="Times New Roman"/>
                <w:sz w:val="20"/>
                <w:szCs w:val="20"/>
              </w:rPr>
              <w:t xml:space="preserve"> zjištěna problematická možnost lokálních oprav z důvodu přilnavosti na původní staré dobové skladby stropní konstrukce s předpokladem zvýšení pracnosti, materiálových nároků a nejasného výsledku ohledně kvality. Bylo navrženo sjednocení podhledů ve všech místnostech systémovým podhledem mineral. Toto řešení zvyšuje standart díla a z technického a provozního hlediska zároveň umožní snadný přístup k instalacím vedeným po povrchu bez zásahů do stávajících povrchových úprav stropních podhledů.</w:t>
            </w:r>
          </w:p>
          <w:bookmarkEnd w:id="1"/>
          <w:p w14:paraId="47D8C1B4" w14:textId="5C75D9F0" w:rsidR="00A252DB" w:rsidRPr="00984661" w:rsidRDefault="00A252DB" w:rsidP="005C5760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46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Změna typu osvětlení </w:t>
            </w:r>
            <w:r w:rsidRPr="00984661">
              <w:rPr>
                <w:rFonts w:ascii="Times New Roman" w:eastAsiaTheme="minorHAnsi" w:hAnsi="Times New Roman"/>
                <w:sz w:val="20"/>
                <w:szCs w:val="20"/>
              </w:rPr>
              <w:t>– Odůvodnění: vzhledem k změně řešení stropů v objektu za minerální podhledy není možné použít navr</w:t>
            </w:r>
            <w:r w:rsidR="00794F2A" w:rsidRPr="00984661">
              <w:rPr>
                <w:rFonts w:ascii="Times New Roman" w:eastAsiaTheme="minorHAnsi" w:hAnsi="Times New Roman"/>
                <w:sz w:val="20"/>
                <w:szCs w:val="20"/>
              </w:rPr>
              <w:t>žený typ osvětlení zavěšený na stropy, ale budou nahrazeny za LED osvětlení vestavěné do minerálních podhledů</w:t>
            </w:r>
            <w:r w:rsidR="008E6902" w:rsidRPr="00984661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14:paraId="52331186" w14:textId="0AEEF90E" w:rsidR="00F1338F" w:rsidRPr="00984661" w:rsidRDefault="00036FFA" w:rsidP="00794F2A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46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Sanační omítky – </w:t>
            </w:r>
            <w:r w:rsidRPr="00984661">
              <w:rPr>
                <w:rFonts w:ascii="Times New Roman" w:eastAsiaTheme="minorHAnsi" w:hAnsi="Times New Roman"/>
                <w:sz w:val="20"/>
                <w:szCs w:val="20"/>
              </w:rPr>
              <w:t>Odůvodnění:</w:t>
            </w:r>
            <w:r w:rsidRPr="009846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84661">
              <w:rPr>
                <w:rFonts w:ascii="Times New Roman" w:eastAsiaTheme="minorHAnsi" w:hAnsi="Times New Roman"/>
                <w:sz w:val="20"/>
                <w:szCs w:val="20"/>
              </w:rPr>
              <w:t>v kanceláři č. 109</w:t>
            </w:r>
            <w:r w:rsidR="00F1338F" w:rsidRPr="00984661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984661">
              <w:rPr>
                <w:rFonts w:ascii="Times New Roman" w:eastAsiaTheme="minorHAnsi" w:hAnsi="Times New Roman"/>
                <w:sz w:val="20"/>
                <w:szCs w:val="20"/>
              </w:rPr>
              <w:t xml:space="preserve"> by</w:t>
            </w:r>
            <w:r w:rsidR="00F1338F" w:rsidRPr="00984661">
              <w:rPr>
                <w:rFonts w:ascii="Times New Roman" w:eastAsiaTheme="minorHAnsi" w:hAnsi="Times New Roman"/>
                <w:sz w:val="20"/>
                <w:szCs w:val="20"/>
              </w:rPr>
              <w:t>l proveden větší rozsah sanačních prací</w:t>
            </w:r>
            <w:r w:rsidR="008E6902" w:rsidRPr="00984661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r w:rsidR="00794F2A" w:rsidRPr="0098466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F1338F" w:rsidRPr="0098466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14:paraId="43CD956A" w14:textId="79ECD2CF" w:rsidR="009D5F60" w:rsidRPr="00984661" w:rsidRDefault="00820890" w:rsidP="008E6902">
            <w:pPr>
              <w:pStyle w:val="rove2-slovantext"/>
              <w:numPr>
                <w:ilvl w:val="0"/>
                <w:numId w:val="2"/>
              </w:num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9846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Odstranění sádrové stěrky – </w:t>
            </w:r>
            <w:r w:rsidRPr="00984661">
              <w:rPr>
                <w:rFonts w:ascii="Times New Roman" w:eastAsiaTheme="minorHAnsi" w:hAnsi="Times New Roman"/>
                <w:sz w:val="20"/>
                <w:szCs w:val="20"/>
              </w:rPr>
              <w:t>Odůvodnění:</w:t>
            </w:r>
            <w:r w:rsidRPr="009846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="00A23519" w:rsidRPr="00984661">
              <w:rPr>
                <w:rFonts w:ascii="Times New Roman" w:eastAsiaTheme="minorHAnsi" w:hAnsi="Times New Roman"/>
                <w:sz w:val="20"/>
                <w:szCs w:val="20"/>
              </w:rPr>
              <w:t>v rámci bouracích prací bylo nutné</w:t>
            </w:r>
            <w:r w:rsidR="00A23519" w:rsidRPr="009846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84661">
              <w:rPr>
                <w:rFonts w:ascii="Times New Roman" w:eastAsiaTheme="minorHAnsi" w:hAnsi="Times New Roman"/>
                <w:sz w:val="20"/>
                <w:szCs w:val="20"/>
              </w:rPr>
              <w:t>na chodbě v 2 NP a</w:t>
            </w:r>
            <w:r w:rsidR="00794F2A" w:rsidRPr="00984661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Pr="00984661">
              <w:rPr>
                <w:rFonts w:ascii="Times New Roman" w:eastAsiaTheme="minorHAnsi" w:hAnsi="Times New Roman"/>
                <w:sz w:val="20"/>
                <w:szCs w:val="20"/>
              </w:rPr>
              <w:t>kancelářích</w:t>
            </w:r>
            <w:r w:rsidRPr="0098466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984661">
              <w:rPr>
                <w:rFonts w:ascii="Times New Roman" w:eastAsiaTheme="minorHAnsi" w:hAnsi="Times New Roman"/>
                <w:sz w:val="20"/>
                <w:szCs w:val="20"/>
              </w:rPr>
              <w:t xml:space="preserve">č. 109 a 110 odstranit </w:t>
            </w:r>
            <w:r w:rsidR="00A23519" w:rsidRPr="00984661">
              <w:rPr>
                <w:rFonts w:ascii="Times New Roman" w:eastAsiaTheme="minorHAnsi" w:hAnsi="Times New Roman"/>
                <w:sz w:val="20"/>
                <w:szCs w:val="20"/>
              </w:rPr>
              <w:t xml:space="preserve">nesoudržnou </w:t>
            </w:r>
            <w:r w:rsidRPr="00984661">
              <w:rPr>
                <w:rFonts w:ascii="Times New Roman" w:eastAsiaTheme="minorHAnsi" w:hAnsi="Times New Roman"/>
                <w:sz w:val="20"/>
                <w:szCs w:val="20"/>
              </w:rPr>
              <w:t>sádrovou stěrku.</w:t>
            </w:r>
            <w:bookmarkEnd w:id="0"/>
          </w:p>
          <w:p w14:paraId="04D73695" w14:textId="0AA9119D" w:rsidR="006C4C64" w:rsidRPr="00984661" w:rsidRDefault="006C4C64" w:rsidP="006C4C64">
            <w:pPr>
              <w:contextualSpacing/>
              <w:jc w:val="both"/>
              <w:rPr>
                <w:rFonts w:ascii="Times New Roman" w:eastAsia="Nimbus Roman No9 L" w:hAnsi="Times New Roman" w:cs="Times New Roman"/>
                <w:b/>
                <w:bCs/>
                <w:i/>
                <w:sz w:val="20"/>
                <w:szCs w:val="20"/>
                <w:lang w:eastAsia="cs-CZ"/>
              </w:rPr>
            </w:pPr>
            <w:r w:rsidRPr="00984661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984661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Vliv na celkovou cenu díla:</w:t>
            </w:r>
            <w:r w:rsidR="00085ADA" w:rsidRPr="00984661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</w:t>
            </w:r>
            <w:r w:rsidR="008F2507" w:rsidRPr="00984661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</w:t>
            </w:r>
            <w:r w:rsidR="00085ADA" w:rsidRPr="00984661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ANO </w:t>
            </w:r>
          </w:p>
          <w:p w14:paraId="4F559DD0" w14:textId="03173837" w:rsidR="006C4C64" w:rsidRPr="00984661" w:rsidRDefault="006C4C64" w:rsidP="006C4C64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984661">
              <w:rPr>
                <w:rFonts w:ascii="Times New Roman" w:eastAsia="Nimbus Roman No9 L" w:hAnsi="Times New Roman" w:cs="Times New Roman"/>
                <w:b/>
                <w:bCs/>
                <w:i/>
                <w:sz w:val="20"/>
                <w:szCs w:val="20"/>
                <w:lang w:eastAsia="cs-CZ"/>
              </w:rPr>
              <w:tab/>
            </w:r>
            <w:r w:rsidRPr="00984661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Méněpráce / vícepráce:</w:t>
            </w:r>
            <w:r w:rsidRPr="00984661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ab/>
            </w:r>
            <w:r w:rsidRPr="00984661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ab/>
              <w:t>vícepráce</w:t>
            </w:r>
            <w:r w:rsidR="00085ADA" w:rsidRPr="00984661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  <w:p w14:paraId="2E06623B" w14:textId="22299C92" w:rsidR="006C4C64" w:rsidRDefault="006C4C64" w:rsidP="00081AA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9846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="00085ADA" w:rsidRPr="009846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C</w:t>
            </w:r>
            <w:r w:rsidRPr="009846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ena</w:t>
            </w:r>
            <w:r w:rsidR="00085ADA" w:rsidRPr="009846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změny</w:t>
            </w:r>
            <w:r w:rsidRPr="009846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:</w:t>
            </w:r>
            <w:r w:rsidRPr="009846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Pr="009846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Pr="009846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="006B461F" w:rsidRPr="006B461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cs-CZ"/>
              </w:rPr>
              <w:t>463 954,22</w:t>
            </w:r>
            <w:r w:rsidR="006B461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  <w:r w:rsidR="008B24BA" w:rsidRPr="009846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Kč bez DPH</w:t>
            </w:r>
          </w:p>
          <w:p w14:paraId="22940A6F" w14:textId="62BD05EF" w:rsidR="00F31762" w:rsidRPr="00984661" w:rsidRDefault="00F31762" w:rsidP="00081AA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6C4C64" w:rsidRPr="006C4C64" w14:paraId="08C857EF" w14:textId="77777777" w:rsidTr="00DF32CB">
        <w:trPr>
          <w:gridBefore w:val="1"/>
          <w:wBefore w:w="113" w:type="dxa"/>
        </w:trPr>
        <w:tc>
          <w:tcPr>
            <w:tcW w:w="9062" w:type="dxa"/>
            <w:gridSpan w:val="3"/>
          </w:tcPr>
          <w:p w14:paraId="6C33581E" w14:textId="0D604D75" w:rsidR="006C4C64" w:rsidRPr="001B2D46" w:rsidRDefault="006C4C64" w:rsidP="00081AA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9D77D5" w:rsidRPr="006C4C64" w14:paraId="15170F09" w14:textId="77777777" w:rsidTr="006B461F">
        <w:trPr>
          <w:gridBefore w:val="1"/>
          <w:wBefore w:w="113" w:type="dxa"/>
          <w:trHeight w:val="1435"/>
        </w:trPr>
        <w:tc>
          <w:tcPr>
            <w:tcW w:w="9062" w:type="dxa"/>
            <w:gridSpan w:val="3"/>
          </w:tcPr>
          <w:p w14:paraId="1814A741" w14:textId="6EFA5876" w:rsidR="009D77D5" w:rsidRPr="001B2D46" w:rsidRDefault="008E6902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Navrhovaná změna ceny:</w:t>
            </w:r>
          </w:p>
          <w:p w14:paraId="5D5548D5" w14:textId="77777777" w:rsidR="00633AEB" w:rsidRDefault="009D77D5" w:rsidP="008E6902">
            <w:pPr>
              <w:contextualSpacing/>
              <w:jc w:val="both"/>
              <w:rPr>
                <w:rFonts w:ascii="Times New Roman" w:eastAsia="Nimbus Roman No9 L" w:hAnsi="Times New Roman" w:cs="Times New Roman"/>
                <w:i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i/>
                <w:sz w:val="20"/>
                <w:szCs w:val="20"/>
                <w:lang w:eastAsia="cs-CZ"/>
              </w:rPr>
              <w:tab/>
            </w:r>
            <w:r w:rsidR="006B461F">
              <w:rPr>
                <w:rFonts w:ascii="Times New Roman" w:eastAsia="Nimbus Roman No9 L" w:hAnsi="Times New Roman" w:cs="Times New Roman"/>
                <w:iCs/>
                <w:sz w:val="20"/>
                <w:szCs w:val="20"/>
                <w:lang w:eastAsia="cs-CZ"/>
              </w:rPr>
              <w:t xml:space="preserve">                               463 954,22 Kč bez DPH</w:t>
            </w:r>
          </w:p>
          <w:p w14:paraId="62A00C6E" w14:textId="77777777" w:rsidR="006B461F" w:rsidRDefault="006B461F" w:rsidP="008E6902">
            <w:pPr>
              <w:contextualSpacing/>
              <w:jc w:val="both"/>
              <w:rPr>
                <w:rFonts w:ascii="Times New Roman" w:eastAsia="Nimbus Roman No9 L" w:hAnsi="Times New Roman" w:cs="Times New Roman"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iCs/>
                <w:sz w:val="20"/>
                <w:szCs w:val="20"/>
                <w:lang w:eastAsia="cs-CZ"/>
              </w:rPr>
              <w:t xml:space="preserve">                                                97 430,39 21% DPH</w:t>
            </w:r>
          </w:p>
          <w:p w14:paraId="0AAFCB4D" w14:textId="43997E4C" w:rsidR="006B461F" w:rsidRPr="006B461F" w:rsidRDefault="006B461F" w:rsidP="008E690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iCs/>
                <w:sz w:val="20"/>
                <w:szCs w:val="20"/>
                <w:lang w:eastAsia="cs-CZ"/>
              </w:rPr>
              <w:t xml:space="preserve">                                             </w:t>
            </w:r>
            <w:r w:rsidRPr="006B461F">
              <w:rPr>
                <w:rFonts w:ascii="Times New Roman" w:eastAsia="Nimbus Roman No9 L" w:hAnsi="Times New Roman" w:cs="Times New Roman"/>
                <w:b/>
                <w:bCs/>
                <w:iCs/>
                <w:sz w:val="20"/>
                <w:szCs w:val="20"/>
                <w:lang w:eastAsia="cs-CZ"/>
              </w:rPr>
              <w:t>561 384,61 Kč vč. DPH</w:t>
            </w:r>
          </w:p>
        </w:tc>
      </w:tr>
      <w:tr w:rsidR="006C4C64" w:rsidRPr="006C4C64" w14:paraId="135B5119" w14:textId="77777777" w:rsidTr="00DF32CB">
        <w:trPr>
          <w:gridBefore w:val="1"/>
          <w:wBefore w:w="113" w:type="dxa"/>
          <w:trHeight w:val="310"/>
        </w:trPr>
        <w:tc>
          <w:tcPr>
            <w:tcW w:w="9062" w:type="dxa"/>
            <w:gridSpan w:val="3"/>
          </w:tcPr>
          <w:p w14:paraId="5D90B421" w14:textId="72E63394" w:rsidR="006C4C64" w:rsidRPr="001B2D46" w:rsidRDefault="006C4C64" w:rsidP="006C4C64">
            <w:pPr>
              <w:spacing w:before="40" w:after="40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Vliv změn a termín dokončení: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="008F2507" w:rsidRPr="001B2D46">
              <w:rPr>
                <w:rFonts w:ascii="Times New Roman" w:eastAsia="Nimbus Roman No9 L" w:hAnsi="Times New Roman" w:cs="Times New Roman"/>
                <w:b/>
                <w:bCs/>
                <w:i/>
                <w:sz w:val="20"/>
                <w:szCs w:val="20"/>
                <w:lang w:eastAsia="cs-CZ"/>
              </w:rPr>
              <w:t>změny nemají vliv na termín plnění</w:t>
            </w:r>
          </w:p>
        </w:tc>
      </w:tr>
      <w:tr w:rsidR="006C4C64" w:rsidRPr="006C4C64" w14:paraId="617A2E9C" w14:textId="77777777" w:rsidTr="00DF32CB">
        <w:trPr>
          <w:gridBefore w:val="1"/>
          <w:wBefore w:w="113" w:type="dxa"/>
        </w:trPr>
        <w:tc>
          <w:tcPr>
            <w:tcW w:w="9062" w:type="dxa"/>
            <w:gridSpan w:val="3"/>
          </w:tcPr>
          <w:p w14:paraId="0869E4C6" w14:textId="1CDB8FF5" w:rsidR="006C4C64" w:rsidRPr="001B2D46" w:rsidRDefault="006C4C64" w:rsidP="006C4C64">
            <w:pPr>
              <w:spacing w:before="40" w:after="40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Přílohy: </w:t>
            </w:r>
            <w:r w:rsidR="0014228A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8F2507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</w:t>
            </w:r>
            <w:r w:rsidR="0014228A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rozpočet víceprací</w:t>
            </w:r>
            <w:r w:rsidR="00405A0D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F32CB" w:rsidRPr="001B2D46" w14:paraId="2298F15B" w14:textId="77777777" w:rsidTr="00DF32CB">
        <w:trPr>
          <w:trHeight w:val="1004"/>
        </w:trPr>
        <w:tc>
          <w:tcPr>
            <w:tcW w:w="9175" w:type="dxa"/>
            <w:gridSpan w:val="4"/>
          </w:tcPr>
          <w:p w14:paraId="1657E038" w14:textId="77777777" w:rsidR="00DF32CB" w:rsidRPr="001B2D46" w:rsidRDefault="00DF32CB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Podpis zhotovitele: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</w:p>
          <w:p w14:paraId="44418FF2" w14:textId="77777777" w:rsidR="00DF32CB" w:rsidRPr="001B2D46" w:rsidRDefault="00DF32CB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S obsahem změnového listu souhlasím. </w:t>
            </w:r>
          </w:p>
          <w:p w14:paraId="223C1B52" w14:textId="121FA2B1" w:rsidR="00DF32CB" w:rsidRPr="001B2D46" w:rsidRDefault="00DF32CB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  <w:t>Jméno/Funkce: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="00AD0ED7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</w:p>
          <w:p w14:paraId="76F0DB8C" w14:textId="77777777" w:rsidR="00DF32CB" w:rsidRDefault="00DF32CB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112383FF" w14:textId="77777777" w:rsidR="00DF32CB" w:rsidRDefault="00DF32CB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1A8B841D" w14:textId="77777777" w:rsidR="00DF32CB" w:rsidRDefault="00DF32CB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75580208" w14:textId="71A26801" w:rsidR="00DF32CB" w:rsidRDefault="00DF32CB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Datum:  </w:t>
            </w:r>
            <w:r w:rsidR="00AD0ED7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14. 5. 2024</w:t>
            </w:r>
          </w:p>
          <w:p w14:paraId="4C52E145" w14:textId="77777777" w:rsidR="00DF32CB" w:rsidRPr="001B2D46" w:rsidRDefault="00DF32CB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F32CB" w:rsidRPr="001B2D46" w14:paraId="7AB75BE6" w14:textId="77777777" w:rsidTr="00DF32CB">
        <w:trPr>
          <w:trHeight w:val="1539"/>
        </w:trPr>
        <w:tc>
          <w:tcPr>
            <w:tcW w:w="9175" w:type="dxa"/>
            <w:gridSpan w:val="4"/>
          </w:tcPr>
          <w:p w14:paraId="606FE901" w14:textId="77777777" w:rsidR="00DF32CB" w:rsidRPr="001B2D46" w:rsidRDefault="00DF32CB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Vyjádření a podpis zástupce objednatele: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  <w:p w14:paraId="404AA700" w14:textId="77777777" w:rsidR="00DF32CB" w:rsidRDefault="00DF32CB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S obsahem změnového listu souhlasím. </w:t>
            </w:r>
          </w:p>
          <w:p w14:paraId="0AF58A76" w14:textId="77777777" w:rsidR="00DF32CB" w:rsidRDefault="00DF32CB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08CD9415" w14:textId="02D0C76C" w:rsidR="00DF32CB" w:rsidRPr="00033F32" w:rsidRDefault="00DF32CB" w:rsidP="00661506">
            <w:pPr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                                                           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Jméno/Funkce: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AD0ED7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</w:p>
          <w:p w14:paraId="51B69A7B" w14:textId="77777777" w:rsidR="00DF32CB" w:rsidRDefault="00DF32CB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65514B01" w14:textId="04A6E670" w:rsidR="00DF32CB" w:rsidRPr="001B2D46" w:rsidRDefault="00DF32CB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Datum:  </w:t>
            </w:r>
            <w:r w:rsidR="00AD0ED7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14. 5. 2024</w:t>
            </w:r>
          </w:p>
        </w:tc>
      </w:tr>
      <w:tr w:rsidR="00DF32CB" w:rsidRPr="00033F32" w14:paraId="7A536120" w14:textId="77777777" w:rsidTr="00DF32CB">
        <w:trPr>
          <w:trHeight w:val="1411"/>
        </w:trPr>
        <w:tc>
          <w:tcPr>
            <w:tcW w:w="9175" w:type="dxa"/>
            <w:gridSpan w:val="4"/>
          </w:tcPr>
          <w:p w14:paraId="674D6E07" w14:textId="77777777" w:rsidR="00DF32CB" w:rsidRPr="001B2D46" w:rsidRDefault="00DF32CB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Vyjádření a podpis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generální projektant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  <w:p w14:paraId="2082FCE7" w14:textId="77777777" w:rsidR="00DF32CB" w:rsidRDefault="00DF32CB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S obsahem změnového listu souhlasím</w:t>
            </w:r>
          </w:p>
          <w:p w14:paraId="5C2CF525" w14:textId="77777777" w:rsidR="00DF32CB" w:rsidRDefault="00DF32CB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43C5745E" w14:textId="05651101" w:rsidR="00DF32CB" w:rsidRDefault="00DF32CB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                                                            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Jméno/Funkce: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AD0ED7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</w:p>
          <w:p w14:paraId="090E1185" w14:textId="77777777" w:rsidR="00DF32CB" w:rsidRDefault="00DF32CB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7BC2C6D9" w14:textId="71C516B0" w:rsidR="00DF32CB" w:rsidRPr="00033F32" w:rsidRDefault="00DF32CB" w:rsidP="00661506">
            <w:pPr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</w:pPr>
            <w:r w:rsidRPr="00033F32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Datum</w:t>
            </w:r>
            <w:r w:rsidR="00AD0ED7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: 14. 5. 2024</w:t>
            </w:r>
          </w:p>
        </w:tc>
      </w:tr>
      <w:tr w:rsidR="00DF32CB" w:rsidRPr="00033F32" w14:paraId="542D0DCC" w14:textId="77777777" w:rsidTr="00DF32CB">
        <w:trPr>
          <w:trHeight w:val="1553"/>
        </w:trPr>
        <w:tc>
          <w:tcPr>
            <w:tcW w:w="9175" w:type="dxa"/>
            <w:gridSpan w:val="4"/>
          </w:tcPr>
          <w:p w14:paraId="6BC1F0D9" w14:textId="77777777" w:rsidR="00DF32CB" w:rsidRPr="001B2D46" w:rsidRDefault="00DF32CB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Vyjádření a podpis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technický dozor stavebníka (TDS)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  <w:p w14:paraId="0A41A826" w14:textId="77777777" w:rsidR="00DF32CB" w:rsidRDefault="00DF32CB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S obsahem změnového listu souhlasím</w:t>
            </w:r>
          </w:p>
          <w:p w14:paraId="13DC8243" w14:textId="77777777" w:rsidR="00DF32CB" w:rsidRDefault="00DF32CB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0D7E109F" w14:textId="5B13E678" w:rsidR="00DF32CB" w:rsidRDefault="00DF32CB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                                                            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Jméno/Funkce: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AD0ED7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</w:p>
          <w:p w14:paraId="385053CB" w14:textId="77777777" w:rsidR="00DF32CB" w:rsidRDefault="00DF32CB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7CAB56C7" w14:textId="7A2C2220" w:rsidR="00DF32CB" w:rsidRPr="00033F32" w:rsidRDefault="00DF32CB" w:rsidP="00661506">
            <w:pPr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</w:pPr>
            <w:r w:rsidRPr="00033F32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Datum</w:t>
            </w:r>
            <w:r w:rsidR="00AD0ED7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: 14. 5. 2024</w:t>
            </w:r>
          </w:p>
        </w:tc>
      </w:tr>
    </w:tbl>
    <w:p w14:paraId="49D41008" w14:textId="77777777" w:rsidR="002F60A3" w:rsidRDefault="002F60A3"/>
    <w:sectPr w:rsidR="002F60A3" w:rsidSect="00B355E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B3BA9"/>
    <w:multiLevelType w:val="hybridMultilevel"/>
    <w:tmpl w:val="68421E90"/>
    <w:lvl w:ilvl="0" w:tplc="29DE94C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B600E"/>
    <w:multiLevelType w:val="multilevel"/>
    <w:tmpl w:val="1C2896F8"/>
    <w:lvl w:ilvl="0">
      <w:start w:val="1"/>
      <w:numFmt w:val="upperRoman"/>
      <w:pStyle w:val="rove1-slolnku"/>
      <w:suff w:val="nothing"/>
      <w:lvlText w:val="%1."/>
      <w:lvlJc w:val="center"/>
      <w:pPr>
        <w:ind w:left="4679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813518154">
    <w:abstractNumId w:val="1"/>
  </w:num>
  <w:num w:numId="2" w16cid:durableId="121839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64"/>
    <w:rsid w:val="00014D73"/>
    <w:rsid w:val="00033F32"/>
    <w:rsid w:val="00036FFA"/>
    <w:rsid w:val="00057309"/>
    <w:rsid w:val="00081AAC"/>
    <w:rsid w:val="00085ADA"/>
    <w:rsid w:val="0014228A"/>
    <w:rsid w:val="001608B2"/>
    <w:rsid w:val="001B2D46"/>
    <w:rsid w:val="00242E0D"/>
    <w:rsid w:val="00264903"/>
    <w:rsid w:val="002A7A6F"/>
    <w:rsid w:val="002C06AA"/>
    <w:rsid w:val="002F60A3"/>
    <w:rsid w:val="00352373"/>
    <w:rsid w:val="00405A0D"/>
    <w:rsid w:val="00464AA4"/>
    <w:rsid w:val="00471F1A"/>
    <w:rsid w:val="004A5FC5"/>
    <w:rsid w:val="004C0EDF"/>
    <w:rsid w:val="004E3EEB"/>
    <w:rsid w:val="0059318E"/>
    <w:rsid w:val="005C5760"/>
    <w:rsid w:val="00632574"/>
    <w:rsid w:val="00633AEB"/>
    <w:rsid w:val="006A30B4"/>
    <w:rsid w:val="006A5730"/>
    <w:rsid w:val="006B461F"/>
    <w:rsid w:val="006C4C64"/>
    <w:rsid w:val="006E6EFB"/>
    <w:rsid w:val="00703E65"/>
    <w:rsid w:val="00751443"/>
    <w:rsid w:val="00785DDE"/>
    <w:rsid w:val="00794F2A"/>
    <w:rsid w:val="007E5B50"/>
    <w:rsid w:val="00806C81"/>
    <w:rsid w:val="00820890"/>
    <w:rsid w:val="0084091D"/>
    <w:rsid w:val="008500DA"/>
    <w:rsid w:val="008658ED"/>
    <w:rsid w:val="008B24BA"/>
    <w:rsid w:val="008E0F3B"/>
    <w:rsid w:val="008E6902"/>
    <w:rsid w:val="008F20A7"/>
    <w:rsid w:val="008F2507"/>
    <w:rsid w:val="009658DC"/>
    <w:rsid w:val="00984661"/>
    <w:rsid w:val="009D5F60"/>
    <w:rsid w:val="009D77D5"/>
    <w:rsid w:val="00A079C2"/>
    <w:rsid w:val="00A23519"/>
    <w:rsid w:val="00A252DB"/>
    <w:rsid w:val="00AD0ED7"/>
    <w:rsid w:val="00AE6C89"/>
    <w:rsid w:val="00B10844"/>
    <w:rsid w:val="00B1361B"/>
    <w:rsid w:val="00B355E8"/>
    <w:rsid w:val="00B644CB"/>
    <w:rsid w:val="00B86D8C"/>
    <w:rsid w:val="00BB0051"/>
    <w:rsid w:val="00D075E4"/>
    <w:rsid w:val="00D10E35"/>
    <w:rsid w:val="00D11A26"/>
    <w:rsid w:val="00DE5716"/>
    <w:rsid w:val="00DF32CB"/>
    <w:rsid w:val="00EA567E"/>
    <w:rsid w:val="00F1338F"/>
    <w:rsid w:val="00F152D9"/>
    <w:rsid w:val="00F31762"/>
    <w:rsid w:val="00F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2513"/>
  <w15:docId w15:val="{2564F0B7-2956-490C-9FC1-73016E45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0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64903"/>
    <w:pPr>
      <w:spacing w:after="0" w:line="240" w:lineRule="auto"/>
    </w:p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5C5760"/>
    <w:pPr>
      <w:keepNext/>
      <w:numPr>
        <w:numId w:val="1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rove1-slolnkuChar">
    <w:name w:val="Úroveň 1 - číslo článku Char"/>
    <w:link w:val="rove1-slolnku"/>
    <w:rsid w:val="005C5760"/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5C5760"/>
    <w:pPr>
      <w:numPr>
        <w:ilvl w:val="1"/>
        <w:numId w:val="1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rsid w:val="005C5760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qFormat/>
    <w:rsid w:val="005C5760"/>
    <w:pPr>
      <w:numPr>
        <w:ilvl w:val="2"/>
        <w:numId w:val="1"/>
      </w:numPr>
      <w:tabs>
        <w:tab w:val="clear" w:pos="794"/>
        <w:tab w:val="num" w:pos="360"/>
      </w:tabs>
      <w:spacing w:before="120" w:after="120" w:line="312" w:lineRule="auto"/>
      <w:ind w:left="720" w:firstLine="0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5C5760"/>
    <w:pPr>
      <w:keepNext/>
      <w:spacing w:after="240" w:line="312" w:lineRule="auto"/>
      <w:jc w:val="center"/>
    </w:pPr>
    <w:rPr>
      <w:rFonts w:ascii="Verdana" w:eastAsia="Times New Roman" w:hAnsi="Verdana" w:cs="Arial"/>
      <w:b/>
      <w:sz w:val="18"/>
      <w:szCs w:val="18"/>
      <w:lang w:eastAsia="cs-CZ"/>
    </w:rPr>
  </w:style>
  <w:style w:type="character" w:customStyle="1" w:styleId="rove1-nzevlnkuChar">
    <w:name w:val="Úroveň 1 - název článku Char"/>
    <w:basedOn w:val="Standardnpsmoodstavce"/>
    <w:link w:val="rove1-nzevlnku"/>
    <w:rsid w:val="005C5760"/>
    <w:rPr>
      <w:rFonts w:ascii="Verdana" w:eastAsia="Times New Roman" w:hAnsi="Verdana" w:cs="Arial"/>
      <w:b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C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Jin. Jana Vávrová Trachtová</dc:creator>
  <cp:lastModifiedBy>Kreisslova Romana</cp:lastModifiedBy>
  <cp:revision>6</cp:revision>
  <cp:lastPrinted>2024-05-14T08:36:00Z</cp:lastPrinted>
  <dcterms:created xsi:type="dcterms:W3CDTF">2024-05-14T07:32:00Z</dcterms:created>
  <dcterms:modified xsi:type="dcterms:W3CDTF">2024-06-03T08:21:00Z</dcterms:modified>
</cp:coreProperties>
</file>