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59" w:rsidRDefault="00976E59" w:rsidP="00976E59">
      <w:pPr>
        <w:jc w:val="center"/>
      </w:pPr>
      <w:r>
        <w:rPr>
          <w:rFonts w:ascii="Arial" w:hAnsi="Arial" w:cs="Arial"/>
          <w:b/>
          <w:sz w:val="26"/>
          <w:szCs w:val="26"/>
        </w:rPr>
        <w:t>Smlouva o výpůjčce</w:t>
      </w:r>
    </w:p>
    <w:p w:rsidR="00976E59" w:rsidRDefault="00976E59" w:rsidP="00976E59">
      <w:pPr>
        <w:jc w:val="both"/>
        <w:rPr>
          <w:rFonts w:ascii="Arial" w:hAnsi="Arial" w:cs="Arial"/>
          <w:b/>
          <w:sz w:val="26"/>
          <w:szCs w:val="26"/>
        </w:rPr>
      </w:pPr>
    </w:p>
    <w:p w:rsidR="00976E59" w:rsidRDefault="00976E59" w:rsidP="00976E59">
      <w:pPr>
        <w:jc w:val="both"/>
        <w:rPr>
          <w:rFonts w:ascii="Arial" w:hAnsi="Arial" w:cs="Arial"/>
          <w:b/>
          <w:sz w:val="26"/>
          <w:szCs w:val="26"/>
        </w:rPr>
      </w:pPr>
    </w:p>
    <w:p w:rsidR="00976E59" w:rsidRPr="0037045A" w:rsidRDefault="00976E59" w:rsidP="00976E59">
      <w:pPr>
        <w:spacing w:line="276" w:lineRule="auto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</w:t>
      </w:r>
    </w:p>
    <w:p w:rsidR="00976E59" w:rsidRPr="00293B4D" w:rsidRDefault="00976E59" w:rsidP="00976E59">
      <w:pPr>
        <w:jc w:val="both"/>
        <w:rPr>
          <w:rFonts w:ascii="Tahoma" w:hAnsi="Tahoma" w:cs="Tahoma"/>
          <w:b/>
          <w:bCs/>
        </w:rPr>
      </w:pPr>
      <w:r w:rsidRPr="00293B4D">
        <w:rPr>
          <w:rFonts w:ascii="Tahoma" w:hAnsi="Tahoma" w:cs="Tahoma"/>
          <w:b/>
          <w:bCs/>
        </w:rPr>
        <w:t>Slezská nemocnice v Opavě, příspěvková organizace</w:t>
      </w:r>
    </w:p>
    <w:p w:rsidR="00976E59" w:rsidRPr="00293B4D" w:rsidRDefault="00976E59" w:rsidP="00976E59">
      <w:pPr>
        <w:jc w:val="both"/>
        <w:rPr>
          <w:rFonts w:ascii="Tahoma" w:hAnsi="Tahoma" w:cs="Tahoma"/>
          <w:bCs/>
        </w:rPr>
      </w:pPr>
      <w:r w:rsidRPr="00293B4D">
        <w:rPr>
          <w:rFonts w:ascii="Tahoma" w:hAnsi="Tahoma" w:cs="Tahoma"/>
          <w:bCs/>
        </w:rPr>
        <w:t>Se sídlem:</w:t>
      </w:r>
      <w:r w:rsidRPr="00293B4D">
        <w:rPr>
          <w:rFonts w:ascii="Tahoma" w:hAnsi="Tahoma" w:cs="Tahoma"/>
          <w:bCs/>
        </w:rPr>
        <w:tab/>
      </w:r>
      <w:r w:rsidRPr="00293B4D">
        <w:rPr>
          <w:rFonts w:ascii="Tahoma" w:hAnsi="Tahoma" w:cs="Tahoma"/>
          <w:bCs/>
        </w:rPr>
        <w:tab/>
        <w:t>Opava, Olomoucká 470/86, Předměstí, PSČ 74601</w:t>
      </w:r>
    </w:p>
    <w:p w:rsidR="00976E59" w:rsidRPr="00293B4D" w:rsidRDefault="00976E59" w:rsidP="00976E59">
      <w:pPr>
        <w:jc w:val="both"/>
        <w:rPr>
          <w:rFonts w:ascii="Tahoma" w:hAnsi="Tahoma" w:cs="Tahoma"/>
          <w:bCs/>
        </w:rPr>
      </w:pPr>
      <w:r w:rsidRPr="00293B4D">
        <w:rPr>
          <w:rFonts w:ascii="Tahoma" w:hAnsi="Tahoma" w:cs="Tahoma"/>
          <w:bCs/>
        </w:rPr>
        <w:t>Zastoupena:</w:t>
      </w:r>
      <w:r w:rsidRPr="00293B4D">
        <w:rPr>
          <w:rFonts w:ascii="Tahoma" w:hAnsi="Tahoma" w:cs="Tahoma"/>
          <w:bCs/>
        </w:rPr>
        <w:tab/>
      </w:r>
      <w:r w:rsidRPr="00293B4D">
        <w:rPr>
          <w:rFonts w:ascii="Tahoma" w:hAnsi="Tahoma" w:cs="Tahoma"/>
          <w:bCs/>
        </w:rPr>
        <w:tab/>
        <w:t xml:space="preserve">Ing. Karlem </w:t>
      </w:r>
      <w:proofErr w:type="spellStart"/>
      <w:r w:rsidRPr="00293B4D">
        <w:rPr>
          <w:rFonts w:ascii="Tahoma" w:hAnsi="Tahoma" w:cs="Tahoma"/>
          <w:bCs/>
        </w:rPr>
        <w:t>Siebertem</w:t>
      </w:r>
      <w:proofErr w:type="spellEnd"/>
      <w:r w:rsidRPr="00293B4D">
        <w:rPr>
          <w:rFonts w:ascii="Tahoma" w:hAnsi="Tahoma" w:cs="Tahoma"/>
          <w:bCs/>
        </w:rPr>
        <w:t>, MBA, ředitelem</w:t>
      </w:r>
    </w:p>
    <w:p w:rsidR="00976E59" w:rsidRPr="00293B4D" w:rsidRDefault="00976E59" w:rsidP="00976E59">
      <w:pPr>
        <w:jc w:val="both"/>
        <w:rPr>
          <w:rFonts w:ascii="Tahoma" w:hAnsi="Tahoma" w:cs="Tahoma"/>
          <w:bCs/>
        </w:rPr>
      </w:pPr>
      <w:r w:rsidRPr="00293B4D">
        <w:rPr>
          <w:rFonts w:ascii="Tahoma" w:hAnsi="Tahoma" w:cs="Tahoma"/>
          <w:bCs/>
        </w:rPr>
        <w:t xml:space="preserve">IČO: 47813750         </w:t>
      </w:r>
      <w:r>
        <w:rPr>
          <w:rFonts w:ascii="Tahoma" w:hAnsi="Tahoma" w:cs="Tahoma"/>
          <w:bCs/>
        </w:rPr>
        <w:t xml:space="preserve">    </w:t>
      </w:r>
      <w:r w:rsidRPr="00293B4D">
        <w:rPr>
          <w:rFonts w:ascii="Tahoma" w:hAnsi="Tahoma" w:cs="Tahoma"/>
          <w:bCs/>
        </w:rPr>
        <w:t>DIČ:</w:t>
      </w:r>
      <w:r w:rsidRPr="00293B4D">
        <w:rPr>
          <w:rFonts w:ascii="Tahoma" w:hAnsi="Tahoma" w:cs="Tahoma"/>
          <w:bCs/>
        </w:rPr>
        <w:tab/>
        <w:t xml:space="preserve">CZ47813750 </w:t>
      </w:r>
    </w:p>
    <w:p w:rsidR="00976E59" w:rsidRPr="00293B4D" w:rsidRDefault="00976E59" w:rsidP="00976E59">
      <w:pPr>
        <w:jc w:val="both"/>
        <w:rPr>
          <w:rFonts w:ascii="Tahoma" w:hAnsi="Tahoma" w:cs="Tahoma"/>
          <w:bCs/>
        </w:rPr>
      </w:pPr>
      <w:r w:rsidRPr="00293B4D">
        <w:rPr>
          <w:rFonts w:ascii="Tahoma" w:hAnsi="Tahoma" w:cs="Tahoma"/>
          <w:bCs/>
        </w:rPr>
        <w:t>Bankovní spojení:</w:t>
      </w:r>
      <w:r w:rsidRPr="00293B4D">
        <w:rPr>
          <w:rFonts w:ascii="Tahoma" w:hAnsi="Tahoma" w:cs="Tahoma"/>
          <w:bCs/>
        </w:rPr>
        <w:tab/>
        <w:t>Komerční banka, a.s. Číslo účtu</w:t>
      </w:r>
      <w:r>
        <w:rPr>
          <w:rFonts w:ascii="Tahoma" w:hAnsi="Tahoma" w:cs="Tahoma"/>
          <w:bCs/>
        </w:rPr>
        <w:t xml:space="preserve">: </w:t>
      </w:r>
      <w:proofErr w:type="spellStart"/>
      <w:r>
        <w:rPr>
          <w:rFonts w:ascii="Tahoma" w:hAnsi="Tahoma" w:cs="Tahoma"/>
          <w:bCs/>
        </w:rPr>
        <w:t>xxx</w:t>
      </w:r>
      <w:proofErr w:type="spellEnd"/>
    </w:p>
    <w:p w:rsidR="00976E59" w:rsidRPr="00293B4D" w:rsidRDefault="00976E59" w:rsidP="00976E59">
      <w:pPr>
        <w:jc w:val="both"/>
        <w:rPr>
          <w:rFonts w:ascii="Tahoma" w:hAnsi="Tahoma" w:cs="Tahoma"/>
          <w:bCs/>
        </w:rPr>
      </w:pPr>
      <w:r w:rsidRPr="00293B4D">
        <w:rPr>
          <w:rFonts w:ascii="Tahoma" w:hAnsi="Tahoma" w:cs="Tahoma"/>
          <w:bCs/>
        </w:rPr>
        <w:t xml:space="preserve">zapsána v obchodním rejstříku vedeném Krajským soudem v Ostravě, oddíl </w:t>
      </w:r>
      <w:proofErr w:type="spellStart"/>
      <w:r w:rsidRPr="00293B4D">
        <w:rPr>
          <w:rFonts w:ascii="Tahoma" w:hAnsi="Tahoma" w:cs="Tahoma"/>
          <w:bCs/>
        </w:rPr>
        <w:t>Pr</w:t>
      </w:r>
      <w:proofErr w:type="spellEnd"/>
      <w:r w:rsidRPr="00293B4D">
        <w:rPr>
          <w:rFonts w:ascii="Tahoma" w:hAnsi="Tahoma" w:cs="Tahoma"/>
          <w:bCs/>
        </w:rPr>
        <w:t>, vložka 924</w:t>
      </w:r>
    </w:p>
    <w:p w:rsidR="00976E59" w:rsidRDefault="00976E59" w:rsidP="00976E59">
      <w:pPr>
        <w:jc w:val="both"/>
      </w:pPr>
      <w:r w:rsidRPr="0037045A" w:rsidDel="00D316F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Vypůjčitel</w:t>
      </w:r>
      <w:r>
        <w:rPr>
          <w:rFonts w:ascii="Arial" w:hAnsi="Arial" w:cs="Arial"/>
        </w:rPr>
        <w:t>“)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</w:pPr>
      <w:r>
        <w:rPr>
          <w:rFonts w:ascii="Arial" w:hAnsi="Arial" w:cs="Arial"/>
        </w:rPr>
        <w:t>a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Pr="003E78AF" w:rsidRDefault="00976E59" w:rsidP="00976E59">
      <w:pPr>
        <w:pStyle w:val="My01"/>
      </w:pPr>
      <w:r>
        <w:rPr>
          <w:rFonts w:cs="Arial"/>
          <w:b/>
          <w:bCs w:val="0"/>
          <w:noProof/>
        </w:rPr>
        <w:t>OrthoCom, s.r.o.</w:t>
      </w:r>
    </w:p>
    <w:p w:rsidR="00976E59" w:rsidRPr="00D33DDD" w:rsidRDefault="00976E59" w:rsidP="00976E59">
      <w:pPr>
        <w:rPr>
          <w:rFonts w:ascii="Arial" w:hAnsi="Arial" w:cs="Arial"/>
        </w:rPr>
      </w:pPr>
      <w:r w:rsidRPr="0037045A">
        <w:rPr>
          <w:rFonts w:ascii="Arial" w:hAnsi="Arial" w:cs="Arial"/>
          <w:noProof/>
        </w:rPr>
        <w:t xml:space="preserve">se sídlem </w:t>
      </w:r>
      <w:r w:rsidRPr="00D33DDD">
        <w:rPr>
          <w:rFonts w:ascii="Arial" w:hAnsi="Arial" w:cs="Arial"/>
          <w:color w:val="333333"/>
          <w:shd w:val="clear" w:color="auto" w:fill="FFFFFF"/>
        </w:rPr>
        <w:t>Bělohorská 125/24, Břevnov, 169 00 Praha 6</w:t>
      </w:r>
    </w:p>
    <w:p w:rsidR="00976E59" w:rsidRPr="0037045A" w:rsidRDefault="00976E59" w:rsidP="00976E59">
      <w:pPr>
        <w:spacing w:line="276" w:lineRule="auto"/>
        <w:rPr>
          <w:rFonts w:ascii="Arial" w:hAnsi="Arial" w:cs="Arial"/>
          <w:noProof/>
        </w:rPr>
      </w:pPr>
      <w:r w:rsidRPr="0037045A">
        <w:rPr>
          <w:rFonts w:ascii="Arial" w:hAnsi="Arial" w:cs="Arial"/>
          <w:noProof/>
        </w:rPr>
        <w:t xml:space="preserve">zastoupená: </w:t>
      </w:r>
      <w:r>
        <w:rPr>
          <w:rFonts w:ascii="Arial" w:hAnsi="Arial" w:cs="Arial"/>
          <w:noProof/>
        </w:rPr>
        <w:t>MUDr. Tomášem Ješinou,</w:t>
      </w:r>
      <w:r w:rsidRPr="0037045A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jednatelem</w:t>
      </w:r>
    </w:p>
    <w:p w:rsidR="00976E59" w:rsidRDefault="00976E59" w:rsidP="00976E59">
      <w:pPr>
        <w:spacing w:line="276" w:lineRule="auto"/>
        <w:rPr>
          <w:rFonts w:ascii="Arial" w:hAnsi="Arial" w:cs="Arial"/>
          <w:noProof/>
        </w:rPr>
      </w:pPr>
      <w:r w:rsidRPr="0037045A">
        <w:rPr>
          <w:rFonts w:ascii="Arial" w:hAnsi="Arial" w:cs="Arial"/>
          <w:noProof/>
        </w:rPr>
        <w:t xml:space="preserve">IČ: </w:t>
      </w:r>
      <w:r>
        <w:rPr>
          <w:rFonts w:ascii="Arial" w:hAnsi="Arial" w:cs="Arial"/>
          <w:noProof/>
        </w:rPr>
        <w:t>03215512</w:t>
      </w:r>
      <w:r w:rsidRPr="0037045A">
        <w:rPr>
          <w:rFonts w:ascii="Arial" w:hAnsi="Arial" w:cs="Arial"/>
          <w:noProof/>
        </w:rPr>
        <w:t xml:space="preserve"> DIČ:</w:t>
      </w:r>
      <w:r>
        <w:rPr>
          <w:rFonts w:ascii="Arial" w:hAnsi="Arial" w:cs="Arial"/>
          <w:noProof/>
        </w:rPr>
        <w:t xml:space="preserve"> CZ03215512</w:t>
      </w:r>
    </w:p>
    <w:p w:rsidR="00976E59" w:rsidRDefault="00976E59" w:rsidP="00976E59">
      <w:p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spojení:Fio banka a.s.</w:t>
      </w:r>
    </w:p>
    <w:p w:rsidR="00976E59" w:rsidRPr="0037045A" w:rsidRDefault="00976E59" w:rsidP="00976E59">
      <w:p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účtu:xxx</w:t>
      </w:r>
    </w:p>
    <w:p w:rsidR="00976E59" w:rsidRPr="00D33DDD" w:rsidRDefault="00976E59" w:rsidP="00976E59">
      <w:pPr>
        <w:rPr>
          <w:sz w:val="24"/>
          <w:szCs w:val="24"/>
        </w:rPr>
      </w:pPr>
      <w:r w:rsidRPr="0037045A">
        <w:rPr>
          <w:rFonts w:ascii="Arial" w:hAnsi="Arial" w:cs="Arial"/>
          <w:noProof/>
        </w:rPr>
        <w:t>zapsaná v obchodním rejstříku vedeném u</w:t>
      </w:r>
      <w:r>
        <w:rPr>
          <w:rFonts w:ascii="Arial" w:hAnsi="Arial" w:cs="Arial"/>
          <w:noProof/>
        </w:rPr>
        <w:t xml:space="preserve"> Městského soudu v Praze, spisová značka </w:t>
      </w:r>
      <w:r w:rsidRPr="00D33DDD">
        <w:rPr>
          <w:rFonts w:ascii="Arial" w:hAnsi="Arial" w:cs="Arial"/>
          <w:color w:val="333333"/>
          <w:shd w:val="clear" w:color="auto" w:fill="FFFFFF"/>
        </w:rPr>
        <w:t>C 228773</w:t>
      </w:r>
    </w:p>
    <w:p w:rsidR="00976E59" w:rsidRPr="0037045A" w:rsidRDefault="00976E59" w:rsidP="00976E59">
      <w:pPr>
        <w:spacing w:line="276" w:lineRule="auto"/>
        <w:rPr>
          <w:rFonts w:ascii="Arial" w:hAnsi="Arial" w:cs="Arial"/>
          <w:noProof/>
        </w:rPr>
      </w:pPr>
      <w:r w:rsidRPr="0037045A">
        <w:rPr>
          <w:rFonts w:ascii="Arial" w:hAnsi="Arial" w:cs="Arial"/>
          <w:noProof/>
        </w:rPr>
        <w:t>e-mail</w:t>
      </w:r>
      <w:r>
        <w:rPr>
          <w:rFonts w:ascii="Arial" w:hAnsi="Arial" w:cs="Arial"/>
          <w:noProof/>
        </w:rPr>
        <w:t>:xxx</w:t>
      </w:r>
    </w:p>
    <w:p w:rsidR="00976E59" w:rsidRDefault="00976E59" w:rsidP="00976E59">
      <w:pPr>
        <w:jc w:val="both"/>
      </w:pPr>
      <w:r>
        <w:rPr>
          <w:rFonts w:ascii="Arial" w:hAnsi="Arial" w:cs="Arial"/>
        </w:rPr>
        <w:t>(dále jen „</w:t>
      </w:r>
      <w:proofErr w:type="spellStart"/>
      <w:r>
        <w:rPr>
          <w:rFonts w:ascii="Arial" w:hAnsi="Arial" w:cs="Arial"/>
          <w:b/>
        </w:rPr>
        <w:t>Půjčitel</w:t>
      </w:r>
      <w:proofErr w:type="spellEnd"/>
      <w:r>
        <w:rPr>
          <w:rFonts w:ascii="Arial" w:hAnsi="Arial" w:cs="Arial"/>
        </w:rPr>
        <w:t>“)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také společně „smluvní strany“, 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</w:pPr>
      <w:r>
        <w:rPr>
          <w:rFonts w:ascii="Arial" w:hAnsi="Arial" w:cs="Arial"/>
        </w:rPr>
        <w:t xml:space="preserve">uzavírají ve smyslu § 2316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>. zákona č. 89/2012 Sb., občanský zákoník, (dále jen „Zákon“) tuto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smlouvu o výpůjčce věci movité (dále jen „Smlouva“):</w:t>
      </w:r>
    </w:p>
    <w:p w:rsidR="00976E59" w:rsidRDefault="00976E59" w:rsidP="00976E59">
      <w:pPr>
        <w:jc w:val="center"/>
        <w:rPr>
          <w:rFonts w:ascii="Arial" w:hAnsi="Arial" w:cs="Arial"/>
          <w:b/>
        </w:rPr>
      </w:pPr>
    </w:p>
    <w:p w:rsidR="00976E59" w:rsidRDefault="00976E59" w:rsidP="00976E59">
      <w:pPr>
        <w:jc w:val="center"/>
      </w:pPr>
    </w:p>
    <w:p w:rsidR="00976E59" w:rsidRDefault="00976E59" w:rsidP="00976E59">
      <w:pPr>
        <w:jc w:val="both"/>
        <w:rPr>
          <w:rFonts w:ascii="Arial" w:hAnsi="Arial" w:cs="Arial"/>
          <w:b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I.</w:t>
      </w:r>
    </w:p>
    <w:p w:rsidR="00976E59" w:rsidRDefault="00976E59" w:rsidP="00976E59">
      <w:pPr>
        <w:jc w:val="both"/>
      </w:pP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prohlašuje, že je výlučným vlastníkem movité věci uvedené v čl. II. Smlouvy a přenechává ji touto Smlouvou Vypůjčiteli do dočasného bezplatného užívání za podmínek dále uvedených.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II.</w:t>
      </w: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Předmět výpůjčky</w:t>
      </w:r>
    </w:p>
    <w:p w:rsidR="00976E59" w:rsidRDefault="00976E59" w:rsidP="00976E59">
      <w:pPr>
        <w:tabs>
          <w:tab w:val="left" w:pos="426"/>
        </w:tabs>
        <w:ind w:left="426" w:hanging="426"/>
        <w:jc w:val="both"/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  <w:t xml:space="preserve">Předmětem výpůjčky, upraveného touto Smlouvou, je zařízení: </w:t>
      </w:r>
      <w:proofErr w:type="spellStart"/>
      <w:r>
        <w:rPr>
          <w:rFonts w:ascii="Arial" w:hAnsi="Arial" w:cs="Arial"/>
        </w:rPr>
        <w:t>Oven</w:t>
      </w:r>
      <w:proofErr w:type="spellEnd"/>
      <w:r>
        <w:rPr>
          <w:rFonts w:ascii="Arial" w:hAnsi="Arial" w:cs="Arial"/>
        </w:rPr>
        <w:t xml:space="preserve"> OMV-5 (S/N:</w:t>
      </w:r>
      <w:proofErr w:type="gramStart"/>
      <w:r>
        <w:rPr>
          <w:rFonts w:ascii="Arial" w:hAnsi="Arial" w:cs="Arial"/>
        </w:rPr>
        <w:t>00121C</w:t>
      </w:r>
      <w:proofErr w:type="gramEnd"/>
      <w:r>
        <w:rPr>
          <w:rFonts w:ascii="Arial" w:hAnsi="Arial" w:cs="Arial"/>
        </w:rPr>
        <w:t>) s příslušenstvím, jejíž pořizovací cena s DPH činí 66.550 Kč (dále jen „Věc“).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touto Smlouvou přenechává Vypůjčiteli Věc do bezplatného užívání, a to spolu s návodem na užívání a údržbu věci.</w:t>
      </w: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III.</w:t>
      </w: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Účel výpůjčky</w:t>
      </w: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přenechává Věc Vypůjčiteli k užívání pro medicínský účel, a to pro: přípravu produktů OPENCAST pro aplikaci při léčbě zlomenin.</w:t>
      </w:r>
    </w:p>
    <w:p w:rsidR="00976E59" w:rsidRDefault="00976E59" w:rsidP="00976E59">
      <w:pPr>
        <w:ind w:left="426" w:hanging="426"/>
        <w:jc w:val="both"/>
      </w:pPr>
      <w:r>
        <w:rPr>
          <w:rFonts w:ascii="Arial" w:hAnsi="Arial" w:cs="Arial"/>
        </w:rPr>
        <w:t xml:space="preserve">3.2. Podmínkou realizace závazku smlouvy je objednávka produktů OPENCAST, a to ve složení 10 ks SA vel. S a 10 ks SA vel. M, nebo jiných v celkové hodnotě 40 180,- Kč (bez </w:t>
      </w:r>
      <w:proofErr w:type="gramStart"/>
      <w:r>
        <w:rPr>
          <w:rFonts w:ascii="Arial" w:hAnsi="Arial" w:cs="Arial"/>
        </w:rPr>
        <w:t>12%</w:t>
      </w:r>
      <w:proofErr w:type="gramEnd"/>
      <w:r>
        <w:rPr>
          <w:rFonts w:ascii="Arial" w:hAnsi="Arial" w:cs="Arial"/>
        </w:rPr>
        <w:t xml:space="preserve"> DPH), 45 000,60 Kč (vč. 12% DPH). A to do 10 pracovních dnů od podpisu výpůjční smlouvy. Ceník produktů OPENCAST je uveden v příloze č. 1 této smlouvy.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lastRenderedPageBreak/>
        <w:t xml:space="preserve">3.3. Vypůjčitel Věc do nájmu přejímá a zavazuje se ji užívat v souladu s touto Smlouvou, s obecně závaznými právními předpisy a návodem na užívání a údržbu Věci předaným </w:t>
      </w:r>
      <w:proofErr w:type="spellStart"/>
      <w:r>
        <w:rPr>
          <w:rFonts w:ascii="Arial" w:hAnsi="Arial" w:cs="Arial"/>
        </w:rPr>
        <w:t>Půjčitelem</w:t>
      </w:r>
      <w:proofErr w:type="spellEnd"/>
      <w:r>
        <w:rPr>
          <w:rFonts w:ascii="Arial" w:hAnsi="Arial" w:cs="Arial"/>
        </w:rPr>
        <w:t xml:space="preserve">. 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3.4.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prohlašuje, že technický stav Věci umožňuje její užití pro účel nájmu uvedený v odstavci 3.1. tohoto článku Smlouvy. </w:t>
      </w: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IV.</w:t>
      </w: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Trvání Smlouvy</w:t>
      </w:r>
    </w:p>
    <w:p w:rsidR="00976E59" w:rsidRDefault="00976E59" w:rsidP="00976E59">
      <w:pPr>
        <w:jc w:val="both"/>
      </w:pPr>
      <w:r>
        <w:rPr>
          <w:rFonts w:ascii="Arial" w:hAnsi="Arial" w:cs="Arial"/>
        </w:rPr>
        <w:t xml:space="preserve">4.1. Tato Smlouva se uzavírá na dobu </w:t>
      </w:r>
      <w:r>
        <w:rPr>
          <w:rFonts w:ascii="Arial" w:hAnsi="Arial" w:cs="Arial"/>
          <w:u w:val="single"/>
        </w:rPr>
        <w:t>určitou</w:t>
      </w:r>
      <w:r>
        <w:rPr>
          <w:rFonts w:ascii="Arial" w:hAnsi="Arial" w:cs="Arial"/>
        </w:rPr>
        <w:t xml:space="preserve">, a to od </w:t>
      </w:r>
      <w:proofErr w:type="gramStart"/>
      <w:r>
        <w:rPr>
          <w:rFonts w:ascii="Arial" w:hAnsi="Arial" w:cs="Arial"/>
        </w:rPr>
        <w:t>17.5.2024  do</w:t>
      </w:r>
      <w:proofErr w:type="gramEnd"/>
      <w:r>
        <w:rPr>
          <w:rFonts w:ascii="Arial" w:hAnsi="Arial" w:cs="Arial"/>
        </w:rPr>
        <w:t xml:space="preserve"> 31.12.2024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>4.2. Každá ze smluvních stran je oprávněna před uplynutím doby nájmu tuto Smlouvu ukončit výpovědí s jednoměsíční výpovědní lhůtou, která běží od prvního dne měsíce následujícího po měsíci, ve kterém došlo k doručení výpovědi druhé smluvní straně.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>4.3. Výpověď musí být učiněna písemně a musí být doručena druhé smluvní straně na adresu smluvní strany uvedenou v záhlaví této Smlouvy.</w:t>
      </w: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V.</w:t>
      </w: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Práva a povinnosti Vypůjčitele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6.1.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se zavazuje odevzdat Věc Vypůjčiteli v provozuschopném a bezvadném stavu, se </w:t>
      </w:r>
      <w:proofErr w:type="gramStart"/>
      <w:r>
        <w:rPr>
          <w:rFonts w:ascii="Arial" w:hAnsi="Arial" w:cs="Arial"/>
        </w:rPr>
        <w:t>vším</w:t>
      </w:r>
      <w:proofErr w:type="gramEnd"/>
      <w:r>
        <w:rPr>
          <w:rFonts w:ascii="Arial" w:hAnsi="Arial" w:cs="Arial"/>
        </w:rPr>
        <w:t xml:space="preserve"> co je třeba k řádnému užívání Věci, o čemž bude sepsán písemný protokol. 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>6.2.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se dále zavazuje, že bude Věc svým nákladem udržovat v provozuschopném a bezvadném stavu, po celou dobu nájemního vztahu, k čemuž mu Vypůjčitel poskytne potřebnou součinnost a dále se zavazuje zajistit Vypůjčiteli nerušené užívání Věci.</w:t>
      </w:r>
    </w:p>
    <w:p w:rsidR="00976E59" w:rsidRDefault="00976E59" w:rsidP="00976E59">
      <w:pPr>
        <w:spacing w:before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Kontakt na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xxx</w:t>
      </w:r>
      <w:proofErr w:type="spellEnd"/>
    </w:p>
    <w:p w:rsidR="00976E59" w:rsidRDefault="00976E59" w:rsidP="00976E59">
      <w:pPr>
        <w:spacing w:before="60"/>
        <w:ind w:left="425" w:hanging="425"/>
        <w:jc w:val="both"/>
      </w:pP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VII.</w:t>
      </w: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 xml:space="preserve">Práva a povinnosti </w:t>
      </w:r>
      <w:proofErr w:type="spellStart"/>
      <w:r>
        <w:rPr>
          <w:rFonts w:ascii="Arial" w:hAnsi="Arial" w:cs="Arial"/>
          <w:b/>
        </w:rPr>
        <w:t>Půjčitele</w:t>
      </w:r>
      <w:proofErr w:type="spellEnd"/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7.1. Vypůjčitel je oprávněn užívat Věc v rozsahu a k účelu dle této Smlouvy, a to po celou dobu trvání výpůjčky.  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>7.2. Vypůjčitel je povinen užívat Věc jako řádný hospodář.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7.3. Vypůjčitel je povinen písemně oznámit bez zbytečného odkladu </w:t>
      </w:r>
      <w:proofErr w:type="spellStart"/>
      <w:r>
        <w:rPr>
          <w:rFonts w:ascii="Arial" w:hAnsi="Arial" w:cs="Arial"/>
        </w:rPr>
        <w:t>Půjčiteli</w:t>
      </w:r>
      <w:proofErr w:type="spellEnd"/>
      <w:r>
        <w:rPr>
          <w:rFonts w:ascii="Arial" w:hAnsi="Arial" w:cs="Arial"/>
        </w:rPr>
        <w:t xml:space="preserve"> veškeré závady na Věci, a to jak vzniklé zapříčiněním Vypůjčitele, tak i bez jeho vlivu a vůle a současně je povinen bez zbytečného odkladu písemně oznámit </w:t>
      </w:r>
      <w:proofErr w:type="spellStart"/>
      <w:r>
        <w:rPr>
          <w:rFonts w:ascii="Arial" w:hAnsi="Arial" w:cs="Arial"/>
        </w:rPr>
        <w:t>Půjčiteli</w:t>
      </w:r>
      <w:proofErr w:type="spellEnd"/>
      <w:r>
        <w:rPr>
          <w:rFonts w:ascii="Arial" w:hAnsi="Arial" w:cs="Arial"/>
        </w:rPr>
        <w:t xml:space="preserve"> potřebu oprav, které má </w:t>
      </w: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provést, nebo umožnit provedení těchto i jiných nezbytných oprav.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7.4. Vypůjčitel odpovídá za škody způsobené na Věci z nedbalosti a/nebo jeho zaviněním, Vypůjčitel má právo provést změnu Věci jen s předchozím písemným souhlasem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>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7.5. Vypůjčitel je povinen po skončení nájmu vrátit </w:t>
      </w:r>
      <w:proofErr w:type="spellStart"/>
      <w:r>
        <w:rPr>
          <w:rFonts w:ascii="Arial" w:hAnsi="Arial" w:cs="Arial"/>
        </w:rPr>
        <w:t>Půjčiteli</w:t>
      </w:r>
      <w:proofErr w:type="spellEnd"/>
      <w:r>
        <w:rPr>
          <w:rFonts w:ascii="Arial" w:hAnsi="Arial" w:cs="Arial"/>
        </w:rPr>
        <w:t xml:space="preserve"> Věc ve stavu, v jakém ji převzal, s přihlédnutím k obvyklému opotřebení. O vrácení Věci sepíše Vypůjčitel s </w:t>
      </w:r>
      <w:proofErr w:type="spellStart"/>
      <w:r>
        <w:rPr>
          <w:rFonts w:ascii="Arial" w:hAnsi="Arial" w:cs="Arial"/>
        </w:rPr>
        <w:t>Půjčitelem</w:t>
      </w:r>
      <w:proofErr w:type="spellEnd"/>
      <w:r>
        <w:rPr>
          <w:rFonts w:ascii="Arial" w:hAnsi="Arial" w:cs="Arial"/>
        </w:rPr>
        <w:t xml:space="preserve"> protokol.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7.6 </w:t>
      </w:r>
      <w:r>
        <w:rPr>
          <w:rFonts w:ascii="Arial" w:hAnsi="Arial" w:cs="Arial"/>
        </w:rPr>
        <w:tab/>
        <w:t xml:space="preserve">Vypůjčitel není oprávněn bez písemného souhlasu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 xml:space="preserve"> přenechat Věc do užívání třetí osobě.</w:t>
      </w:r>
    </w:p>
    <w:p w:rsidR="00976E59" w:rsidRDefault="00976E59" w:rsidP="00976E59">
      <w:pPr>
        <w:spacing w:before="60"/>
        <w:ind w:left="425" w:hanging="425"/>
        <w:jc w:val="both"/>
      </w:pPr>
      <w:r>
        <w:rPr>
          <w:rFonts w:ascii="Arial" w:hAnsi="Arial" w:cs="Arial"/>
        </w:rPr>
        <w:t xml:space="preserve">7.7 </w:t>
      </w:r>
      <w:r>
        <w:rPr>
          <w:rFonts w:ascii="Arial" w:hAnsi="Arial" w:cs="Arial"/>
        </w:rPr>
        <w:tab/>
        <w:t>Vypůjčitel je povinen hradit náklady spojené s běžnou údržbou Věci.</w:t>
      </w: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ind w:left="426" w:hanging="426"/>
        <w:jc w:val="both"/>
        <w:rPr>
          <w:rFonts w:ascii="Arial" w:hAnsi="Arial" w:cs="Arial"/>
        </w:rPr>
      </w:pP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Článek VIII.</w:t>
      </w:r>
    </w:p>
    <w:p w:rsidR="00976E59" w:rsidRDefault="00976E59" w:rsidP="00976E59">
      <w:pPr>
        <w:jc w:val="center"/>
      </w:pPr>
      <w:r>
        <w:rPr>
          <w:rFonts w:ascii="Arial" w:hAnsi="Arial" w:cs="Arial"/>
          <w:b/>
        </w:rPr>
        <w:t>Ustanovení závěrečná</w:t>
      </w:r>
    </w:p>
    <w:p w:rsidR="00976E59" w:rsidRDefault="00976E59" w:rsidP="00976E59">
      <w:pPr>
        <w:pStyle w:val="Odstavecseseznamem"/>
        <w:numPr>
          <w:ilvl w:val="1"/>
          <w:numId w:val="1"/>
        </w:numPr>
        <w:autoSpaceDE w:val="0"/>
        <w:spacing w:before="120"/>
        <w:jc w:val="both"/>
      </w:pPr>
      <w:r>
        <w:rPr>
          <w:rFonts w:ascii="Arial" w:hAnsi="Arial" w:cs="Arial"/>
          <w:iCs/>
          <w:sz w:val="20"/>
          <w:szCs w:val="20"/>
        </w:rPr>
        <w:t xml:space="preserve">Doručování </w:t>
      </w:r>
      <w:r>
        <w:rPr>
          <w:rFonts w:ascii="Arial" w:hAnsi="Arial" w:cs="Arial"/>
          <w:sz w:val="20"/>
          <w:szCs w:val="20"/>
        </w:rPr>
        <w:t xml:space="preserve">písemností dle této Smlouvy se děje vždy písemně buď proti potvrzení o osobním převzetí písemnosti, nebo doporučeným dopisem s dodejkou na adresu smluvní strany uvedenou v záhlaví této Smlouvy.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Za poslední známou adresou smluvní strany se považuje adresa uvedená v záhlaví této Smlouvy příp. nová adresa, kterou smluvní strana druhé straně písemně oznámila.</w:t>
      </w:r>
    </w:p>
    <w:p w:rsidR="00976E59" w:rsidRDefault="00976E59" w:rsidP="00976E59">
      <w:pPr>
        <w:pStyle w:val="Odstavecseseznamem"/>
        <w:autoSpaceDE w:val="0"/>
        <w:spacing w:before="120"/>
        <w:ind w:left="0"/>
        <w:jc w:val="both"/>
        <w:rPr>
          <w:rFonts w:ascii="Tahoma" w:hAnsi="Tahoma" w:cs="Tahoma"/>
          <w:sz w:val="20"/>
          <w:szCs w:val="20"/>
        </w:rPr>
      </w:pPr>
    </w:p>
    <w:p w:rsidR="00976E59" w:rsidRDefault="00976E59" w:rsidP="00976E59">
      <w:pPr>
        <w:pStyle w:val="Odstavecseseznamem"/>
        <w:numPr>
          <w:ilvl w:val="1"/>
          <w:numId w:val="1"/>
        </w:numPr>
        <w:autoSpaceDE w:val="0"/>
        <w:spacing w:before="120"/>
        <w:ind w:left="425" w:hanging="425"/>
        <w:jc w:val="both"/>
      </w:pPr>
      <w:r>
        <w:rPr>
          <w:rFonts w:ascii="Arial" w:hAnsi="Arial" w:cs="Arial"/>
          <w:sz w:val="20"/>
          <w:szCs w:val="20"/>
        </w:rPr>
        <w:t>Právní vztahy touto Smlouvu blíže neupravené se řídí zejména Zákonem.</w:t>
      </w:r>
    </w:p>
    <w:p w:rsidR="00976E59" w:rsidRDefault="00976E59" w:rsidP="00976E59">
      <w:pPr>
        <w:pStyle w:val="Odstavecseseznamem"/>
        <w:autoSpaceDE w:val="0"/>
        <w:spacing w:before="120"/>
        <w:ind w:left="0"/>
        <w:jc w:val="both"/>
        <w:rPr>
          <w:rFonts w:ascii="Arial" w:hAnsi="Arial" w:cs="Arial"/>
          <w:sz w:val="16"/>
          <w:szCs w:val="16"/>
        </w:rPr>
      </w:pPr>
    </w:p>
    <w:p w:rsidR="00976E59" w:rsidRDefault="00976E59" w:rsidP="00976E59">
      <w:pPr>
        <w:pStyle w:val="Odstavecseseznamem"/>
        <w:rPr>
          <w:rFonts w:ascii="Arial" w:hAnsi="Arial" w:cs="Arial"/>
          <w:sz w:val="16"/>
          <w:szCs w:val="16"/>
        </w:rPr>
      </w:pPr>
    </w:p>
    <w:p w:rsidR="00976E59" w:rsidRDefault="00976E59" w:rsidP="00976E59">
      <w:pPr>
        <w:pStyle w:val="Odstavecseseznamem"/>
        <w:numPr>
          <w:ilvl w:val="1"/>
          <w:numId w:val="1"/>
        </w:numPr>
        <w:autoSpaceDE w:val="0"/>
        <w:spacing w:before="60"/>
        <w:jc w:val="both"/>
      </w:pPr>
      <w:r>
        <w:rPr>
          <w:rFonts w:ascii="Arial" w:hAnsi="Arial" w:cs="Arial"/>
          <w:sz w:val="20"/>
          <w:szCs w:val="20"/>
        </w:rPr>
        <w:t>Jakákoliv změna v této Smlouvě musí být provedena písemně formou dodatku, podepsaného oběma smluvními stranami.</w:t>
      </w:r>
    </w:p>
    <w:p w:rsidR="00976E59" w:rsidRDefault="00976E59" w:rsidP="00976E59">
      <w:pPr>
        <w:pStyle w:val="Odstavecseseznamem"/>
        <w:rPr>
          <w:rFonts w:ascii="Arial" w:hAnsi="Arial" w:cs="Arial"/>
          <w:sz w:val="16"/>
          <w:szCs w:val="16"/>
        </w:rPr>
      </w:pPr>
    </w:p>
    <w:p w:rsidR="00976E59" w:rsidRDefault="00976E59" w:rsidP="00976E59">
      <w:pPr>
        <w:pStyle w:val="Odstavecseseznamem"/>
        <w:numPr>
          <w:ilvl w:val="1"/>
          <w:numId w:val="1"/>
        </w:numPr>
        <w:autoSpaceDE w:val="0"/>
        <w:spacing w:before="60"/>
        <w:jc w:val="both"/>
      </w:pPr>
      <w:r>
        <w:rPr>
          <w:rFonts w:ascii="Arial" w:hAnsi="Arial" w:cs="Arial"/>
          <w:sz w:val="20"/>
          <w:szCs w:val="20"/>
        </w:rPr>
        <w:t>Tato Smlouva je vyhotovena ve dvou stejnopisech o právní síle originálu, z nichž každá ze smluvních stran po jejím uzavření obdrží jedno vyhotovení. Nedílnou součástí smlouvy je příloha č.1 – Ceník produktů OPENCAST.</w:t>
      </w:r>
    </w:p>
    <w:p w:rsidR="00976E59" w:rsidRDefault="00976E59" w:rsidP="00976E59">
      <w:pPr>
        <w:pStyle w:val="Odstavecseseznamem"/>
        <w:autoSpaceDE w:val="0"/>
        <w:spacing w:before="60"/>
        <w:ind w:left="0"/>
        <w:jc w:val="both"/>
        <w:rPr>
          <w:rFonts w:ascii="Arial" w:hAnsi="Arial" w:cs="Arial"/>
          <w:sz w:val="16"/>
          <w:szCs w:val="16"/>
        </w:rPr>
      </w:pPr>
    </w:p>
    <w:p w:rsidR="00976E59" w:rsidRDefault="00976E59" w:rsidP="00976E59">
      <w:pPr>
        <w:pStyle w:val="Odstavecseseznamem"/>
        <w:numPr>
          <w:ilvl w:val="1"/>
          <w:numId w:val="1"/>
        </w:numPr>
        <w:autoSpaceDE w:val="0"/>
        <w:spacing w:before="60"/>
        <w:jc w:val="both"/>
      </w:pPr>
      <w:r>
        <w:rPr>
          <w:rFonts w:ascii="Arial" w:hAnsi="Arial" w:cs="Arial"/>
          <w:sz w:val="20"/>
          <w:szCs w:val="20"/>
        </w:rPr>
        <w:t xml:space="preserve">Tato Smlouva nabývá platnosti a účinnosti dnem jejího podpisu v pořadí druhou podepisující se smluvní stranou. </w:t>
      </w:r>
    </w:p>
    <w:p w:rsidR="00976E59" w:rsidRDefault="00976E59" w:rsidP="00976E59">
      <w:pPr>
        <w:pStyle w:val="Odstavecseseznamem"/>
        <w:numPr>
          <w:ilvl w:val="1"/>
          <w:numId w:val="1"/>
        </w:numPr>
        <w:autoSpaceDE w:val="0"/>
        <w:spacing w:before="60"/>
        <w:jc w:val="both"/>
      </w:pPr>
      <w:r>
        <w:rPr>
          <w:rFonts w:ascii="Arial" w:hAnsi="Arial" w:cs="Arial"/>
          <w:sz w:val="20"/>
          <w:szCs w:val="20"/>
        </w:rPr>
        <w:t>Smluvní strany prohlašují, že se s obsahem Smlouvy před jejím podpisem seznámili, a že s ní bezvýhradně souhlasí, na důkaz čehož připojují své vlastnoruční podpisy.</w:t>
      </w:r>
    </w:p>
    <w:p w:rsidR="00976E59" w:rsidRDefault="00976E59" w:rsidP="00976E59">
      <w:pPr>
        <w:pStyle w:val="Odstavecseseznamem"/>
        <w:rPr>
          <w:rFonts w:ascii="Arial" w:hAnsi="Arial" w:cs="Arial"/>
          <w:sz w:val="16"/>
          <w:szCs w:val="16"/>
        </w:rPr>
      </w:pPr>
    </w:p>
    <w:p w:rsidR="00976E59" w:rsidRDefault="00976E59" w:rsidP="00976E59">
      <w:pPr>
        <w:tabs>
          <w:tab w:val="left" w:pos="510"/>
        </w:tabs>
        <w:ind w:left="426" w:hanging="426"/>
        <w:jc w:val="both"/>
      </w:pPr>
      <w:r>
        <w:rPr>
          <w:rFonts w:ascii="Arial" w:eastAsia="Arial" w:hAnsi="Arial" w:cs="Arial"/>
          <w:color w:val="0070C0"/>
        </w:rPr>
        <w:t xml:space="preserve">        </w:t>
      </w:r>
    </w:p>
    <w:p w:rsidR="00976E59" w:rsidRDefault="00976E59" w:rsidP="00976E59">
      <w:pPr>
        <w:jc w:val="both"/>
        <w:rPr>
          <w:rFonts w:ascii="Arial" w:hAnsi="Arial" w:cs="Arial"/>
          <w:color w:val="0070C0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17.5.2024                                                                               17.5.2024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Vypůjčitele: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>:</w:t>
      </w: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jc w:val="both"/>
        <w:rPr>
          <w:rFonts w:ascii="Arial" w:hAnsi="Arial" w:cs="Arial"/>
        </w:rPr>
      </w:pPr>
    </w:p>
    <w:p w:rsidR="00976E59" w:rsidRDefault="00976E59" w:rsidP="00976E5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</w:t>
      </w:r>
    </w:p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976E59" w:rsidRDefault="00976E59" w:rsidP="00976E59"/>
    <w:p w:rsidR="0031365A" w:rsidRDefault="0031365A">
      <w:bookmarkStart w:id="0" w:name="_GoBack"/>
      <w:bookmarkEnd w:id="0"/>
    </w:p>
    <w:sectPr w:rsidR="0031365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2A" w:rsidRDefault="00976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6E" w:rsidRDefault="00976E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4033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C6E" w:rsidRDefault="00976E5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55pt;height:11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" stroked="f">
              <v:fill opacity="0"/>
              <v:textbox inset=".05pt,.05pt,.05pt,.05pt">
                <w:txbxContent>
                  <w:p w:rsidR="00477C6E" w:rsidRDefault="00976E5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6E" w:rsidRDefault="00976E5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2A" w:rsidRDefault="00976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2A" w:rsidRDefault="00976E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92A" w:rsidRDefault="00976E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1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bidi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bidi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20"/>
        <w:szCs w:val="20"/>
        <w:lang w:bidi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0"/>
        <w:szCs w:val="20"/>
        <w:lang w:bidi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0"/>
        <w:szCs w:val="20"/>
        <w:lang w:bidi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0"/>
        <w:szCs w:val="20"/>
        <w:lang w:bidi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0"/>
        <w:szCs w:val="20"/>
        <w:lang w:bidi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0"/>
        <w:szCs w:val="20"/>
        <w:lang w:bidi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0"/>
        <w:szCs w:val="20"/>
        <w:lang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9"/>
    <w:rsid w:val="0031365A"/>
    <w:rsid w:val="009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848420-C1B2-4AC6-A825-010C2756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6E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E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76E59"/>
  </w:style>
  <w:style w:type="paragraph" w:styleId="Zhlav">
    <w:name w:val="header"/>
    <w:basedOn w:val="Normln"/>
    <w:link w:val="ZhlavChar"/>
    <w:rsid w:val="00976E59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rsid w:val="00976E5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976E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6E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976E59"/>
    <w:pPr>
      <w:ind w:left="720"/>
      <w:contextualSpacing/>
    </w:pPr>
    <w:rPr>
      <w:sz w:val="24"/>
      <w:szCs w:val="24"/>
    </w:rPr>
  </w:style>
  <w:style w:type="paragraph" w:customStyle="1" w:styleId="My01">
    <w:name w:val="My01"/>
    <w:basedOn w:val="Nadpis2"/>
    <w:uiPriority w:val="99"/>
    <w:rsid w:val="00976E59"/>
    <w:pPr>
      <w:keepNext w:val="0"/>
      <w:keepLines w:val="0"/>
      <w:tabs>
        <w:tab w:val="left" w:pos="22"/>
      </w:tabs>
      <w:suppressAutoHyphens w:val="0"/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E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2024-06-03T08:40:00Z</dcterms:created>
  <dcterms:modified xsi:type="dcterms:W3CDTF">2024-06-03T08:40:00Z</dcterms:modified>
</cp:coreProperties>
</file>