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606.25pt;height:849.6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205"/>
                    <w:ind w:left="0" w:right="1934" w:firstLine="0"/>
                    <w:jc w:val="right"/>
                    <w:rPr>
                      <w:b/>
                      <w:sz w:val="26"/>
                    </w:rPr>
                  </w:pPr>
                  <w:r>
                    <w:rPr>
                      <w:b/>
                      <w:w w:val="105"/>
                      <w:sz w:val="26"/>
                    </w:rPr>
                    <w:t>Z 4/2024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spacing w:line="283" w:lineRule="auto" w:before="0"/>
                    <w:ind w:left="2009" w:right="2086" w:firstLine="1476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Správa  Krkonošského  národního  parku Krkonošské muzeum v Jilemnici,  Kostelní 75,  514 01</w:t>
                  </w:r>
                  <w:r>
                    <w:rPr>
                      <w:b/>
                      <w:spacing w:val="70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Jilemnice</w:t>
                  </w:r>
                </w:p>
                <w:p>
                  <w:pPr>
                    <w:spacing w:before="8"/>
                    <w:ind w:left="2909" w:right="3058" w:firstLine="0"/>
                    <w:jc w:val="center"/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tel.  481543041,   e-mail </w:t>
                  </w:r>
                  <w:hyperlink r:id="rId5">
                    <w:r>
                      <w:rPr>
                        <w:sz w:val="26"/>
                      </w:rPr>
                      <w:t>kmiilemnice@krnap.cz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91"/>
                    <w:ind w:left="2909" w:right="3063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Smlouva o</w:t>
                  </w:r>
                  <w:r>
                    <w:rPr>
                      <w:b/>
                      <w:spacing w:val="57"/>
                      <w:sz w:val="26"/>
                    </w:rPr>
                    <w:t> </w:t>
                  </w:r>
                  <w:r>
                    <w:rPr>
                      <w:b/>
                      <w:sz w:val="26"/>
                    </w:rPr>
                    <w:t>zápůjčce</w:t>
                  </w:r>
                </w:p>
                <w:p>
                  <w:pPr>
                    <w:pStyle w:val="BodyText"/>
                    <w:spacing w:line="631" w:lineRule="auto" w:before="45"/>
                    <w:ind w:left="2909" w:right="3049"/>
                    <w:jc w:val="center"/>
                  </w:pPr>
                  <w:r>
                    <w:rPr>
                      <w:w w:val="105"/>
                    </w:rPr>
                    <w:t>podle § 659 - § 662 občanského zákoníku České republiky mezi</w:t>
                  </w:r>
                </w:p>
                <w:p>
                  <w:pPr>
                    <w:pStyle w:val="BodyText"/>
                    <w:spacing w:line="211" w:lineRule="exact"/>
                    <w:ind w:left="2909" w:right="3078"/>
                    <w:jc w:val="center"/>
                  </w:pPr>
                  <w:r>
                    <w:rPr>
                      <w:w w:val="105"/>
                    </w:rPr>
                    <w:t>Krkonošské muzeum Správy KRNAP v Jilemnici</w:t>
                  </w:r>
                </w:p>
                <w:p>
                  <w:pPr>
                    <w:pStyle w:val="BodyText"/>
                    <w:spacing w:before="50"/>
                    <w:ind w:left="2909" w:right="3079"/>
                    <w:jc w:val="center"/>
                  </w:pPr>
                  <w:r>
                    <w:rPr/>
                    <w:t>Kostelní 75, 514 01  Jilemnice</w:t>
                  </w:r>
                </w:p>
                <w:p>
                  <w:pPr>
                    <w:pStyle w:val="BodyText"/>
                    <w:spacing w:before="39"/>
                    <w:ind w:left="2909" w:right="3086"/>
                    <w:jc w:val="center"/>
                  </w:pPr>
                  <w:r>
                    <w:rPr/>
                    <w:t>IČ: 00088455</w:t>
                  </w:r>
                </w:p>
                <w:p>
                  <w:pPr>
                    <w:pStyle w:val="BodyText"/>
                    <w:spacing w:line="285" w:lineRule="auto" w:before="67"/>
                    <w:ind w:left="2909" w:right="3093"/>
                    <w:jc w:val="center"/>
                  </w:pPr>
                  <w:r>
                    <w:rPr>
                      <w:w w:val="105"/>
                    </w:rPr>
                    <w:t>zastoupeným: Bc. Davidem Ulrychem, vedoucím pracoviště (dále jen „půjčitel")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before="1"/>
                    <w:ind w:right="206"/>
                    <w:jc w:val="center"/>
                  </w:pPr>
                  <w:r>
                    <w:rPr>
                      <w:w w:val="88"/>
                    </w:rPr>
                    <w:t>a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280" w:lineRule="auto"/>
                    <w:ind w:left="3996" w:right="4065" w:firstLine="770"/>
                  </w:pPr>
                  <w:r>
                    <w:rPr/>
                    <w:t>Galerie města Trutnova Slovanské náměstí 38,  541  01 Trutnov</w:t>
                  </w:r>
                </w:p>
                <w:p>
                  <w:pPr>
                    <w:pStyle w:val="BodyText"/>
                    <w:spacing w:line="251" w:lineRule="exact"/>
                    <w:ind w:left="2889" w:right="3093"/>
                    <w:jc w:val="center"/>
                  </w:pPr>
                  <w:r>
                    <w:rPr/>
                    <w:t>IČ: 64202836</w:t>
                  </w:r>
                </w:p>
                <w:p>
                  <w:pPr>
                    <w:pStyle w:val="BodyText"/>
                    <w:spacing w:line="288" w:lineRule="auto" w:before="66"/>
                    <w:ind w:left="2909" w:right="3129"/>
                    <w:jc w:val="center"/>
                  </w:pPr>
                  <w:r>
                    <w:rPr>
                      <w:w w:val="105"/>
                    </w:rPr>
                    <w:t>Zastoupená: Mgr. Lucií Pangrácovou, Ph.D., ředitelkou (dále jen „vypůjčitel")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ind w:left="2851" w:right="3093"/>
                    <w:jc w:val="center"/>
                  </w:pPr>
                  <w:r>
                    <w:rPr>
                      <w:w w:val="90"/>
                    </w:rPr>
                    <w:t>I.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before="1"/>
                    <w:ind w:left="1613"/>
                  </w:pPr>
                  <w:r>
                    <w:rPr/>
                    <w:t>Půjčitel jako  majitel  movitých věcí: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line="283" w:lineRule="auto"/>
                    <w:ind w:left="1576" w:right="1729" w:firstLine="14"/>
                  </w:pPr>
                  <w:r>
                    <w:rPr>
                      <w:w w:val="105"/>
                    </w:rPr>
                    <w:t>přenechává touto smlouvou výše uvedené sbírkové předměty (dále jen „předmět výpůjčky"), vypůjčiteli do bezplatného užívání na dobu od data převzetí uměleckých děl do 27. 10.2024.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208"/>
                    <w:ind w:left="1591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16"/>
                      <w:sz w:val="17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606.25pt;height:849.6pt;mso-position-horizontal-relative:page;mso-position-vertical-relative:page;z-index:-4960" coordorigin="0,0" coordsize="12125,16992">
            <v:shape style="position:absolute;left:0;top:0;width:12125;height:16992" type="#_x0000_t75" stroked="false">
              <v:imagedata r:id="rId6" o:title=""/>
            </v:shape>
            <v:rect style="position:absolute;left:997;top:11134;width:9618;height:2007" filled="true" fillcolor="#000000" stroked="false">
              <v:fill type="solid"/>
            </v:rect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130" w:h="17000"/>
          <w:pgMar w:top="1600" w:bottom="280" w:left="1700" w:right="1700"/>
        </w:sectPr>
      </w:pPr>
    </w:p>
    <w:p>
      <w:pPr>
        <w:pStyle w:val="BodyText"/>
        <w:ind w:right="-40"/>
        <w:rPr>
          <w:rFonts w:ascii="Times New Roman"/>
          <w:sz w:val="20"/>
        </w:rPr>
      </w:pPr>
      <w:r>
        <w:rPr/>
        <w:pict>
          <v:shape style="position:absolute;margin-left:0pt;margin-top:.000012pt;width:598.3pt;height:844.2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1"/>
                    <w:ind w:left="5865" w:right="5742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10"/>
                      <w:sz w:val="18"/>
                    </w:rPr>
                    <w:t>II.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92" w:lineRule="auto" w:before="131"/>
                    <w:ind w:left="1721" w:right="1833" w:firstLine="684"/>
                  </w:pPr>
                  <w:r>
                    <w:rPr/>
                    <w:t>Předmět výpůjčky může být vypůjčitelem použit za účelem výstavy „Nokturno", konané od 13. 6. 2024 do 28. 9.  2024.</w:t>
                  </w:r>
                </w:p>
                <w:p>
                  <w:pPr>
                    <w:pStyle w:val="BodyText"/>
                    <w:spacing w:line="285" w:lineRule="auto"/>
                    <w:ind w:left="1721" w:right="1900" w:firstLine="684"/>
                  </w:pPr>
                  <w:r>
                    <w:rPr>
                      <w:w w:val="105"/>
                    </w:rPr>
                    <w:t>Bez předchozího písemného souhlasu půjčitele nesmí vypůjčitel přenechat předmět výpůjčky k užívání třetí osobě.</w:t>
                  </w:r>
                </w:p>
                <w:p>
                  <w:pPr>
                    <w:spacing w:before="44"/>
                    <w:ind w:left="5865" w:right="5765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15"/>
                      <w:sz w:val="18"/>
                    </w:rPr>
                    <w:t>III.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88" w:lineRule="auto" w:before="138"/>
                    <w:ind w:left="1714" w:right="1833" w:firstLine="669"/>
                  </w:pPr>
                  <w:r>
                    <w:rPr>
                      <w:w w:val="105"/>
                    </w:rPr>
                    <w:t>Vypůjčitel se zavazuje předmět výpůjčky užívat řádně a výhradně v souladu s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účelem,</w:t>
                  </w:r>
                  <w:r>
                    <w:rPr>
                      <w:spacing w:val="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který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byl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ve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smlouvě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dohodnut,</w:t>
                  </w:r>
                  <w:r>
                    <w:rPr>
                      <w:spacing w:val="-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2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je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povinen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chránit</w:t>
                  </w:r>
                  <w:r>
                    <w:rPr>
                      <w:spacing w:val="-2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jej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před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poškozením, ztrátou nebo zničením. V případě poškození je vypůjčitel povinen uvést na svůj náklad předmět výpůjčky do stavu, v jakém se nacházel při předání. Dopravu předmětu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výpůjčky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z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místa</w:t>
                  </w:r>
                  <w:r>
                    <w:rPr>
                      <w:spacing w:val="-2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předání</w:t>
                  </w:r>
                  <w:r>
                    <w:rPr>
                      <w:spacing w:val="-2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2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zpět</w:t>
                  </w:r>
                  <w:r>
                    <w:rPr>
                      <w:spacing w:val="-3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zajišťuje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na</w:t>
                  </w:r>
                  <w:r>
                    <w:rPr>
                      <w:spacing w:val="-2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své</w:t>
                  </w:r>
                  <w:r>
                    <w:rPr>
                      <w:spacing w:val="-2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náklady</w:t>
                  </w:r>
                  <w:r>
                    <w:rPr>
                      <w:spacing w:val="-2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nebezpečí</w:t>
                  </w:r>
                </w:p>
                <w:p>
                  <w:pPr>
                    <w:pStyle w:val="BodyText"/>
                    <w:spacing w:line="288" w:lineRule="auto" w:before="1"/>
                    <w:ind w:left="1714" w:right="1725"/>
                  </w:pPr>
                  <w:r>
                    <w:rPr>
                      <w:w w:val="105"/>
                    </w:rPr>
                    <w:t>vypůjčitel,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není-li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dohodnuto</w:t>
                  </w:r>
                  <w:r>
                    <w:rPr>
                      <w:spacing w:val="-3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jinak.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Předmět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výpůjčky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bude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během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transportů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pojištěn na pojistnou cenu uvedenou v této smlouvě. Vypůjčitel ručí po celou dobu trvání výpůjčky za všechna poškození, znehodnocení, zkázu nebo ztrátu předmětu výpůjčky, ať škody vznikly jakýmkoli způsobem, a to až do výše pojistné hodnoty </w:t>
                  </w:r>
                  <w:r>
                    <w:rPr/>
                    <w:t>předmětu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výpůjčky.</w:t>
                  </w:r>
                </w:p>
                <w:p>
                  <w:pPr>
                    <w:pStyle w:val="BodyText"/>
                    <w:ind w:left="2383"/>
                  </w:pPr>
                  <w:r>
                    <w:rPr>
                      <w:w w:val="105"/>
                    </w:rPr>
                    <w:t>Vypůjčitel je povinen zapůjčené předměty řádně pojistit.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5865" w:right="5764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IV.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88" w:lineRule="auto"/>
                    <w:ind w:left="1714" w:right="904" w:firstLine="691"/>
                  </w:pPr>
                  <w:r>
                    <w:rPr>
                      <w:w w:val="105"/>
                    </w:rPr>
                    <w:t>Předání předmětu výpůjčky je stvrzeno podpisy obou stran v závěru tohoto dokumentu.</w:t>
                  </w:r>
                  <w:r>
                    <w:rPr>
                      <w:spacing w:val="-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případě,</w:t>
                  </w:r>
                  <w:r>
                    <w:rPr>
                      <w:spacing w:val="-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že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vypůjčitel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poruší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své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závazky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vyplývající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z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této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smlouvy,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je povinen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na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žádost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půjčitele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okamžitě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předmět</w:t>
                  </w:r>
                  <w:r>
                    <w:rPr>
                      <w:spacing w:val="-2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výpůjčky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vrátit.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5865" w:right="5778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V.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288" w:lineRule="auto"/>
                    <w:ind w:left="1706" w:right="1900" w:firstLine="677"/>
                  </w:pPr>
                  <w:r>
                    <w:rPr/>
                    <w:t>Vypůjčitel je oprávněn pouze s písemným souhlasem půjčitele pořizovat fotografickou dokumentaci předmětu výpůjčky a tuto publikovat ve svých tiskových materiálech,  souvisejících s výstavou a v katalogu výstavy, jehož dva výtisky  poskytne půjčiteli. Publikovat fotografie předmětu výpůjčky jinak než pro potřeby vypůjčitele lze jen s písemným souhlasem půjčitele, na základě uzavření Dohody o poskytnutí prací a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služeb.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5852" w:right="5778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VI.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290" w:lineRule="auto"/>
                    <w:ind w:left="1706" w:right="1778" w:firstLine="670"/>
                  </w:pPr>
                  <w:r>
                    <w:rPr>
                      <w:w w:val="105"/>
                    </w:rPr>
                    <w:t>Vypůjčitel je povinen uvést ve všech materiálech týkajících se předmětu výpůjčky a na popisce u vystaveného předmětu výpůjčky, že je zapůjčen z majetku </w:t>
                  </w:r>
                  <w:r>
                    <w:rPr>
                      <w:w w:val="101"/>
                    </w:rPr>
                    <w:t>půjčitele.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Slo</w:t>
                  </w:r>
                  <w:r>
                    <w:rPr>
                      <w:w w:val="100"/>
                    </w:rPr>
                    <w:t>vy: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„Krkonošské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muzeum</w:t>
                  </w:r>
                  <w:r>
                    <w:rPr/>
                    <w:t> </w:t>
                  </w:r>
                  <w:r>
                    <w:rPr>
                      <w:w w:val="98"/>
                    </w:rPr>
                    <w:t>v</w:t>
                  </w:r>
                  <w:r>
                    <w:rPr/>
                    <w:t> </w:t>
                  </w:r>
                  <w:r>
                    <w:rPr>
                      <w:w w:val="104"/>
                    </w:rPr>
                    <w:t>Jil</w:t>
                  </w:r>
                  <w:r>
                    <w:rPr>
                      <w:w w:val="104"/>
                    </w:rPr>
                    <w:t>emnici</w:t>
                  </w:r>
                  <w:r>
                    <w:rPr>
                      <w:w w:val="29"/>
                    </w:rPr>
                    <w:t>1</w:t>
                  </w:r>
                  <w:r>
                    <w:rPr>
                      <w:w w:val="76"/>
                    </w:rPr>
                    <w:t>'.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85"/>
                      <w:sz w:val="17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7598409" cy="10721340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409" cy="1072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70" w:h="16890"/>
          <w:pgMar w:top="0" w:bottom="0" w:left="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9.050pt;height:844.55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2170" w:right="2099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VII.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280" w:lineRule="auto"/>
                    <w:ind w:left="1691" w:right="1604" w:firstLine="662"/>
                  </w:pPr>
                  <w:r>
                    <w:rPr>
                      <w:w w:val="105"/>
                    </w:rPr>
                    <w:t>Tato smlouva je uzavírána s účinností ode dne jejího podpisu oběma stranami na dobu určitou.</w:t>
                  </w:r>
                </w:p>
                <w:p>
                  <w:pPr>
                    <w:pStyle w:val="BodyText"/>
                    <w:spacing w:line="290" w:lineRule="auto" w:before="14"/>
                    <w:ind w:left="1685" w:right="1674" w:firstLine="669"/>
                  </w:pPr>
                  <w:r>
                    <w:rPr>
                      <w:w w:val="105"/>
                    </w:rPr>
                    <w:t>Tato smlouva je právně závazná pro všechny právní nástupce účastníků smlouvy. Smlouvu může vypovědět písemně kterýkoliv z účastníků či jejich právních nástupců, z jakýchkoli důvodů s tím, že výpovědní lhůta je tň měsíce. Výpovědní lhůta počíná běžet prvého dne měsíce následujícího po doručení písemné výpovědi </w:t>
                  </w:r>
                  <w:r>
                    <w:rPr/>
                    <w:t>druhému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účastníkovi.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1"/>
                    <w:ind w:left="2170" w:right="2128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20"/>
                      <w:sz w:val="18"/>
                    </w:rPr>
                    <w:t>Vlil.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88" w:lineRule="auto" w:before="137"/>
                    <w:ind w:left="1678" w:right="1604" w:firstLine="668"/>
                  </w:pPr>
                  <w:r>
                    <w:rPr>
                      <w:w w:val="105"/>
                    </w:rPr>
                    <w:t>Veškeré smluvní vztahy, které nejsou upraveny touto smlouvou, a veškeré smluvní vztahy vzniklé na základě této smlouvy se řídí občanským zákoníkem České republiky. Tato smlouva může být doplňována a měněna pouze písemnou formou po dohodě obou smluvních stran, jinak jsou veškeré změny či doplňky neplatné.</w:t>
                  </w:r>
                </w:p>
                <w:p>
                  <w:pPr>
                    <w:pStyle w:val="BodyText"/>
                    <w:spacing w:line="285" w:lineRule="auto"/>
                    <w:ind w:left="1670" w:right="1604" w:firstLine="684"/>
                  </w:pPr>
                  <w:r>
                    <w:rPr/>
                    <w:t>Smlouva byla sepsána ve dvou exemplářích o třech stranách a dvou stranách fotografické přílohy,  které  půjčitel  a vypůjčitel obdrželi  po jednom vyhotovení.</w:t>
                  </w:r>
                </w:p>
                <w:p>
                  <w:pPr>
                    <w:pStyle w:val="BodyText"/>
                    <w:spacing w:line="285" w:lineRule="auto" w:before="11"/>
                    <w:ind w:left="1670" w:right="1589" w:firstLine="676"/>
                  </w:pPr>
                  <w:r>
                    <w:rPr>
                      <w:w w:val="105"/>
                    </w:rPr>
                    <w:t>Tato smlouva vyjadřuje skutečnou a svobodnou vůli účastníků, jejichž zástupci smlouvu přečetli a s jejím obsahem souhlasí, což stvrzují vlastnoručními podpisy.</w:t>
                  </w:r>
                </w:p>
                <w:p>
                  <w:pPr>
                    <w:pStyle w:val="BodyText"/>
                    <w:spacing w:before="3"/>
                    <w:ind w:left="2346"/>
                  </w:pPr>
                  <w:r>
                    <w:rPr/>
                    <w:t>Smlouva  nabývá  platnosti  a účinnosti dnem jejího podpisu.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line="283" w:lineRule="auto" w:before="0"/>
                    <w:ind w:left="2170" w:right="6674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Správa Krkonošského národního parku Krkonošské  muzeum</w:t>
                  </w:r>
                </w:p>
                <w:p>
                  <w:pPr>
                    <w:spacing w:line="202" w:lineRule="exact" w:before="0"/>
                    <w:ind w:left="1216" w:right="5757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Kosicím' 75, Jilemnice 514  01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tabs>
                      <w:tab w:pos="7084" w:val="left" w:leader="none"/>
                    </w:tabs>
                    <w:spacing w:before="0"/>
                    <w:ind w:left="262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Bc.</w:t>
                  </w:r>
                  <w:r>
                    <w:rPr>
                      <w:b/>
                      <w:spacing w:val="20"/>
                      <w:position w:val="1"/>
                      <w:sz w:val="22"/>
                    </w:rPr>
                    <w:t> </w:t>
                  </w:r>
                  <w:r>
                    <w:rPr>
                      <w:b/>
                      <w:position w:val="1"/>
                      <w:sz w:val="22"/>
                    </w:rPr>
                    <w:t>David</w:t>
                  </w:r>
                  <w:r>
                    <w:rPr>
                      <w:b/>
                      <w:spacing w:val="19"/>
                      <w:position w:val="1"/>
                      <w:sz w:val="22"/>
                    </w:rPr>
                    <w:t> </w:t>
                  </w:r>
                  <w:r>
                    <w:rPr>
                      <w:b/>
                      <w:position w:val="1"/>
                      <w:sz w:val="22"/>
                    </w:rPr>
                    <w:t>Ulrych</w:t>
                    <w:tab/>
                  </w:r>
                  <w:r>
                    <w:rPr>
                      <w:b/>
                      <w:sz w:val="22"/>
                    </w:rPr>
                    <w:t>Mgr.</w:t>
                  </w:r>
                  <w:r>
                    <w:rPr>
                      <w:b/>
                      <w:spacing w:val="2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</w:t>
                  </w:r>
                </w:p>
                <w:p>
                  <w:pPr>
                    <w:pStyle w:val="BodyText"/>
                    <w:tabs>
                      <w:tab w:pos="7012" w:val="left" w:leader="none"/>
                    </w:tabs>
                    <w:spacing w:line="280" w:lineRule="auto" w:before="31"/>
                    <w:ind w:left="3010" w:right="4241" w:hanging="1354"/>
                  </w:pPr>
                  <w:r>
                    <w:rPr>
                      <w:w w:val="105"/>
                      <w:position w:val="1"/>
                    </w:rPr>
                    <w:t>vedoucí Krkonošského muzea</w:t>
                  </w:r>
                  <w:r>
                    <w:rPr>
                      <w:spacing w:val="-6"/>
                      <w:w w:val="105"/>
                      <w:position w:val="1"/>
                    </w:rPr>
                    <w:t> </w:t>
                  </w:r>
                  <w:r>
                    <w:rPr>
                      <w:w w:val="105"/>
                      <w:position w:val="1"/>
                    </w:rPr>
                    <w:t>v</w:t>
                  </w:r>
                  <w:r>
                    <w:rPr>
                      <w:spacing w:val="-11"/>
                      <w:w w:val="105"/>
                      <w:position w:val="1"/>
                    </w:rPr>
                    <w:t> </w:t>
                  </w:r>
                  <w:r>
                    <w:rPr>
                      <w:w w:val="105"/>
                      <w:position w:val="1"/>
                    </w:rPr>
                    <w:t>Jilemnici</w:t>
                    <w:tab/>
                  </w:r>
                  <w:r>
                    <w:rPr>
                      <w:spacing w:val="-1"/>
                    </w:rPr>
                    <w:t>ředitelk </w:t>
                  </w:r>
                  <w:r>
                    <w:rPr>
                      <w:w w:val="105"/>
                    </w:rPr>
                    <w:t>(půjčitel)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3988" w:val="left" w:leader="none"/>
                    </w:tabs>
                    <w:ind w:left="1649"/>
                  </w:pPr>
                  <w:r>
                    <w:rPr>
                      <w:w w:val="110"/>
                    </w:rPr>
                    <w:t>V</w:t>
                  </w:r>
                  <w:r>
                    <w:rPr>
                      <w:spacing w:val="-3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Jilemnici</w:t>
                  </w:r>
                  <w:r>
                    <w:rPr>
                      <w:spacing w:val="-2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dne:</w:t>
                    <w:tab/>
                  </w:r>
                  <w:r>
                    <w:rPr>
                      <w:w w:val="130"/>
                    </w:rPr>
                    <w:t>JT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pStyle w:val="BodyText"/>
                    <w:tabs>
                      <w:tab w:pos="5132" w:val="left" w:leader="none"/>
                    </w:tabs>
                    <w:spacing w:line="580" w:lineRule="auto"/>
                    <w:ind w:left="1663" w:right="5752"/>
                  </w:pPr>
                  <w:r>
                    <w:rPr>
                      <w:w w:val="105"/>
                    </w:rPr>
                    <w:t>Protokol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převzetí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zapůjčovaných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předmětů: Dne:</w:t>
                    <w:tab/>
                    <w:t>^</w:t>
                  </w:r>
                </w:p>
                <w:p>
                  <w:pPr>
                    <w:pStyle w:val="BodyText"/>
                    <w:tabs>
                      <w:tab w:pos="7062" w:val="left" w:leader="none"/>
                    </w:tabs>
                    <w:spacing w:before="3"/>
                    <w:ind w:left="1656"/>
                  </w:pPr>
                  <w:r>
                    <w:rPr/>
                    <w:t>Předměty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převz</w:t>
                    <w:tab/>
                    <w:t>předal: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573" w:lineRule="auto"/>
                    <w:ind w:left="1656" w:right="5752"/>
                  </w:pPr>
                  <w:r>
                    <w:rPr/>
                    <w:t>Protokol o vrácení zapůjčovaných předmětů: Dne:</w:t>
                  </w:r>
                </w:p>
                <w:p>
                  <w:pPr>
                    <w:pStyle w:val="BodyText"/>
                    <w:tabs>
                      <w:tab w:pos="7055" w:val="left" w:leader="none"/>
                    </w:tabs>
                    <w:spacing w:before="7"/>
                    <w:ind w:left="1656"/>
                  </w:pPr>
                  <w:r>
                    <w:rPr>
                      <w:position w:val="1"/>
                    </w:rPr>
                    <w:t>Předměty</w:t>
                  </w:r>
                  <w:r>
                    <w:rPr>
                      <w:spacing w:val="1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převzal:</w:t>
                    <w:tab/>
                  </w:r>
                  <w:r>
                    <w:rPr/>
                    <w:t>předal: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641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84"/>
                      <w:sz w:val="17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050pt;height:844.55pt;mso-position-horizontal-relative:page;mso-position-vertical-relative:page;z-index:-4888" coordorigin="0,0" coordsize="11981,16891">
            <v:shape style="position:absolute;left:0;top:0;width:11981;height:16891" type="#_x0000_t75" stroked="false">
              <v:imagedata r:id="rId8" o:title=""/>
            </v:shape>
            <v:shape style="position:absolute;left:1748;top:8108;width:9644;height:5624" coordorigin="1748,8108" coordsize="9644,5624" path="m6082,9140l1748,9140,1748,9813,6082,9813,6082,9140m6755,12602l3306,12602,3306,13615,6755,13615,6755,12602m11257,8108l7749,8108,7749,11685,11257,11685,11257,8108m11391,12551l7954,12551,7954,13731,11391,13731,11391,1255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90" w:h="1690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miilemnice@krn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2024-06-03T10:13:57Z</dcterms:created>
  <dcterms:modified xsi:type="dcterms:W3CDTF">2024-06-03T10:13:57Z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2024-06-03T00:00:00Z</vt:filetime>
  </property>
</Properties>
</file>