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80" w:rsidRDefault="00C86572">
      <w:pPr>
        <w:pStyle w:val="Bodytext20"/>
        <w:framePr w:w="9595" w:h="585" w:hRule="exact" w:wrap="none" w:vAnchor="page" w:hAnchor="page" w:x="741" w:y="1502"/>
        <w:shd w:val="clear" w:color="auto" w:fill="auto"/>
        <w:tabs>
          <w:tab w:val="left" w:pos="3022"/>
        </w:tabs>
        <w:spacing w:before="0"/>
      </w:pPr>
      <w:r>
        <w:rPr>
          <w:rStyle w:val="Bodytext2Bold"/>
        </w:rPr>
        <w:t>Předmět:</w:t>
      </w:r>
      <w:r>
        <w:rPr>
          <w:rStyle w:val="Bodytext2Bold"/>
        </w:rPr>
        <w:tab/>
      </w:r>
      <w:r>
        <w:rPr>
          <w:lang w:val="de-DE" w:eastAsia="de-DE" w:bidi="de-DE"/>
        </w:rPr>
        <w:t xml:space="preserve">FW: </w:t>
      </w:r>
      <w:r>
        <w:rPr>
          <w:lang w:val="en-US" w:eastAsia="en-US" w:bidi="en-US"/>
        </w:rPr>
        <w:t xml:space="preserve">Poprokan.cz </w:t>
      </w:r>
      <w:r>
        <w:t>- objednávka přijata (#125145)</w:t>
      </w:r>
    </w:p>
    <w:p w:rsidR="003C6480" w:rsidRDefault="00C86572">
      <w:pPr>
        <w:pStyle w:val="Bodytext20"/>
        <w:framePr w:w="9595" w:h="585" w:hRule="exact" w:wrap="none" w:vAnchor="page" w:hAnchor="page" w:x="741" w:y="1502"/>
        <w:shd w:val="clear" w:color="auto" w:fill="auto"/>
        <w:tabs>
          <w:tab w:val="left" w:pos="3022"/>
        </w:tabs>
        <w:spacing w:before="0"/>
      </w:pPr>
      <w:r>
        <w:rPr>
          <w:rStyle w:val="Bodytext2Bold"/>
        </w:rPr>
        <w:t>Přílohy:</w:t>
      </w:r>
      <w:r>
        <w:rPr>
          <w:rStyle w:val="Bodytext2Bold"/>
        </w:rPr>
        <w:tab/>
      </w:r>
      <w:r>
        <w:rPr>
          <w:lang w:val="en-US" w:eastAsia="en-US" w:bidi="en-US"/>
        </w:rPr>
        <w:t>obchodni-podminky-poprokan.pdf</w:t>
      </w:r>
    </w:p>
    <w:p w:rsidR="003C6480" w:rsidRPr="001876D8" w:rsidRDefault="00C86572" w:rsidP="001876D8">
      <w:pPr>
        <w:pStyle w:val="Bodytext20"/>
        <w:framePr w:wrap="none" w:vAnchor="page" w:hAnchor="page" w:x="741" w:y="2942"/>
        <w:shd w:val="clear" w:color="auto" w:fill="auto"/>
        <w:spacing w:before="0" w:line="190" w:lineRule="exact"/>
        <w:ind w:left="560" w:right="6878"/>
        <w:jc w:val="left"/>
        <w:rPr>
          <w:color w:val="auto"/>
        </w:rPr>
      </w:pPr>
      <w:r w:rsidRPr="001876D8">
        <w:rPr>
          <w:rStyle w:val="Bodytext21"/>
          <w:color w:val="auto"/>
        </w:rPr>
        <w:t>Číslo objednávky: 125145</w:t>
      </w:r>
    </w:p>
    <w:p w:rsidR="003C6480" w:rsidRDefault="00C86572">
      <w:pPr>
        <w:pStyle w:val="Heading10"/>
        <w:framePr w:w="9595" w:h="1430" w:hRule="exact" w:wrap="none" w:vAnchor="page" w:hAnchor="page" w:x="741" w:y="3739"/>
        <w:shd w:val="clear" w:color="auto" w:fill="auto"/>
        <w:spacing w:before="0" w:after="261" w:line="480" w:lineRule="exact"/>
        <w:ind w:left="880"/>
      </w:pPr>
      <w:bookmarkStart w:id="0" w:name="bookmark0"/>
      <w:r>
        <w:t>Objednávka přijata</w:t>
      </w:r>
      <w:bookmarkEnd w:id="0"/>
    </w:p>
    <w:p w:rsidR="003C6480" w:rsidRDefault="00C86572">
      <w:pPr>
        <w:pStyle w:val="Bodytext20"/>
        <w:framePr w:w="9595" w:h="1430" w:hRule="exact" w:wrap="none" w:vAnchor="page" w:hAnchor="page" w:x="741" w:y="3739"/>
        <w:shd w:val="clear" w:color="auto" w:fill="auto"/>
        <w:spacing w:before="0" w:after="24" w:line="190" w:lineRule="exact"/>
        <w:ind w:left="880"/>
        <w:jc w:val="left"/>
      </w:pPr>
      <w:r>
        <w:t>Vážený zákazníku,</w:t>
      </w:r>
    </w:p>
    <w:p w:rsidR="003C6480" w:rsidRDefault="00C86572">
      <w:pPr>
        <w:pStyle w:val="Bodytext20"/>
        <w:framePr w:w="9595" w:h="1430" w:hRule="exact" w:wrap="none" w:vAnchor="page" w:hAnchor="page" w:x="741" w:y="3739"/>
        <w:shd w:val="clear" w:color="auto" w:fill="auto"/>
        <w:spacing w:before="0" w:line="190" w:lineRule="exact"/>
        <w:ind w:left="880"/>
        <w:jc w:val="left"/>
      </w:pPr>
      <w:r>
        <w:t>Vaše objednávka byla předána ke zpracování.</w:t>
      </w:r>
    </w:p>
    <w:p w:rsidR="003C6480" w:rsidRDefault="00C86572">
      <w:pPr>
        <w:pStyle w:val="Heading20"/>
        <w:framePr w:wrap="none" w:vAnchor="page" w:hAnchor="page" w:x="741" w:y="5598"/>
        <w:shd w:val="clear" w:color="auto" w:fill="auto"/>
        <w:spacing w:before="0" w:line="280" w:lineRule="exact"/>
        <w:ind w:left="880"/>
      </w:pPr>
      <w:bookmarkStart w:id="1" w:name="bookmark1"/>
      <w:r>
        <w:t>Přehled objednávky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2659"/>
        <w:gridCol w:w="1195"/>
        <w:gridCol w:w="1181"/>
        <w:gridCol w:w="1814"/>
      </w:tblGrid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Bold"/>
              </w:rPr>
              <w:t>Kód produktu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Bold"/>
              </w:rPr>
              <w:t>Název produktu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Bold"/>
              </w:rPr>
              <w:t>Cena / Kus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Bold"/>
              </w:rPr>
              <w:t>Množství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Bold"/>
              </w:rPr>
              <w:t>Cena celkem s DPH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51339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Ořezávátko Maped Vivo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7.09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340.32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8755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Pastelky Koh-i-noor</w:t>
            </w:r>
            <w:r>
              <w:rPr>
                <w:rStyle w:val="Bodytext211pt"/>
              </w:rPr>
              <w:t xml:space="preserve"> Progresso 8755 6ks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70.89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3402.72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8232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Voskovky Koh-i-noor Wax Crayon 12ks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21.38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1026.24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80242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Nůžky Centrum 14cm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18.31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878.88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7769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Stíratelná tabulka A4 7769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51.76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2484.48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1320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Vodové barvy K-l-N 12 barev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68.64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3294.72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4451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Hmota modelovací 200g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28.36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1361.28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1656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Lepicí tyčinka Herkules 40g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36.57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1755.36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3552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Pastelky K-l-N 12ks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34.88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1674.24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23770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Desky A4 druk průhledné Electra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22.17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1108.5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47753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Tornádo Cool Neon</w:t>
            </w:r>
            <w:r>
              <w:rPr>
                <w:rStyle w:val="Bodytext211pt"/>
              </w:rPr>
              <w:t xml:space="preserve"> 4775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22.28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1069.44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4793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Dětské hodiny 21x21cm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24.64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1182.72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1628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Kalíšek bezpečnostní na vodu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17.44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41" w:h="9552" w:wrap="none" w:vAnchor="page" w:hAnchor="page" w:x="1595" w:y="61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837.12 Kč</w:t>
            </w:r>
          </w:p>
        </w:tc>
      </w:tr>
    </w:tbl>
    <w:p w:rsidR="003C6480" w:rsidRDefault="00C86572" w:rsidP="001876D8">
      <w:pPr>
        <w:pStyle w:val="Headerorfooter0"/>
        <w:framePr w:wrap="none" w:vAnchor="page" w:hAnchor="page" w:x="5910" w:y="15879"/>
        <w:shd w:val="clear" w:color="auto" w:fill="auto"/>
        <w:spacing w:line="160" w:lineRule="exact"/>
        <w:jc w:val="center"/>
      </w:pPr>
      <w:r>
        <w:t>i</w:t>
      </w:r>
    </w:p>
    <w:p w:rsidR="003C6480" w:rsidRDefault="003C6480" w:rsidP="001876D8">
      <w:pPr>
        <w:jc w:val="center"/>
        <w:rPr>
          <w:sz w:val="2"/>
          <w:szCs w:val="2"/>
        </w:rPr>
        <w:sectPr w:rsidR="003C6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2635"/>
        <w:gridCol w:w="1190"/>
        <w:gridCol w:w="1181"/>
        <w:gridCol w:w="1814"/>
      </w:tblGrid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lastRenderedPageBreak/>
              <w:t>25075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Popisovač na tabulky Centropen 2507 modrý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432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25077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 xml:space="preserve">Popisovač na tabulky </w:t>
            </w:r>
            <w:r>
              <w:rPr>
                <w:rStyle w:val="Bodytext211pt"/>
              </w:rPr>
              <w:t>Centropen 2507 černý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432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77552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Trojhranná tužka Tempus č.2 HB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2.14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102.72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77553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Trojhranná tužka Europen č.3 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2.14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102.72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77551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Trojhranná tužka Tempus 1B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2.14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102.72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40112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Štětec plochý Tempus č.12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10.8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518.4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40116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Štětec plochý Tempus č.16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16.09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772.32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82436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Guma barevná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3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144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Způsob dopravy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Doprava Poprokan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3C6480" w:rsidP="001876D8">
            <w:pPr>
              <w:framePr w:w="8707" w:h="7114" w:wrap="none" w:vAnchor="page" w:hAnchor="page" w:x="1629" w:y="638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3C6480" w:rsidP="001876D8">
            <w:pPr>
              <w:framePr w:w="8707" w:h="7114" w:wrap="none" w:vAnchor="page" w:hAnchor="page" w:x="1629" w:y="638"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0 Kč</w:t>
            </w:r>
          </w:p>
        </w:tc>
      </w:tr>
      <w:tr w:rsidR="003C6480" w:rsidTr="001876D8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Způsob platby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78" w:lineRule="exact"/>
              <w:jc w:val="left"/>
            </w:pPr>
            <w:r>
              <w:rPr>
                <w:rStyle w:val="Bodytext211pt"/>
              </w:rPr>
              <w:t>Platba bankovním převodem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3C6480" w:rsidP="001876D8">
            <w:pPr>
              <w:framePr w:w="8707" w:h="7114" w:wrap="none" w:vAnchor="page" w:hAnchor="page" w:x="1629" w:y="638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480" w:rsidRDefault="003C6480" w:rsidP="001876D8">
            <w:pPr>
              <w:framePr w:w="8707" w:h="7114" w:wrap="none" w:vAnchor="page" w:hAnchor="page" w:x="1629" w:y="638"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 w:rsidP="001876D8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0 Kč</w:t>
            </w:r>
          </w:p>
        </w:tc>
      </w:tr>
      <w:tr w:rsidR="003C648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480" w:rsidRDefault="00C86572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Celkem k úhradě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480" w:rsidRDefault="00C86572">
            <w:pPr>
              <w:pStyle w:val="Bodytext20"/>
              <w:framePr w:w="8707" w:h="7114" w:wrap="none" w:vAnchor="page" w:hAnchor="page" w:x="1629" w:y="638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Bold"/>
              </w:rPr>
              <w:t>23023.98 Kč</w:t>
            </w:r>
          </w:p>
        </w:tc>
      </w:tr>
    </w:tbl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spacing w:before="0" w:after="24" w:line="190" w:lineRule="exact"/>
        <w:ind w:left="900"/>
      </w:pPr>
      <w:r>
        <w:t>Způsob dopravy: 0 Kč (Doprava Poprokan)</w:t>
      </w:r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spacing w:before="0" w:after="264" w:line="190" w:lineRule="exact"/>
        <w:ind w:left="900"/>
      </w:pPr>
      <w:r>
        <w:t>Způsob platby: 0 Kč (Platba bankovním převodem)</w:t>
      </w:r>
    </w:p>
    <w:p w:rsidR="003C6480" w:rsidRDefault="00C86572">
      <w:pPr>
        <w:pStyle w:val="Bodytext40"/>
        <w:framePr w:w="9595" w:h="7487" w:hRule="exact" w:wrap="none" w:vAnchor="page" w:hAnchor="page" w:x="741" w:y="8044"/>
        <w:shd w:val="clear" w:color="auto" w:fill="auto"/>
        <w:spacing w:before="0" w:after="729" w:line="190" w:lineRule="exact"/>
        <w:ind w:left="900"/>
      </w:pPr>
      <w:r>
        <w:t>Celkem s DPH: 23023.98 Kč</w:t>
      </w:r>
    </w:p>
    <w:p w:rsidR="003C6480" w:rsidRDefault="00C86572">
      <w:pPr>
        <w:pStyle w:val="Heading20"/>
        <w:framePr w:w="9595" w:h="7487" w:hRule="exact" w:wrap="none" w:vAnchor="page" w:hAnchor="page" w:x="741" w:y="8044"/>
        <w:shd w:val="clear" w:color="auto" w:fill="auto"/>
        <w:tabs>
          <w:tab w:val="left" w:pos="5385"/>
        </w:tabs>
        <w:spacing w:before="0" w:after="478" w:line="280" w:lineRule="exact"/>
        <w:ind w:left="900"/>
        <w:jc w:val="both"/>
      </w:pPr>
      <w:bookmarkStart w:id="3" w:name="bookmark2"/>
      <w:r>
        <w:t>Fakturační adresa</w:t>
      </w:r>
      <w:r>
        <w:tab/>
        <w:t>Doručovací adresa</w:t>
      </w:r>
      <w:bookmarkEnd w:id="3"/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spacing w:before="0" w:after="300" w:line="269" w:lineRule="exact"/>
        <w:ind w:left="900" w:right="4620"/>
        <w:jc w:val="left"/>
      </w:pPr>
      <w:r>
        <w:t>Základní škola Kadaň, Na Podlesí 1480, okres Chomutov</w:t>
      </w:r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spacing w:before="0" w:line="269" w:lineRule="exact"/>
        <w:ind w:left="900" w:right="7280"/>
        <w:jc w:val="left"/>
      </w:pPr>
      <w:r>
        <w:t>Na Podlesí 1480 43201 Kadaň Česká republika</w:t>
      </w:r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spacing w:before="0" w:line="269" w:lineRule="exact"/>
        <w:ind w:left="5440"/>
        <w:jc w:val="left"/>
      </w:pPr>
      <w:r>
        <w:t>jméno</w:t>
      </w:r>
      <w:r>
        <w:t>:</w:t>
      </w:r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tabs>
          <w:tab w:val="left" w:pos="5385"/>
        </w:tabs>
        <w:spacing w:before="0" w:line="269" w:lineRule="exact"/>
        <w:ind w:left="900"/>
      </w:pPr>
      <w:r>
        <w:t>IČO: 46789995</w:t>
      </w:r>
      <w:r>
        <w:tab/>
      </w:r>
      <w:r w:rsidR="001876D8">
        <w:t xml:space="preserve"> </w:t>
      </w:r>
      <w:r>
        <w:t>telefon</w:t>
      </w:r>
      <w:r>
        <w:t>:</w:t>
      </w:r>
      <w:r w:rsidR="001876D8">
        <w:t xml:space="preserve"> </w:t>
      </w:r>
      <w:r>
        <w:t>474334711</w:t>
      </w:r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tabs>
          <w:tab w:val="left" w:pos="5385"/>
        </w:tabs>
        <w:spacing w:before="0" w:line="269" w:lineRule="exact"/>
        <w:ind w:left="900"/>
      </w:pPr>
      <w:r>
        <w:t>DIČ:</w:t>
      </w:r>
      <w:r>
        <w:tab/>
      </w:r>
      <w:r w:rsidR="001876D8">
        <w:t xml:space="preserve"> </w:t>
      </w:r>
      <w:r>
        <w:t>mobil</w:t>
      </w:r>
      <w:r>
        <w:t>:</w:t>
      </w:r>
      <w:r w:rsidR="001876D8">
        <w:t xml:space="preserve"> </w:t>
      </w:r>
      <w:r>
        <w:t>603483877</w:t>
      </w:r>
    </w:p>
    <w:p w:rsidR="003C6480" w:rsidRDefault="001876D8">
      <w:pPr>
        <w:pStyle w:val="Bodytext20"/>
        <w:framePr w:w="9595" w:h="7487" w:hRule="exact" w:wrap="none" w:vAnchor="page" w:hAnchor="page" w:x="741" w:y="8044"/>
        <w:shd w:val="clear" w:color="auto" w:fill="auto"/>
        <w:spacing w:before="0" w:after="411" w:line="269" w:lineRule="exact"/>
        <w:ind w:left="5440"/>
        <w:jc w:val="left"/>
      </w:pPr>
      <w:r>
        <w:t>email</w:t>
      </w:r>
      <w:r w:rsidR="00C86572">
        <w:t>:</w:t>
      </w:r>
      <w:r>
        <w:t xml:space="preserve"> </w:t>
      </w:r>
      <w:hyperlink r:id="rId6" w:history="1">
        <w:r w:rsidR="00C86572" w:rsidRPr="001876D8">
          <w:rPr>
            <w:rStyle w:val="Hypertextovodkaz"/>
            <w:color w:val="auto"/>
            <w:u w:val="none"/>
          </w:rPr>
          <w:t>ekonomka@5zskadan.cz</w:t>
        </w:r>
      </w:hyperlink>
    </w:p>
    <w:p w:rsidR="003C6480" w:rsidRDefault="00C86572">
      <w:pPr>
        <w:pStyle w:val="Heading20"/>
        <w:framePr w:w="9595" w:h="7487" w:hRule="exact" w:wrap="none" w:vAnchor="page" w:hAnchor="page" w:x="741" w:y="8044"/>
        <w:shd w:val="clear" w:color="auto" w:fill="auto"/>
        <w:spacing w:before="0" w:line="280" w:lineRule="exact"/>
        <w:ind w:left="900"/>
        <w:jc w:val="both"/>
      </w:pPr>
      <w:bookmarkStart w:id="4" w:name="bookmark3"/>
      <w:r>
        <w:t>Poznámka</w:t>
      </w:r>
      <w:bookmarkEnd w:id="4"/>
    </w:p>
    <w:p w:rsidR="003C6480" w:rsidRDefault="00C86572">
      <w:pPr>
        <w:pStyle w:val="Bodytext20"/>
        <w:framePr w:w="9595" w:h="7487" w:hRule="exact" w:wrap="none" w:vAnchor="page" w:hAnchor="page" w:x="741" w:y="8044"/>
        <w:shd w:val="clear" w:color="auto" w:fill="auto"/>
        <w:spacing w:before="0" w:line="691" w:lineRule="exact"/>
        <w:ind w:left="900" w:right="5560"/>
        <w:jc w:val="left"/>
      </w:pPr>
      <w:r>
        <w:t xml:space="preserve">Košík: Základní košík Obchodní </w:t>
      </w:r>
      <w:r>
        <w:t>p</w:t>
      </w:r>
      <w:r>
        <w:t xml:space="preserve">odmínky </w:t>
      </w:r>
      <w:r>
        <w:rPr>
          <w:lang w:val="en-US" w:eastAsia="en-US" w:bidi="en-US"/>
        </w:rPr>
        <w:t>Poprokan.cz</w:t>
      </w:r>
    </w:p>
    <w:p w:rsidR="003C6480" w:rsidRDefault="00C86572">
      <w:pPr>
        <w:pStyle w:val="Headerorfooter0"/>
        <w:framePr w:wrap="none" w:vAnchor="page" w:hAnchor="page" w:x="5891" w:y="15855"/>
        <w:shd w:val="clear" w:color="auto" w:fill="auto"/>
        <w:spacing w:line="160" w:lineRule="exact"/>
      </w:pPr>
      <w:r>
        <w:t>2</w:t>
      </w:r>
    </w:p>
    <w:p w:rsidR="003C6480" w:rsidRDefault="003C6480">
      <w:pPr>
        <w:rPr>
          <w:sz w:val="2"/>
          <w:szCs w:val="2"/>
        </w:rPr>
      </w:pPr>
    </w:p>
    <w:sectPr w:rsidR="003C64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72" w:rsidRDefault="00C86572">
      <w:r>
        <w:separator/>
      </w:r>
    </w:p>
  </w:endnote>
  <w:endnote w:type="continuationSeparator" w:id="0">
    <w:p w:rsidR="00C86572" w:rsidRDefault="00C8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72" w:rsidRDefault="00C86572"/>
  </w:footnote>
  <w:footnote w:type="continuationSeparator" w:id="0">
    <w:p w:rsidR="00C86572" w:rsidRDefault="00C865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0"/>
    <w:rsid w:val="001876D8"/>
    <w:rsid w:val="003C6480"/>
    <w:rsid w:val="00C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E46"/>
  <w15:docId w15:val="{2C5C2753-49E6-42C8-9867-78A108B8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BookAntiqua17ptSpacing0pt">
    <w:name w:val="Other + Book Antiqua;17 pt;Spacing 0 pt"/>
    <w:basedOn w:val="Other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OtherBookAntiqua17ptSpacing-2pt">
    <w:name w:val="Other + Book Antiqua;17 pt;Spacing -2 pt"/>
    <w:basedOn w:val="Other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">
    <w:name w:val="Body text (2) + 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60" w:line="26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360" w:line="0" w:lineRule="atLeas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line="0" w:lineRule="atLeas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after="780"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ka@5zskad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Martina Dvořáková</cp:lastModifiedBy>
  <cp:revision>2</cp:revision>
  <dcterms:created xsi:type="dcterms:W3CDTF">2024-06-03T06:24:00Z</dcterms:created>
  <dcterms:modified xsi:type="dcterms:W3CDTF">2024-06-03T06:24:00Z</dcterms:modified>
</cp:coreProperties>
</file>