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B6F9B" w14:textId="77777777" w:rsidR="003D02F4" w:rsidRDefault="00000000">
      <w:pPr>
        <w:pStyle w:val="Nzev"/>
        <w:spacing w:before="77"/>
      </w:pPr>
      <w:r>
        <w:rPr>
          <w:color w:val="252525"/>
        </w:rPr>
        <w:t>Dodatek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č.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10"/>
        </w:rPr>
        <w:t>3</w:t>
      </w:r>
    </w:p>
    <w:p w14:paraId="14F568F3" w14:textId="77777777" w:rsidR="003D02F4" w:rsidRDefault="00000000">
      <w:pPr>
        <w:pStyle w:val="Nzev"/>
        <w:ind w:right="287"/>
      </w:pPr>
      <w:r>
        <w:rPr>
          <w:color w:val="252525"/>
        </w:rPr>
        <w:t>ke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Smlouvě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na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podporu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provozu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informačního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systému</w:t>
      </w:r>
      <w:r>
        <w:rPr>
          <w:color w:val="252525"/>
          <w:spacing w:val="-5"/>
        </w:rPr>
        <w:t xml:space="preserve"> </w:t>
      </w:r>
      <w:r>
        <w:rPr>
          <w:color w:val="252525"/>
          <w:spacing w:val="-2"/>
        </w:rPr>
        <w:t>CAAIS</w:t>
      </w:r>
    </w:p>
    <w:p w14:paraId="25C7EB60" w14:textId="77777777" w:rsidR="003D02F4" w:rsidRDefault="00000000">
      <w:pPr>
        <w:pStyle w:val="Zkladntext"/>
        <w:spacing w:before="66"/>
        <w:ind w:left="1" w:right="287"/>
        <w:jc w:val="center"/>
      </w:pPr>
      <w:r>
        <w:rPr>
          <w:color w:val="252525"/>
        </w:rPr>
        <w:t>č.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j.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DIA: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DIA-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15946/OEZ-2023,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č.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j.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NAKIT: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2023/234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NAKIT,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ze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dne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29.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12.</w:t>
      </w:r>
      <w:r>
        <w:rPr>
          <w:color w:val="252525"/>
          <w:spacing w:val="-4"/>
        </w:rPr>
        <w:t xml:space="preserve"> </w:t>
      </w:r>
      <w:r>
        <w:rPr>
          <w:color w:val="252525"/>
          <w:spacing w:val="-2"/>
        </w:rPr>
        <w:t>2023,</w:t>
      </w:r>
    </w:p>
    <w:p w14:paraId="019D8517" w14:textId="77777777" w:rsidR="003D02F4" w:rsidRDefault="00000000">
      <w:pPr>
        <w:pStyle w:val="Zkladntext"/>
        <w:spacing w:before="51"/>
        <w:ind w:left="3" w:right="286"/>
        <w:jc w:val="center"/>
      </w:pPr>
      <w:r>
        <w:rPr>
          <w:color w:val="252525"/>
        </w:rPr>
        <w:t>ve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znění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dodatku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č.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1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ze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dne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31.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3.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2024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dodatku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č.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2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ze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dne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30.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4.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4"/>
        </w:rPr>
        <w:t>2024</w:t>
      </w:r>
    </w:p>
    <w:p w14:paraId="13077436" w14:textId="77777777" w:rsidR="003D02F4" w:rsidRDefault="003D02F4">
      <w:pPr>
        <w:pStyle w:val="Zkladntext"/>
      </w:pPr>
    </w:p>
    <w:p w14:paraId="2001FF95" w14:textId="77777777" w:rsidR="003D02F4" w:rsidRDefault="003D02F4">
      <w:pPr>
        <w:pStyle w:val="Zkladntext"/>
        <w:spacing w:before="153"/>
      </w:pPr>
    </w:p>
    <w:p w14:paraId="07B6AC72" w14:textId="77777777" w:rsidR="003D02F4" w:rsidRDefault="00000000">
      <w:pPr>
        <w:pStyle w:val="Zkladntext"/>
        <w:ind w:left="116"/>
      </w:pPr>
      <w:r>
        <w:rPr>
          <w:color w:val="252525"/>
        </w:rPr>
        <w:t>Smluvní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2"/>
        </w:rPr>
        <w:t>strany</w:t>
      </w:r>
    </w:p>
    <w:p w14:paraId="06023AD1" w14:textId="77777777" w:rsidR="003D02F4" w:rsidRDefault="00000000">
      <w:pPr>
        <w:pStyle w:val="Nadpis1"/>
        <w:spacing w:before="249"/>
      </w:pPr>
      <w:r>
        <w:rPr>
          <w:color w:val="252525"/>
        </w:rPr>
        <w:t>Česká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republika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–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Digitální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informační</w:t>
      </w:r>
      <w:r>
        <w:rPr>
          <w:color w:val="252525"/>
          <w:spacing w:val="-2"/>
        </w:rPr>
        <w:t xml:space="preserve"> agentura</w:t>
      </w:r>
    </w:p>
    <w:p w14:paraId="1E9711E6" w14:textId="77777777" w:rsidR="003D02F4" w:rsidRDefault="00000000">
      <w:pPr>
        <w:pStyle w:val="Zkladntext"/>
        <w:tabs>
          <w:tab w:val="left" w:pos="2951"/>
        </w:tabs>
        <w:spacing w:before="52"/>
        <w:ind w:left="116"/>
      </w:pPr>
      <w:r>
        <w:rPr>
          <w:color w:val="252525"/>
        </w:rPr>
        <w:t>se</w:t>
      </w:r>
      <w:r>
        <w:rPr>
          <w:color w:val="252525"/>
          <w:spacing w:val="-1"/>
        </w:rPr>
        <w:t xml:space="preserve"> </w:t>
      </w:r>
      <w:r>
        <w:rPr>
          <w:color w:val="252525"/>
          <w:spacing w:val="-2"/>
        </w:rPr>
        <w:t>sídlem:</w:t>
      </w:r>
      <w:r>
        <w:rPr>
          <w:color w:val="252525"/>
        </w:rPr>
        <w:tab/>
        <w:t>Na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Vápence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915/14,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130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00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Praha</w:t>
      </w:r>
      <w:r>
        <w:rPr>
          <w:color w:val="252525"/>
          <w:spacing w:val="-5"/>
        </w:rPr>
        <w:t xml:space="preserve"> </w:t>
      </w:r>
      <w:r>
        <w:rPr>
          <w:color w:val="252525"/>
          <w:spacing w:val="-10"/>
        </w:rPr>
        <w:t>3</w:t>
      </w:r>
    </w:p>
    <w:p w14:paraId="24965599" w14:textId="278B970A" w:rsidR="003D02F4" w:rsidRDefault="00000000">
      <w:pPr>
        <w:pStyle w:val="Zkladntext"/>
        <w:tabs>
          <w:tab w:val="left" w:pos="2951"/>
        </w:tabs>
        <w:spacing w:before="49"/>
        <w:ind w:left="116"/>
      </w:pPr>
      <w:r>
        <w:rPr>
          <w:color w:val="252525"/>
          <w:spacing w:val="-2"/>
        </w:rPr>
        <w:t>zastoupená:</w:t>
      </w:r>
      <w:r>
        <w:rPr>
          <w:color w:val="252525"/>
        </w:rPr>
        <w:tab/>
      </w:r>
      <w:proofErr w:type="spellStart"/>
      <w:r w:rsidR="00DA12C6">
        <w:rPr>
          <w:color w:val="252525"/>
        </w:rPr>
        <w:t>xxx</w:t>
      </w:r>
      <w:proofErr w:type="spellEnd"/>
    </w:p>
    <w:p w14:paraId="365E90C8" w14:textId="77777777" w:rsidR="003D02F4" w:rsidRDefault="00000000">
      <w:pPr>
        <w:pStyle w:val="Zkladntext"/>
        <w:tabs>
          <w:tab w:val="left" w:pos="2951"/>
        </w:tabs>
        <w:spacing w:before="52"/>
        <w:ind w:left="116"/>
      </w:pPr>
      <w:r>
        <w:rPr>
          <w:color w:val="252525"/>
          <w:spacing w:val="-4"/>
        </w:rPr>
        <w:t>IČO:</w:t>
      </w:r>
      <w:r>
        <w:rPr>
          <w:rFonts w:ascii="Times New Roman" w:hAnsi="Times New Roman"/>
          <w:color w:val="252525"/>
        </w:rPr>
        <w:tab/>
      </w:r>
      <w:r>
        <w:rPr>
          <w:color w:val="252525"/>
          <w:spacing w:val="-2"/>
        </w:rPr>
        <w:t>17651921</w:t>
      </w:r>
    </w:p>
    <w:p w14:paraId="64E521B5" w14:textId="77777777" w:rsidR="003D02F4" w:rsidRDefault="00000000">
      <w:pPr>
        <w:pStyle w:val="Zkladntext"/>
        <w:tabs>
          <w:tab w:val="left" w:pos="2951"/>
        </w:tabs>
        <w:spacing w:before="50"/>
        <w:ind w:left="116"/>
      </w:pPr>
      <w:r>
        <w:rPr>
          <w:color w:val="252525"/>
        </w:rPr>
        <w:t>ID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datové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2"/>
        </w:rPr>
        <w:t>schránky:</w:t>
      </w:r>
      <w:r>
        <w:rPr>
          <w:color w:val="252525"/>
        </w:rPr>
        <w:tab/>
      </w:r>
      <w:r>
        <w:rPr>
          <w:color w:val="252525"/>
          <w:spacing w:val="-2"/>
        </w:rPr>
        <w:t>yukd8p7</w:t>
      </w:r>
    </w:p>
    <w:p w14:paraId="454B0534" w14:textId="77777777" w:rsidR="003D02F4" w:rsidRDefault="00000000">
      <w:pPr>
        <w:pStyle w:val="Zkladntext"/>
        <w:tabs>
          <w:tab w:val="left" w:pos="2951"/>
        </w:tabs>
        <w:spacing w:before="52"/>
        <w:ind w:left="116"/>
      </w:pPr>
      <w:r>
        <w:rPr>
          <w:color w:val="252525"/>
        </w:rPr>
        <w:t>bankovní</w:t>
      </w:r>
      <w:r>
        <w:rPr>
          <w:color w:val="252525"/>
          <w:spacing w:val="-8"/>
        </w:rPr>
        <w:t xml:space="preserve"> </w:t>
      </w:r>
      <w:r>
        <w:rPr>
          <w:color w:val="252525"/>
          <w:spacing w:val="-2"/>
        </w:rPr>
        <w:t>spojení:</w:t>
      </w:r>
      <w:r>
        <w:rPr>
          <w:color w:val="252525"/>
        </w:rPr>
        <w:tab/>
        <w:t>Česká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národní</w:t>
      </w:r>
      <w:r>
        <w:rPr>
          <w:color w:val="252525"/>
          <w:spacing w:val="-4"/>
        </w:rPr>
        <w:t xml:space="preserve"> banka</w:t>
      </w:r>
    </w:p>
    <w:p w14:paraId="48BF646B" w14:textId="77777777" w:rsidR="00DA12C6" w:rsidRDefault="00000000">
      <w:pPr>
        <w:tabs>
          <w:tab w:val="left" w:pos="2951"/>
        </w:tabs>
        <w:spacing w:before="49" w:line="290" w:lineRule="auto"/>
        <w:ind w:left="116" w:right="4944"/>
        <w:rPr>
          <w:color w:val="252525"/>
          <w:spacing w:val="-2"/>
        </w:rPr>
      </w:pPr>
      <w:r>
        <w:rPr>
          <w:color w:val="252525"/>
        </w:rPr>
        <w:t>číslo účtu:</w:t>
      </w:r>
      <w:r>
        <w:rPr>
          <w:color w:val="252525"/>
        </w:rPr>
        <w:tab/>
      </w:r>
      <w:proofErr w:type="spellStart"/>
      <w:r w:rsidR="00DA12C6">
        <w:rPr>
          <w:color w:val="252525"/>
          <w:spacing w:val="-2"/>
        </w:rPr>
        <w:t>xxx</w:t>
      </w:r>
      <w:proofErr w:type="spellEnd"/>
    </w:p>
    <w:p w14:paraId="6A137DAB" w14:textId="717C301D" w:rsidR="003D02F4" w:rsidRDefault="00000000">
      <w:pPr>
        <w:tabs>
          <w:tab w:val="left" w:pos="2951"/>
        </w:tabs>
        <w:spacing w:before="49" w:line="290" w:lineRule="auto"/>
        <w:ind w:left="116" w:right="4944"/>
      </w:pPr>
      <w:r>
        <w:rPr>
          <w:color w:val="252525"/>
        </w:rPr>
        <w:t>(dále jen „</w:t>
      </w:r>
      <w:r>
        <w:rPr>
          <w:b/>
          <w:color w:val="252525"/>
        </w:rPr>
        <w:t>Objednatel</w:t>
      </w:r>
      <w:r>
        <w:rPr>
          <w:color w:val="252525"/>
        </w:rPr>
        <w:t>“ nebo „</w:t>
      </w:r>
      <w:r>
        <w:rPr>
          <w:b/>
          <w:color w:val="252525"/>
        </w:rPr>
        <w:t>DIA</w:t>
      </w:r>
      <w:r>
        <w:rPr>
          <w:color w:val="252525"/>
        </w:rPr>
        <w:t>“)</w:t>
      </w:r>
    </w:p>
    <w:p w14:paraId="08C90AE7" w14:textId="77777777" w:rsidR="003D02F4" w:rsidRDefault="00000000">
      <w:pPr>
        <w:pStyle w:val="Zkladntext"/>
        <w:spacing w:before="195"/>
        <w:ind w:left="116"/>
      </w:pPr>
      <w:r>
        <w:rPr>
          <w:color w:val="252525"/>
          <w:spacing w:val="-10"/>
        </w:rPr>
        <w:t>a</w:t>
      </w:r>
    </w:p>
    <w:p w14:paraId="23B3E41C" w14:textId="77777777" w:rsidR="003D02F4" w:rsidRDefault="003D02F4">
      <w:pPr>
        <w:pStyle w:val="Zkladntext"/>
        <w:spacing w:before="101"/>
      </w:pPr>
    </w:p>
    <w:p w14:paraId="4742D5BF" w14:textId="77777777" w:rsidR="003D02F4" w:rsidRDefault="00000000">
      <w:pPr>
        <w:pStyle w:val="Nadpis1"/>
      </w:pPr>
      <w:r>
        <w:rPr>
          <w:color w:val="252525"/>
        </w:rPr>
        <w:t>Národní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agentura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pro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komunikační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informační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technologie,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s.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-5"/>
        </w:rPr>
        <w:t>p.</w:t>
      </w:r>
    </w:p>
    <w:p w14:paraId="6A0ED67A" w14:textId="77777777" w:rsidR="003D02F4" w:rsidRDefault="00000000">
      <w:pPr>
        <w:pStyle w:val="Zkladntext"/>
        <w:tabs>
          <w:tab w:val="left" w:pos="2951"/>
        </w:tabs>
        <w:spacing w:before="52"/>
        <w:ind w:left="116"/>
      </w:pPr>
      <w:r>
        <w:rPr>
          <w:color w:val="252525"/>
        </w:rPr>
        <w:t xml:space="preserve">se </w:t>
      </w:r>
      <w:r>
        <w:rPr>
          <w:color w:val="252525"/>
          <w:spacing w:val="-2"/>
        </w:rPr>
        <w:t>sídlem:</w:t>
      </w:r>
      <w:r>
        <w:rPr>
          <w:color w:val="252525"/>
        </w:rPr>
        <w:tab/>
        <w:t>Kodaňská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1441/46,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Vršovice,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101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00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Praha</w:t>
      </w:r>
      <w:r>
        <w:rPr>
          <w:color w:val="252525"/>
          <w:spacing w:val="-5"/>
        </w:rPr>
        <w:t xml:space="preserve"> 10</w:t>
      </w:r>
    </w:p>
    <w:p w14:paraId="5646FB35" w14:textId="17C2FE99" w:rsidR="003D02F4" w:rsidRDefault="00000000">
      <w:pPr>
        <w:pStyle w:val="Zkladntext"/>
        <w:tabs>
          <w:tab w:val="left" w:pos="2951"/>
        </w:tabs>
        <w:spacing w:before="49"/>
        <w:ind w:left="116"/>
      </w:pPr>
      <w:r>
        <w:rPr>
          <w:color w:val="252525"/>
          <w:spacing w:val="-2"/>
        </w:rPr>
        <w:t>zastoupený:</w:t>
      </w:r>
      <w:r>
        <w:rPr>
          <w:color w:val="252525"/>
        </w:rPr>
        <w:tab/>
      </w:r>
      <w:proofErr w:type="spellStart"/>
      <w:r w:rsidR="00DA12C6">
        <w:rPr>
          <w:color w:val="252525"/>
        </w:rPr>
        <w:t>xxx</w:t>
      </w:r>
      <w:proofErr w:type="spellEnd"/>
    </w:p>
    <w:p w14:paraId="7C2007E0" w14:textId="77777777" w:rsidR="003D02F4" w:rsidRDefault="00000000">
      <w:pPr>
        <w:pStyle w:val="Zkladntext"/>
        <w:tabs>
          <w:tab w:val="left" w:pos="2951"/>
        </w:tabs>
        <w:spacing w:before="52"/>
        <w:ind w:left="116"/>
      </w:pPr>
      <w:r>
        <w:rPr>
          <w:color w:val="252525"/>
          <w:spacing w:val="-4"/>
        </w:rPr>
        <w:t>IČO:</w:t>
      </w:r>
      <w:r>
        <w:rPr>
          <w:rFonts w:ascii="Times New Roman" w:hAnsi="Times New Roman"/>
          <w:color w:val="252525"/>
        </w:rPr>
        <w:tab/>
      </w:r>
      <w:r>
        <w:rPr>
          <w:color w:val="252525"/>
          <w:spacing w:val="-2"/>
        </w:rPr>
        <w:t>04767543</w:t>
      </w:r>
    </w:p>
    <w:p w14:paraId="73DB2498" w14:textId="77777777" w:rsidR="003D02F4" w:rsidRDefault="00000000">
      <w:pPr>
        <w:pStyle w:val="Zkladntext"/>
        <w:tabs>
          <w:tab w:val="left" w:pos="2951"/>
        </w:tabs>
        <w:spacing w:before="49"/>
        <w:ind w:left="116"/>
      </w:pPr>
      <w:r>
        <w:rPr>
          <w:color w:val="252525"/>
          <w:spacing w:val="-4"/>
        </w:rPr>
        <w:t>DIČ:</w:t>
      </w:r>
      <w:r>
        <w:rPr>
          <w:color w:val="252525"/>
        </w:rPr>
        <w:tab/>
      </w:r>
      <w:r>
        <w:rPr>
          <w:color w:val="252525"/>
          <w:spacing w:val="-2"/>
        </w:rPr>
        <w:t>CZ04767543</w:t>
      </w:r>
    </w:p>
    <w:p w14:paraId="3917BDC0" w14:textId="77777777" w:rsidR="003D02F4" w:rsidRDefault="00000000">
      <w:pPr>
        <w:pStyle w:val="Zkladntext"/>
        <w:tabs>
          <w:tab w:val="left" w:pos="2951"/>
        </w:tabs>
        <w:spacing w:before="53"/>
        <w:ind w:left="116"/>
      </w:pPr>
      <w:r>
        <w:rPr>
          <w:color w:val="252525"/>
        </w:rPr>
        <w:t>ID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datové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2"/>
        </w:rPr>
        <w:t>schránky:</w:t>
      </w:r>
      <w:r>
        <w:rPr>
          <w:color w:val="252525"/>
        </w:rPr>
        <w:tab/>
      </w:r>
      <w:proofErr w:type="spellStart"/>
      <w:r>
        <w:rPr>
          <w:color w:val="252525"/>
          <w:spacing w:val="-2"/>
        </w:rPr>
        <w:t>hkrkpwn</w:t>
      </w:r>
      <w:proofErr w:type="spellEnd"/>
    </w:p>
    <w:p w14:paraId="5ED74331" w14:textId="77777777" w:rsidR="003D02F4" w:rsidRDefault="00000000">
      <w:pPr>
        <w:pStyle w:val="Zkladntext"/>
        <w:tabs>
          <w:tab w:val="left" w:pos="2951"/>
        </w:tabs>
        <w:spacing w:before="49"/>
        <w:ind w:left="116"/>
      </w:pPr>
      <w:r>
        <w:rPr>
          <w:color w:val="252525"/>
        </w:rPr>
        <w:t>bankovní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-2"/>
        </w:rPr>
        <w:t>spojení:</w:t>
      </w:r>
      <w:r>
        <w:rPr>
          <w:color w:val="252525"/>
        </w:rPr>
        <w:tab/>
        <w:t>ČSOB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4"/>
        </w:rPr>
        <w:t>a.s.</w:t>
      </w:r>
    </w:p>
    <w:p w14:paraId="0339A3D8" w14:textId="40D33EFC" w:rsidR="003D02F4" w:rsidRDefault="00000000">
      <w:pPr>
        <w:pStyle w:val="Zkladntext"/>
        <w:tabs>
          <w:tab w:val="left" w:pos="2951"/>
        </w:tabs>
        <w:spacing w:before="52"/>
        <w:ind w:left="116"/>
      </w:pPr>
      <w:r>
        <w:rPr>
          <w:color w:val="252525"/>
        </w:rPr>
        <w:t>číslo</w:t>
      </w:r>
      <w:r>
        <w:rPr>
          <w:color w:val="252525"/>
          <w:spacing w:val="-5"/>
        </w:rPr>
        <w:t xml:space="preserve"> </w:t>
      </w:r>
      <w:r>
        <w:rPr>
          <w:color w:val="252525"/>
          <w:spacing w:val="-2"/>
        </w:rPr>
        <w:t>účtu:</w:t>
      </w:r>
      <w:r>
        <w:rPr>
          <w:color w:val="252525"/>
        </w:rPr>
        <w:tab/>
      </w:r>
      <w:proofErr w:type="spellStart"/>
      <w:r w:rsidR="00DA12C6">
        <w:rPr>
          <w:color w:val="252525"/>
          <w:spacing w:val="-2"/>
        </w:rPr>
        <w:t>xxx</w:t>
      </w:r>
      <w:proofErr w:type="spellEnd"/>
    </w:p>
    <w:p w14:paraId="554F3E4E" w14:textId="77777777" w:rsidR="003D02F4" w:rsidRDefault="00000000">
      <w:pPr>
        <w:pStyle w:val="Zkladntext"/>
        <w:tabs>
          <w:tab w:val="left" w:pos="2951"/>
        </w:tabs>
        <w:spacing w:before="49" w:line="290" w:lineRule="auto"/>
        <w:ind w:left="116" w:right="641"/>
      </w:pPr>
      <w:r>
        <w:rPr>
          <w:color w:val="252525"/>
        </w:rPr>
        <w:t>zapsán v OR:</w:t>
      </w:r>
      <w:r>
        <w:rPr>
          <w:color w:val="252525"/>
        </w:rPr>
        <w:tab/>
        <w:t>vedeném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Městským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soudem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v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Praze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oddíl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vložka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77322 (dále jen „</w:t>
      </w:r>
      <w:r>
        <w:rPr>
          <w:b/>
          <w:color w:val="252525"/>
        </w:rPr>
        <w:t>Poskytovatel</w:t>
      </w:r>
      <w:r>
        <w:rPr>
          <w:color w:val="252525"/>
        </w:rPr>
        <w:t>“ nebo „</w:t>
      </w:r>
      <w:r>
        <w:rPr>
          <w:b/>
          <w:color w:val="252525"/>
        </w:rPr>
        <w:t>NAKIT</w:t>
      </w:r>
      <w:r>
        <w:rPr>
          <w:color w:val="252525"/>
        </w:rPr>
        <w:t>“)</w:t>
      </w:r>
    </w:p>
    <w:p w14:paraId="5C160FF3" w14:textId="77777777" w:rsidR="003D02F4" w:rsidRDefault="00000000">
      <w:pPr>
        <w:spacing w:before="197" w:line="288" w:lineRule="auto"/>
        <w:ind w:left="116"/>
      </w:pPr>
      <w:r>
        <w:rPr>
          <w:color w:val="252525"/>
        </w:rPr>
        <w:t>(Objednatel</w:t>
      </w:r>
      <w:r>
        <w:rPr>
          <w:color w:val="252525"/>
          <w:spacing w:val="71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72"/>
        </w:rPr>
        <w:t xml:space="preserve"> </w:t>
      </w:r>
      <w:r>
        <w:rPr>
          <w:color w:val="252525"/>
        </w:rPr>
        <w:t>Poskytovatel</w:t>
      </w:r>
      <w:r>
        <w:rPr>
          <w:color w:val="252525"/>
          <w:spacing w:val="72"/>
        </w:rPr>
        <w:t xml:space="preserve"> </w:t>
      </w:r>
      <w:r>
        <w:rPr>
          <w:color w:val="252525"/>
        </w:rPr>
        <w:t>také</w:t>
      </w:r>
      <w:r>
        <w:rPr>
          <w:color w:val="252525"/>
          <w:spacing w:val="71"/>
        </w:rPr>
        <w:t xml:space="preserve"> </w:t>
      </w:r>
      <w:r>
        <w:rPr>
          <w:color w:val="252525"/>
        </w:rPr>
        <w:t>dále</w:t>
      </w:r>
      <w:r>
        <w:rPr>
          <w:color w:val="252525"/>
          <w:spacing w:val="72"/>
        </w:rPr>
        <w:t xml:space="preserve"> </w:t>
      </w:r>
      <w:r>
        <w:rPr>
          <w:color w:val="252525"/>
        </w:rPr>
        <w:t>jednotlivě</w:t>
      </w:r>
      <w:r>
        <w:rPr>
          <w:color w:val="252525"/>
          <w:spacing w:val="71"/>
        </w:rPr>
        <w:t xml:space="preserve"> </w:t>
      </w:r>
      <w:r>
        <w:rPr>
          <w:color w:val="252525"/>
        </w:rPr>
        <w:t>jako</w:t>
      </w:r>
      <w:r>
        <w:rPr>
          <w:color w:val="252525"/>
          <w:spacing w:val="71"/>
        </w:rPr>
        <w:t xml:space="preserve"> </w:t>
      </w:r>
      <w:r>
        <w:rPr>
          <w:color w:val="252525"/>
        </w:rPr>
        <w:t>„</w:t>
      </w:r>
      <w:r>
        <w:rPr>
          <w:b/>
          <w:color w:val="252525"/>
        </w:rPr>
        <w:t>Smluvní</w:t>
      </w:r>
      <w:r>
        <w:rPr>
          <w:b/>
          <w:color w:val="252525"/>
          <w:spacing w:val="73"/>
        </w:rPr>
        <w:t xml:space="preserve"> </w:t>
      </w:r>
      <w:r>
        <w:rPr>
          <w:b/>
          <w:color w:val="252525"/>
        </w:rPr>
        <w:t>strana</w:t>
      </w:r>
      <w:r>
        <w:rPr>
          <w:color w:val="252525"/>
        </w:rPr>
        <w:t>“</w:t>
      </w:r>
      <w:r>
        <w:rPr>
          <w:color w:val="252525"/>
          <w:spacing w:val="73"/>
        </w:rPr>
        <w:t xml:space="preserve"> </w:t>
      </w:r>
      <w:r>
        <w:rPr>
          <w:color w:val="252525"/>
        </w:rPr>
        <w:t>nebo</w:t>
      </w:r>
      <w:r>
        <w:rPr>
          <w:color w:val="252525"/>
          <w:spacing w:val="71"/>
        </w:rPr>
        <w:t xml:space="preserve"> </w:t>
      </w:r>
      <w:r>
        <w:rPr>
          <w:color w:val="252525"/>
        </w:rPr>
        <w:t>společně jako „</w:t>
      </w:r>
      <w:r>
        <w:rPr>
          <w:b/>
          <w:color w:val="252525"/>
        </w:rPr>
        <w:t>Smluvní strany</w:t>
      </w:r>
      <w:r>
        <w:rPr>
          <w:color w:val="252525"/>
        </w:rPr>
        <w:t>“)</w:t>
      </w:r>
    </w:p>
    <w:p w14:paraId="556ED769" w14:textId="77777777" w:rsidR="003D02F4" w:rsidRDefault="003D02F4">
      <w:pPr>
        <w:pStyle w:val="Zkladntext"/>
        <w:spacing w:before="169"/>
      </w:pPr>
    </w:p>
    <w:p w14:paraId="184AB3D5" w14:textId="77777777" w:rsidR="003D02F4" w:rsidRDefault="00000000">
      <w:pPr>
        <w:pStyle w:val="Zkladntext"/>
        <w:spacing w:line="288" w:lineRule="auto"/>
        <w:ind w:left="116" w:right="109"/>
        <w:jc w:val="both"/>
      </w:pPr>
      <w:r>
        <w:rPr>
          <w:color w:val="252525"/>
        </w:rPr>
        <w:t>uzavírají níže uvedeného dne, měsíce a roku tento dodatek č. 3 ke smlouvě na podporu provozu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informačního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systému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CAAIS,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č.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j.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DIA: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DIA-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15946/OEZ-2023,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č.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j.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NAKIT: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2023/234 NAKIT, ze dne 29. 12. 2023 (dále jen jako „</w:t>
      </w:r>
      <w:r>
        <w:rPr>
          <w:b/>
          <w:color w:val="252525"/>
        </w:rPr>
        <w:t>Dodatek č. 3</w:t>
      </w:r>
      <w:r>
        <w:rPr>
          <w:color w:val="252525"/>
        </w:rPr>
        <w:t>“)</w:t>
      </w:r>
    </w:p>
    <w:p w14:paraId="04E1C04F" w14:textId="77777777" w:rsidR="003D02F4" w:rsidRDefault="00000000">
      <w:pPr>
        <w:pStyle w:val="Nadpis1"/>
        <w:numPr>
          <w:ilvl w:val="0"/>
          <w:numId w:val="2"/>
        </w:numPr>
        <w:tabs>
          <w:tab w:val="left" w:pos="3705"/>
        </w:tabs>
        <w:spacing w:before="242"/>
        <w:ind w:left="3705" w:hanging="356"/>
        <w:jc w:val="left"/>
      </w:pPr>
      <w:r>
        <w:rPr>
          <w:color w:val="252525"/>
        </w:rPr>
        <w:t>Předmět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Dodatku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č.</w:t>
      </w:r>
      <w:r>
        <w:rPr>
          <w:color w:val="252525"/>
          <w:spacing w:val="-1"/>
        </w:rPr>
        <w:t xml:space="preserve"> </w:t>
      </w:r>
      <w:r>
        <w:rPr>
          <w:color w:val="252525"/>
          <w:spacing w:val="-10"/>
        </w:rPr>
        <w:t>3</w:t>
      </w:r>
    </w:p>
    <w:p w14:paraId="639B4694" w14:textId="77777777" w:rsidR="003D02F4" w:rsidRDefault="003D02F4">
      <w:pPr>
        <w:pStyle w:val="Zkladntext"/>
        <w:spacing w:before="36"/>
        <w:rPr>
          <w:b/>
        </w:rPr>
      </w:pPr>
    </w:p>
    <w:p w14:paraId="56EF783A" w14:textId="77777777" w:rsidR="003D02F4" w:rsidRDefault="00000000">
      <w:pPr>
        <w:pStyle w:val="Odstavecseseznamem"/>
        <w:numPr>
          <w:ilvl w:val="1"/>
          <w:numId w:val="2"/>
        </w:numPr>
        <w:tabs>
          <w:tab w:val="left" w:pos="680"/>
          <w:tab w:val="left" w:pos="682"/>
        </w:tabs>
        <w:spacing w:before="1" w:line="288" w:lineRule="auto"/>
        <w:ind w:right="114"/>
      </w:pPr>
      <w:r>
        <w:rPr>
          <w:color w:val="252525"/>
        </w:rPr>
        <w:t>Smluvní strany uzavřely dne 29. 12. 2023 smlouvu na podporu provozu informačního systému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CAAIS,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č.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j.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DIA: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DIA-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15946/OEZ-2023,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č.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j.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NAKIT: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2023/234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NAKIT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(dále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jen</w:t>
      </w:r>
    </w:p>
    <w:p w14:paraId="3BE42874" w14:textId="77777777" w:rsidR="003D02F4" w:rsidRDefault="00000000">
      <w:pPr>
        <w:ind w:left="682"/>
      </w:pPr>
      <w:r>
        <w:rPr>
          <w:color w:val="252525"/>
          <w:spacing w:val="-2"/>
        </w:rPr>
        <w:t>„</w:t>
      </w:r>
      <w:r>
        <w:rPr>
          <w:b/>
          <w:color w:val="252525"/>
          <w:spacing w:val="-2"/>
        </w:rPr>
        <w:t>Smlouva</w:t>
      </w:r>
      <w:r>
        <w:rPr>
          <w:color w:val="252525"/>
          <w:spacing w:val="-2"/>
        </w:rPr>
        <w:t>“).</w:t>
      </w:r>
    </w:p>
    <w:p w14:paraId="3AF0CCBF" w14:textId="77777777" w:rsidR="003D02F4" w:rsidRDefault="00000000">
      <w:pPr>
        <w:pStyle w:val="Odstavecseseznamem"/>
        <w:numPr>
          <w:ilvl w:val="1"/>
          <w:numId w:val="2"/>
        </w:numPr>
        <w:tabs>
          <w:tab w:val="left" w:pos="680"/>
          <w:tab w:val="left" w:pos="682"/>
        </w:tabs>
        <w:spacing w:before="171" w:line="288" w:lineRule="auto"/>
        <w:ind w:right="115"/>
      </w:pPr>
      <w:r>
        <w:rPr>
          <w:color w:val="252525"/>
        </w:rPr>
        <w:t>Smluvní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strany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se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v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souladu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s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ustanovením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čl.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18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odst.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18.4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Smlouvy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dohodly na následující změně Smlouvy:</w:t>
      </w:r>
    </w:p>
    <w:p w14:paraId="42EB96B9" w14:textId="77777777" w:rsidR="003D02F4" w:rsidRDefault="00000000">
      <w:pPr>
        <w:pStyle w:val="Zkladntext"/>
        <w:spacing w:before="118"/>
        <w:ind w:left="682"/>
      </w:pPr>
      <w:r>
        <w:rPr>
          <w:color w:val="252525"/>
        </w:rPr>
        <w:t>Znění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čl.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16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odst.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16.1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Smlouvy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se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mění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má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následující</w:t>
      </w:r>
      <w:r>
        <w:rPr>
          <w:color w:val="252525"/>
          <w:spacing w:val="-1"/>
        </w:rPr>
        <w:t xml:space="preserve"> </w:t>
      </w:r>
      <w:r>
        <w:rPr>
          <w:color w:val="252525"/>
          <w:spacing w:val="-2"/>
        </w:rPr>
        <w:t>znění:</w:t>
      </w:r>
    </w:p>
    <w:p w14:paraId="63022127" w14:textId="77777777" w:rsidR="003D02F4" w:rsidRDefault="00000000">
      <w:pPr>
        <w:spacing w:before="172"/>
        <w:ind w:left="682"/>
      </w:pPr>
      <w:r>
        <w:rPr>
          <w:color w:val="252525"/>
        </w:rPr>
        <w:t>„</w:t>
      </w:r>
      <w:r>
        <w:rPr>
          <w:i/>
          <w:color w:val="252525"/>
        </w:rPr>
        <w:t>Smlouva</w:t>
      </w:r>
      <w:r>
        <w:rPr>
          <w:i/>
          <w:color w:val="252525"/>
          <w:spacing w:val="-5"/>
        </w:rPr>
        <w:t xml:space="preserve"> </w:t>
      </w:r>
      <w:r>
        <w:rPr>
          <w:i/>
          <w:color w:val="252525"/>
        </w:rPr>
        <w:t>se</w:t>
      </w:r>
      <w:r>
        <w:rPr>
          <w:i/>
          <w:color w:val="252525"/>
          <w:spacing w:val="-2"/>
        </w:rPr>
        <w:t xml:space="preserve"> </w:t>
      </w:r>
      <w:r>
        <w:rPr>
          <w:i/>
          <w:color w:val="252525"/>
        </w:rPr>
        <w:t>uzavírá</w:t>
      </w:r>
      <w:r>
        <w:rPr>
          <w:i/>
          <w:color w:val="252525"/>
          <w:spacing w:val="-5"/>
        </w:rPr>
        <w:t xml:space="preserve"> </w:t>
      </w:r>
      <w:r>
        <w:rPr>
          <w:i/>
          <w:color w:val="252525"/>
        </w:rPr>
        <w:t>na</w:t>
      </w:r>
      <w:r>
        <w:rPr>
          <w:i/>
          <w:color w:val="252525"/>
          <w:spacing w:val="-7"/>
        </w:rPr>
        <w:t xml:space="preserve"> </w:t>
      </w:r>
      <w:r>
        <w:rPr>
          <w:i/>
          <w:color w:val="252525"/>
        </w:rPr>
        <w:t>dobu</w:t>
      </w:r>
      <w:r>
        <w:rPr>
          <w:i/>
          <w:color w:val="252525"/>
          <w:spacing w:val="-2"/>
        </w:rPr>
        <w:t xml:space="preserve"> </w:t>
      </w:r>
      <w:r>
        <w:rPr>
          <w:i/>
          <w:color w:val="252525"/>
        </w:rPr>
        <w:t>určitou,</w:t>
      </w:r>
      <w:r>
        <w:rPr>
          <w:i/>
          <w:color w:val="252525"/>
          <w:spacing w:val="-4"/>
        </w:rPr>
        <w:t xml:space="preserve"> </w:t>
      </w:r>
      <w:r>
        <w:rPr>
          <w:i/>
          <w:color w:val="252525"/>
        </w:rPr>
        <w:t>a</w:t>
      </w:r>
      <w:r>
        <w:rPr>
          <w:i/>
          <w:color w:val="252525"/>
          <w:spacing w:val="-4"/>
        </w:rPr>
        <w:t xml:space="preserve"> </w:t>
      </w:r>
      <w:r>
        <w:rPr>
          <w:i/>
          <w:color w:val="252525"/>
        </w:rPr>
        <w:t xml:space="preserve">to </w:t>
      </w:r>
      <w:r>
        <w:rPr>
          <w:b/>
          <w:i/>
          <w:color w:val="252525"/>
        </w:rPr>
        <w:t>do</w:t>
      </w:r>
      <w:r>
        <w:rPr>
          <w:b/>
          <w:i/>
          <w:color w:val="252525"/>
          <w:spacing w:val="-6"/>
        </w:rPr>
        <w:t xml:space="preserve"> </w:t>
      </w:r>
      <w:r>
        <w:rPr>
          <w:b/>
          <w:i/>
          <w:color w:val="252525"/>
        </w:rPr>
        <w:t>30.</w:t>
      </w:r>
      <w:r>
        <w:rPr>
          <w:b/>
          <w:i/>
          <w:color w:val="252525"/>
          <w:spacing w:val="-3"/>
        </w:rPr>
        <w:t xml:space="preserve"> </w:t>
      </w:r>
      <w:r>
        <w:rPr>
          <w:b/>
          <w:i/>
          <w:color w:val="252525"/>
        </w:rPr>
        <w:t>6.</w:t>
      </w:r>
      <w:r>
        <w:rPr>
          <w:b/>
          <w:i/>
          <w:color w:val="252525"/>
          <w:spacing w:val="-3"/>
        </w:rPr>
        <w:t xml:space="preserve"> </w:t>
      </w:r>
      <w:r>
        <w:rPr>
          <w:b/>
          <w:i/>
          <w:color w:val="252525"/>
          <w:spacing w:val="-2"/>
        </w:rPr>
        <w:t>2024</w:t>
      </w:r>
      <w:r>
        <w:rPr>
          <w:color w:val="252525"/>
          <w:spacing w:val="-2"/>
        </w:rPr>
        <w:t>.“</w:t>
      </w:r>
    </w:p>
    <w:p w14:paraId="63BECF39" w14:textId="77777777" w:rsidR="003D02F4" w:rsidRDefault="00000000">
      <w:pPr>
        <w:pStyle w:val="Zkladntext"/>
        <w:spacing w:before="207"/>
        <w:ind w:left="287" w:right="286"/>
        <w:jc w:val="center"/>
        <w:rPr>
          <w:rFonts w:ascii="Calibri" w:hAnsi="Calibri"/>
        </w:rPr>
      </w:pPr>
      <w:r>
        <w:rPr>
          <w:rFonts w:ascii="Calibri" w:hAnsi="Calibri"/>
        </w:rPr>
        <w:lastRenderedPageBreak/>
        <w:t>Stránka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0"/>
        </w:rPr>
        <w:t>2</w:t>
      </w:r>
    </w:p>
    <w:p w14:paraId="2A20B9CA" w14:textId="77777777" w:rsidR="003D02F4" w:rsidRDefault="003D02F4">
      <w:pPr>
        <w:jc w:val="center"/>
        <w:rPr>
          <w:rFonts w:ascii="Calibri" w:hAnsi="Calibri"/>
        </w:rPr>
        <w:sectPr w:rsidR="003D02F4"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44844C6E" w14:textId="77777777" w:rsidR="003D02F4" w:rsidRDefault="00000000">
      <w:pPr>
        <w:pStyle w:val="Nadpis1"/>
        <w:numPr>
          <w:ilvl w:val="0"/>
          <w:numId w:val="2"/>
        </w:numPr>
        <w:tabs>
          <w:tab w:val="left" w:pos="3709"/>
        </w:tabs>
        <w:spacing w:before="77"/>
        <w:ind w:left="3709" w:hanging="427"/>
        <w:jc w:val="left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0176" behindDoc="0" locked="0" layoutInCell="1" allowOverlap="1" wp14:anchorId="75196054" wp14:editId="69916721">
                <wp:simplePos x="0" y="0"/>
                <wp:positionH relativeFrom="page">
                  <wp:posOffset>6159500</wp:posOffset>
                </wp:positionH>
                <wp:positionV relativeFrom="page">
                  <wp:posOffset>9930383</wp:posOffset>
                </wp:positionV>
                <wp:extent cx="1270000" cy="6350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00" cy="635000"/>
                          <a:chOff x="0" y="0"/>
                          <a:chExt cx="1270000" cy="6350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635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1270000" cy="635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3EA51F" w14:textId="77777777" w:rsidR="003D02F4" w:rsidRDefault="003D02F4">
                              <w:pPr>
                                <w:rPr>
                                  <w:rFonts w:ascii="Calibri"/>
                                  <w:sz w:val="1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196054" id="Group 1" o:spid="_x0000_s1026" style="position:absolute;left:0;text-align:left;margin-left:485pt;margin-top:781.9pt;width:100pt;height:50pt;z-index:15730176;mso-wrap-distance-left:0;mso-wrap-distance-right:0;mso-position-horizontal-relative:page;mso-position-vertical-relative:page" coordsize="12700,63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12700;height:6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12700;height:6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1C3EA51F" w14:textId="77777777" w:rsidR="003D02F4" w:rsidRDefault="003D02F4">
                        <w:pPr>
                          <w:rPr>
                            <w:rFonts w:ascii="Calibri"/>
                            <w:sz w:val="10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color w:val="252525"/>
        </w:rPr>
        <w:t>Závěrečná</w:t>
      </w:r>
      <w:r>
        <w:rPr>
          <w:color w:val="252525"/>
          <w:spacing w:val="-5"/>
        </w:rPr>
        <w:t xml:space="preserve"> </w:t>
      </w:r>
      <w:r>
        <w:rPr>
          <w:color w:val="252525"/>
          <w:spacing w:val="-2"/>
        </w:rPr>
        <w:t>ustanovení</w:t>
      </w:r>
    </w:p>
    <w:p w14:paraId="2274EDD5" w14:textId="77777777" w:rsidR="003D02F4" w:rsidRDefault="003D02F4">
      <w:pPr>
        <w:pStyle w:val="Zkladntext"/>
        <w:rPr>
          <w:b/>
        </w:rPr>
      </w:pPr>
    </w:p>
    <w:p w14:paraId="7AD4BDFF" w14:textId="77777777" w:rsidR="003D02F4" w:rsidRDefault="003D02F4">
      <w:pPr>
        <w:pStyle w:val="Zkladntext"/>
        <w:spacing w:before="77"/>
        <w:rPr>
          <w:b/>
        </w:rPr>
      </w:pPr>
    </w:p>
    <w:p w14:paraId="4E89D3A0" w14:textId="77777777" w:rsidR="003D02F4" w:rsidRDefault="00000000">
      <w:pPr>
        <w:pStyle w:val="Odstavecseseznamem"/>
        <w:numPr>
          <w:ilvl w:val="1"/>
          <w:numId w:val="1"/>
        </w:numPr>
        <w:tabs>
          <w:tab w:val="left" w:pos="682"/>
        </w:tabs>
        <w:spacing w:before="0" w:line="288" w:lineRule="auto"/>
        <w:ind w:right="112"/>
        <w:jc w:val="both"/>
      </w:pPr>
      <w:r>
        <w:rPr>
          <w:color w:val="252525"/>
        </w:rPr>
        <w:t>Tento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Dodatek</w:t>
      </w:r>
      <w:r>
        <w:rPr>
          <w:color w:val="252525"/>
          <w:spacing w:val="78"/>
        </w:rPr>
        <w:t xml:space="preserve"> </w:t>
      </w:r>
      <w:r>
        <w:rPr>
          <w:color w:val="252525"/>
        </w:rPr>
        <w:t>č.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3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nabývá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platnosti</w:t>
      </w:r>
      <w:r>
        <w:rPr>
          <w:color w:val="252525"/>
          <w:spacing w:val="79"/>
        </w:rPr>
        <w:t xml:space="preserve"> </w:t>
      </w:r>
      <w:r>
        <w:rPr>
          <w:color w:val="252525"/>
        </w:rPr>
        <w:t>dnem</w:t>
      </w:r>
      <w:r>
        <w:rPr>
          <w:color w:val="252525"/>
          <w:spacing w:val="78"/>
        </w:rPr>
        <w:t xml:space="preserve"> </w:t>
      </w:r>
      <w:r>
        <w:rPr>
          <w:color w:val="252525"/>
        </w:rPr>
        <w:t>podpisu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oběma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Smluvními</w:t>
      </w:r>
      <w:r>
        <w:rPr>
          <w:color w:val="252525"/>
          <w:spacing w:val="79"/>
        </w:rPr>
        <w:t xml:space="preserve"> </w:t>
      </w:r>
      <w:r>
        <w:rPr>
          <w:color w:val="252525"/>
        </w:rPr>
        <w:t>stranami a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účinnosti</w:t>
      </w:r>
      <w:r>
        <w:rPr>
          <w:color w:val="252525"/>
          <w:spacing w:val="20"/>
        </w:rPr>
        <w:t xml:space="preserve"> </w:t>
      </w:r>
      <w:r>
        <w:rPr>
          <w:color w:val="252525"/>
        </w:rPr>
        <w:t>dnem</w:t>
      </w:r>
      <w:r>
        <w:rPr>
          <w:color w:val="252525"/>
          <w:spacing w:val="18"/>
        </w:rPr>
        <w:t xml:space="preserve"> </w:t>
      </w:r>
      <w:r>
        <w:rPr>
          <w:color w:val="252525"/>
        </w:rPr>
        <w:t>zveřejnění</w:t>
      </w:r>
      <w:r>
        <w:rPr>
          <w:color w:val="252525"/>
          <w:spacing w:val="21"/>
        </w:rPr>
        <w:t xml:space="preserve"> </w:t>
      </w:r>
      <w:r>
        <w:rPr>
          <w:color w:val="252525"/>
        </w:rPr>
        <w:t>v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registru</w:t>
      </w:r>
      <w:r>
        <w:rPr>
          <w:color w:val="252525"/>
          <w:spacing w:val="20"/>
        </w:rPr>
        <w:t xml:space="preserve"> </w:t>
      </w:r>
      <w:r>
        <w:rPr>
          <w:color w:val="252525"/>
        </w:rPr>
        <w:t>smluv</w:t>
      </w:r>
      <w:r>
        <w:rPr>
          <w:color w:val="252525"/>
          <w:spacing w:val="20"/>
        </w:rPr>
        <w:t xml:space="preserve"> </w:t>
      </w:r>
      <w:r>
        <w:rPr>
          <w:color w:val="252525"/>
        </w:rPr>
        <w:t>v</w:t>
      </w:r>
      <w:r>
        <w:rPr>
          <w:color w:val="252525"/>
          <w:spacing w:val="15"/>
        </w:rPr>
        <w:t xml:space="preserve"> </w:t>
      </w:r>
      <w:r>
        <w:rPr>
          <w:color w:val="252525"/>
        </w:rPr>
        <w:t>souladu</w:t>
      </w:r>
      <w:r>
        <w:rPr>
          <w:color w:val="252525"/>
          <w:spacing w:val="20"/>
        </w:rPr>
        <w:t xml:space="preserve"> </w:t>
      </w:r>
      <w:r>
        <w:rPr>
          <w:color w:val="252525"/>
        </w:rPr>
        <w:t>se</w:t>
      </w:r>
      <w:r>
        <w:rPr>
          <w:color w:val="252525"/>
          <w:spacing w:val="22"/>
        </w:rPr>
        <w:t xml:space="preserve"> </w:t>
      </w:r>
      <w:r>
        <w:rPr>
          <w:color w:val="252525"/>
        </w:rPr>
        <w:t>zákonem</w:t>
      </w:r>
      <w:r>
        <w:rPr>
          <w:color w:val="252525"/>
          <w:spacing w:val="22"/>
        </w:rPr>
        <w:t xml:space="preserve"> </w:t>
      </w:r>
      <w:r>
        <w:rPr>
          <w:color w:val="252525"/>
        </w:rPr>
        <w:t>č.</w:t>
      </w:r>
      <w:r>
        <w:rPr>
          <w:color w:val="252525"/>
          <w:spacing w:val="19"/>
        </w:rPr>
        <w:t xml:space="preserve"> </w:t>
      </w:r>
      <w:r>
        <w:rPr>
          <w:color w:val="252525"/>
        </w:rPr>
        <w:t>340/2015</w:t>
      </w:r>
      <w:r>
        <w:rPr>
          <w:color w:val="252525"/>
          <w:spacing w:val="19"/>
        </w:rPr>
        <w:t xml:space="preserve"> </w:t>
      </w:r>
      <w:r>
        <w:rPr>
          <w:color w:val="252525"/>
        </w:rPr>
        <w:t>Sb., o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zvláštních</w:t>
      </w:r>
      <w:r>
        <w:rPr>
          <w:color w:val="252525"/>
          <w:spacing w:val="80"/>
          <w:w w:val="150"/>
        </w:rPr>
        <w:t xml:space="preserve"> </w:t>
      </w:r>
      <w:r>
        <w:rPr>
          <w:color w:val="252525"/>
        </w:rPr>
        <w:t>podmínkách</w:t>
      </w:r>
      <w:r>
        <w:rPr>
          <w:color w:val="252525"/>
          <w:spacing w:val="80"/>
          <w:w w:val="150"/>
        </w:rPr>
        <w:t xml:space="preserve"> </w:t>
      </w:r>
      <w:r>
        <w:rPr>
          <w:color w:val="252525"/>
        </w:rPr>
        <w:t>účinnosti</w:t>
      </w:r>
      <w:r>
        <w:rPr>
          <w:color w:val="252525"/>
          <w:spacing w:val="80"/>
          <w:w w:val="150"/>
        </w:rPr>
        <w:t xml:space="preserve"> </w:t>
      </w:r>
      <w:r>
        <w:rPr>
          <w:color w:val="252525"/>
        </w:rPr>
        <w:t>některých</w:t>
      </w:r>
      <w:r>
        <w:rPr>
          <w:color w:val="252525"/>
          <w:spacing w:val="80"/>
          <w:w w:val="150"/>
        </w:rPr>
        <w:t xml:space="preserve"> </w:t>
      </w:r>
      <w:r>
        <w:rPr>
          <w:color w:val="252525"/>
        </w:rPr>
        <w:t>smluv,</w:t>
      </w:r>
      <w:r>
        <w:rPr>
          <w:color w:val="252525"/>
          <w:spacing w:val="80"/>
          <w:w w:val="150"/>
        </w:rPr>
        <w:t xml:space="preserve"> </w:t>
      </w:r>
      <w:r>
        <w:rPr>
          <w:color w:val="252525"/>
        </w:rPr>
        <w:t>uveřejňování</w:t>
      </w:r>
      <w:r>
        <w:rPr>
          <w:color w:val="252525"/>
          <w:spacing w:val="80"/>
          <w:w w:val="150"/>
        </w:rPr>
        <w:t xml:space="preserve"> </w:t>
      </w:r>
      <w:r>
        <w:rPr>
          <w:color w:val="252525"/>
        </w:rPr>
        <w:t>těchto</w:t>
      </w:r>
      <w:r>
        <w:rPr>
          <w:color w:val="252525"/>
          <w:spacing w:val="80"/>
          <w:w w:val="150"/>
        </w:rPr>
        <w:t xml:space="preserve"> </w:t>
      </w:r>
      <w:r>
        <w:rPr>
          <w:color w:val="252525"/>
        </w:rPr>
        <w:t>smluv a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o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registru</w:t>
      </w:r>
      <w:r>
        <w:rPr>
          <w:color w:val="252525"/>
          <w:spacing w:val="80"/>
          <w:w w:val="150"/>
        </w:rPr>
        <w:t xml:space="preserve"> </w:t>
      </w:r>
      <w:r>
        <w:rPr>
          <w:color w:val="252525"/>
        </w:rPr>
        <w:t>smluv,</w:t>
      </w:r>
      <w:r>
        <w:rPr>
          <w:color w:val="252525"/>
          <w:spacing w:val="80"/>
          <w:w w:val="150"/>
        </w:rPr>
        <w:t xml:space="preserve"> </w:t>
      </w:r>
      <w:r>
        <w:rPr>
          <w:color w:val="252525"/>
        </w:rPr>
        <w:t>ve</w:t>
      </w:r>
      <w:r>
        <w:rPr>
          <w:color w:val="252525"/>
          <w:spacing w:val="80"/>
          <w:w w:val="150"/>
        </w:rPr>
        <w:t xml:space="preserve"> </w:t>
      </w:r>
      <w:r>
        <w:rPr>
          <w:color w:val="252525"/>
        </w:rPr>
        <w:t>znění</w:t>
      </w:r>
      <w:r>
        <w:rPr>
          <w:color w:val="252525"/>
          <w:spacing w:val="80"/>
          <w:w w:val="150"/>
        </w:rPr>
        <w:t xml:space="preserve"> </w:t>
      </w:r>
      <w:r>
        <w:rPr>
          <w:color w:val="252525"/>
        </w:rPr>
        <w:t>pozdějších</w:t>
      </w:r>
      <w:r>
        <w:rPr>
          <w:color w:val="252525"/>
          <w:spacing w:val="80"/>
          <w:w w:val="150"/>
        </w:rPr>
        <w:t xml:space="preserve"> </w:t>
      </w:r>
      <w:r>
        <w:rPr>
          <w:color w:val="252525"/>
        </w:rPr>
        <w:t>předpisů.</w:t>
      </w:r>
      <w:r>
        <w:rPr>
          <w:color w:val="252525"/>
          <w:spacing w:val="80"/>
          <w:w w:val="150"/>
        </w:rPr>
        <w:t xml:space="preserve"> </w:t>
      </w:r>
      <w:r>
        <w:rPr>
          <w:color w:val="252525"/>
        </w:rPr>
        <w:t>Smluvní</w:t>
      </w:r>
      <w:r>
        <w:rPr>
          <w:color w:val="252525"/>
          <w:spacing w:val="80"/>
          <w:w w:val="150"/>
        </w:rPr>
        <w:t xml:space="preserve"> </w:t>
      </w:r>
      <w:r>
        <w:rPr>
          <w:color w:val="252525"/>
        </w:rPr>
        <w:t>strany</w:t>
      </w:r>
      <w:r>
        <w:rPr>
          <w:color w:val="252525"/>
          <w:spacing w:val="80"/>
          <w:w w:val="150"/>
        </w:rPr>
        <w:t xml:space="preserve"> </w:t>
      </w:r>
      <w:r>
        <w:rPr>
          <w:color w:val="252525"/>
        </w:rPr>
        <w:t>se</w:t>
      </w:r>
      <w:r>
        <w:rPr>
          <w:color w:val="252525"/>
          <w:spacing w:val="80"/>
          <w:w w:val="150"/>
        </w:rPr>
        <w:t xml:space="preserve"> </w:t>
      </w:r>
      <w:r>
        <w:rPr>
          <w:color w:val="252525"/>
        </w:rPr>
        <w:t>dohodly, že uveřejnění Dodatku č. 3 v registru smluv zajistí Poskytovatel.</w:t>
      </w:r>
    </w:p>
    <w:p w14:paraId="188881DC" w14:textId="77777777" w:rsidR="003D02F4" w:rsidRDefault="00000000">
      <w:pPr>
        <w:pStyle w:val="Odstavecseseznamem"/>
        <w:numPr>
          <w:ilvl w:val="1"/>
          <w:numId w:val="1"/>
        </w:numPr>
        <w:tabs>
          <w:tab w:val="left" w:pos="682"/>
        </w:tabs>
        <w:spacing w:line="288" w:lineRule="auto"/>
        <w:ind w:right="113"/>
        <w:jc w:val="both"/>
      </w:pPr>
      <w:r>
        <w:rPr>
          <w:color w:val="252525"/>
        </w:rPr>
        <w:t>Každá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ze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Smluvních</w:t>
      </w:r>
      <w:r>
        <w:rPr>
          <w:color w:val="252525"/>
          <w:spacing w:val="39"/>
        </w:rPr>
        <w:t xml:space="preserve"> </w:t>
      </w:r>
      <w:r>
        <w:rPr>
          <w:color w:val="252525"/>
        </w:rPr>
        <w:t>stran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prohlašuje,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že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Dodatek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č.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3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uzavírá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svobodně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vážně, že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považuje obsah Dodatku č. 3 za určitý a srozumitelný a že jsou jí známy všechny skutečnosti, jež jsou pro uzavření Dodatku č. 3 rozhodující.</w:t>
      </w:r>
    </w:p>
    <w:p w14:paraId="47EA9B81" w14:textId="77777777" w:rsidR="003D02F4" w:rsidRDefault="00000000">
      <w:pPr>
        <w:pStyle w:val="Odstavecseseznamem"/>
        <w:numPr>
          <w:ilvl w:val="1"/>
          <w:numId w:val="1"/>
        </w:numPr>
        <w:tabs>
          <w:tab w:val="left" w:pos="682"/>
        </w:tabs>
        <w:spacing w:before="119" w:line="288" w:lineRule="auto"/>
        <w:ind w:right="112"/>
        <w:jc w:val="both"/>
      </w:pPr>
      <w:r>
        <w:rPr>
          <w:color w:val="252525"/>
        </w:rPr>
        <w:t xml:space="preserve">Dodatek č. 3 je vyhotoven v elektronické podobě a je podepsán platnými zaručenými elektronickými podpisy Smluvních stran založenými na kvalifikovaných certifikátech. Každá ze Smluvních stran </w:t>
      </w:r>
      <w:proofErr w:type="gramStart"/>
      <w:r>
        <w:rPr>
          <w:color w:val="252525"/>
        </w:rPr>
        <w:t>obdrží</w:t>
      </w:r>
      <w:proofErr w:type="gramEnd"/>
      <w:r>
        <w:rPr>
          <w:color w:val="252525"/>
        </w:rPr>
        <w:t xml:space="preserve"> Dodatek č. 3 v elektronické formě s uznávanými elektronickými podpisy Smluvních stran.</w:t>
      </w:r>
    </w:p>
    <w:p w14:paraId="0E5C81C0" w14:textId="77777777" w:rsidR="003D02F4" w:rsidRDefault="00000000">
      <w:pPr>
        <w:pStyle w:val="Odstavecseseznamem"/>
        <w:numPr>
          <w:ilvl w:val="1"/>
          <w:numId w:val="1"/>
        </w:numPr>
        <w:tabs>
          <w:tab w:val="left" w:pos="682"/>
        </w:tabs>
        <w:spacing w:line="288" w:lineRule="auto"/>
        <w:ind w:right="109"/>
        <w:jc w:val="both"/>
      </w:pPr>
      <w:r>
        <w:rPr>
          <w:color w:val="252525"/>
        </w:rPr>
        <w:t xml:space="preserve">Smluvní strany se dohodly, že </w:t>
      </w:r>
      <w:proofErr w:type="spellStart"/>
      <w:r>
        <w:rPr>
          <w:color w:val="252525"/>
        </w:rPr>
        <w:t>maintenance</w:t>
      </w:r>
      <w:proofErr w:type="spellEnd"/>
      <w:r>
        <w:rPr>
          <w:color w:val="252525"/>
        </w:rPr>
        <w:t xml:space="preserve"> </w:t>
      </w:r>
      <w:r>
        <w:t xml:space="preserve">ke 3 serverům HP </w:t>
      </w:r>
      <w:proofErr w:type="spellStart"/>
      <w:r>
        <w:t>ProLiant</w:t>
      </w:r>
      <w:proofErr w:type="spellEnd"/>
      <w:r>
        <w:t xml:space="preserve"> CP DL385 Gen10 Plus uvedeným v Příloze č. 9 Smlouvy (viz řádek </w:t>
      </w:r>
      <w:proofErr w:type="gramStart"/>
      <w:r>
        <w:t>4 - 6</w:t>
      </w:r>
      <w:proofErr w:type="gramEnd"/>
      <w:r>
        <w:t xml:space="preserve"> Přílohy č. 9 Smlouvy), která bude ukončena ke dni 28. 6. 2024, bude na navazující období 1 roku zajištěna Poskytovatelem, a to nejpozději ke dni 28.6.2024. </w:t>
      </w:r>
      <w:r>
        <w:rPr>
          <w:color w:val="252525"/>
        </w:rPr>
        <w:t xml:space="preserve">Úhrada ceny za tuto </w:t>
      </w:r>
      <w:proofErr w:type="spellStart"/>
      <w:r>
        <w:rPr>
          <w:color w:val="252525"/>
        </w:rPr>
        <w:t>maintenance</w:t>
      </w:r>
      <w:proofErr w:type="spellEnd"/>
      <w:r>
        <w:rPr>
          <w:color w:val="252525"/>
        </w:rPr>
        <w:t xml:space="preserve"> odpovídající ceně uhrazené Poskytovatelem třetí straně bude vypořádána v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rámci navazující provozní smlouvy, kterou Smluvní strany hodlají uzavřít 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 xml:space="preserve">účinností od 1. 7. </w:t>
      </w:r>
      <w:r>
        <w:rPr>
          <w:color w:val="252525"/>
          <w:spacing w:val="-2"/>
        </w:rPr>
        <w:t>2024.</w:t>
      </w:r>
    </w:p>
    <w:p w14:paraId="0DEA6D15" w14:textId="77777777" w:rsidR="003D02F4" w:rsidRDefault="003D02F4">
      <w:pPr>
        <w:pStyle w:val="Zkladntext"/>
        <w:rPr>
          <w:sz w:val="20"/>
        </w:rPr>
      </w:pPr>
    </w:p>
    <w:p w14:paraId="7567794B" w14:textId="77777777" w:rsidR="003D02F4" w:rsidRDefault="003D02F4">
      <w:pPr>
        <w:pStyle w:val="Zkladntext"/>
        <w:rPr>
          <w:sz w:val="20"/>
        </w:rPr>
      </w:pPr>
    </w:p>
    <w:p w14:paraId="1DA53B11" w14:textId="77777777" w:rsidR="003D02F4" w:rsidRDefault="003D02F4">
      <w:pPr>
        <w:pStyle w:val="Zkladntext"/>
        <w:rPr>
          <w:sz w:val="20"/>
        </w:rPr>
      </w:pPr>
    </w:p>
    <w:p w14:paraId="66D7C8B9" w14:textId="77777777" w:rsidR="003D02F4" w:rsidRDefault="003D02F4">
      <w:pPr>
        <w:pStyle w:val="Zkladntext"/>
        <w:rPr>
          <w:sz w:val="20"/>
        </w:rPr>
      </w:pPr>
    </w:p>
    <w:p w14:paraId="7F3C6155" w14:textId="77777777" w:rsidR="003D02F4" w:rsidRDefault="003D02F4">
      <w:pPr>
        <w:pStyle w:val="Zkladntext"/>
        <w:spacing w:before="8"/>
        <w:rPr>
          <w:sz w:val="20"/>
        </w:rPr>
      </w:pPr>
    </w:p>
    <w:tbl>
      <w:tblPr>
        <w:tblStyle w:val="TableNormal"/>
        <w:tblW w:w="0" w:type="auto"/>
        <w:tblInd w:w="181" w:type="dxa"/>
        <w:tblLayout w:type="fixed"/>
        <w:tblLook w:val="01E0" w:firstRow="1" w:lastRow="1" w:firstColumn="1" w:lastColumn="1" w:noHBand="0" w:noVBand="0"/>
      </w:tblPr>
      <w:tblGrid>
        <w:gridCol w:w="4811"/>
        <w:gridCol w:w="4112"/>
      </w:tblGrid>
      <w:tr w:rsidR="003D02F4" w14:paraId="2F3448CC" w14:textId="77777777">
        <w:trPr>
          <w:trHeight w:val="3283"/>
        </w:trPr>
        <w:tc>
          <w:tcPr>
            <w:tcW w:w="4811" w:type="dxa"/>
          </w:tcPr>
          <w:p w14:paraId="4A6EEAF2" w14:textId="77777777" w:rsidR="003D02F4" w:rsidRDefault="00000000">
            <w:pPr>
              <w:pStyle w:val="TableParagraph"/>
              <w:spacing w:line="247" w:lineRule="exact"/>
              <w:ind w:left="50"/>
            </w:pPr>
            <w:r>
              <w:rPr>
                <w:color w:val="252525"/>
                <w:spacing w:val="-2"/>
              </w:rPr>
              <w:t>Objednatel:</w:t>
            </w:r>
          </w:p>
          <w:p w14:paraId="1C382381" w14:textId="77777777" w:rsidR="003D02F4" w:rsidRDefault="003D02F4">
            <w:pPr>
              <w:pStyle w:val="TableParagraph"/>
              <w:spacing w:before="101"/>
            </w:pPr>
          </w:p>
          <w:p w14:paraId="30B6BA52" w14:textId="77777777" w:rsidR="003D02F4" w:rsidRDefault="00000000">
            <w:pPr>
              <w:pStyle w:val="TableParagraph"/>
              <w:tabs>
                <w:tab w:val="left" w:pos="1906"/>
                <w:tab w:val="left" w:pos="3925"/>
              </w:tabs>
              <w:ind w:left="50"/>
            </w:pPr>
            <w:r>
              <w:rPr>
                <w:color w:val="252525"/>
              </w:rPr>
              <w:t xml:space="preserve">V </w:t>
            </w:r>
            <w:r>
              <w:rPr>
                <w:color w:val="252525"/>
                <w:u w:val="single" w:color="242424"/>
              </w:rPr>
              <w:tab/>
            </w:r>
            <w:r>
              <w:rPr>
                <w:color w:val="252525"/>
                <w:spacing w:val="-5"/>
              </w:rPr>
              <w:t>dne</w:t>
            </w:r>
            <w:r>
              <w:rPr>
                <w:color w:val="252525"/>
                <w:u w:val="single" w:color="242424"/>
              </w:rPr>
              <w:tab/>
            </w:r>
          </w:p>
          <w:p w14:paraId="6D16A6F1" w14:textId="77777777" w:rsidR="003D02F4" w:rsidRDefault="003D02F4">
            <w:pPr>
              <w:pStyle w:val="TableParagraph"/>
              <w:rPr>
                <w:sz w:val="20"/>
              </w:rPr>
            </w:pPr>
          </w:p>
          <w:p w14:paraId="190F4C83" w14:textId="77777777" w:rsidR="003D02F4" w:rsidRDefault="003D02F4">
            <w:pPr>
              <w:pStyle w:val="TableParagraph"/>
              <w:rPr>
                <w:sz w:val="20"/>
              </w:rPr>
            </w:pPr>
          </w:p>
          <w:p w14:paraId="7AF6F2DC" w14:textId="77777777" w:rsidR="003D02F4" w:rsidRDefault="003D02F4">
            <w:pPr>
              <w:pStyle w:val="TableParagraph"/>
              <w:rPr>
                <w:sz w:val="20"/>
              </w:rPr>
            </w:pPr>
          </w:p>
          <w:p w14:paraId="6ECFE7BE" w14:textId="77777777" w:rsidR="003D02F4" w:rsidRDefault="003D02F4">
            <w:pPr>
              <w:pStyle w:val="TableParagraph"/>
              <w:rPr>
                <w:sz w:val="20"/>
              </w:rPr>
            </w:pPr>
          </w:p>
          <w:p w14:paraId="38FA4DBF" w14:textId="77777777" w:rsidR="003D02F4" w:rsidRDefault="003D02F4">
            <w:pPr>
              <w:pStyle w:val="TableParagraph"/>
              <w:rPr>
                <w:sz w:val="20"/>
              </w:rPr>
            </w:pPr>
          </w:p>
          <w:p w14:paraId="75857D9D" w14:textId="77777777" w:rsidR="003D02F4" w:rsidRDefault="003D02F4">
            <w:pPr>
              <w:pStyle w:val="TableParagraph"/>
              <w:spacing w:before="127"/>
              <w:rPr>
                <w:sz w:val="20"/>
              </w:rPr>
            </w:pPr>
          </w:p>
          <w:p w14:paraId="1D30D916" w14:textId="77777777" w:rsidR="003D02F4" w:rsidRDefault="00000000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A2E5D7E" wp14:editId="2FC571F5">
                      <wp:extent cx="2875915" cy="8890"/>
                      <wp:effectExtent l="9525" t="0" r="635" b="63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75915" cy="8890"/>
                                <a:chOff x="0" y="0"/>
                                <a:chExt cx="2875915" cy="889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4416"/>
                                  <a:ext cx="28759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5915">
                                      <a:moveTo>
                                        <a:pt x="0" y="0"/>
                                      </a:moveTo>
                                      <a:lnTo>
                                        <a:pt x="2875806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24242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38830E" id="Group 4" o:spid="_x0000_s1026" style="width:226.45pt;height:.7pt;mso-position-horizontal-relative:char;mso-position-vertical-relative:line" coordsize="2875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">
                      <v:shape id="Graphic 5" o:spid="_x0000_s1027" style="position:absolute;top:44;width:28759;height:12;visibility:visible;mso-wrap-style:square;v-text-anchor:top" coordsize="28759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" path="m,l2875806,e" filled="f" strokecolor="#242424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604EDF1" w14:textId="77777777" w:rsidR="003D02F4" w:rsidRDefault="00000000">
            <w:pPr>
              <w:pStyle w:val="TableParagraph"/>
              <w:spacing w:before="41" w:line="288" w:lineRule="auto"/>
              <w:ind w:left="50"/>
              <w:rPr>
                <w:b/>
              </w:rPr>
            </w:pPr>
            <w:r>
              <w:rPr>
                <w:b/>
                <w:color w:val="252525"/>
              </w:rPr>
              <w:t>Česká</w:t>
            </w:r>
            <w:r>
              <w:rPr>
                <w:b/>
                <w:color w:val="252525"/>
                <w:spacing w:val="-7"/>
              </w:rPr>
              <w:t xml:space="preserve"> </w:t>
            </w:r>
            <w:r>
              <w:rPr>
                <w:b/>
                <w:color w:val="252525"/>
              </w:rPr>
              <w:t>republika</w:t>
            </w:r>
            <w:r>
              <w:rPr>
                <w:b/>
                <w:color w:val="252525"/>
                <w:spacing w:val="-7"/>
              </w:rPr>
              <w:t xml:space="preserve"> </w:t>
            </w:r>
            <w:r>
              <w:rPr>
                <w:b/>
                <w:color w:val="252525"/>
              </w:rPr>
              <w:t>–</w:t>
            </w:r>
            <w:r>
              <w:rPr>
                <w:b/>
                <w:color w:val="252525"/>
                <w:spacing w:val="-9"/>
              </w:rPr>
              <w:t xml:space="preserve"> </w:t>
            </w:r>
            <w:r>
              <w:rPr>
                <w:b/>
                <w:color w:val="252525"/>
              </w:rPr>
              <w:t>Digitální</w:t>
            </w:r>
            <w:r>
              <w:rPr>
                <w:b/>
                <w:color w:val="252525"/>
                <w:spacing w:val="-8"/>
              </w:rPr>
              <w:t xml:space="preserve"> </w:t>
            </w:r>
            <w:r>
              <w:rPr>
                <w:b/>
                <w:color w:val="252525"/>
              </w:rPr>
              <w:t>a</w:t>
            </w:r>
            <w:r>
              <w:rPr>
                <w:b/>
                <w:color w:val="252525"/>
                <w:spacing w:val="-9"/>
              </w:rPr>
              <w:t xml:space="preserve"> </w:t>
            </w:r>
            <w:r>
              <w:rPr>
                <w:b/>
                <w:color w:val="252525"/>
              </w:rPr>
              <w:t xml:space="preserve">informační </w:t>
            </w:r>
            <w:r>
              <w:rPr>
                <w:b/>
                <w:color w:val="252525"/>
                <w:spacing w:val="-2"/>
              </w:rPr>
              <w:t>agentura</w:t>
            </w:r>
          </w:p>
          <w:p w14:paraId="3629254C" w14:textId="0529AB2B" w:rsidR="003D02F4" w:rsidRDefault="00DA12C6">
            <w:pPr>
              <w:pStyle w:val="TableParagraph"/>
              <w:spacing w:before="1" w:line="233" w:lineRule="exact"/>
              <w:ind w:left="50"/>
            </w:pPr>
            <w:proofErr w:type="spellStart"/>
            <w:r>
              <w:rPr>
                <w:color w:val="252525"/>
              </w:rPr>
              <w:t>xxx</w:t>
            </w:r>
            <w:proofErr w:type="spellEnd"/>
          </w:p>
        </w:tc>
        <w:tc>
          <w:tcPr>
            <w:tcW w:w="4112" w:type="dxa"/>
          </w:tcPr>
          <w:p w14:paraId="63889A11" w14:textId="77777777" w:rsidR="003D02F4" w:rsidRDefault="00000000">
            <w:pPr>
              <w:pStyle w:val="TableParagraph"/>
              <w:spacing w:line="247" w:lineRule="exact"/>
              <w:ind w:left="231"/>
            </w:pPr>
            <w:r>
              <w:rPr>
                <w:color w:val="252525"/>
                <w:spacing w:val="-2"/>
              </w:rPr>
              <w:t>Poskytovatel:</w:t>
            </w:r>
          </w:p>
          <w:p w14:paraId="0A8B66A1" w14:textId="77777777" w:rsidR="003D02F4" w:rsidRDefault="003D02F4">
            <w:pPr>
              <w:pStyle w:val="TableParagraph"/>
              <w:spacing w:before="101"/>
            </w:pPr>
          </w:p>
          <w:p w14:paraId="20ECE9E9" w14:textId="77777777" w:rsidR="003D02F4" w:rsidRDefault="00000000">
            <w:pPr>
              <w:pStyle w:val="TableParagraph"/>
              <w:ind w:left="231"/>
            </w:pPr>
            <w:r>
              <w:rPr>
                <w:color w:val="252525"/>
              </w:rPr>
              <w:t>V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Praze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dne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  <w:spacing w:val="-2"/>
              </w:rPr>
              <w:t>30.05.2024</w:t>
            </w:r>
          </w:p>
          <w:p w14:paraId="3BD644B2" w14:textId="77777777" w:rsidR="003D02F4" w:rsidRDefault="003D02F4">
            <w:pPr>
              <w:pStyle w:val="TableParagraph"/>
              <w:spacing w:before="96"/>
            </w:pPr>
          </w:p>
          <w:p w14:paraId="26162B38" w14:textId="76E03309" w:rsidR="003D02F4" w:rsidRDefault="00000000">
            <w:pPr>
              <w:pStyle w:val="TableParagraph"/>
              <w:spacing w:before="1"/>
              <w:ind w:left="2148"/>
              <w:rPr>
                <w:rFonts w:ascii="Gill Sans MT" w:hAnsi="Gill Sans MT"/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5648" behindDoc="1" locked="0" layoutInCell="1" allowOverlap="1" wp14:anchorId="44B18CE9" wp14:editId="6A77965E">
                      <wp:simplePos x="0" y="0"/>
                      <wp:positionH relativeFrom="column">
                        <wp:posOffset>1005584</wp:posOffset>
                      </wp:positionH>
                      <wp:positionV relativeFrom="paragraph">
                        <wp:posOffset>4767</wp:posOffset>
                      </wp:positionV>
                      <wp:extent cx="673735" cy="66929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3735" cy="669290"/>
                                <a:chOff x="0" y="0"/>
                                <a:chExt cx="673735" cy="66929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673735" cy="669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735" h="669290">
                                      <a:moveTo>
                                        <a:pt x="121395" y="527418"/>
                                      </a:moveTo>
                                      <a:lnTo>
                                        <a:pt x="62787" y="565525"/>
                                      </a:lnTo>
                                      <a:lnTo>
                                        <a:pt x="25462" y="602347"/>
                                      </a:lnTo>
                                      <a:lnTo>
                                        <a:pt x="5754" y="634282"/>
                                      </a:lnTo>
                                      <a:lnTo>
                                        <a:pt x="0" y="657729"/>
                                      </a:lnTo>
                                      <a:lnTo>
                                        <a:pt x="4318" y="666410"/>
                                      </a:lnTo>
                                      <a:lnTo>
                                        <a:pt x="8187" y="668702"/>
                                      </a:lnTo>
                                      <a:lnTo>
                                        <a:pt x="53410" y="668702"/>
                                      </a:lnTo>
                                      <a:lnTo>
                                        <a:pt x="55296" y="667331"/>
                                      </a:lnTo>
                                      <a:lnTo>
                                        <a:pt x="13031" y="667331"/>
                                      </a:lnTo>
                                      <a:lnTo>
                                        <a:pt x="18968" y="642383"/>
                                      </a:lnTo>
                                      <a:lnTo>
                                        <a:pt x="40979" y="607148"/>
                                      </a:lnTo>
                                      <a:lnTo>
                                        <a:pt x="76107" y="567026"/>
                                      </a:lnTo>
                                      <a:lnTo>
                                        <a:pt x="121395" y="527418"/>
                                      </a:lnTo>
                                      <a:close/>
                                    </a:path>
                                    <a:path w="673735" h="669290">
                                      <a:moveTo>
                                        <a:pt x="288056" y="0"/>
                                      </a:moveTo>
                                      <a:lnTo>
                                        <a:pt x="274575" y="9001"/>
                                      </a:lnTo>
                                      <a:lnTo>
                                        <a:pt x="267652" y="29834"/>
                                      </a:lnTo>
                                      <a:lnTo>
                                        <a:pt x="265102" y="53239"/>
                                      </a:lnTo>
                                      <a:lnTo>
                                        <a:pt x="264737" y="69956"/>
                                      </a:lnTo>
                                      <a:lnTo>
                                        <a:pt x="265230" y="85077"/>
                                      </a:lnTo>
                                      <a:lnTo>
                                        <a:pt x="271596" y="136484"/>
                                      </a:lnTo>
                                      <a:lnTo>
                                        <a:pt x="283170" y="191845"/>
                                      </a:lnTo>
                                      <a:lnTo>
                                        <a:pt x="288056" y="210555"/>
                                      </a:lnTo>
                                      <a:lnTo>
                                        <a:pt x="284492" y="227467"/>
                                      </a:lnTo>
                                      <a:lnTo>
                                        <a:pt x="258683" y="297840"/>
                                      </a:lnTo>
                                      <a:lnTo>
                                        <a:pt x="238243" y="345744"/>
                                      </a:lnTo>
                                      <a:lnTo>
                                        <a:pt x="213984" y="398420"/>
                                      </a:lnTo>
                                      <a:lnTo>
                                        <a:pt x="186808" y="453089"/>
                                      </a:lnTo>
                                      <a:lnTo>
                                        <a:pt x="157617" y="506972"/>
                                      </a:lnTo>
                                      <a:lnTo>
                                        <a:pt x="127314" y="557290"/>
                                      </a:lnTo>
                                      <a:lnTo>
                                        <a:pt x="96801" y="601265"/>
                                      </a:lnTo>
                                      <a:lnTo>
                                        <a:pt x="66981" y="636116"/>
                                      </a:lnTo>
                                      <a:lnTo>
                                        <a:pt x="13031" y="667331"/>
                                      </a:lnTo>
                                      <a:lnTo>
                                        <a:pt x="55296" y="667331"/>
                                      </a:lnTo>
                                      <a:lnTo>
                                        <a:pt x="78104" y="650745"/>
                                      </a:lnTo>
                                      <a:lnTo>
                                        <a:pt x="109489" y="616842"/>
                                      </a:lnTo>
                                      <a:lnTo>
                                        <a:pt x="145819" y="567026"/>
                                      </a:lnTo>
                                      <a:lnTo>
                                        <a:pt x="187236" y="499984"/>
                                      </a:lnTo>
                                      <a:lnTo>
                                        <a:pt x="193680" y="497926"/>
                                      </a:lnTo>
                                      <a:lnTo>
                                        <a:pt x="187236" y="497926"/>
                                      </a:lnTo>
                                      <a:lnTo>
                                        <a:pt x="227581" y="424886"/>
                                      </a:lnTo>
                                      <a:lnTo>
                                        <a:pt x="256996" y="365607"/>
                                      </a:lnTo>
                                      <a:lnTo>
                                        <a:pt x="277555" y="317883"/>
                                      </a:lnTo>
                                      <a:lnTo>
                                        <a:pt x="291332" y="279508"/>
                                      </a:lnTo>
                                      <a:lnTo>
                                        <a:pt x="300402" y="248277"/>
                                      </a:lnTo>
                                      <a:lnTo>
                                        <a:pt x="324476" y="248277"/>
                                      </a:lnTo>
                                      <a:lnTo>
                                        <a:pt x="309318" y="208498"/>
                                      </a:lnTo>
                                      <a:lnTo>
                                        <a:pt x="314273" y="173519"/>
                                      </a:lnTo>
                                      <a:lnTo>
                                        <a:pt x="300402" y="173519"/>
                                      </a:lnTo>
                                      <a:lnTo>
                                        <a:pt x="292514" y="143428"/>
                                      </a:lnTo>
                                      <a:lnTo>
                                        <a:pt x="287199" y="114365"/>
                                      </a:lnTo>
                                      <a:lnTo>
                                        <a:pt x="284198" y="87102"/>
                                      </a:lnTo>
                                      <a:lnTo>
                                        <a:pt x="283255" y="62412"/>
                                      </a:lnTo>
                                      <a:lnTo>
                                        <a:pt x="283480" y="52049"/>
                                      </a:lnTo>
                                      <a:lnTo>
                                        <a:pt x="285056" y="34549"/>
                                      </a:lnTo>
                                      <a:lnTo>
                                        <a:pt x="289332" y="16406"/>
                                      </a:lnTo>
                                      <a:lnTo>
                                        <a:pt x="297658" y="4115"/>
                                      </a:lnTo>
                                      <a:lnTo>
                                        <a:pt x="314364" y="4115"/>
                                      </a:lnTo>
                                      <a:lnTo>
                                        <a:pt x="305546" y="685"/>
                                      </a:lnTo>
                                      <a:lnTo>
                                        <a:pt x="288056" y="0"/>
                                      </a:lnTo>
                                      <a:close/>
                                    </a:path>
                                    <a:path w="673735" h="669290">
                                      <a:moveTo>
                                        <a:pt x="666645" y="496555"/>
                                      </a:moveTo>
                                      <a:lnTo>
                                        <a:pt x="647442" y="496555"/>
                                      </a:lnTo>
                                      <a:lnTo>
                                        <a:pt x="639897" y="503413"/>
                                      </a:lnTo>
                                      <a:lnTo>
                                        <a:pt x="639897" y="521931"/>
                                      </a:lnTo>
                                      <a:lnTo>
                                        <a:pt x="647442" y="528790"/>
                                      </a:lnTo>
                                      <a:lnTo>
                                        <a:pt x="666645" y="528790"/>
                                      </a:lnTo>
                                      <a:lnTo>
                                        <a:pt x="670075" y="525360"/>
                                      </a:lnTo>
                                      <a:lnTo>
                                        <a:pt x="649499" y="525360"/>
                                      </a:lnTo>
                                      <a:lnTo>
                                        <a:pt x="643327" y="519874"/>
                                      </a:lnTo>
                                      <a:lnTo>
                                        <a:pt x="643327" y="505471"/>
                                      </a:lnTo>
                                      <a:lnTo>
                                        <a:pt x="649499" y="499984"/>
                                      </a:lnTo>
                                      <a:lnTo>
                                        <a:pt x="670075" y="499984"/>
                                      </a:lnTo>
                                      <a:lnTo>
                                        <a:pt x="666645" y="496555"/>
                                      </a:lnTo>
                                      <a:close/>
                                    </a:path>
                                    <a:path w="673735" h="669290">
                                      <a:moveTo>
                                        <a:pt x="670075" y="499984"/>
                                      </a:moveTo>
                                      <a:lnTo>
                                        <a:pt x="664588" y="499984"/>
                                      </a:lnTo>
                                      <a:lnTo>
                                        <a:pt x="669389" y="505471"/>
                                      </a:lnTo>
                                      <a:lnTo>
                                        <a:pt x="669389" y="519874"/>
                                      </a:lnTo>
                                      <a:lnTo>
                                        <a:pt x="664588" y="525360"/>
                                      </a:lnTo>
                                      <a:lnTo>
                                        <a:pt x="670075" y="525360"/>
                                      </a:lnTo>
                                      <a:lnTo>
                                        <a:pt x="673504" y="521931"/>
                                      </a:lnTo>
                                      <a:lnTo>
                                        <a:pt x="673504" y="503413"/>
                                      </a:lnTo>
                                      <a:lnTo>
                                        <a:pt x="670075" y="499984"/>
                                      </a:lnTo>
                                      <a:close/>
                                    </a:path>
                                    <a:path w="673735" h="669290">
                                      <a:moveTo>
                                        <a:pt x="661159" y="502041"/>
                                      </a:moveTo>
                                      <a:lnTo>
                                        <a:pt x="650185" y="502041"/>
                                      </a:lnTo>
                                      <a:lnTo>
                                        <a:pt x="650185" y="521931"/>
                                      </a:lnTo>
                                      <a:lnTo>
                                        <a:pt x="653614" y="521931"/>
                                      </a:lnTo>
                                      <a:lnTo>
                                        <a:pt x="653614" y="514387"/>
                                      </a:lnTo>
                                      <a:lnTo>
                                        <a:pt x="662302" y="514387"/>
                                      </a:lnTo>
                                      <a:lnTo>
                                        <a:pt x="661844" y="513701"/>
                                      </a:lnTo>
                                      <a:lnTo>
                                        <a:pt x="659787" y="513015"/>
                                      </a:lnTo>
                                      <a:lnTo>
                                        <a:pt x="663902" y="511643"/>
                                      </a:lnTo>
                                      <a:lnTo>
                                        <a:pt x="653614" y="511643"/>
                                      </a:lnTo>
                                      <a:lnTo>
                                        <a:pt x="653614" y="506157"/>
                                      </a:lnTo>
                                      <a:lnTo>
                                        <a:pt x="663445" y="506157"/>
                                      </a:lnTo>
                                      <a:lnTo>
                                        <a:pt x="663216" y="504785"/>
                                      </a:lnTo>
                                      <a:lnTo>
                                        <a:pt x="661159" y="502041"/>
                                      </a:lnTo>
                                      <a:close/>
                                    </a:path>
                                    <a:path w="673735" h="669290">
                                      <a:moveTo>
                                        <a:pt x="662302" y="514387"/>
                                      </a:moveTo>
                                      <a:lnTo>
                                        <a:pt x="657729" y="514387"/>
                                      </a:lnTo>
                                      <a:lnTo>
                                        <a:pt x="659101" y="516444"/>
                                      </a:lnTo>
                                      <a:lnTo>
                                        <a:pt x="659787" y="518502"/>
                                      </a:lnTo>
                                      <a:lnTo>
                                        <a:pt x="660473" y="521931"/>
                                      </a:lnTo>
                                      <a:lnTo>
                                        <a:pt x="663902" y="521931"/>
                                      </a:lnTo>
                                      <a:lnTo>
                                        <a:pt x="663216" y="518502"/>
                                      </a:lnTo>
                                      <a:lnTo>
                                        <a:pt x="663216" y="515758"/>
                                      </a:lnTo>
                                      <a:lnTo>
                                        <a:pt x="662302" y="514387"/>
                                      </a:lnTo>
                                      <a:close/>
                                    </a:path>
                                    <a:path w="673735" h="669290">
                                      <a:moveTo>
                                        <a:pt x="663445" y="506157"/>
                                      </a:moveTo>
                                      <a:lnTo>
                                        <a:pt x="658415" y="506157"/>
                                      </a:lnTo>
                                      <a:lnTo>
                                        <a:pt x="659787" y="506842"/>
                                      </a:lnTo>
                                      <a:lnTo>
                                        <a:pt x="659787" y="510958"/>
                                      </a:lnTo>
                                      <a:lnTo>
                                        <a:pt x="657729" y="511643"/>
                                      </a:lnTo>
                                      <a:lnTo>
                                        <a:pt x="663902" y="511643"/>
                                      </a:lnTo>
                                      <a:lnTo>
                                        <a:pt x="663902" y="508900"/>
                                      </a:lnTo>
                                      <a:lnTo>
                                        <a:pt x="663445" y="506157"/>
                                      </a:lnTo>
                                      <a:close/>
                                    </a:path>
                                    <a:path w="673735" h="669290">
                                      <a:moveTo>
                                        <a:pt x="324476" y="248277"/>
                                      </a:moveTo>
                                      <a:lnTo>
                                        <a:pt x="300402" y="248277"/>
                                      </a:lnTo>
                                      <a:lnTo>
                                        <a:pt x="329772" y="309801"/>
                                      </a:lnTo>
                                      <a:lnTo>
                                        <a:pt x="360559" y="355456"/>
                                      </a:lnTo>
                                      <a:lnTo>
                                        <a:pt x="390720" y="387976"/>
                                      </a:lnTo>
                                      <a:lnTo>
                                        <a:pt x="418214" y="410094"/>
                                      </a:lnTo>
                                      <a:lnTo>
                                        <a:pt x="441001" y="424540"/>
                                      </a:lnTo>
                                      <a:lnTo>
                                        <a:pt x="391960" y="434016"/>
                                      </a:lnTo>
                                      <a:lnTo>
                                        <a:pt x="341009" y="446027"/>
                                      </a:lnTo>
                                      <a:lnTo>
                                        <a:pt x="289203" y="460638"/>
                                      </a:lnTo>
                                      <a:lnTo>
                                        <a:pt x="237594" y="477916"/>
                                      </a:lnTo>
                                      <a:lnTo>
                                        <a:pt x="187236" y="497926"/>
                                      </a:lnTo>
                                      <a:lnTo>
                                        <a:pt x="193680" y="497926"/>
                                      </a:lnTo>
                                      <a:lnTo>
                                        <a:pt x="229251" y="486569"/>
                                      </a:lnTo>
                                      <a:lnTo>
                                        <a:pt x="274390" y="474506"/>
                                      </a:lnTo>
                                      <a:lnTo>
                                        <a:pt x="321663" y="463891"/>
                                      </a:lnTo>
                                      <a:lnTo>
                                        <a:pt x="370079" y="454819"/>
                                      </a:lnTo>
                                      <a:lnTo>
                                        <a:pt x="418647" y="447386"/>
                                      </a:lnTo>
                                      <a:lnTo>
                                        <a:pt x="466377" y="441687"/>
                                      </a:lnTo>
                                      <a:lnTo>
                                        <a:pt x="517877" y="441687"/>
                                      </a:lnTo>
                                      <a:lnTo>
                                        <a:pt x="506842" y="436886"/>
                                      </a:lnTo>
                                      <a:lnTo>
                                        <a:pt x="553362" y="434753"/>
                                      </a:lnTo>
                                      <a:lnTo>
                                        <a:pt x="659515" y="434753"/>
                                      </a:lnTo>
                                      <a:lnTo>
                                        <a:pt x="641698" y="425141"/>
                                      </a:lnTo>
                                      <a:lnTo>
                                        <a:pt x="616116" y="419740"/>
                                      </a:lnTo>
                                      <a:lnTo>
                                        <a:pt x="476665" y="419740"/>
                                      </a:lnTo>
                                      <a:lnTo>
                                        <a:pt x="460751" y="410631"/>
                                      </a:lnTo>
                                      <a:lnTo>
                                        <a:pt x="414939" y="379960"/>
                                      </a:lnTo>
                                      <a:lnTo>
                                        <a:pt x="380882" y="345357"/>
                                      </a:lnTo>
                                      <a:lnTo>
                                        <a:pt x="351840" y="303745"/>
                                      </a:lnTo>
                                      <a:lnTo>
                                        <a:pt x="327943" y="257375"/>
                                      </a:lnTo>
                                      <a:lnTo>
                                        <a:pt x="324476" y="248277"/>
                                      </a:lnTo>
                                      <a:close/>
                                    </a:path>
                                    <a:path w="673735" h="669290">
                                      <a:moveTo>
                                        <a:pt x="517877" y="441687"/>
                                      </a:moveTo>
                                      <a:lnTo>
                                        <a:pt x="466377" y="441687"/>
                                      </a:lnTo>
                                      <a:lnTo>
                                        <a:pt x="511386" y="462026"/>
                                      </a:lnTo>
                                      <a:lnTo>
                                        <a:pt x="555881" y="477351"/>
                                      </a:lnTo>
                                      <a:lnTo>
                                        <a:pt x="596774" y="487017"/>
                                      </a:lnTo>
                                      <a:lnTo>
                                        <a:pt x="630981" y="490382"/>
                                      </a:lnTo>
                                      <a:lnTo>
                                        <a:pt x="645138" y="489460"/>
                                      </a:lnTo>
                                      <a:lnTo>
                                        <a:pt x="655758" y="486610"/>
                                      </a:lnTo>
                                      <a:lnTo>
                                        <a:pt x="662905" y="481702"/>
                                      </a:lnTo>
                                      <a:lnTo>
                                        <a:pt x="664114" y="479408"/>
                                      </a:lnTo>
                                      <a:lnTo>
                                        <a:pt x="645384" y="479408"/>
                                      </a:lnTo>
                                      <a:lnTo>
                                        <a:pt x="618239" y="476333"/>
                                      </a:lnTo>
                                      <a:lnTo>
                                        <a:pt x="584601" y="467663"/>
                                      </a:lnTo>
                                      <a:lnTo>
                                        <a:pt x="546718" y="454236"/>
                                      </a:lnTo>
                                      <a:lnTo>
                                        <a:pt x="517877" y="441687"/>
                                      </a:lnTo>
                                      <a:close/>
                                    </a:path>
                                    <a:path w="673735" h="669290">
                                      <a:moveTo>
                                        <a:pt x="666645" y="474607"/>
                                      </a:moveTo>
                                      <a:lnTo>
                                        <a:pt x="661844" y="476665"/>
                                      </a:lnTo>
                                      <a:lnTo>
                                        <a:pt x="654300" y="479408"/>
                                      </a:lnTo>
                                      <a:lnTo>
                                        <a:pt x="664114" y="479408"/>
                                      </a:lnTo>
                                      <a:lnTo>
                                        <a:pt x="666645" y="474607"/>
                                      </a:lnTo>
                                      <a:close/>
                                    </a:path>
                                    <a:path w="673735" h="669290">
                                      <a:moveTo>
                                        <a:pt x="659515" y="434753"/>
                                      </a:moveTo>
                                      <a:lnTo>
                                        <a:pt x="553362" y="434753"/>
                                      </a:lnTo>
                                      <a:lnTo>
                                        <a:pt x="607405" y="436286"/>
                                      </a:lnTo>
                                      <a:lnTo>
                                        <a:pt x="651803" y="445662"/>
                                      </a:lnTo>
                                      <a:lnTo>
                                        <a:pt x="669389" y="467063"/>
                                      </a:lnTo>
                                      <a:lnTo>
                                        <a:pt x="671446" y="462262"/>
                                      </a:lnTo>
                                      <a:lnTo>
                                        <a:pt x="673504" y="460205"/>
                                      </a:lnTo>
                                      <a:lnTo>
                                        <a:pt x="673504" y="455404"/>
                                      </a:lnTo>
                                      <a:lnTo>
                                        <a:pt x="665156" y="437797"/>
                                      </a:lnTo>
                                      <a:lnTo>
                                        <a:pt x="659515" y="434753"/>
                                      </a:lnTo>
                                      <a:close/>
                                    </a:path>
                                    <a:path w="673735" h="669290">
                                      <a:moveTo>
                                        <a:pt x="558967" y="414939"/>
                                      </a:moveTo>
                                      <a:lnTo>
                                        <a:pt x="540610" y="415399"/>
                                      </a:lnTo>
                                      <a:lnTo>
                                        <a:pt x="520645" y="416567"/>
                                      </a:lnTo>
                                      <a:lnTo>
                                        <a:pt x="476665" y="419740"/>
                                      </a:lnTo>
                                      <a:lnTo>
                                        <a:pt x="616116" y="419740"/>
                                      </a:lnTo>
                                      <a:lnTo>
                                        <a:pt x="605508" y="417500"/>
                                      </a:lnTo>
                                      <a:lnTo>
                                        <a:pt x="558967" y="414939"/>
                                      </a:lnTo>
                                      <a:close/>
                                    </a:path>
                                    <a:path w="673735" h="669290">
                                      <a:moveTo>
                                        <a:pt x="320977" y="56239"/>
                                      </a:moveTo>
                                      <a:lnTo>
                                        <a:pt x="317280" y="76493"/>
                                      </a:lnTo>
                                      <a:lnTo>
                                        <a:pt x="313004" y="102534"/>
                                      </a:lnTo>
                                      <a:lnTo>
                                        <a:pt x="307571" y="134748"/>
                                      </a:lnTo>
                                      <a:lnTo>
                                        <a:pt x="300402" y="173519"/>
                                      </a:lnTo>
                                      <a:lnTo>
                                        <a:pt x="314273" y="173519"/>
                                      </a:lnTo>
                                      <a:lnTo>
                                        <a:pt x="314901" y="169083"/>
                                      </a:lnTo>
                                      <a:lnTo>
                                        <a:pt x="317977" y="131340"/>
                                      </a:lnTo>
                                      <a:lnTo>
                                        <a:pt x="319638" y="94111"/>
                                      </a:lnTo>
                                      <a:lnTo>
                                        <a:pt x="320977" y="56239"/>
                                      </a:lnTo>
                                      <a:close/>
                                    </a:path>
                                    <a:path w="673735" h="669290">
                                      <a:moveTo>
                                        <a:pt x="314364" y="4115"/>
                                      </a:moveTo>
                                      <a:lnTo>
                                        <a:pt x="297658" y="4115"/>
                                      </a:lnTo>
                                      <a:lnTo>
                                        <a:pt x="305063" y="8787"/>
                                      </a:lnTo>
                                      <a:lnTo>
                                        <a:pt x="312147" y="16288"/>
                                      </a:lnTo>
                                      <a:lnTo>
                                        <a:pt x="317816" y="27648"/>
                                      </a:lnTo>
                                      <a:lnTo>
                                        <a:pt x="320977" y="43894"/>
                                      </a:lnTo>
                                      <a:lnTo>
                                        <a:pt x="323549" y="18517"/>
                                      </a:lnTo>
                                      <a:lnTo>
                                        <a:pt x="317891" y="5486"/>
                                      </a:lnTo>
                                      <a:lnTo>
                                        <a:pt x="314364" y="41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D8D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27172D" id="Group 6" o:spid="_x0000_s1026" style="position:absolute;margin-left:79.2pt;margin-top:.4pt;width:53.05pt;height:52.7pt;z-index:-15800832;mso-wrap-distance-left:0;mso-wrap-distance-right:0" coordsize="6737,6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">
                      <v:shape id="Graphic 7" o:spid="_x0000_s1027" style="position:absolute;width:6737;height:6692;visibility:visible;mso-wrap-style:square;v-text-anchor:top" coordsize="673735,669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" path="m121395,527418l62787,565525,25462,602347,5754,634282,,657729r4318,8681l8187,668702r45223,l55296,667331r-42265,l18968,642383,40979,607148,76107,567026r45288,-39608xem288056,l274575,9001r-6923,20833l265102,53239r-365,16717l265230,85077r6366,51407l283170,191845r4886,18710l284492,227467r-25809,70373l238243,345744r-24259,52676l186808,453089r-29191,53883l127314,557290,96801,601265,66981,636116,13031,667331r42265,l78104,650745r31385,-33903l145819,567026r41417,-67042l193680,497926r-6444,l227581,424886r29415,-59279l277555,317883r13777,-38375l300402,248277r24074,l309318,208498r4955,-34979l300402,173519r-7888,-30091l287199,114365,284198,87102r-943,-24690l283480,52049r1576,-17500l289332,16406,297658,4115r16706,l305546,685,288056,xem666645,496555r-19203,l639897,503413r,18518l647442,528790r19203,l670075,525360r-20576,l643327,519874r,-14403l649499,499984r20576,l666645,496555xem670075,499984r-5487,l669389,505471r,14403l664588,525360r5487,l673504,521931r,-18518l670075,499984xem661159,502041r-10974,l650185,521931r3429,l653614,514387r8688,l661844,513701r-2057,-686l663902,511643r-10288,l653614,506157r9831,l663216,504785r-2057,-2744xem662302,514387r-4573,l659101,516444r686,2058l660473,521931r3429,l663216,518502r,-2744l662302,514387xem663445,506157r-5030,l659787,506842r,4116l657729,511643r6173,l663902,508900r-457,-2743xem324476,248277r-24074,l329772,309801r30787,45655l390720,387976r27494,22118l441001,424540r-49041,9476l341009,446027r-51806,14611l237594,477916r-50358,20010l193680,497926r35571,-11357l274390,474506r47273,-10615l370079,454819r48568,-7433l466377,441687r51500,l506842,436886r46520,-2133l659515,434753r-17817,-9612l616116,419740r-139451,l460751,410631,414939,379960,380882,345357,351840,303745,327943,257375r-3467,-9098xem517877,441687r-51500,l511386,462026r44495,15325l596774,487017r34207,3365l645138,489460r10620,-2850l662905,481702r1209,-2294l645384,479408r-27145,-3075l584601,467663,546718,454236,517877,441687xem666645,474607r-4801,2058l654300,479408r9814,l666645,474607xem659515,434753r-106153,l607405,436286r44398,9376l669389,467063r2057,-4801l673504,460205r,-4801l665156,437797r-5641,-3044xem558967,414939r-18357,460l520645,416567r-43980,3173l616116,419740r-10608,-2240l558967,414939xem320977,56239r-3697,20254l313004,102534r-5433,32214l300402,173519r13871,l314901,169083r3076,-37743l319638,94111r1339,-37872xem314364,4115r-16706,l305063,8787r7084,7501l317816,27648r3161,16246l323549,18517,317891,5486,314364,4115xe" fillcolor="#ffd8d8" stroked="f">
                        <v:path arrowok="t"/>
                      </v:shape>
                    </v:group>
                  </w:pict>
                </mc:Fallback>
              </mc:AlternateContent>
            </w:r>
          </w:p>
          <w:p w14:paraId="3B84D2EB" w14:textId="79E3EC25" w:rsidR="003D02F4" w:rsidRDefault="003D02F4">
            <w:pPr>
              <w:pStyle w:val="TableParagraph"/>
              <w:spacing w:before="9" w:line="376" w:lineRule="exact"/>
              <w:ind w:left="160"/>
              <w:rPr>
                <w:rFonts w:ascii="Gill Sans MT" w:hAnsi="Gill Sans MT"/>
                <w:sz w:val="21"/>
              </w:rPr>
            </w:pPr>
          </w:p>
          <w:p w14:paraId="15D43EC2" w14:textId="3EC875DC" w:rsidR="003D02F4" w:rsidRDefault="003D02F4">
            <w:pPr>
              <w:pStyle w:val="TableParagraph"/>
              <w:spacing w:before="10"/>
              <w:ind w:left="2148"/>
              <w:rPr>
                <w:rFonts w:ascii="Gill Sans MT"/>
                <w:sz w:val="21"/>
              </w:rPr>
            </w:pPr>
          </w:p>
          <w:p w14:paraId="0A7859BE" w14:textId="77777777" w:rsidR="003D02F4" w:rsidRDefault="003D02F4">
            <w:pPr>
              <w:pStyle w:val="TableParagraph"/>
              <w:spacing w:before="6" w:after="1"/>
              <w:rPr>
                <w:sz w:val="11"/>
              </w:rPr>
            </w:pPr>
          </w:p>
          <w:p w14:paraId="46178984" w14:textId="77777777" w:rsidR="003D02F4" w:rsidRDefault="00000000">
            <w:pPr>
              <w:pStyle w:val="TableParagraph"/>
              <w:spacing w:line="20" w:lineRule="exact"/>
              <w:ind w:left="23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8D0782E" wp14:editId="409F42FE">
                      <wp:extent cx="2176780" cy="8890"/>
                      <wp:effectExtent l="9525" t="0" r="0" b="635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76780" cy="8890"/>
                                <a:chOff x="0" y="0"/>
                                <a:chExt cx="2176780" cy="889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4416"/>
                                  <a:ext cx="21767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76780">
                                      <a:moveTo>
                                        <a:pt x="0" y="0"/>
                                      </a:moveTo>
                                      <a:lnTo>
                                        <a:pt x="2176286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24242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190CE7" id="Group 8" o:spid="_x0000_s1026" style="width:171.4pt;height:.7pt;mso-position-horizontal-relative:char;mso-position-vertical-relative:line" coordsize="2176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">
                      <v:shape id="Graphic 9" o:spid="_x0000_s1027" style="position:absolute;top:44;width:21767;height:12;visibility:visible;mso-wrap-style:square;v-text-anchor:top" coordsize="2176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" path="m,l2176286,e" filled="f" strokecolor="#242424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0036F56" w14:textId="77777777" w:rsidR="003D02F4" w:rsidRDefault="00000000">
            <w:pPr>
              <w:pStyle w:val="TableParagraph"/>
              <w:spacing w:before="41" w:line="288" w:lineRule="auto"/>
              <w:ind w:left="231"/>
              <w:rPr>
                <w:b/>
              </w:rPr>
            </w:pPr>
            <w:r>
              <w:rPr>
                <w:b/>
                <w:color w:val="252525"/>
              </w:rPr>
              <w:t>Národní</w:t>
            </w:r>
            <w:r>
              <w:rPr>
                <w:b/>
                <w:color w:val="252525"/>
                <w:spacing w:val="-8"/>
              </w:rPr>
              <w:t xml:space="preserve"> </w:t>
            </w:r>
            <w:r>
              <w:rPr>
                <w:b/>
                <w:color w:val="252525"/>
              </w:rPr>
              <w:t>agentura</w:t>
            </w:r>
            <w:r>
              <w:rPr>
                <w:b/>
                <w:color w:val="252525"/>
                <w:spacing w:val="-11"/>
              </w:rPr>
              <w:t xml:space="preserve"> </w:t>
            </w:r>
            <w:r>
              <w:rPr>
                <w:b/>
                <w:color w:val="252525"/>
              </w:rPr>
              <w:t>pro</w:t>
            </w:r>
            <w:r>
              <w:rPr>
                <w:b/>
                <w:color w:val="252525"/>
                <w:spacing w:val="-9"/>
              </w:rPr>
              <w:t xml:space="preserve"> </w:t>
            </w:r>
            <w:r>
              <w:rPr>
                <w:b/>
                <w:color w:val="252525"/>
              </w:rPr>
              <w:t>komunikační</w:t>
            </w:r>
            <w:r>
              <w:rPr>
                <w:b/>
                <w:color w:val="252525"/>
                <w:spacing w:val="-7"/>
              </w:rPr>
              <w:t xml:space="preserve"> </w:t>
            </w:r>
            <w:r>
              <w:rPr>
                <w:b/>
                <w:color w:val="252525"/>
              </w:rPr>
              <w:t>a informační technologie, s. p.</w:t>
            </w:r>
          </w:p>
          <w:p w14:paraId="6ED2FCAC" w14:textId="1649F7D8" w:rsidR="003D02F4" w:rsidRDefault="00DA12C6">
            <w:pPr>
              <w:pStyle w:val="TableParagraph"/>
              <w:spacing w:before="1" w:line="233" w:lineRule="exact"/>
              <w:ind w:left="231"/>
            </w:pPr>
            <w:proofErr w:type="spellStart"/>
            <w:r>
              <w:rPr>
                <w:color w:val="252525"/>
              </w:rPr>
              <w:t>xxx</w:t>
            </w:r>
            <w:proofErr w:type="spellEnd"/>
          </w:p>
        </w:tc>
      </w:tr>
    </w:tbl>
    <w:p w14:paraId="03D98CC2" w14:textId="77777777" w:rsidR="003D02F4" w:rsidRDefault="003D02F4">
      <w:pPr>
        <w:pStyle w:val="Zkladntext"/>
      </w:pPr>
    </w:p>
    <w:p w14:paraId="4BF9AF5D" w14:textId="77777777" w:rsidR="003D02F4" w:rsidRDefault="003D02F4">
      <w:pPr>
        <w:pStyle w:val="Zkladntext"/>
      </w:pPr>
    </w:p>
    <w:p w14:paraId="44C9682A" w14:textId="77777777" w:rsidR="003D02F4" w:rsidRDefault="003D02F4">
      <w:pPr>
        <w:pStyle w:val="Zkladntext"/>
      </w:pPr>
    </w:p>
    <w:p w14:paraId="7DADE3E1" w14:textId="77777777" w:rsidR="003D02F4" w:rsidRDefault="003D02F4">
      <w:pPr>
        <w:pStyle w:val="Zkladntext"/>
      </w:pPr>
    </w:p>
    <w:p w14:paraId="130C19AA" w14:textId="77777777" w:rsidR="003D02F4" w:rsidRDefault="003D02F4">
      <w:pPr>
        <w:pStyle w:val="Zkladntext"/>
      </w:pPr>
    </w:p>
    <w:p w14:paraId="52414A06" w14:textId="77777777" w:rsidR="003D02F4" w:rsidRDefault="003D02F4">
      <w:pPr>
        <w:pStyle w:val="Zkladntext"/>
      </w:pPr>
    </w:p>
    <w:p w14:paraId="2DC1BC05" w14:textId="77777777" w:rsidR="003D02F4" w:rsidRDefault="003D02F4">
      <w:pPr>
        <w:pStyle w:val="Zkladntext"/>
      </w:pPr>
    </w:p>
    <w:p w14:paraId="7C56DE9C" w14:textId="77777777" w:rsidR="003D02F4" w:rsidRDefault="003D02F4">
      <w:pPr>
        <w:pStyle w:val="Zkladntext"/>
      </w:pPr>
    </w:p>
    <w:p w14:paraId="2BA6FBDC" w14:textId="77777777" w:rsidR="003D02F4" w:rsidRDefault="003D02F4">
      <w:pPr>
        <w:pStyle w:val="Zkladntext"/>
      </w:pPr>
    </w:p>
    <w:p w14:paraId="4019040F" w14:textId="77777777" w:rsidR="003D02F4" w:rsidRDefault="003D02F4">
      <w:pPr>
        <w:pStyle w:val="Zkladntext"/>
      </w:pPr>
    </w:p>
    <w:p w14:paraId="1ABD84D3" w14:textId="77777777" w:rsidR="003D02F4" w:rsidRDefault="003D02F4">
      <w:pPr>
        <w:pStyle w:val="Zkladntext"/>
        <w:spacing w:before="144"/>
      </w:pPr>
    </w:p>
    <w:p w14:paraId="739D502A" w14:textId="77777777" w:rsidR="003D02F4" w:rsidRDefault="00000000">
      <w:pPr>
        <w:pStyle w:val="Zkladntext"/>
        <w:ind w:left="287" w:right="286"/>
        <w:jc w:val="center"/>
        <w:rPr>
          <w:rFonts w:ascii="Calibri" w:hAnsi="Calibri"/>
        </w:rPr>
      </w:pPr>
      <w:r>
        <w:rPr>
          <w:rFonts w:ascii="Calibri" w:hAnsi="Calibri"/>
        </w:rPr>
        <w:lastRenderedPageBreak/>
        <w:t>Stránka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2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0"/>
        </w:rPr>
        <w:t>2</w:t>
      </w:r>
    </w:p>
    <w:sectPr w:rsidR="003D02F4">
      <w:pgSz w:w="11910" w:h="16840"/>
      <w:pgMar w:top="1320" w:right="1300" w:bottom="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76409" w14:textId="77777777" w:rsidR="002B09A9" w:rsidRDefault="002B09A9" w:rsidP="00DA12C6">
      <w:r>
        <w:separator/>
      </w:r>
    </w:p>
  </w:endnote>
  <w:endnote w:type="continuationSeparator" w:id="0">
    <w:p w14:paraId="4E66E787" w14:textId="77777777" w:rsidR="002B09A9" w:rsidRDefault="002B09A9" w:rsidP="00DA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F23E" w14:textId="01205028" w:rsidR="00DA12C6" w:rsidRDefault="00DA12C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FAFC681" wp14:editId="2DE660F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558209642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6E2E04" w14:textId="4CE843BE" w:rsidR="00DA12C6" w:rsidRPr="00DA12C6" w:rsidRDefault="00DA12C6" w:rsidP="00DA12C6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A12C6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AFC68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9" type="#_x0000_t202" alt="Interní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7B6E2E04" w14:textId="4CE843BE" w:rsidR="00DA12C6" w:rsidRPr="00DA12C6" w:rsidRDefault="00DA12C6" w:rsidP="00DA12C6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A12C6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58399" w14:textId="3DB39A77" w:rsidR="00DA12C6" w:rsidRDefault="00DA12C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E39A711" wp14:editId="1C093E4D">
              <wp:simplePos x="828675" y="100869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822187231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D2813F" w14:textId="7AB539C8" w:rsidR="00DA12C6" w:rsidRPr="00DA12C6" w:rsidRDefault="00DA12C6" w:rsidP="00DA12C6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A12C6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39A71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0" type="#_x0000_t202" alt="Interní informa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4D2813F" w14:textId="7AB539C8" w:rsidR="00DA12C6" w:rsidRPr="00DA12C6" w:rsidRDefault="00DA12C6" w:rsidP="00DA12C6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A12C6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DD4A" w14:textId="11ADCE98" w:rsidR="00DA12C6" w:rsidRDefault="00DA12C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3DB5A96" wp14:editId="50A68ED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884022566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9039D7" w14:textId="5E07DAB9" w:rsidR="00DA12C6" w:rsidRPr="00DA12C6" w:rsidRDefault="00DA12C6" w:rsidP="00DA12C6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A12C6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DB5A9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1" type="#_x0000_t202" alt="Interní informa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E9039D7" w14:textId="5E07DAB9" w:rsidR="00DA12C6" w:rsidRPr="00DA12C6" w:rsidRDefault="00DA12C6" w:rsidP="00DA12C6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A12C6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0F681" w14:textId="77777777" w:rsidR="002B09A9" w:rsidRDefault="002B09A9" w:rsidP="00DA12C6">
      <w:r>
        <w:separator/>
      </w:r>
    </w:p>
  </w:footnote>
  <w:footnote w:type="continuationSeparator" w:id="0">
    <w:p w14:paraId="489A215F" w14:textId="77777777" w:rsidR="002B09A9" w:rsidRDefault="002B09A9" w:rsidP="00DA1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83B6D"/>
    <w:multiLevelType w:val="multilevel"/>
    <w:tmpl w:val="F63C18EC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2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52525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  <w:lang w:val="cs-CZ" w:eastAsia="en-US" w:bidi="ar-SA"/>
      </w:rPr>
    </w:lvl>
  </w:abstractNum>
  <w:abstractNum w:abstractNumId="1" w15:restartNumberingAfterBreak="0">
    <w:nsid w:val="7C5B740F"/>
    <w:multiLevelType w:val="multilevel"/>
    <w:tmpl w:val="7B1AF1DA"/>
    <w:lvl w:ilvl="0">
      <w:start w:val="1"/>
      <w:numFmt w:val="decimal"/>
      <w:lvlText w:val="%1."/>
      <w:lvlJc w:val="left"/>
      <w:pPr>
        <w:ind w:left="3707" w:hanging="358"/>
        <w:jc w:val="right"/>
      </w:pPr>
      <w:rPr>
        <w:rFonts w:ascii="Arial" w:eastAsia="Arial" w:hAnsi="Arial" w:cs="Arial" w:hint="default"/>
        <w:b/>
        <w:bCs/>
        <w:i w:val="0"/>
        <w:iCs w:val="0"/>
        <w:color w:val="252525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52525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4322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945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568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191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14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37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60" w:hanging="567"/>
      </w:pPr>
      <w:rPr>
        <w:rFonts w:hint="default"/>
        <w:lang w:val="cs-CZ" w:eastAsia="en-US" w:bidi="ar-SA"/>
      </w:rPr>
    </w:lvl>
  </w:abstractNum>
  <w:num w:numId="1" w16cid:durableId="200170325">
    <w:abstractNumId w:val="0"/>
  </w:num>
  <w:num w:numId="2" w16cid:durableId="868640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02F4"/>
    <w:rsid w:val="002B09A9"/>
    <w:rsid w:val="003D02F4"/>
    <w:rsid w:val="00DA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AD4EC"/>
  <w15:docId w15:val="{74056B98-9108-4780-A0BF-CD878862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64"/>
      <w:ind w:left="1" w:right="286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spacing w:before="121"/>
      <w:ind w:left="682" w:hanging="567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DA12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12C6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471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Pernica</dc:creator>
  <cp:lastModifiedBy>Baloun Matěj</cp:lastModifiedBy>
  <cp:revision>2</cp:revision>
  <dcterms:created xsi:type="dcterms:W3CDTF">2024-05-31T09:30:00Z</dcterms:created>
  <dcterms:modified xsi:type="dcterms:W3CDTF">2024-05-31T09:40:00Z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2024-05-31T00:00:00Z</vt:filetime>
  </property>
  <property fmtid="{D5CDD505-2E9C-101B-9397-08002B2CF9AE}" pid="5" name="Producer">
    <vt:lpwstr>Microsoft® Word pro Microsoft 365</vt:lpwstr>
  </property>
  <property fmtid="{D5CDD505-2E9C-101B-9397-08002B2CF9AE}" pid="6" name="ClassificationContentMarkingFooterShapeIds">
    <vt:lpwstr>704be726,21459a6a,6c9c5edf</vt:lpwstr>
  </property>
  <property fmtid="{D5CDD505-2E9C-101B-9397-08002B2CF9AE}" pid="7" name="ClassificationContentMarkingFooterFontProps">
    <vt:lpwstr>#008000,10,Calibri</vt:lpwstr>
  </property>
  <property fmtid="{D5CDD505-2E9C-101B-9397-08002B2CF9AE}" pid="8" name="ClassificationContentMarkingFooterText">
    <vt:lpwstr>Interní informace</vt:lpwstr>
  </property>
</Properties>
</file>