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4C57" w14:textId="2FADE4B9" w:rsidR="009D3387" w:rsidRDefault="009D3387">
      <w:pPr>
        <w:pStyle w:val="Nadpis2"/>
        <w:kinsoku w:val="0"/>
        <w:overflowPunct w:val="0"/>
        <w:spacing w:before="160"/>
        <w:ind w:left="1874"/>
        <w:rPr>
          <w:color w:val="1C1C1C"/>
          <w:w w:val="105"/>
        </w:rPr>
      </w:pPr>
      <w:r>
        <w:rPr>
          <w:color w:val="1C1C1C"/>
          <w:w w:val="105"/>
        </w:rPr>
        <w:t>1/61388947/202</w:t>
      </w:r>
      <w:r w:rsidR="00BE3A34">
        <w:rPr>
          <w:color w:val="1C1C1C"/>
          <w:w w:val="105"/>
        </w:rPr>
        <w:t>3</w:t>
      </w:r>
    </w:p>
    <w:p w14:paraId="45965F68" w14:textId="77777777" w:rsidR="008D111C" w:rsidRDefault="008D111C">
      <w:pPr>
        <w:pStyle w:val="Nadpis2"/>
        <w:kinsoku w:val="0"/>
        <w:overflowPunct w:val="0"/>
        <w:spacing w:before="160"/>
        <w:ind w:left="1874"/>
        <w:rPr>
          <w:color w:val="1C1C1C"/>
          <w:w w:val="105"/>
        </w:rPr>
      </w:pPr>
      <w:r>
        <w:rPr>
          <w:color w:val="1C1C1C"/>
          <w:w w:val="105"/>
        </w:rPr>
        <w:t>Smlouva o servisu a správě počítačové sítě</w:t>
      </w:r>
    </w:p>
    <w:p w14:paraId="672A6659" w14:textId="77777777" w:rsidR="008D111C" w:rsidRDefault="008D111C">
      <w:pPr>
        <w:pStyle w:val="Zkladntext"/>
        <w:kinsoku w:val="0"/>
        <w:overflowPunct w:val="0"/>
        <w:rPr>
          <w:b/>
          <w:bCs/>
          <w:sz w:val="30"/>
          <w:szCs w:val="30"/>
        </w:rPr>
      </w:pPr>
    </w:p>
    <w:p w14:paraId="0AF631E0" w14:textId="77777777" w:rsidR="008D111C" w:rsidRDefault="008D111C">
      <w:pPr>
        <w:pStyle w:val="Zkladntext"/>
        <w:kinsoku w:val="0"/>
        <w:overflowPunct w:val="0"/>
        <w:ind w:left="427"/>
        <w:rPr>
          <w:b/>
          <w:bCs/>
          <w:color w:val="1C1C1C"/>
          <w:w w:val="110"/>
          <w:sz w:val="24"/>
          <w:szCs w:val="24"/>
        </w:rPr>
      </w:pPr>
      <w:r>
        <w:rPr>
          <w:b/>
          <w:bCs/>
          <w:color w:val="1C1C1C"/>
          <w:w w:val="110"/>
          <w:sz w:val="24"/>
          <w:szCs w:val="24"/>
        </w:rPr>
        <w:t xml:space="preserve">Ing. Miloš </w:t>
      </w:r>
      <w:proofErr w:type="spellStart"/>
      <w:proofErr w:type="gramStart"/>
      <w:r>
        <w:rPr>
          <w:b/>
          <w:bCs/>
          <w:color w:val="1C1C1C"/>
          <w:w w:val="110"/>
          <w:sz w:val="24"/>
          <w:szCs w:val="24"/>
        </w:rPr>
        <w:t>Dušenka</w:t>
      </w:r>
      <w:proofErr w:type="spellEnd"/>
      <w:r>
        <w:rPr>
          <w:b/>
          <w:bCs/>
          <w:color w:val="1C1C1C"/>
          <w:w w:val="110"/>
          <w:sz w:val="24"/>
          <w:szCs w:val="24"/>
        </w:rPr>
        <w:t xml:space="preserve"> - hardware</w:t>
      </w:r>
      <w:proofErr w:type="gramEnd"/>
      <w:r>
        <w:rPr>
          <w:b/>
          <w:bCs/>
          <w:color w:val="1C1C1C"/>
          <w:w w:val="110"/>
          <w:sz w:val="24"/>
          <w:szCs w:val="24"/>
        </w:rPr>
        <w:t>, software</w:t>
      </w:r>
    </w:p>
    <w:p w14:paraId="71F8C6FE" w14:textId="77777777" w:rsidR="008D111C" w:rsidRDefault="008D111C">
      <w:pPr>
        <w:pStyle w:val="Zkladntext"/>
        <w:kinsoku w:val="0"/>
        <w:overflowPunct w:val="0"/>
        <w:spacing w:before="7"/>
        <w:ind w:left="420" w:right="3139" w:firstLine="6"/>
        <w:rPr>
          <w:color w:val="1C1C1C"/>
        </w:rPr>
      </w:pPr>
      <w:r>
        <w:rPr>
          <w:color w:val="1C1C1C"/>
          <w:w w:val="95"/>
        </w:rPr>
        <w:t>Se</w:t>
      </w:r>
      <w:r>
        <w:rPr>
          <w:color w:val="1C1C1C"/>
          <w:spacing w:val="-18"/>
          <w:w w:val="95"/>
        </w:rPr>
        <w:t xml:space="preserve"> </w:t>
      </w:r>
      <w:r>
        <w:rPr>
          <w:color w:val="1C1C1C"/>
          <w:w w:val="95"/>
        </w:rPr>
        <w:t>sídlem:</w:t>
      </w:r>
      <w:r>
        <w:rPr>
          <w:color w:val="1C1C1C"/>
          <w:spacing w:val="-4"/>
          <w:w w:val="95"/>
        </w:rPr>
        <w:t xml:space="preserve"> </w:t>
      </w:r>
      <w:r>
        <w:rPr>
          <w:color w:val="1C1C1C"/>
          <w:w w:val="95"/>
        </w:rPr>
        <w:t>Na</w:t>
      </w:r>
      <w:r>
        <w:rPr>
          <w:color w:val="1C1C1C"/>
          <w:spacing w:val="-12"/>
          <w:w w:val="95"/>
        </w:rPr>
        <w:t xml:space="preserve"> </w:t>
      </w:r>
      <w:r>
        <w:rPr>
          <w:color w:val="1C1C1C"/>
          <w:w w:val="95"/>
        </w:rPr>
        <w:t>Rybníčku</w:t>
      </w:r>
      <w:r>
        <w:rPr>
          <w:color w:val="1C1C1C"/>
          <w:spacing w:val="-8"/>
          <w:w w:val="95"/>
        </w:rPr>
        <w:t xml:space="preserve"> </w:t>
      </w:r>
      <w:r>
        <w:rPr>
          <w:color w:val="1C1C1C"/>
          <w:w w:val="95"/>
        </w:rPr>
        <w:t>480,</w:t>
      </w:r>
      <w:r>
        <w:rPr>
          <w:color w:val="1C1C1C"/>
          <w:spacing w:val="-14"/>
          <w:w w:val="95"/>
        </w:rPr>
        <w:t xml:space="preserve"> </w:t>
      </w:r>
      <w:r>
        <w:rPr>
          <w:color w:val="1C1C1C"/>
          <w:w w:val="95"/>
        </w:rPr>
        <w:t>25001</w:t>
      </w:r>
      <w:r>
        <w:rPr>
          <w:color w:val="1C1C1C"/>
          <w:spacing w:val="-29"/>
          <w:w w:val="95"/>
        </w:rPr>
        <w:t xml:space="preserve"> </w:t>
      </w:r>
      <w:r>
        <w:rPr>
          <w:color w:val="1C1C1C"/>
          <w:w w:val="95"/>
        </w:rPr>
        <w:t>Brandýs</w:t>
      </w:r>
      <w:r>
        <w:rPr>
          <w:color w:val="1C1C1C"/>
          <w:spacing w:val="-8"/>
          <w:w w:val="95"/>
        </w:rPr>
        <w:t xml:space="preserve"> </w:t>
      </w:r>
      <w:r>
        <w:rPr>
          <w:color w:val="1C1C1C"/>
          <w:w w:val="95"/>
        </w:rPr>
        <w:t>nad</w:t>
      </w:r>
      <w:r>
        <w:rPr>
          <w:color w:val="1C1C1C"/>
          <w:spacing w:val="-14"/>
          <w:w w:val="95"/>
        </w:rPr>
        <w:t xml:space="preserve"> </w:t>
      </w:r>
      <w:r>
        <w:rPr>
          <w:color w:val="1C1C1C"/>
          <w:w w:val="95"/>
        </w:rPr>
        <w:t xml:space="preserve">Labem </w:t>
      </w:r>
      <w:r>
        <w:rPr>
          <w:color w:val="1C1C1C"/>
        </w:rPr>
        <w:t>IČ: 43111947 DIČ: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CZ6005080015</w:t>
      </w:r>
    </w:p>
    <w:p w14:paraId="5A719994" w14:textId="77777777" w:rsidR="008D111C" w:rsidRDefault="008D111C">
      <w:pPr>
        <w:pStyle w:val="Zkladntext"/>
        <w:kinsoku w:val="0"/>
        <w:overflowPunct w:val="0"/>
        <w:spacing w:before="14" w:line="237" w:lineRule="auto"/>
        <w:ind w:left="428" w:right="5175" w:firstLine="1"/>
        <w:rPr>
          <w:color w:val="1C1C1C"/>
        </w:rPr>
      </w:pPr>
      <w:r>
        <w:rPr>
          <w:color w:val="1C1C1C"/>
          <w:w w:val="95"/>
        </w:rPr>
        <w:t xml:space="preserve">Bankovní </w:t>
      </w:r>
      <w:proofErr w:type="gramStart"/>
      <w:r>
        <w:rPr>
          <w:color w:val="1C1C1C"/>
          <w:w w:val="95"/>
        </w:rPr>
        <w:t>spojení :</w:t>
      </w:r>
      <w:proofErr w:type="gramEnd"/>
      <w:r>
        <w:rPr>
          <w:color w:val="1C1C1C"/>
          <w:w w:val="95"/>
        </w:rPr>
        <w:t xml:space="preserve"> 0423450329/0800 </w:t>
      </w:r>
      <w:r>
        <w:rPr>
          <w:color w:val="1C1C1C"/>
        </w:rPr>
        <w:t>(dále jen poskytovatel)</w:t>
      </w:r>
    </w:p>
    <w:p w14:paraId="0A37501D" w14:textId="77777777" w:rsidR="008D111C" w:rsidRDefault="008D111C">
      <w:pPr>
        <w:pStyle w:val="Zkladntext"/>
        <w:kinsoku w:val="0"/>
        <w:overflowPunct w:val="0"/>
        <w:spacing w:before="4"/>
        <w:rPr>
          <w:sz w:val="14"/>
          <w:szCs w:val="14"/>
        </w:rPr>
      </w:pPr>
    </w:p>
    <w:p w14:paraId="45F94F8F" w14:textId="77777777" w:rsidR="008D111C" w:rsidRDefault="008D111C">
      <w:pPr>
        <w:pStyle w:val="Nadpis1"/>
        <w:kinsoku w:val="0"/>
        <w:overflowPunct w:val="0"/>
        <w:rPr>
          <w:rFonts w:ascii="Times New Roman" w:hAnsi="Times New Roman" w:cs="Times New Roman"/>
          <w:color w:val="1C1C1C"/>
          <w:w w:val="84"/>
        </w:rPr>
      </w:pPr>
      <w:r>
        <w:rPr>
          <w:rFonts w:ascii="Times New Roman" w:hAnsi="Times New Roman" w:cs="Times New Roman"/>
          <w:color w:val="1C1C1C"/>
          <w:w w:val="84"/>
        </w:rPr>
        <w:t>a</w:t>
      </w:r>
      <w:bookmarkStart w:id="0" w:name="_GoBack"/>
      <w:bookmarkEnd w:id="0"/>
    </w:p>
    <w:p w14:paraId="470D6723" w14:textId="77777777" w:rsidR="008D111C" w:rsidRDefault="008D111C">
      <w:pPr>
        <w:pStyle w:val="Zkladntext"/>
        <w:kinsoku w:val="0"/>
        <w:overflowPunct w:val="0"/>
        <w:spacing w:before="286"/>
        <w:ind w:left="430"/>
        <w:rPr>
          <w:b/>
          <w:bCs/>
          <w:color w:val="1C1C1C"/>
          <w:w w:val="105"/>
          <w:sz w:val="24"/>
          <w:szCs w:val="24"/>
        </w:rPr>
      </w:pPr>
      <w:r>
        <w:rPr>
          <w:b/>
          <w:bCs/>
          <w:color w:val="1C1C1C"/>
          <w:w w:val="105"/>
          <w:sz w:val="24"/>
          <w:szCs w:val="24"/>
        </w:rPr>
        <w:t>Střední zemědělská škola Brandýs nad Labem</w:t>
      </w:r>
    </w:p>
    <w:p w14:paraId="4C60B538" w14:textId="77777777" w:rsidR="008D111C" w:rsidRDefault="008D111C">
      <w:pPr>
        <w:pStyle w:val="Zkladntext"/>
        <w:kinsoku w:val="0"/>
        <w:overflowPunct w:val="0"/>
        <w:spacing w:before="3"/>
        <w:ind w:left="428"/>
        <w:rPr>
          <w:color w:val="1C1C1C"/>
        </w:rPr>
      </w:pPr>
      <w:r>
        <w:rPr>
          <w:color w:val="1C1C1C"/>
        </w:rPr>
        <w:t xml:space="preserve">Zastoupená ředitelem Ing. Michalem </w:t>
      </w:r>
      <w:proofErr w:type="spellStart"/>
      <w:r>
        <w:rPr>
          <w:color w:val="1C1C1C"/>
        </w:rPr>
        <w:t>Ornstem</w:t>
      </w:r>
      <w:proofErr w:type="spellEnd"/>
    </w:p>
    <w:p w14:paraId="30A85892" w14:textId="77777777" w:rsidR="008D111C" w:rsidRDefault="008D111C">
      <w:pPr>
        <w:pStyle w:val="Zkladntext"/>
        <w:kinsoku w:val="0"/>
        <w:overflowPunct w:val="0"/>
        <w:spacing w:before="6"/>
        <w:ind w:left="410" w:right="3710" w:firstLine="6"/>
        <w:rPr>
          <w:color w:val="1C1C1C"/>
        </w:rPr>
      </w:pPr>
      <w:r>
        <w:rPr>
          <w:color w:val="1C1C1C"/>
          <w:w w:val="95"/>
        </w:rPr>
        <w:t xml:space="preserve">Se sídlem: Zápská 302, 25001 Brandýs nad Labem </w:t>
      </w:r>
      <w:r>
        <w:rPr>
          <w:color w:val="1C1C1C"/>
        </w:rPr>
        <w:t>IČ: 613 88 947</w:t>
      </w:r>
    </w:p>
    <w:p w14:paraId="55A59BF9" w14:textId="77777777" w:rsidR="008D111C" w:rsidRDefault="008D111C">
      <w:pPr>
        <w:pStyle w:val="Zkladntext"/>
        <w:kinsoku w:val="0"/>
        <w:overflowPunct w:val="0"/>
        <w:spacing w:before="1"/>
        <w:ind w:left="418"/>
        <w:rPr>
          <w:color w:val="1C1C1C"/>
        </w:rPr>
      </w:pPr>
      <w:r>
        <w:rPr>
          <w:color w:val="1C1C1C"/>
        </w:rPr>
        <w:t>(dále jen uživatel)</w:t>
      </w:r>
    </w:p>
    <w:p w14:paraId="5DAB6C7B" w14:textId="77777777" w:rsidR="008D111C" w:rsidRDefault="008D111C">
      <w:pPr>
        <w:pStyle w:val="Zkladntext"/>
        <w:kinsoku w:val="0"/>
        <w:overflowPunct w:val="0"/>
        <w:spacing w:before="4"/>
        <w:rPr>
          <w:sz w:val="16"/>
          <w:szCs w:val="16"/>
        </w:rPr>
      </w:pPr>
    </w:p>
    <w:p w14:paraId="2C212B45" w14:textId="77777777" w:rsidR="008D111C" w:rsidRDefault="008D111C">
      <w:pPr>
        <w:pStyle w:val="Nadpis1"/>
        <w:kinsoku w:val="0"/>
        <w:overflowPunct w:val="0"/>
        <w:spacing w:before="100" w:line="329" w:lineRule="exact"/>
        <w:ind w:left="1834" w:right="1519"/>
        <w:rPr>
          <w:color w:val="1C1C1C"/>
          <w:w w:val="70"/>
        </w:rPr>
      </w:pPr>
      <w:r>
        <w:rPr>
          <w:color w:val="1C1C1C"/>
          <w:w w:val="70"/>
        </w:rPr>
        <w:t>I.</w:t>
      </w:r>
    </w:p>
    <w:p w14:paraId="0A604774" w14:textId="77777777" w:rsidR="008D111C" w:rsidRDefault="008D111C">
      <w:pPr>
        <w:pStyle w:val="Zkladntext"/>
        <w:kinsoku w:val="0"/>
        <w:overflowPunct w:val="0"/>
        <w:spacing w:line="265" w:lineRule="exact"/>
        <w:ind w:left="1836" w:right="1519"/>
        <w:jc w:val="center"/>
        <w:rPr>
          <w:b/>
          <w:bCs/>
          <w:color w:val="1C1C1C"/>
          <w:w w:val="105"/>
          <w:sz w:val="24"/>
          <w:szCs w:val="24"/>
        </w:rPr>
      </w:pPr>
      <w:r>
        <w:rPr>
          <w:b/>
          <w:bCs/>
          <w:color w:val="1C1C1C"/>
          <w:w w:val="105"/>
          <w:sz w:val="24"/>
          <w:szCs w:val="24"/>
        </w:rPr>
        <w:t>Předmět smlouvy</w:t>
      </w:r>
    </w:p>
    <w:p w14:paraId="02EB378F" w14:textId="77777777" w:rsidR="008D111C" w:rsidRDefault="008D111C">
      <w:pPr>
        <w:pStyle w:val="Zkladntext"/>
        <w:kinsoku w:val="0"/>
        <w:overflowPunct w:val="0"/>
        <w:spacing w:before="4"/>
        <w:rPr>
          <w:b/>
          <w:bCs/>
        </w:rPr>
      </w:pPr>
    </w:p>
    <w:p w14:paraId="726C89B6" w14:textId="77777777" w:rsidR="008D111C" w:rsidRDefault="008D111C">
      <w:pPr>
        <w:pStyle w:val="Zkladntext"/>
        <w:kinsoku w:val="0"/>
        <w:overflowPunct w:val="0"/>
        <w:ind w:left="414"/>
        <w:rPr>
          <w:color w:val="1C1C1C"/>
        </w:rPr>
      </w:pPr>
      <w:r>
        <w:rPr>
          <w:color w:val="1C1C1C"/>
        </w:rPr>
        <w:t>Poskytovatel zajistí pro objednavatele servis počítačového vybavení zahrnující:</w:t>
      </w:r>
    </w:p>
    <w:p w14:paraId="3EF597C4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21"/>
        </w:tabs>
        <w:kinsoku w:val="0"/>
        <w:overflowPunct w:val="0"/>
        <w:spacing w:before="11"/>
        <w:ind w:left="1120" w:hanging="350"/>
        <w:rPr>
          <w:color w:val="1C1C1C"/>
          <w:sz w:val="25"/>
          <w:szCs w:val="25"/>
        </w:rPr>
      </w:pPr>
      <w:r>
        <w:rPr>
          <w:color w:val="1C1C1C"/>
          <w:sz w:val="25"/>
          <w:szCs w:val="25"/>
        </w:rPr>
        <w:t>Technickou údržbu</w:t>
      </w:r>
      <w:r>
        <w:rPr>
          <w:color w:val="1C1C1C"/>
          <w:spacing w:val="-3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počítačů</w:t>
      </w:r>
    </w:p>
    <w:p w14:paraId="3E0C08D1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25"/>
        </w:tabs>
        <w:kinsoku w:val="0"/>
        <w:overflowPunct w:val="0"/>
        <w:ind w:right="719" w:hanging="358"/>
        <w:rPr>
          <w:color w:val="1C1C1C"/>
          <w:sz w:val="25"/>
          <w:szCs w:val="25"/>
        </w:rPr>
      </w:pPr>
      <w:r>
        <w:rPr>
          <w:color w:val="1C1C1C"/>
          <w:w w:val="95"/>
          <w:sz w:val="25"/>
          <w:szCs w:val="25"/>
        </w:rPr>
        <w:t xml:space="preserve">Sledování funkčnosti kompletního počítačového vybavení, profylaktickou </w:t>
      </w:r>
      <w:r>
        <w:rPr>
          <w:color w:val="1C1C1C"/>
          <w:sz w:val="25"/>
          <w:szCs w:val="25"/>
        </w:rPr>
        <w:t>údržbu</w:t>
      </w:r>
      <w:r>
        <w:rPr>
          <w:color w:val="1C1C1C"/>
          <w:spacing w:val="-1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především</w:t>
      </w:r>
      <w:r>
        <w:rPr>
          <w:color w:val="1C1C1C"/>
          <w:spacing w:val="-3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z</w:t>
      </w:r>
      <w:r>
        <w:rPr>
          <w:color w:val="1C1C1C"/>
          <w:spacing w:val="-23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pohledu</w:t>
      </w:r>
      <w:r>
        <w:rPr>
          <w:color w:val="1C1C1C"/>
          <w:spacing w:val="-15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předcházení</w:t>
      </w:r>
      <w:r>
        <w:rPr>
          <w:color w:val="1C1C1C"/>
          <w:spacing w:val="-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výpadkům</w:t>
      </w:r>
      <w:r>
        <w:rPr>
          <w:color w:val="1C1C1C"/>
          <w:spacing w:val="-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funkčnosti</w:t>
      </w:r>
    </w:p>
    <w:p w14:paraId="7D3FAF82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22"/>
        </w:tabs>
        <w:kinsoku w:val="0"/>
        <w:overflowPunct w:val="0"/>
        <w:spacing w:before="9" w:line="237" w:lineRule="auto"/>
        <w:ind w:left="1127" w:right="907" w:hanging="362"/>
        <w:rPr>
          <w:color w:val="1C1C1C"/>
          <w:sz w:val="25"/>
          <w:szCs w:val="25"/>
        </w:rPr>
      </w:pPr>
      <w:r>
        <w:rPr>
          <w:color w:val="1C1C1C"/>
          <w:w w:val="95"/>
          <w:sz w:val="25"/>
          <w:szCs w:val="25"/>
        </w:rPr>
        <w:t xml:space="preserve">Připojování nových uživatelů a provádění nutných konfiguračních úprav </w:t>
      </w:r>
      <w:r>
        <w:rPr>
          <w:color w:val="1C1C1C"/>
          <w:sz w:val="25"/>
          <w:szCs w:val="25"/>
        </w:rPr>
        <w:t>stávajících</w:t>
      </w:r>
      <w:r>
        <w:rPr>
          <w:color w:val="1C1C1C"/>
          <w:spacing w:val="1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uživatelů.</w:t>
      </w:r>
    </w:p>
    <w:p w14:paraId="425129E7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22"/>
        </w:tabs>
        <w:kinsoku w:val="0"/>
        <w:overflowPunct w:val="0"/>
        <w:spacing w:before="5" w:line="285" w:lineRule="exact"/>
        <w:ind w:left="1121" w:hanging="356"/>
        <w:rPr>
          <w:color w:val="1C1C1C"/>
          <w:sz w:val="25"/>
          <w:szCs w:val="25"/>
        </w:rPr>
      </w:pPr>
      <w:r>
        <w:rPr>
          <w:color w:val="1C1C1C"/>
          <w:sz w:val="25"/>
          <w:szCs w:val="25"/>
        </w:rPr>
        <w:t>Připojování nových</w:t>
      </w:r>
      <w:r>
        <w:rPr>
          <w:color w:val="1C1C1C"/>
          <w:spacing w:val="11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periferií.</w:t>
      </w:r>
    </w:p>
    <w:p w14:paraId="68728043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17"/>
        </w:tabs>
        <w:kinsoku w:val="0"/>
        <w:overflowPunct w:val="0"/>
        <w:spacing w:line="244" w:lineRule="auto"/>
        <w:ind w:left="1119" w:right="440" w:hanging="353"/>
        <w:rPr>
          <w:color w:val="1C1C1C"/>
          <w:sz w:val="25"/>
          <w:szCs w:val="25"/>
        </w:rPr>
      </w:pPr>
      <w:r>
        <w:rPr>
          <w:color w:val="1C1C1C"/>
          <w:w w:val="95"/>
          <w:sz w:val="25"/>
          <w:szCs w:val="25"/>
        </w:rPr>
        <w:t>Nastavení</w:t>
      </w:r>
      <w:r>
        <w:rPr>
          <w:color w:val="1C1C1C"/>
          <w:spacing w:val="-5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záloh</w:t>
      </w:r>
      <w:r>
        <w:rPr>
          <w:color w:val="1C1C1C"/>
          <w:spacing w:val="-7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a</w:t>
      </w:r>
      <w:r>
        <w:rPr>
          <w:color w:val="1C1C1C"/>
          <w:spacing w:val="-12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následnou</w:t>
      </w:r>
      <w:r>
        <w:rPr>
          <w:color w:val="1C1C1C"/>
          <w:spacing w:val="-2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obnovu</w:t>
      </w:r>
      <w:r>
        <w:rPr>
          <w:color w:val="1C1C1C"/>
          <w:spacing w:val="-9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systému</w:t>
      </w:r>
      <w:r>
        <w:rPr>
          <w:color w:val="1C1C1C"/>
          <w:spacing w:val="-8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v</w:t>
      </w:r>
      <w:r>
        <w:rPr>
          <w:color w:val="1C1C1C"/>
          <w:spacing w:val="-16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případě</w:t>
      </w:r>
      <w:r>
        <w:rPr>
          <w:color w:val="1C1C1C"/>
          <w:spacing w:val="-1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havárie,</w:t>
      </w:r>
      <w:r>
        <w:rPr>
          <w:color w:val="1C1C1C"/>
          <w:spacing w:val="-7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 xml:space="preserve">reinstalace </w:t>
      </w:r>
      <w:r>
        <w:rPr>
          <w:color w:val="1C1C1C"/>
          <w:sz w:val="25"/>
          <w:szCs w:val="25"/>
        </w:rPr>
        <w:t>poškozených</w:t>
      </w:r>
      <w:r>
        <w:rPr>
          <w:color w:val="1C1C1C"/>
          <w:spacing w:val="1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aplikací.</w:t>
      </w:r>
    </w:p>
    <w:p w14:paraId="7E3A73BC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17"/>
        </w:tabs>
        <w:kinsoku w:val="0"/>
        <w:overflowPunct w:val="0"/>
        <w:spacing w:before="7" w:line="244" w:lineRule="auto"/>
        <w:ind w:left="1119" w:right="642" w:hanging="358"/>
        <w:rPr>
          <w:color w:val="1C1C1C"/>
          <w:sz w:val="25"/>
          <w:szCs w:val="25"/>
        </w:rPr>
      </w:pPr>
      <w:r>
        <w:rPr>
          <w:color w:val="1C1C1C"/>
          <w:w w:val="95"/>
          <w:sz w:val="25"/>
          <w:szCs w:val="25"/>
        </w:rPr>
        <w:t>Další</w:t>
      </w:r>
      <w:r>
        <w:rPr>
          <w:color w:val="1C1C1C"/>
          <w:spacing w:val="-26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neuvedené</w:t>
      </w:r>
      <w:r>
        <w:rPr>
          <w:color w:val="1C1C1C"/>
          <w:spacing w:val="-8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práce</w:t>
      </w:r>
      <w:r>
        <w:rPr>
          <w:color w:val="1C1C1C"/>
          <w:spacing w:val="-13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související</w:t>
      </w:r>
      <w:r>
        <w:rPr>
          <w:color w:val="1C1C1C"/>
          <w:spacing w:val="-16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s</w:t>
      </w:r>
      <w:r>
        <w:rPr>
          <w:color w:val="1C1C1C"/>
          <w:spacing w:val="-22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funkčností</w:t>
      </w:r>
      <w:r>
        <w:rPr>
          <w:color w:val="1C1C1C"/>
          <w:spacing w:val="-16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spravované</w:t>
      </w:r>
      <w:r>
        <w:rPr>
          <w:color w:val="1C1C1C"/>
          <w:spacing w:val="-1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sítě</w:t>
      </w:r>
      <w:r>
        <w:rPr>
          <w:color w:val="1C1C1C"/>
          <w:spacing w:val="-13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>na</w:t>
      </w:r>
      <w:r>
        <w:rPr>
          <w:color w:val="1C1C1C"/>
          <w:spacing w:val="-12"/>
          <w:w w:val="95"/>
          <w:sz w:val="25"/>
          <w:szCs w:val="25"/>
        </w:rPr>
        <w:t xml:space="preserve"> </w:t>
      </w:r>
      <w:r>
        <w:rPr>
          <w:color w:val="1C1C1C"/>
          <w:w w:val="95"/>
          <w:sz w:val="25"/>
          <w:szCs w:val="25"/>
        </w:rPr>
        <w:t xml:space="preserve">základě </w:t>
      </w:r>
      <w:r>
        <w:rPr>
          <w:color w:val="1C1C1C"/>
          <w:sz w:val="25"/>
          <w:szCs w:val="25"/>
        </w:rPr>
        <w:t>požadavku</w:t>
      </w:r>
      <w:r>
        <w:rPr>
          <w:color w:val="1C1C1C"/>
          <w:spacing w:val="18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uživatele</w:t>
      </w:r>
    </w:p>
    <w:p w14:paraId="04ADB9B2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12"/>
        </w:tabs>
        <w:kinsoku w:val="0"/>
        <w:overflowPunct w:val="0"/>
        <w:ind w:left="1112" w:right="111" w:hanging="351"/>
        <w:rPr>
          <w:color w:val="1C1C1C"/>
          <w:sz w:val="25"/>
          <w:szCs w:val="25"/>
        </w:rPr>
      </w:pPr>
      <w:r>
        <w:rPr>
          <w:color w:val="1C1C1C"/>
          <w:sz w:val="25"/>
          <w:szCs w:val="25"/>
        </w:rPr>
        <w:t xml:space="preserve">Práce, </w:t>
      </w:r>
      <w:proofErr w:type="spellStart"/>
      <w:r>
        <w:rPr>
          <w:color w:val="1C1C1C"/>
          <w:sz w:val="25"/>
          <w:szCs w:val="25"/>
        </w:rPr>
        <w:t>ktré</w:t>
      </w:r>
      <w:proofErr w:type="spellEnd"/>
      <w:r>
        <w:rPr>
          <w:color w:val="1C1C1C"/>
          <w:sz w:val="25"/>
          <w:szCs w:val="25"/>
        </w:rPr>
        <w:t xml:space="preserve"> nemají povahu pravidelné údržby (instalace nového serveru apod.),</w:t>
      </w:r>
      <w:r>
        <w:rPr>
          <w:color w:val="1C1C1C"/>
          <w:spacing w:val="-36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budou</w:t>
      </w:r>
      <w:r>
        <w:rPr>
          <w:color w:val="1C1C1C"/>
          <w:spacing w:val="-35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fakturovány</w:t>
      </w:r>
      <w:r>
        <w:rPr>
          <w:color w:val="1C1C1C"/>
          <w:spacing w:val="-28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po</w:t>
      </w:r>
      <w:r>
        <w:rPr>
          <w:color w:val="1C1C1C"/>
          <w:spacing w:val="-40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dohodě</w:t>
      </w:r>
      <w:r>
        <w:rPr>
          <w:color w:val="1C1C1C"/>
          <w:spacing w:val="-35"/>
          <w:sz w:val="25"/>
          <w:szCs w:val="25"/>
        </w:rPr>
        <w:t xml:space="preserve"> </w:t>
      </w:r>
      <w:proofErr w:type="spellStart"/>
      <w:r>
        <w:rPr>
          <w:color w:val="1C1C1C"/>
          <w:sz w:val="25"/>
          <w:szCs w:val="25"/>
        </w:rPr>
        <w:t>obo</w:t>
      </w:r>
      <w:proofErr w:type="spellEnd"/>
      <w:r>
        <w:rPr>
          <w:color w:val="1C1C1C"/>
          <w:spacing w:val="-3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stran</w:t>
      </w:r>
      <w:r>
        <w:rPr>
          <w:color w:val="1C1C1C"/>
          <w:spacing w:val="-3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hodinovou</w:t>
      </w:r>
      <w:r>
        <w:rPr>
          <w:color w:val="1C1C1C"/>
          <w:spacing w:val="-2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sazbou</w:t>
      </w:r>
      <w:r>
        <w:rPr>
          <w:color w:val="1C1C1C"/>
          <w:spacing w:val="-35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500,-</w:t>
      </w:r>
      <w:r>
        <w:rPr>
          <w:color w:val="1C1C1C"/>
          <w:spacing w:val="-34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Kč</w:t>
      </w:r>
      <w:r>
        <w:rPr>
          <w:color w:val="1C1C1C"/>
          <w:spacing w:val="-37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za hodinu.</w:t>
      </w:r>
    </w:p>
    <w:p w14:paraId="4B56B8ED" w14:textId="77777777" w:rsidR="008D111C" w:rsidRDefault="008D111C">
      <w:pPr>
        <w:pStyle w:val="Nadpis3"/>
        <w:kinsoku w:val="0"/>
        <w:overflowPunct w:val="0"/>
        <w:spacing w:line="289" w:lineRule="exact"/>
        <w:rPr>
          <w:color w:val="1C1C1C"/>
        </w:rPr>
      </w:pPr>
      <w:r>
        <w:rPr>
          <w:color w:val="1C1C1C"/>
        </w:rPr>
        <w:t>II.</w:t>
      </w:r>
    </w:p>
    <w:p w14:paraId="3819CA6D" w14:textId="77777777" w:rsidR="008D111C" w:rsidRDefault="008D111C">
      <w:pPr>
        <w:pStyle w:val="Zkladntext"/>
        <w:kinsoku w:val="0"/>
        <w:overflowPunct w:val="0"/>
        <w:spacing w:before="16"/>
        <w:ind w:left="3553"/>
        <w:rPr>
          <w:b/>
          <w:bCs/>
          <w:color w:val="1C1C1C"/>
          <w:w w:val="105"/>
          <w:sz w:val="24"/>
          <w:szCs w:val="24"/>
        </w:rPr>
      </w:pPr>
      <w:r>
        <w:rPr>
          <w:b/>
          <w:bCs/>
          <w:color w:val="1C1C1C"/>
          <w:w w:val="105"/>
          <w:sz w:val="24"/>
          <w:szCs w:val="24"/>
        </w:rPr>
        <w:t>Termíny a rozsah prací</w:t>
      </w:r>
    </w:p>
    <w:p w14:paraId="2921B2EA" w14:textId="77777777" w:rsidR="008D111C" w:rsidRDefault="008D111C">
      <w:pPr>
        <w:pStyle w:val="Zkladntext"/>
        <w:kinsoku w:val="0"/>
        <w:overflowPunct w:val="0"/>
        <w:spacing w:before="3" w:line="244" w:lineRule="auto"/>
        <w:ind w:left="404" w:right="489"/>
        <w:rPr>
          <w:color w:val="1C1C1C"/>
        </w:rPr>
      </w:pPr>
      <w:r>
        <w:rPr>
          <w:color w:val="1C1C1C"/>
          <w:w w:val="95"/>
        </w:rPr>
        <w:t xml:space="preserve">Zajištění kompletní správy počítačové sítě uživatele a hardware na adrese Zápská </w:t>
      </w:r>
      <w:r>
        <w:rPr>
          <w:color w:val="1C1C1C"/>
        </w:rPr>
        <w:t>302.</w:t>
      </w:r>
    </w:p>
    <w:p w14:paraId="6A05A809" w14:textId="77777777" w:rsidR="008D111C" w:rsidRDefault="008D111C">
      <w:pPr>
        <w:pStyle w:val="Zkladntext"/>
        <w:kinsoku w:val="0"/>
        <w:overflowPunct w:val="0"/>
        <w:spacing w:before="10"/>
        <w:rPr>
          <w:sz w:val="23"/>
          <w:szCs w:val="23"/>
        </w:rPr>
      </w:pPr>
    </w:p>
    <w:p w14:paraId="4C486BB1" w14:textId="77777777" w:rsidR="008D111C" w:rsidRDefault="008D111C">
      <w:pPr>
        <w:pStyle w:val="Nadpis3"/>
        <w:kinsoku w:val="0"/>
        <w:overflowPunct w:val="0"/>
        <w:spacing w:before="1"/>
        <w:ind w:left="1819"/>
        <w:rPr>
          <w:color w:val="1C1C1C"/>
          <w:w w:val="130"/>
        </w:rPr>
      </w:pPr>
      <w:r>
        <w:rPr>
          <w:color w:val="1C1C1C"/>
          <w:w w:val="130"/>
        </w:rPr>
        <w:t>III.</w:t>
      </w:r>
    </w:p>
    <w:p w14:paraId="7F7A63CA" w14:textId="77777777" w:rsidR="008D111C" w:rsidRDefault="008D111C">
      <w:pPr>
        <w:pStyle w:val="Zkladntext"/>
        <w:kinsoku w:val="0"/>
        <w:overflowPunct w:val="0"/>
        <w:spacing w:before="7"/>
        <w:ind w:left="1805" w:right="1519"/>
        <w:jc w:val="center"/>
        <w:rPr>
          <w:b/>
          <w:bCs/>
          <w:color w:val="1C1C1C"/>
          <w:w w:val="105"/>
          <w:sz w:val="24"/>
          <w:szCs w:val="24"/>
        </w:rPr>
      </w:pPr>
      <w:r>
        <w:rPr>
          <w:b/>
          <w:bCs/>
          <w:color w:val="1C1C1C"/>
          <w:w w:val="105"/>
          <w:sz w:val="24"/>
          <w:szCs w:val="24"/>
        </w:rPr>
        <w:t>Práva a povinnosti smluvních stran</w:t>
      </w:r>
    </w:p>
    <w:p w14:paraId="5A39BBE3" w14:textId="77777777" w:rsidR="008D111C" w:rsidRDefault="008D111C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14:paraId="41C8F396" w14:textId="77777777" w:rsidR="008D111C" w:rsidRDefault="008D111C">
      <w:pPr>
        <w:pStyle w:val="Zkladntext"/>
        <w:kinsoku w:val="0"/>
        <w:overflowPunct w:val="0"/>
        <w:spacing w:before="7"/>
        <w:rPr>
          <w:b/>
          <w:bCs/>
        </w:rPr>
      </w:pPr>
    </w:p>
    <w:p w14:paraId="751595BC" w14:textId="77777777" w:rsidR="008D111C" w:rsidRDefault="008D111C">
      <w:pPr>
        <w:pStyle w:val="Zkladntext"/>
        <w:kinsoku w:val="0"/>
        <w:overflowPunct w:val="0"/>
        <w:ind w:left="395"/>
        <w:rPr>
          <w:color w:val="1C1C1C"/>
        </w:rPr>
      </w:pPr>
      <w:r>
        <w:rPr>
          <w:color w:val="1C1C1C"/>
        </w:rPr>
        <w:t>Poskytovatel se dále zavazuje</w:t>
      </w:r>
    </w:p>
    <w:p w14:paraId="4B3F897F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02"/>
          <w:tab w:val="left" w:pos="2493"/>
        </w:tabs>
        <w:kinsoku w:val="0"/>
        <w:overflowPunct w:val="0"/>
        <w:spacing w:before="1"/>
        <w:ind w:left="1101" w:hanging="355"/>
        <w:rPr>
          <w:color w:val="1C1C1C"/>
          <w:sz w:val="25"/>
          <w:szCs w:val="25"/>
        </w:rPr>
      </w:pPr>
      <w:r>
        <w:rPr>
          <w:color w:val="1C1C1C"/>
          <w:w w:val="95"/>
          <w:sz w:val="25"/>
          <w:szCs w:val="25"/>
        </w:rPr>
        <w:t>Poskytnout</w:t>
      </w:r>
      <w:r>
        <w:rPr>
          <w:color w:val="1C1C1C"/>
          <w:w w:val="95"/>
          <w:sz w:val="25"/>
          <w:szCs w:val="25"/>
        </w:rPr>
        <w:tab/>
      </w:r>
      <w:r>
        <w:rPr>
          <w:color w:val="1C1C1C"/>
          <w:sz w:val="25"/>
          <w:szCs w:val="25"/>
        </w:rPr>
        <w:t>své</w:t>
      </w:r>
      <w:r>
        <w:rPr>
          <w:color w:val="1C1C1C"/>
          <w:spacing w:val="-12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služby</w:t>
      </w:r>
      <w:r>
        <w:rPr>
          <w:color w:val="1C1C1C"/>
          <w:spacing w:val="-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pro</w:t>
      </w:r>
      <w:r>
        <w:rPr>
          <w:color w:val="1C1C1C"/>
          <w:spacing w:val="-12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jiné</w:t>
      </w:r>
      <w:r>
        <w:rPr>
          <w:color w:val="1C1C1C"/>
          <w:spacing w:val="-11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nutné</w:t>
      </w:r>
      <w:r>
        <w:rPr>
          <w:color w:val="1C1C1C"/>
          <w:spacing w:val="-10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zásahy</w:t>
      </w:r>
      <w:r>
        <w:rPr>
          <w:color w:val="1C1C1C"/>
          <w:spacing w:val="-6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po</w:t>
      </w:r>
      <w:r>
        <w:rPr>
          <w:color w:val="1C1C1C"/>
          <w:spacing w:val="-13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dohodě</w:t>
      </w:r>
      <w:r>
        <w:rPr>
          <w:color w:val="1C1C1C"/>
          <w:spacing w:val="-6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</w:t>
      </w:r>
      <w:r>
        <w:rPr>
          <w:color w:val="1C1C1C"/>
          <w:spacing w:val="-14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uživatelem.</w:t>
      </w:r>
    </w:p>
    <w:p w14:paraId="127DEB56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02"/>
        </w:tabs>
        <w:kinsoku w:val="0"/>
        <w:overflowPunct w:val="0"/>
        <w:spacing w:before="10" w:line="249" w:lineRule="auto"/>
        <w:ind w:left="1104" w:right="1452" w:hanging="358"/>
        <w:rPr>
          <w:color w:val="1C1C1C"/>
          <w:sz w:val="25"/>
          <w:szCs w:val="25"/>
        </w:rPr>
      </w:pPr>
      <w:r>
        <w:rPr>
          <w:color w:val="1C1C1C"/>
          <w:sz w:val="25"/>
          <w:szCs w:val="25"/>
        </w:rPr>
        <w:t>Provádět</w:t>
      </w:r>
      <w:r>
        <w:rPr>
          <w:color w:val="1C1C1C"/>
          <w:spacing w:val="-2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služby</w:t>
      </w:r>
      <w:r>
        <w:rPr>
          <w:color w:val="1C1C1C"/>
          <w:spacing w:val="-34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a</w:t>
      </w:r>
      <w:r>
        <w:rPr>
          <w:color w:val="1C1C1C"/>
          <w:spacing w:val="-36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práce</w:t>
      </w:r>
      <w:r>
        <w:rPr>
          <w:color w:val="1C1C1C"/>
          <w:spacing w:val="-35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pro</w:t>
      </w:r>
      <w:r>
        <w:rPr>
          <w:color w:val="1C1C1C"/>
          <w:spacing w:val="-36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uživatele</w:t>
      </w:r>
      <w:r>
        <w:rPr>
          <w:color w:val="1C1C1C"/>
          <w:spacing w:val="-32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s</w:t>
      </w:r>
      <w:r>
        <w:rPr>
          <w:color w:val="1C1C1C"/>
          <w:spacing w:val="-39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odbornou</w:t>
      </w:r>
      <w:r>
        <w:rPr>
          <w:color w:val="1C1C1C"/>
          <w:spacing w:val="-34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péčí</w:t>
      </w:r>
      <w:r>
        <w:rPr>
          <w:color w:val="1C1C1C"/>
          <w:spacing w:val="-41"/>
          <w:sz w:val="25"/>
          <w:szCs w:val="25"/>
        </w:rPr>
        <w:t xml:space="preserve"> </w:t>
      </w:r>
      <w:r>
        <w:rPr>
          <w:color w:val="1C1C1C"/>
          <w:sz w:val="25"/>
          <w:szCs w:val="25"/>
        </w:rPr>
        <w:t>a</w:t>
      </w:r>
      <w:r>
        <w:rPr>
          <w:color w:val="1C1C1C"/>
          <w:spacing w:val="-34"/>
          <w:sz w:val="25"/>
          <w:szCs w:val="25"/>
        </w:rPr>
        <w:t xml:space="preserve"> </w:t>
      </w:r>
      <w:r w:rsidR="009D3387">
        <w:rPr>
          <w:color w:val="1C1C1C"/>
          <w:sz w:val="25"/>
          <w:szCs w:val="25"/>
        </w:rPr>
        <w:t>optimálně</w:t>
      </w:r>
      <w:r>
        <w:rPr>
          <w:color w:val="1C1C1C"/>
          <w:sz w:val="25"/>
          <w:szCs w:val="25"/>
        </w:rPr>
        <w:t xml:space="preserve"> hospodárně.</w:t>
      </w:r>
    </w:p>
    <w:p w14:paraId="72A3D3EC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102"/>
        </w:tabs>
        <w:kinsoku w:val="0"/>
        <w:overflowPunct w:val="0"/>
        <w:spacing w:before="10" w:line="249" w:lineRule="auto"/>
        <w:ind w:left="1104" w:right="1452" w:hanging="358"/>
        <w:rPr>
          <w:color w:val="1C1C1C"/>
          <w:sz w:val="25"/>
          <w:szCs w:val="25"/>
        </w:rPr>
        <w:sectPr w:rsidR="008D111C">
          <w:type w:val="continuous"/>
          <w:pgSz w:w="12240" w:h="16840"/>
          <w:pgMar w:top="1600" w:right="960" w:bottom="280" w:left="1720" w:header="708" w:footer="708" w:gutter="0"/>
          <w:cols w:space="708"/>
          <w:noEndnote/>
        </w:sectPr>
      </w:pPr>
    </w:p>
    <w:p w14:paraId="5D47A96E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59"/>
        </w:tabs>
        <w:kinsoku w:val="0"/>
        <w:overflowPunct w:val="0"/>
        <w:spacing w:before="65"/>
        <w:ind w:left="1055" w:right="353" w:hanging="357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lastRenderedPageBreak/>
        <w:t>Zachovávat</w:t>
      </w:r>
      <w:r>
        <w:rPr>
          <w:color w:val="1A1A1A"/>
          <w:spacing w:val="-34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mlčenlivost</w:t>
      </w:r>
      <w:r>
        <w:rPr>
          <w:color w:val="1A1A1A"/>
          <w:spacing w:val="-36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o</w:t>
      </w:r>
      <w:r>
        <w:rPr>
          <w:color w:val="1A1A1A"/>
          <w:spacing w:val="-42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obsahu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této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smlouvy</w:t>
      </w:r>
      <w:r>
        <w:rPr>
          <w:color w:val="1A1A1A"/>
          <w:spacing w:val="-34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a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o</w:t>
      </w:r>
      <w:r>
        <w:rPr>
          <w:color w:val="1A1A1A"/>
          <w:spacing w:val="-43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jakýchkoli</w:t>
      </w:r>
      <w:r>
        <w:rPr>
          <w:color w:val="1A1A1A"/>
          <w:spacing w:val="-36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skutečnostech, se</w:t>
      </w:r>
      <w:r>
        <w:rPr>
          <w:color w:val="1A1A1A"/>
          <w:spacing w:val="-34"/>
          <w:sz w:val="25"/>
          <w:szCs w:val="25"/>
        </w:rPr>
        <w:t xml:space="preserve"> </w:t>
      </w:r>
      <w:r w:rsidR="009D3387">
        <w:rPr>
          <w:color w:val="1A1A1A"/>
          <w:sz w:val="25"/>
          <w:szCs w:val="25"/>
        </w:rPr>
        <w:t>kterými</w:t>
      </w:r>
      <w:r>
        <w:rPr>
          <w:color w:val="1A1A1A"/>
          <w:spacing w:val="-27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se</w:t>
      </w:r>
      <w:r>
        <w:rPr>
          <w:color w:val="1A1A1A"/>
          <w:spacing w:val="-31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během</w:t>
      </w:r>
      <w:r>
        <w:rPr>
          <w:color w:val="1A1A1A"/>
          <w:spacing w:val="-2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plnění</w:t>
      </w:r>
      <w:r>
        <w:rPr>
          <w:color w:val="1A1A1A"/>
          <w:spacing w:val="-3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předmětu</w:t>
      </w:r>
      <w:r>
        <w:rPr>
          <w:color w:val="1A1A1A"/>
          <w:spacing w:val="-26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smlouvy</w:t>
      </w:r>
      <w:r>
        <w:rPr>
          <w:color w:val="1A1A1A"/>
          <w:spacing w:val="-2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u</w:t>
      </w:r>
      <w:r>
        <w:rPr>
          <w:color w:val="1A1A1A"/>
          <w:spacing w:val="-3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uživatele</w:t>
      </w:r>
      <w:r>
        <w:rPr>
          <w:color w:val="1A1A1A"/>
          <w:spacing w:val="-24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setká,</w:t>
      </w:r>
      <w:r>
        <w:rPr>
          <w:color w:val="1A1A1A"/>
          <w:spacing w:val="-3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či</w:t>
      </w:r>
      <w:r>
        <w:rPr>
          <w:color w:val="1A1A1A"/>
          <w:spacing w:val="-2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</w:t>
      </w:r>
      <w:r>
        <w:rPr>
          <w:color w:val="1A1A1A"/>
          <w:spacing w:val="-34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nimiž</w:t>
      </w:r>
      <w:r>
        <w:rPr>
          <w:color w:val="1A1A1A"/>
          <w:spacing w:val="-31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se seznámí.</w:t>
      </w:r>
    </w:p>
    <w:p w14:paraId="08807D04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49"/>
        </w:tabs>
        <w:kinsoku w:val="0"/>
        <w:overflowPunct w:val="0"/>
        <w:spacing w:before="19" w:line="232" w:lineRule="auto"/>
        <w:ind w:left="1050" w:right="490" w:hanging="357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Upozornit</w:t>
      </w:r>
      <w:r>
        <w:rPr>
          <w:color w:val="1A1A1A"/>
          <w:spacing w:val="-3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uživatele</w:t>
      </w:r>
      <w:r>
        <w:rPr>
          <w:color w:val="1A1A1A"/>
          <w:spacing w:val="-37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na</w:t>
      </w:r>
      <w:r>
        <w:rPr>
          <w:color w:val="1A1A1A"/>
          <w:spacing w:val="-3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možná</w:t>
      </w:r>
      <w:r>
        <w:rPr>
          <w:color w:val="1A1A1A"/>
          <w:spacing w:val="-36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rizika</w:t>
      </w:r>
      <w:r>
        <w:rPr>
          <w:color w:val="1A1A1A"/>
          <w:spacing w:val="-3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při</w:t>
      </w:r>
      <w:r>
        <w:rPr>
          <w:color w:val="1A1A1A"/>
          <w:spacing w:val="-41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provozování</w:t>
      </w:r>
      <w:r>
        <w:rPr>
          <w:color w:val="1A1A1A"/>
          <w:spacing w:val="-43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IT</w:t>
      </w:r>
      <w:r>
        <w:rPr>
          <w:color w:val="1A1A1A"/>
          <w:spacing w:val="-2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a</w:t>
      </w:r>
      <w:r>
        <w:rPr>
          <w:color w:val="1A1A1A"/>
          <w:spacing w:val="-3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navrhovat</w:t>
      </w:r>
      <w:r>
        <w:rPr>
          <w:color w:val="1A1A1A"/>
          <w:spacing w:val="-3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opatření vedoucí k jejich</w:t>
      </w:r>
      <w:r>
        <w:rPr>
          <w:color w:val="1A1A1A"/>
          <w:spacing w:val="1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omezení.</w:t>
      </w:r>
    </w:p>
    <w:p w14:paraId="0933FEE6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43"/>
        </w:tabs>
        <w:kinsoku w:val="0"/>
        <w:overflowPunct w:val="0"/>
        <w:spacing w:before="17"/>
        <w:ind w:left="1051" w:right="850" w:hanging="357"/>
        <w:rPr>
          <w:color w:val="1A1A1A"/>
          <w:sz w:val="25"/>
          <w:szCs w:val="25"/>
        </w:rPr>
      </w:pPr>
      <w:r>
        <w:rPr>
          <w:color w:val="1A1A1A"/>
          <w:w w:val="95"/>
          <w:sz w:val="25"/>
          <w:szCs w:val="25"/>
        </w:rPr>
        <w:t xml:space="preserve">Spolupracovat s dodavateli aplikačního SW při jeho implementaci nebo s </w:t>
      </w:r>
      <w:r>
        <w:rPr>
          <w:color w:val="1A1A1A"/>
          <w:sz w:val="25"/>
          <w:szCs w:val="25"/>
        </w:rPr>
        <w:t>jinými dodavateli</w:t>
      </w:r>
      <w:r>
        <w:rPr>
          <w:color w:val="1A1A1A"/>
          <w:spacing w:val="14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IT.</w:t>
      </w:r>
    </w:p>
    <w:p w14:paraId="0D0B940D" w14:textId="77777777" w:rsidR="008D111C" w:rsidRDefault="008D111C">
      <w:pPr>
        <w:pStyle w:val="Zkladntext"/>
        <w:kinsoku w:val="0"/>
        <w:overflowPunct w:val="0"/>
        <w:spacing w:before="6"/>
      </w:pPr>
    </w:p>
    <w:p w14:paraId="581D3735" w14:textId="77777777" w:rsidR="008D111C" w:rsidRDefault="008D111C">
      <w:pPr>
        <w:pStyle w:val="Zkladntext"/>
        <w:kinsoku w:val="0"/>
        <w:overflowPunct w:val="0"/>
        <w:ind w:left="332"/>
        <w:rPr>
          <w:color w:val="1A1A1A"/>
        </w:rPr>
      </w:pPr>
      <w:r>
        <w:rPr>
          <w:color w:val="1A1A1A"/>
        </w:rPr>
        <w:t>Uživatel se zavazuje:</w:t>
      </w:r>
    </w:p>
    <w:p w14:paraId="25A135B9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40"/>
        </w:tabs>
        <w:kinsoku w:val="0"/>
        <w:overflowPunct w:val="0"/>
        <w:spacing w:before="10"/>
        <w:ind w:left="1043" w:right="1058" w:hanging="354"/>
        <w:rPr>
          <w:color w:val="1A1A1A"/>
          <w:sz w:val="25"/>
          <w:szCs w:val="25"/>
        </w:rPr>
      </w:pPr>
      <w:r>
        <w:rPr>
          <w:color w:val="1A1A1A"/>
          <w:w w:val="95"/>
          <w:sz w:val="25"/>
          <w:szCs w:val="25"/>
        </w:rPr>
        <w:t xml:space="preserve">Předávat poskytovateli včas, resp. s dostatečným časovým předstihem </w:t>
      </w:r>
      <w:r>
        <w:rPr>
          <w:color w:val="1A1A1A"/>
          <w:sz w:val="25"/>
          <w:szCs w:val="25"/>
        </w:rPr>
        <w:t>Všechny podklady, jakož i poskytovat</w:t>
      </w:r>
      <w:r>
        <w:rPr>
          <w:color w:val="1A1A1A"/>
          <w:spacing w:val="2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veškeré</w:t>
      </w:r>
    </w:p>
    <w:p w14:paraId="347DFE2D" w14:textId="77777777" w:rsidR="008D111C" w:rsidRDefault="008D111C">
      <w:pPr>
        <w:pStyle w:val="Zkladntext"/>
        <w:kinsoku w:val="0"/>
        <w:overflowPunct w:val="0"/>
        <w:spacing w:before="2" w:line="242" w:lineRule="auto"/>
        <w:ind w:left="1026" w:firstLine="15"/>
        <w:rPr>
          <w:color w:val="1A1A1A"/>
        </w:rPr>
      </w:pPr>
      <w:r>
        <w:rPr>
          <w:color w:val="1A1A1A"/>
        </w:rPr>
        <w:t>potřebné</w:t>
      </w:r>
      <w:r>
        <w:rPr>
          <w:color w:val="1A1A1A"/>
          <w:spacing w:val="-38"/>
        </w:rPr>
        <w:t xml:space="preserve"> </w:t>
      </w:r>
      <w:r>
        <w:rPr>
          <w:color w:val="313133"/>
        </w:rPr>
        <w:t>informace</w:t>
      </w:r>
      <w:r>
        <w:rPr>
          <w:color w:val="313133"/>
          <w:spacing w:val="-34"/>
        </w:rPr>
        <w:t xml:space="preserve"> </w:t>
      </w:r>
      <w:r>
        <w:rPr>
          <w:color w:val="1A1A1A"/>
        </w:rPr>
        <w:t>nutné</w:t>
      </w:r>
      <w:r>
        <w:rPr>
          <w:color w:val="1A1A1A"/>
          <w:spacing w:val="-41"/>
        </w:rPr>
        <w:t xml:space="preserve"> </w:t>
      </w:r>
      <w:r>
        <w:rPr>
          <w:color w:val="1A1A1A"/>
        </w:rPr>
        <w:t>k</w:t>
      </w:r>
      <w:r>
        <w:rPr>
          <w:color w:val="1A1A1A"/>
          <w:spacing w:val="-43"/>
        </w:rPr>
        <w:t xml:space="preserve"> </w:t>
      </w:r>
      <w:r>
        <w:rPr>
          <w:color w:val="1A1A1A"/>
        </w:rPr>
        <w:t>plnění</w:t>
      </w:r>
      <w:r>
        <w:rPr>
          <w:color w:val="1A1A1A"/>
          <w:spacing w:val="-46"/>
        </w:rPr>
        <w:t xml:space="preserve"> </w:t>
      </w:r>
      <w:r>
        <w:rPr>
          <w:color w:val="1A1A1A"/>
        </w:rPr>
        <w:t>povinností</w:t>
      </w:r>
      <w:r>
        <w:rPr>
          <w:color w:val="1A1A1A"/>
          <w:spacing w:val="-39"/>
        </w:rPr>
        <w:t xml:space="preserve"> </w:t>
      </w:r>
      <w:r>
        <w:rPr>
          <w:color w:val="1A1A1A"/>
        </w:rPr>
        <w:t>poskytovatele</w:t>
      </w:r>
      <w:r>
        <w:rPr>
          <w:color w:val="1A1A1A"/>
          <w:spacing w:val="-35"/>
        </w:rPr>
        <w:t xml:space="preserve"> </w:t>
      </w:r>
      <w:r>
        <w:rPr>
          <w:color w:val="1A1A1A"/>
        </w:rPr>
        <w:t>vyplývající</w:t>
      </w:r>
      <w:r>
        <w:rPr>
          <w:color w:val="1A1A1A"/>
          <w:spacing w:val="-40"/>
        </w:rPr>
        <w:t xml:space="preserve"> </w:t>
      </w:r>
      <w:r>
        <w:rPr>
          <w:color w:val="1A1A1A"/>
        </w:rPr>
        <w:t>z</w:t>
      </w:r>
      <w:r>
        <w:rPr>
          <w:color w:val="1A1A1A"/>
          <w:spacing w:val="-45"/>
        </w:rPr>
        <w:t xml:space="preserve"> </w:t>
      </w:r>
      <w:r>
        <w:rPr>
          <w:color w:val="1A1A1A"/>
        </w:rPr>
        <w:t>této smlouvy.</w:t>
      </w:r>
      <w:r>
        <w:rPr>
          <w:color w:val="1A1A1A"/>
          <w:spacing w:val="-26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případě</w:t>
      </w:r>
      <w:r>
        <w:rPr>
          <w:color w:val="1A1A1A"/>
          <w:spacing w:val="-29"/>
        </w:rPr>
        <w:t xml:space="preserve"> </w:t>
      </w:r>
      <w:r>
        <w:rPr>
          <w:color w:val="1A1A1A"/>
        </w:rPr>
        <w:t>potřeby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je</w:t>
      </w:r>
      <w:r>
        <w:rPr>
          <w:color w:val="1A1A1A"/>
          <w:spacing w:val="-37"/>
        </w:rPr>
        <w:t xml:space="preserve"> </w:t>
      </w:r>
      <w:r>
        <w:rPr>
          <w:color w:val="1A1A1A"/>
        </w:rPr>
        <w:t>uživatel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žádost</w:t>
      </w:r>
      <w:r>
        <w:rPr>
          <w:color w:val="1A1A1A"/>
          <w:spacing w:val="-30"/>
        </w:rPr>
        <w:t xml:space="preserve"> </w:t>
      </w:r>
      <w:r>
        <w:rPr>
          <w:color w:val="1A1A1A"/>
        </w:rPr>
        <w:t>poskytovatele</w:t>
      </w:r>
      <w:r>
        <w:rPr>
          <w:color w:val="1A1A1A"/>
          <w:spacing w:val="-26"/>
        </w:rPr>
        <w:t xml:space="preserve"> </w:t>
      </w:r>
      <w:r>
        <w:rPr>
          <w:color w:val="1A1A1A"/>
        </w:rPr>
        <w:t>tyto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doklady doplnit.</w:t>
      </w:r>
    </w:p>
    <w:p w14:paraId="64847323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35"/>
        </w:tabs>
        <w:kinsoku w:val="0"/>
        <w:overflowPunct w:val="0"/>
        <w:spacing w:before="8" w:line="244" w:lineRule="auto"/>
        <w:ind w:left="1036" w:right="293" w:hanging="352"/>
        <w:rPr>
          <w:color w:val="1A1A1A"/>
          <w:sz w:val="25"/>
          <w:szCs w:val="25"/>
        </w:rPr>
      </w:pPr>
      <w:r>
        <w:rPr>
          <w:color w:val="1A1A1A"/>
          <w:w w:val="95"/>
          <w:sz w:val="25"/>
          <w:szCs w:val="25"/>
        </w:rPr>
        <w:t>Umožnit poskytovateli přístup k určené výpočetní technice a ke všem nosič</w:t>
      </w:r>
      <w:r w:rsidR="009D3387">
        <w:rPr>
          <w:color w:val="1A1A1A"/>
          <w:w w:val="95"/>
          <w:sz w:val="25"/>
          <w:szCs w:val="25"/>
        </w:rPr>
        <w:t>ům</w:t>
      </w:r>
      <w:r>
        <w:rPr>
          <w:color w:val="1A1A1A"/>
          <w:w w:val="9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dat instalovaných</w:t>
      </w:r>
      <w:r>
        <w:rPr>
          <w:color w:val="1A1A1A"/>
          <w:spacing w:val="32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program</w:t>
      </w:r>
      <w:r w:rsidR="009D3387">
        <w:rPr>
          <w:color w:val="1A1A1A"/>
          <w:sz w:val="25"/>
          <w:szCs w:val="25"/>
        </w:rPr>
        <w:t>ů</w:t>
      </w:r>
      <w:r>
        <w:rPr>
          <w:color w:val="1A1A1A"/>
          <w:sz w:val="25"/>
          <w:szCs w:val="25"/>
        </w:rPr>
        <w:t>.</w:t>
      </w:r>
    </w:p>
    <w:p w14:paraId="290D5532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35"/>
        </w:tabs>
        <w:kinsoku w:val="0"/>
        <w:overflowPunct w:val="0"/>
        <w:spacing w:before="2" w:line="237" w:lineRule="auto"/>
        <w:ind w:left="1036" w:right="1127" w:hanging="357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Po</w:t>
      </w:r>
      <w:r>
        <w:rPr>
          <w:color w:val="1A1A1A"/>
          <w:spacing w:val="-42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účinnosti</w:t>
      </w:r>
      <w:r>
        <w:rPr>
          <w:color w:val="1A1A1A"/>
          <w:spacing w:val="-36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této</w:t>
      </w:r>
      <w:r>
        <w:rPr>
          <w:color w:val="1A1A1A"/>
          <w:spacing w:val="-37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smlouvy</w:t>
      </w:r>
      <w:r>
        <w:rPr>
          <w:color w:val="1A1A1A"/>
          <w:spacing w:val="-38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dodžovat</w:t>
      </w:r>
      <w:proofErr w:type="spellEnd"/>
      <w:r>
        <w:rPr>
          <w:color w:val="1A1A1A"/>
          <w:spacing w:val="-32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pokyny</w:t>
      </w:r>
      <w:r>
        <w:rPr>
          <w:color w:val="1A1A1A"/>
          <w:spacing w:val="-35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zhotovitele</w:t>
      </w:r>
      <w:r>
        <w:rPr>
          <w:color w:val="1A1A1A"/>
          <w:spacing w:val="-33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pro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práci s určenou výpočetní</w:t>
      </w:r>
      <w:r>
        <w:rPr>
          <w:color w:val="1A1A1A"/>
          <w:spacing w:val="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technikou.</w:t>
      </w:r>
    </w:p>
    <w:p w14:paraId="3548E49E" w14:textId="77777777" w:rsidR="008D111C" w:rsidRDefault="008D111C">
      <w:pPr>
        <w:pStyle w:val="Odstavecseseznamem"/>
        <w:numPr>
          <w:ilvl w:val="0"/>
          <w:numId w:val="1"/>
        </w:numPr>
        <w:tabs>
          <w:tab w:val="left" w:pos="1036"/>
        </w:tabs>
        <w:kinsoku w:val="0"/>
        <w:overflowPunct w:val="0"/>
        <w:spacing w:before="10"/>
        <w:ind w:left="1036" w:right="561" w:hanging="356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Bez předchozího souhlasu zhotovitele nebude zasahovat do instalování operačních</w:t>
      </w:r>
      <w:r>
        <w:rPr>
          <w:color w:val="1A1A1A"/>
          <w:spacing w:val="-3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systém</w:t>
      </w:r>
      <w:r w:rsidR="009D3387">
        <w:rPr>
          <w:color w:val="1A1A1A"/>
          <w:sz w:val="25"/>
          <w:szCs w:val="25"/>
        </w:rPr>
        <w:t>u</w:t>
      </w:r>
      <w:r>
        <w:rPr>
          <w:color w:val="1A1A1A"/>
          <w:spacing w:val="-39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a</w:t>
      </w:r>
      <w:r>
        <w:rPr>
          <w:color w:val="1A1A1A"/>
          <w:spacing w:val="-42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instalovat</w:t>
      </w:r>
      <w:r>
        <w:rPr>
          <w:color w:val="1A1A1A"/>
          <w:spacing w:val="-3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nové</w:t>
      </w:r>
      <w:r>
        <w:rPr>
          <w:color w:val="1A1A1A"/>
          <w:spacing w:val="-43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programy.</w:t>
      </w:r>
      <w:r>
        <w:rPr>
          <w:color w:val="1A1A1A"/>
          <w:spacing w:val="-38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Uživatel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je</w:t>
      </w:r>
      <w:r>
        <w:rPr>
          <w:color w:val="1A1A1A"/>
          <w:spacing w:val="-47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povinen</w:t>
      </w:r>
      <w:r>
        <w:rPr>
          <w:color w:val="1A1A1A"/>
          <w:spacing w:val="-40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 xml:space="preserve">zajistit </w:t>
      </w:r>
      <w:r>
        <w:rPr>
          <w:color w:val="1A1A1A"/>
          <w:w w:val="95"/>
          <w:sz w:val="25"/>
          <w:szCs w:val="25"/>
        </w:rPr>
        <w:t>dodržení těchto pravidel zaměstnanci uživatele včetně třetích osob</w:t>
      </w:r>
      <w:r>
        <w:rPr>
          <w:color w:val="1A1A1A"/>
          <w:spacing w:val="-29"/>
          <w:w w:val="95"/>
          <w:sz w:val="25"/>
          <w:szCs w:val="25"/>
        </w:rPr>
        <w:t xml:space="preserve"> </w:t>
      </w:r>
      <w:r>
        <w:rPr>
          <w:color w:val="1A1A1A"/>
          <w:w w:val="95"/>
          <w:sz w:val="25"/>
          <w:szCs w:val="25"/>
        </w:rPr>
        <w:t xml:space="preserve">majících </w:t>
      </w:r>
      <w:r>
        <w:rPr>
          <w:color w:val="1A1A1A"/>
          <w:sz w:val="25"/>
          <w:szCs w:val="25"/>
        </w:rPr>
        <w:t>přístup k výpočetní</w:t>
      </w:r>
      <w:r>
        <w:rPr>
          <w:color w:val="1A1A1A"/>
          <w:spacing w:val="11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>technice.</w:t>
      </w:r>
    </w:p>
    <w:p w14:paraId="0E27B00A" w14:textId="77777777" w:rsidR="008D111C" w:rsidRDefault="008D111C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14:paraId="7AF3F901" w14:textId="77777777" w:rsidR="008D111C" w:rsidRDefault="008D111C">
      <w:pPr>
        <w:pStyle w:val="Zkladntext"/>
        <w:kinsoku w:val="0"/>
        <w:overflowPunct w:val="0"/>
        <w:ind w:left="1647" w:right="1519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IV.</w:t>
      </w:r>
    </w:p>
    <w:p w14:paraId="66FBA675" w14:textId="77777777" w:rsidR="008D111C" w:rsidRDefault="008D111C">
      <w:pPr>
        <w:pStyle w:val="Zkladntext"/>
        <w:kinsoku w:val="0"/>
        <w:overflowPunct w:val="0"/>
        <w:spacing w:before="11"/>
        <w:ind w:left="3528"/>
        <w:jc w:val="both"/>
        <w:rPr>
          <w:b/>
          <w:bCs/>
          <w:color w:val="1A1A1A"/>
          <w:w w:val="105"/>
          <w:sz w:val="24"/>
          <w:szCs w:val="24"/>
        </w:rPr>
      </w:pPr>
      <w:r>
        <w:rPr>
          <w:b/>
          <w:bCs/>
          <w:color w:val="1A1A1A"/>
          <w:w w:val="105"/>
          <w:sz w:val="24"/>
          <w:szCs w:val="24"/>
        </w:rPr>
        <w:t>Cena prací, fakturace.</w:t>
      </w:r>
    </w:p>
    <w:p w14:paraId="72CAF1B7" w14:textId="77777777" w:rsidR="008D111C" w:rsidRDefault="008D111C">
      <w:pPr>
        <w:pStyle w:val="Zkladntext"/>
        <w:kinsoku w:val="0"/>
        <w:overflowPunct w:val="0"/>
        <w:spacing w:before="8" w:line="244" w:lineRule="auto"/>
        <w:ind w:left="319" w:right="172" w:hanging="2"/>
        <w:jc w:val="both"/>
        <w:rPr>
          <w:color w:val="1A1A1A"/>
        </w:rPr>
      </w:pPr>
      <w:r>
        <w:rPr>
          <w:color w:val="1A1A1A"/>
          <w:w w:val="95"/>
        </w:rPr>
        <w:t>Uživatel</w:t>
      </w:r>
      <w:r>
        <w:rPr>
          <w:color w:val="1A1A1A"/>
          <w:spacing w:val="-2"/>
          <w:w w:val="95"/>
        </w:rPr>
        <w:t xml:space="preserve"> </w:t>
      </w:r>
      <w:r>
        <w:rPr>
          <w:color w:val="1A1A1A"/>
          <w:w w:val="95"/>
        </w:rPr>
        <w:t>zaplatí</w:t>
      </w:r>
      <w:r>
        <w:rPr>
          <w:color w:val="1A1A1A"/>
          <w:spacing w:val="-18"/>
          <w:w w:val="95"/>
        </w:rPr>
        <w:t xml:space="preserve"> </w:t>
      </w:r>
      <w:r>
        <w:rPr>
          <w:color w:val="1A1A1A"/>
          <w:w w:val="95"/>
        </w:rPr>
        <w:t>poskytovateli</w:t>
      </w:r>
      <w:r>
        <w:rPr>
          <w:color w:val="1A1A1A"/>
          <w:spacing w:val="11"/>
          <w:w w:val="95"/>
        </w:rPr>
        <w:t xml:space="preserve"> </w:t>
      </w:r>
      <w:r>
        <w:rPr>
          <w:color w:val="1A1A1A"/>
          <w:w w:val="95"/>
        </w:rPr>
        <w:t>na</w:t>
      </w:r>
      <w:r>
        <w:rPr>
          <w:color w:val="1A1A1A"/>
          <w:spacing w:val="-6"/>
          <w:w w:val="95"/>
        </w:rPr>
        <w:t xml:space="preserve"> </w:t>
      </w:r>
      <w:r>
        <w:rPr>
          <w:color w:val="1A1A1A"/>
          <w:w w:val="95"/>
        </w:rPr>
        <w:t>základě</w:t>
      </w:r>
      <w:r>
        <w:rPr>
          <w:color w:val="1A1A1A"/>
          <w:spacing w:val="-4"/>
          <w:w w:val="95"/>
        </w:rPr>
        <w:t xml:space="preserve"> </w:t>
      </w:r>
      <w:r>
        <w:rPr>
          <w:color w:val="1A1A1A"/>
          <w:w w:val="95"/>
        </w:rPr>
        <w:t>vystavené</w:t>
      </w:r>
      <w:r>
        <w:rPr>
          <w:color w:val="1A1A1A"/>
          <w:spacing w:val="-3"/>
          <w:w w:val="95"/>
        </w:rPr>
        <w:t xml:space="preserve"> </w:t>
      </w:r>
      <w:r>
        <w:rPr>
          <w:color w:val="1A1A1A"/>
          <w:w w:val="95"/>
        </w:rPr>
        <w:t>faktury</w:t>
      </w:r>
      <w:r>
        <w:rPr>
          <w:color w:val="1A1A1A"/>
          <w:spacing w:val="-5"/>
          <w:w w:val="95"/>
        </w:rPr>
        <w:t xml:space="preserve"> </w:t>
      </w:r>
      <w:r>
        <w:rPr>
          <w:color w:val="1A1A1A"/>
          <w:w w:val="95"/>
        </w:rPr>
        <w:t>měsíční</w:t>
      </w:r>
      <w:r>
        <w:rPr>
          <w:color w:val="1A1A1A"/>
          <w:spacing w:val="-20"/>
          <w:w w:val="95"/>
        </w:rPr>
        <w:t xml:space="preserve"> </w:t>
      </w:r>
      <w:r>
        <w:rPr>
          <w:color w:val="1A1A1A"/>
          <w:w w:val="95"/>
        </w:rPr>
        <w:t>paušální</w:t>
      </w:r>
      <w:r>
        <w:rPr>
          <w:color w:val="1A1A1A"/>
          <w:spacing w:val="-13"/>
          <w:w w:val="95"/>
        </w:rPr>
        <w:t xml:space="preserve"> </w:t>
      </w:r>
      <w:r>
        <w:rPr>
          <w:color w:val="1A1A1A"/>
          <w:w w:val="95"/>
        </w:rPr>
        <w:t>částku</w:t>
      </w:r>
      <w:r>
        <w:rPr>
          <w:color w:val="1A1A1A"/>
          <w:spacing w:val="-9"/>
          <w:w w:val="95"/>
        </w:rPr>
        <w:t xml:space="preserve"> </w:t>
      </w:r>
      <w:r>
        <w:rPr>
          <w:color w:val="1A1A1A"/>
          <w:w w:val="95"/>
        </w:rPr>
        <w:t xml:space="preserve">ve </w:t>
      </w:r>
      <w:r>
        <w:rPr>
          <w:color w:val="1A1A1A"/>
        </w:rPr>
        <w:t>výši</w:t>
      </w:r>
      <w:r>
        <w:rPr>
          <w:color w:val="1A1A1A"/>
          <w:spacing w:val="-34"/>
        </w:rPr>
        <w:t xml:space="preserve"> </w:t>
      </w:r>
      <w:r w:rsidR="009D3387">
        <w:rPr>
          <w:color w:val="1A1A1A"/>
        </w:rPr>
        <w:t>4</w:t>
      </w:r>
      <w:r>
        <w:rPr>
          <w:color w:val="1A1A1A"/>
        </w:rPr>
        <w:t>000,-</w:t>
      </w:r>
      <w:r>
        <w:rPr>
          <w:color w:val="1A1A1A"/>
          <w:spacing w:val="-29"/>
        </w:rPr>
        <w:t xml:space="preserve"> </w:t>
      </w:r>
      <w:r>
        <w:rPr>
          <w:color w:val="1A1A1A"/>
        </w:rPr>
        <w:t>Kč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bez</w:t>
      </w:r>
      <w:r>
        <w:rPr>
          <w:color w:val="1A1A1A"/>
          <w:spacing w:val="-34"/>
        </w:rPr>
        <w:t xml:space="preserve"> </w:t>
      </w:r>
      <w:r>
        <w:rPr>
          <w:color w:val="1A1A1A"/>
        </w:rPr>
        <w:t>DPH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měsíčně.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Použité</w:t>
      </w:r>
      <w:r>
        <w:rPr>
          <w:color w:val="1A1A1A"/>
          <w:spacing w:val="-31"/>
        </w:rPr>
        <w:t xml:space="preserve"> </w:t>
      </w:r>
      <w:r>
        <w:rPr>
          <w:color w:val="1A1A1A"/>
        </w:rPr>
        <w:t>náhradní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díly</w:t>
      </w:r>
      <w:r>
        <w:rPr>
          <w:color w:val="1A1A1A"/>
          <w:spacing w:val="-32"/>
        </w:rPr>
        <w:t xml:space="preserve"> </w:t>
      </w:r>
      <w:r>
        <w:rPr>
          <w:color w:val="1A1A1A"/>
        </w:rPr>
        <w:t>budou</w:t>
      </w:r>
      <w:r>
        <w:rPr>
          <w:color w:val="1A1A1A"/>
          <w:spacing w:val="-33"/>
        </w:rPr>
        <w:t xml:space="preserve"> </w:t>
      </w:r>
      <w:r>
        <w:rPr>
          <w:color w:val="1A1A1A"/>
        </w:rPr>
        <w:t>fakturovány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pr</w:t>
      </w:r>
      <w:r w:rsidR="009D3387">
        <w:rPr>
          <w:color w:val="1A1A1A"/>
        </w:rPr>
        <w:t>ů</w:t>
      </w:r>
      <w:r>
        <w:rPr>
          <w:color w:val="1A1A1A"/>
        </w:rPr>
        <w:t>běžně dle objednávek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uživatele.</w:t>
      </w:r>
    </w:p>
    <w:p w14:paraId="60061E4C" w14:textId="77777777" w:rsidR="008D111C" w:rsidRDefault="008D111C">
      <w:pPr>
        <w:pStyle w:val="Zkladntext"/>
        <w:kinsoku w:val="0"/>
        <w:overflowPunct w:val="0"/>
        <w:spacing w:before="1"/>
        <w:rPr>
          <w:sz w:val="11"/>
          <w:szCs w:val="11"/>
        </w:rPr>
      </w:pPr>
    </w:p>
    <w:p w14:paraId="75899F3B" w14:textId="77777777" w:rsidR="008D111C" w:rsidRDefault="008D111C">
      <w:pPr>
        <w:pStyle w:val="Zkladntext"/>
        <w:kinsoku w:val="0"/>
        <w:overflowPunct w:val="0"/>
        <w:spacing w:before="90" w:line="376" w:lineRule="exact"/>
        <w:ind w:left="1631" w:right="1519"/>
        <w:jc w:val="center"/>
        <w:rPr>
          <w:b/>
          <w:bCs/>
          <w:color w:val="1A1A1A"/>
          <w:w w:val="95"/>
          <w:sz w:val="33"/>
          <w:szCs w:val="33"/>
        </w:rPr>
      </w:pPr>
      <w:r>
        <w:rPr>
          <w:b/>
          <w:bCs/>
          <w:color w:val="1A1A1A"/>
          <w:w w:val="95"/>
          <w:sz w:val="33"/>
          <w:szCs w:val="33"/>
        </w:rPr>
        <w:t>v.</w:t>
      </w:r>
    </w:p>
    <w:p w14:paraId="43A86AC9" w14:textId="77777777" w:rsidR="008D111C" w:rsidRDefault="008D111C">
      <w:pPr>
        <w:pStyle w:val="Zkladntext"/>
        <w:kinsoku w:val="0"/>
        <w:overflowPunct w:val="0"/>
        <w:spacing w:line="273" w:lineRule="exact"/>
        <w:ind w:left="1616" w:right="1519"/>
        <w:jc w:val="center"/>
        <w:rPr>
          <w:b/>
          <w:bCs/>
          <w:color w:val="1A1A1A"/>
          <w:w w:val="105"/>
          <w:sz w:val="24"/>
          <w:szCs w:val="24"/>
        </w:rPr>
      </w:pPr>
      <w:r>
        <w:rPr>
          <w:b/>
          <w:bCs/>
          <w:color w:val="1A1A1A"/>
          <w:w w:val="105"/>
          <w:sz w:val="24"/>
          <w:szCs w:val="24"/>
        </w:rPr>
        <w:t>Závěrečná ustanovení</w:t>
      </w:r>
    </w:p>
    <w:p w14:paraId="44EAFD9C" w14:textId="77777777" w:rsidR="008D111C" w:rsidRDefault="008D111C">
      <w:pPr>
        <w:pStyle w:val="Zkladntext"/>
        <w:kinsoku w:val="0"/>
        <w:overflowPunct w:val="0"/>
        <w:spacing w:before="2"/>
        <w:rPr>
          <w:b/>
          <w:bCs/>
          <w:sz w:val="26"/>
          <w:szCs w:val="26"/>
        </w:rPr>
      </w:pPr>
    </w:p>
    <w:p w14:paraId="5DD88CF3" w14:textId="1B3FB48C" w:rsidR="008D111C" w:rsidRDefault="008D111C">
      <w:pPr>
        <w:pStyle w:val="Zkladntext"/>
        <w:kinsoku w:val="0"/>
        <w:overflowPunct w:val="0"/>
        <w:ind w:left="311" w:right="197" w:hanging="9"/>
        <w:jc w:val="both"/>
        <w:rPr>
          <w:color w:val="1A1A1A"/>
        </w:rPr>
      </w:pPr>
      <w:r>
        <w:rPr>
          <w:color w:val="1A1A1A"/>
        </w:rPr>
        <w:t>Tato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smlouva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byla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uzavřena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24"/>
        </w:rPr>
        <w:t xml:space="preserve"> </w:t>
      </w:r>
      <w:r w:rsidR="009D3387">
        <w:rPr>
          <w:color w:val="1A1A1A"/>
        </w:rPr>
        <w:t>dobu určitou od 1.1.202</w:t>
      </w:r>
      <w:r w:rsidR="006D6B53">
        <w:rPr>
          <w:color w:val="1A1A1A"/>
        </w:rPr>
        <w:t>3</w:t>
      </w:r>
      <w:r w:rsidR="009D3387">
        <w:rPr>
          <w:color w:val="1A1A1A"/>
        </w:rPr>
        <w:t xml:space="preserve"> – 31.12.202</w:t>
      </w:r>
      <w:r w:rsidR="006D6B53">
        <w:rPr>
          <w:color w:val="1A1A1A"/>
        </w:rPr>
        <w:t>3</w:t>
      </w:r>
      <w:r w:rsidR="009D3387">
        <w:rPr>
          <w:color w:val="1A1A1A"/>
        </w:rPr>
        <w:t xml:space="preserve"> po dohodě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obou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stran</w:t>
      </w:r>
      <w:r>
        <w:rPr>
          <w:color w:val="1A1A1A"/>
          <w:spacing w:val="-26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vstupuje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32"/>
        </w:rPr>
        <w:t xml:space="preserve"> </w:t>
      </w:r>
      <w:r>
        <w:rPr>
          <w:color w:val="1A1A1A"/>
        </w:rPr>
        <w:t>platnost a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účinnost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dnem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podpisu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oběma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stranami.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Výpovědní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doba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byla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stanovena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dva kalendářní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měsíce.</w:t>
      </w:r>
    </w:p>
    <w:p w14:paraId="6DC1BCB0" w14:textId="77777777" w:rsidR="008D111C" w:rsidRDefault="008D111C">
      <w:pPr>
        <w:pStyle w:val="Zkladntext"/>
        <w:kinsoku w:val="0"/>
        <w:overflowPunct w:val="0"/>
        <w:spacing w:before="2"/>
        <w:ind w:left="315" w:right="188" w:hanging="3"/>
        <w:jc w:val="both"/>
        <w:rPr>
          <w:color w:val="1A1A1A"/>
        </w:rPr>
      </w:pPr>
      <w:r>
        <w:rPr>
          <w:color w:val="1A1A1A"/>
          <w:w w:val="95"/>
        </w:rPr>
        <w:t>Změny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a</w:t>
      </w:r>
      <w:r>
        <w:rPr>
          <w:color w:val="1A1A1A"/>
          <w:spacing w:val="-18"/>
          <w:w w:val="95"/>
        </w:rPr>
        <w:t xml:space="preserve"> </w:t>
      </w:r>
      <w:r>
        <w:rPr>
          <w:color w:val="1A1A1A"/>
          <w:w w:val="95"/>
        </w:rPr>
        <w:t>dodatky</w:t>
      </w:r>
      <w:r>
        <w:rPr>
          <w:color w:val="1A1A1A"/>
          <w:spacing w:val="-10"/>
          <w:w w:val="95"/>
        </w:rPr>
        <w:t xml:space="preserve"> </w:t>
      </w:r>
      <w:r>
        <w:rPr>
          <w:color w:val="1A1A1A"/>
          <w:w w:val="95"/>
        </w:rPr>
        <w:t>ke</w:t>
      </w:r>
      <w:r>
        <w:rPr>
          <w:color w:val="1A1A1A"/>
          <w:spacing w:val="-21"/>
          <w:w w:val="95"/>
        </w:rPr>
        <w:t xml:space="preserve"> </w:t>
      </w:r>
      <w:r>
        <w:rPr>
          <w:color w:val="1A1A1A"/>
          <w:w w:val="95"/>
        </w:rPr>
        <w:t>smlouvě</w:t>
      </w:r>
      <w:r>
        <w:rPr>
          <w:color w:val="1A1A1A"/>
          <w:spacing w:val="-9"/>
          <w:w w:val="95"/>
        </w:rPr>
        <w:t xml:space="preserve"> </w:t>
      </w:r>
      <w:r>
        <w:rPr>
          <w:color w:val="1A1A1A"/>
          <w:w w:val="95"/>
        </w:rPr>
        <w:t>mohou</w:t>
      </w:r>
      <w:r>
        <w:rPr>
          <w:color w:val="1A1A1A"/>
          <w:spacing w:val="-11"/>
          <w:w w:val="95"/>
        </w:rPr>
        <w:t xml:space="preserve"> </w:t>
      </w:r>
      <w:r>
        <w:rPr>
          <w:color w:val="1A1A1A"/>
          <w:w w:val="95"/>
        </w:rPr>
        <w:t>být</w:t>
      </w:r>
      <w:r>
        <w:rPr>
          <w:color w:val="1A1A1A"/>
          <w:spacing w:val="-18"/>
          <w:w w:val="95"/>
        </w:rPr>
        <w:t xml:space="preserve"> </w:t>
      </w:r>
      <w:r>
        <w:rPr>
          <w:color w:val="1A1A1A"/>
          <w:w w:val="95"/>
        </w:rPr>
        <w:t>prováděny</w:t>
      </w:r>
      <w:r>
        <w:rPr>
          <w:color w:val="1A1A1A"/>
          <w:spacing w:val="-6"/>
          <w:w w:val="95"/>
        </w:rPr>
        <w:t xml:space="preserve"> </w:t>
      </w:r>
      <w:r>
        <w:rPr>
          <w:color w:val="1A1A1A"/>
          <w:w w:val="95"/>
        </w:rPr>
        <w:t>pouze</w:t>
      </w:r>
      <w:r>
        <w:rPr>
          <w:color w:val="1A1A1A"/>
          <w:spacing w:val="-12"/>
          <w:w w:val="95"/>
        </w:rPr>
        <w:t xml:space="preserve"> </w:t>
      </w:r>
      <w:r>
        <w:rPr>
          <w:color w:val="1A1A1A"/>
          <w:w w:val="95"/>
        </w:rPr>
        <w:t>písemně</w:t>
      </w:r>
      <w:r>
        <w:rPr>
          <w:color w:val="1A1A1A"/>
          <w:spacing w:val="-9"/>
          <w:w w:val="95"/>
        </w:rPr>
        <w:t xml:space="preserve"> </w:t>
      </w:r>
      <w:r>
        <w:rPr>
          <w:color w:val="1A1A1A"/>
          <w:w w:val="95"/>
        </w:rPr>
        <w:t>po</w:t>
      </w:r>
      <w:r>
        <w:rPr>
          <w:color w:val="1A1A1A"/>
          <w:spacing w:val="-20"/>
          <w:w w:val="95"/>
        </w:rPr>
        <w:t xml:space="preserve"> </w:t>
      </w:r>
      <w:r w:rsidR="009D3387">
        <w:rPr>
          <w:color w:val="1A1A1A"/>
          <w:w w:val="95"/>
        </w:rPr>
        <w:t>dohodě</w:t>
      </w:r>
      <w:r>
        <w:rPr>
          <w:color w:val="1A1A1A"/>
          <w:spacing w:val="-6"/>
          <w:w w:val="95"/>
        </w:rPr>
        <w:t xml:space="preserve"> </w:t>
      </w:r>
      <w:r>
        <w:rPr>
          <w:color w:val="1A1A1A"/>
          <w:w w:val="95"/>
        </w:rPr>
        <w:t xml:space="preserve">obou </w:t>
      </w:r>
      <w:r>
        <w:rPr>
          <w:color w:val="1A1A1A"/>
        </w:rPr>
        <w:t>stran.</w:t>
      </w:r>
    </w:p>
    <w:p w14:paraId="4B94D5A5" w14:textId="77777777" w:rsidR="008D111C" w:rsidRDefault="008D111C">
      <w:pPr>
        <w:pStyle w:val="Zkladntext"/>
        <w:kinsoku w:val="0"/>
        <w:overflowPunct w:val="0"/>
        <w:spacing w:before="7"/>
      </w:pPr>
    </w:p>
    <w:p w14:paraId="1336BDD2" w14:textId="77777777" w:rsidR="008D111C" w:rsidRDefault="008D111C">
      <w:pPr>
        <w:pStyle w:val="Zkladntext"/>
        <w:kinsoku w:val="0"/>
        <w:overflowPunct w:val="0"/>
        <w:ind w:left="306"/>
        <w:jc w:val="both"/>
        <w:rPr>
          <w:color w:val="1A1A1A"/>
        </w:rPr>
      </w:pPr>
      <w:r>
        <w:rPr>
          <w:color w:val="1A1A1A"/>
        </w:rPr>
        <w:t xml:space="preserve">Smlouva je vyhotovena ve </w:t>
      </w:r>
      <w:r w:rsidR="009D3387">
        <w:rPr>
          <w:color w:val="313133"/>
        </w:rPr>
        <w:t>dvou</w:t>
      </w:r>
      <w:r>
        <w:rPr>
          <w:color w:val="313133"/>
        </w:rPr>
        <w:t xml:space="preserve"> </w:t>
      </w:r>
      <w:proofErr w:type="spellStart"/>
      <w:r>
        <w:rPr>
          <w:color w:val="1A1A1A"/>
        </w:rPr>
        <w:t>paré</w:t>
      </w:r>
      <w:proofErr w:type="spellEnd"/>
      <w:r>
        <w:rPr>
          <w:color w:val="1A1A1A"/>
        </w:rPr>
        <w:t xml:space="preserve"> a každá </w:t>
      </w:r>
      <w:proofErr w:type="gramStart"/>
      <w:r w:rsidR="009D3387">
        <w:rPr>
          <w:color w:val="1A1A1A"/>
        </w:rPr>
        <w:t xml:space="preserve">ze </w:t>
      </w:r>
      <w:r>
        <w:rPr>
          <w:color w:val="1A1A1A"/>
        </w:rPr>
        <w:t xml:space="preserve"> </w:t>
      </w:r>
      <w:r w:rsidR="009D3387">
        <w:rPr>
          <w:color w:val="1A1A1A"/>
        </w:rPr>
        <w:t>s</w:t>
      </w:r>
      <w:r>
        <w:rPr>
          <w:color w:val="1A1A1A"/>
        </w:rPr>
        <w:t>tran</w:t>
      </w:r>
      <w:proofErr w:type="gramEnd"/>
      <w:r>
        <w:rPr>
          <w:color w:val="1A1A1A"/>
        </w:rPr>
        <w:t xml:space="preserve"> obdrží jeden výtisk.</w:t>
      </w:r>
    </w:p>
    <w:p w14:paraId="3DEEC669" w14:textId="77777777" w:rsidR="008D111C" w:rsidRDefault="008D111C">
      <w:pPr>
        <w:pStyle w:val="Zkladntext"/>
        <w:kinsoku w:val="0"/>
        <w:overflowPunct w:val="0"/>
        <w:rPr>
          <w:sz w:val="20"/>
          <w:szCs w:val="20"/>
        </w:rPr>
      </w:pPr>
    </w:p>
    <w:p w14:paraId="3656B9AB" w14:textId="77777777" w:rsidR="008D111C" w:rsidRDefault="008D111C">
      <w:pPr>
        <w:pStyle w:val="Zkladntext"/>
        <w:kinsoku w:val="0"/>
        <w:overflowPunct w:val="0"/>
        <w:rPr>
          <w:sz w:val="28"/>
          <w:szCs w:val="28"/>
        </w:rPr>
      </w:pPr>
    </w:p>
    <w:p w14:paraId="1434B85F" w14:textId="77777777" w:rsidR="009D3387" w:rsidRDefault="009D3387">
      <w:pPr>
        <w:pStyle w:val="Zkladntext"/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     Poskytovatel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Uživatel</w:t>
      </w:r>
      <w:r>
        <w:rPr>
          <w:sz w:val="28"/>
          <w:szCs w:val="28"/>
        </w:rPr>
        <w:tab/>
      </w:r>
    </w:p>
    <w:p w14:paraId="45FB0818" w14:textId="77777777" w:rsidR="008D111C" w:rsidRDefault="008D111C">
      <w:pPr>
        <w:pStyle w:val="Zkladntext"/>
        <w:kinsoku w:val="0"/>
        <w:overflowPunct w:val="0"/>
        <w:spacing w:before="20"/>
        <w:ind w:left="5947"/>
        <w:rPr>
          <w:color w:val="1A1A1A"/>
        </w:rPr>
      </w:pPr>
    </w:p>
    <w:p w14:paraId="049F31CB" w14:textId="77777777" w:rsidR="008D111C" w:rsidRDefault="008D111C">
      <w:pPr>
        <w:pStyle w:val="Zkladntext"/>
        <w:kinsoku w:val="0"/>
        <w:overflowPunct w:val="0"/>
        <w:spacing w:before="20"/>
        <w:ind w:left="5947"/>
        <w:rPr>
          <w:color w:val="1A1A1A"/>
        </w:rPr>
        <w:sectPr w:rsidR="008D111C">
          <w:pgSz w:w="12240" w:h="16840"/>
          <w:pgMar w:top="1300" w:right="960" w:bottom="280" w:left="1720" w:header="708" w:footer="708" w:gutter="0"/>
          <w:cols w:space="708"/>
          <w:noEndnote/>
        </w:sectPr>
      </w:pPr>
    </w:p>
    <w:p w14:paraId="53128261" w14:textId="77777777" w:rsidR="008D111C" w:rsidRDefault="008D111C" w:rsidP="009D3387">
      <w:pPr>
        <w:pStyle w:val="Zkladntext"/>
        <w:kinsoku w:val="0"/>
        <w:overflowPunct w:val="0"/>
        <w:spacing w:before="76"/>
        <w:ind w:left="1898" w:right="1495"/>
        <w:jc w:val="center"/>
        <w:rPr>
          <w:position w:val="-4"/>
          <w:sz w:val="19"/>
          <w:szCs w:val="19"/>
        </w:rPr>
      </w:pPr>
    </w:p>
    <w:sectPr w:rsidR="008D111C">
      <w:pgSz w:w="12240" w:h="16840"/>
      <w:pgMar w:top="1400" w:right="960" w:bottom="280" w:left="1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129" w:hanging="349"/>
      </w:pPr>
      <w:rPr>
        <w:b w:val="0"/>
        <w:w w:val="93"/>
      </w:rPr>
    </w:lvl>
    <w:lvl w:ilvl="1">
      <w:numFmt w:val="bullet"/>
      <w:lvlText w:val="•"/>
      <w:lvlJc w:val="left"/>
      <w:pPr>
        <w:ind w:left="1964" w:hanging="349"/>
      </w:pPr>
    </w:lvl>
    <w:lvl w:ilvl="2">
      <w:numFmt w:val="bullet"/>
      <w:lvlText w:val="•"/>
      <w:lvlJc w:val="left"/>
      <w:pPr>
        <w:ind w:left="2808" w:hanging="349"/>
      </w:pPr>
    </w:lvl>
    <w:lvl w:ilvl="3">
      <w:numFmt w:val="bullet"/>
      <w:lvlText w:val="•"/>
      <w:lvlJc w:val="left"/>
      <w:pPr>
        <w:ind w:left="3652" w:hanging="349"/>
      </w:pPr>
    </w:lvl>
    <w:lvl w:ilvl="4">
      <w:numFmt w:val="bullet"/>
      <w:lvlText w:val="•"/>
      <w:lvlJc w:val="left"/>
      <w:pPr>
        <w:ind w:left="4496" w:hanging="349"/>
      </w:pPr>
    </w:lvl>
    <w:lvl w:ilvl="5">
      <w:numFmt w:val="bullet"/>
      <w:lvlText w:val="•"/>
      <w:lvlJc w:val="left"/>
      <w:pPr>
        <w:ind w:left="5340" w:hanging="349"/>
      </w:pPr>
    </w:lvl>
    <w:lvl w:ilvl="6">
      <w:numFmt w:val="bullet"/>
      <w:lvlText w:val="•"/>
      <w:lvlJc w:val="left"/>
      <w:pPr>
        <w:ind w:left="6184" w:hanging="349"/>
      </w:pPr>
    </w:lvl>
    <w:lvl w:ilvl="7">
      <w:numFmt w:val="bullet"/>
      <w:lvlText w:val="•"/>
      <w:lvlJc w:val="left"/>
      <w:pPr>
        <w:ind w:left="7028" w:hanging="349"/>
      </w:pPr>
    </w:lvl>
    <w:lvl w:ilvl="8">
      <w:numFmt w:val="bullet"/>
      <w:lvlText w:val="•"/>
      <w:lvlJc w:val="left"/>
      <w:pPr>
        <w:ind w:left="7872" w:hanging="3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87"/>
    <w:rsid w:val="006D6B53"/>
    <w:rsid w:val="008D111C"/>
    <w:rsid w:val="009D3387"/>
    <w:rsid w:val="00BE3A34"/>
    <w:rsid w:val="434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3B3A8"/>
  <w14:defaultImageDpi w14:val="0"/>
  <w15:docId w15:val="{57DAF0B5-E0B1-443B-9B1D-9E52E101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88"/>
      <w:ind w:left="330"/>
      <w:jc w:val="center"/>
      <w:outlineLvl w:val="0"/>
    </w:pPr>
    <w:rPr>
      <w:rFonts w:ascii="Courier New" w:hAnsi="Courier New" w:cs="Courier New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76"/>
      <w:ind w:left="1808" w:right="1519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1739" w:right="1519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Pr>
      <w:sz w:val="25"/>
      <w:szCs w:val="25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pPr>
      <w:ind w:left="1036" w:hanging="357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Barbora Kůlová</cp:lastModifiedBy>
  <cp:revision>6</cp:revision>
  <cp:lastPrinted>2024-04-29T08:07:00Z</cp:lastPrinted>
  <dcterms:created xsi:type="dcterms:W3CDTF">2024-04-29T08:05:00Z</dcterms:created>
  <dcterms:modified xsi:type="dcterms:W3CDTF">2024-04-29T09:56:00Z</dcterms:modified>
</cp:coreProperties>
</file>