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EF4211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KK01671/2024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52CD383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CF2692">
        <w:rPr>
          <w:rFonts w:eastAsia="Times New Roman"/>
          <w:b/>
          <w:bCs/>
          <w:lang w:eastAsia="cs-CZ"/>
        </w:rPr>
        <w:t>Obec Tatrovice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7E80EFD6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č.p. 26, 35735 Tatrovice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7805DC1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573124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4C08D50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1E6F2508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Michal Tvrdík,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09F86A47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68E4197A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11722391/0100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08CCE3D4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7963941E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wwcefq2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52171E5A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F2692">
        <w:rPr>
          <w:sz w:val="22"/>
          <w:szCs w:val="22"/>
        </w:rPr>
        <w:t>255 000,00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7B943369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F2692">
        <w:rPr>
          <w:sz w:val="22"/>
          <w:szCs w:val="22"/>
        </w:rPr>
        <w:t xml:space="preserve"> dvě stě padesát pět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79128A41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F2692">
        <w:rPr>
          <w:sz w:val="22"/>
          <w:szCs w:val="22"/>
        </w:rPr>
        <w:t>Podprogram 1 - Tatrovice-oprava komunikace ppč. 945/20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6C0F5F5D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CF2692">
        <w:rPr>
          <w:sz w:val="22"/>
          <w:szCs w:val="22"/>
        </w:rPr>
        <w:t>2490695055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76FC93A2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1656616A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a) Asfaltový povrch 760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2E1918F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57883C5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="00CF2692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02621CA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CF2692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C62D867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CF2692">
              <w:rPr>
                <w:rFonts w:eastAsia="Times New Roman"/>
                <w:lang w:eastAsia="cs-CZ"/>
              </w:rPr>
              <w:t>Michal Tvrdík,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567E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07D60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2692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A77C-20F3-4897-8F8F-3DAA601755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49248-7562-4F7E-B563-3DCE7776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2185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3</cp:revision>
  <cp:lastPrinted>2024-03-04T08:55:00Z</cp:lastPrinted>
  <dcterms:created xsi:type="dcterms:W3CDTF">2024-05-28T10:19:00Z</dcterms:created>
  <dcterms:modified xsi:type="dcterms:W3CDTF">2024-05-28T10:19:00Z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