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A3CB" w14:textId="730A461E" w:rsidR="00F56EED" w:rsidRDefault="00B522E9">
      <w:pPr>
        <w:pStyle w:val="Smlouva-slo"/>
        <w:tabs>
          <w:tab w:val="right" w:leader="underscore" w:pos="9498"/>
        </w:tabs>
        <w:spacing w:before="0" w:after="240" w:line="240" w:lineRule="auto"/>
        <w:ind w:left="4961"/>
        <w:rPr>
          <w:sz w:val="22"/>
          <w:szCs w:val="22"/>
        </w:rPr>
      </w:pPr>
      <w:r>
        <w:rPr>
          <w:sz w:val="22"/>
          <w:szCs w:val="22"/>
        </w:rPr>
        <w:t xml:space="preserve">Číslo smlouvy </w:t>
      </w:r>
      <w:r w:rsidR="004A1ED4">
        <w:rPr>
          <w:sz w:val="22"/>
          <w:szCs w:val="22"/>
        </w:rPr>
        <w:t>kupujícího</w:t>
      </w:r>
      <w:r>
        <w:rPr>
          <w:sz w:val="22"/>
          <w:szCs w:val="22"/>
        </w:rPr>
        <w:t xml:space="preserve">: </w:t>
      </w:r>
      <w:r w:rsidR="00066935">
        <w:rPr>
          <w:sz w:val="22"/>
          <w:szCs w:val="22"/>
        </w:rPr>
        <w:t>1595/2024/IT</w:t>
      </w:r>
    </w:p>
    <w:p w14:paraId="454EF5C2" w14:textId="71227641" w:rsidR="00FC7F43" w:rsidRDefault="00FC7F43">
      <w:pPr>
        <w:pStyle w:val="Smlouva-slo"/>
        <w:tabs>
          <w:tab w:val="right" w:leader="underscore" w:pos="9498"/>
        </w:tabs>
        <w:spacing w:before="0" w:after="240" w:line="240" w:lineRule="auto"/>
        <w:ind w:left="4961"/>
        <w:rPr>
          <w:sz w:val="22"/>
          <w:szCs w:val="22"/>
        </w:rPr>
      </w:pPr>
      <w:r>
        <w:rPr>
          <w:sz w:val="22"/>
          <w:szCs w:val="22"/>
        </w:rPr>
        <w:t xml:space="preserve">Identifikátor veřejné zakázky: </w:t>
      </w:r>
      <w:r w:rsidRPr="00FC7F43">
        <w:rPr>
          <w:rStyle w:val="radekformulare"/>
          <w:sz w:val="22"/>
          <w:szCs w:val="22"/>
        </w:rPr>
        <w:t>P24V00270527</w:t>
      </w:r>
    </w:p>
    <w:p w14:paraId="68147C82" w14:textId="3D80C307" w:rsidR="00F56EED" w:rsidRDefault="00B522E9">
      <w:pPr>
        <w:pStyle w:val="Smlouva-slo"/>
        <w:tabs>
          <w:tab w:val="right" w:leader="underscore" w:pos="9498"/>
        </w:tabs>
        <w:spacing w:before="0" w:line="240" w:lineRule="auto"/>
        <w:ind w:left="4963"/>
        <w:rPr>
          <w:sz w:val="22"/>
          <w:szCs w:val="22"/>
        </w:rPr>
      </w:pPr>
      <w:r>
        <w:rPr>
          <w:sz w:val="22"/>
          <w:szCs w:val="22"/>
        </w:rPr>
        <w:t xml:space="preserve">Číslo smlouvy </w:t>
      </w:r>
      <w:r w:rsidR="004A1ED4">
        <w:rPr>
          <w:sz w:val="22"/>
          <w:szCs w:val="22"/>
        </w:rPr>
        <w:t>prodávajícího</w:t>
      </w:r>
      <w:r>
        <w:rPr>
          <w:sz w:val="22"/>
          <w:szCs w:val="22"/>
        </w:rPr>
        <w:t xml:space="preserve">: </w:t>
      </w:r>
      <w:r>
        <w:rPr>
          <w:sz w:val="22"/>
          <w:szCs w:val="22"/>
        </w:rPr>
        <w:tab/>
      </w:r>
    </w:p>
    <w:p w14:paraId="3D7CAB21" w14:textId="2A8F79F0" w:rsidR="004A1ED4" w:rsidRDefault="008F6D3A">
      <w:pPr>
        <w:pStyle w:val="SBSTitulekmal"/>
        <w:jc w:val="left"/>
        <w:rPr>
          <w:rFonts w:cs="Arial"/>
          <w:sz w:val="36"/>
          <w:szCs w:val="36"/>
        </w:rPr>
      </w:pPr>
      <w:r>
        <w:rPr>
          <w:rFonts w:cs="Arial"/>
          <w:sz w:val="36"/>
          <w:szCs w:val="36"/>
        </w:rPr>
        <w:t>Kupní smlouva</w:t>
      </w:r>
    </w:p>
    <w:p w14:paraId="2188B2C2" w14:textId="77777777" w:rsidR="00F56EED" w:rsidRDefault="00B522E9">
      <w:pPr>
        <w:pStyle w:val="SBSTitulekmal"/>
        <w:spacing w:after="360"/>
        <w:jc w:val="left"/>
        <w:rPr>
          <w:rFonts w:cs="Arial"/>
        </w:rPr>
      </w:pPr>
      <w:r>
        <w:rPr>
          <w:rFonts w:cs="Arial"/>
        </w:rPr>
        <w:t>(dále jen „smlouva“)</w:t>
      </w:r>
    </w:p>
    <w:p w14:paraId="143E8A54" w14:textId="77777777" w:rsidR="00F56EED" w:rsidRDefault="00B522E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23"/>
        <w:gridCol w:w="3041"/>
        <w:gridCol w:w="280"/>
        <w:gridCol w:w="1521"/>
        <w:gridCol w:w="3076"/>
      </w:tblGrid>
      <w:tr w:rsidR="00F56EED" w14:paraId="3C0102CA" w14:textId="77777777" w:rsidTr="004C7DDB">
        <w:trPr>
          <w:trHeight w:val="273"/>
        </w:trPr>
        <w:tc>
          <w:tcPr>
            <w:tcW w:w="4664" w:type="dxa"/>
            <w:gridSpan w:val="2"/>
            <w:shd w:val="clear" w:color="auto" w:fill="auto"/>
          </w:tcPr>
          <w:p w14:paraId="3E4D87CA" w14:textId="6807EE1D" w:rsidR="00F56EED" w:rsidRDefault="004C7DD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Statutární město Ostrava</w:t>
            </w:r>
          </w:p>
        </w:tc>
        <w:tc>
          <w:tcPr>
            <w:tcW w:w="280" w:type="dxa"/>
            <w:shd w:val="clear" w:color="auto" w:fill="auto"/>
          </w:tcPr>
          <w:p w14:paraId="3F5F30F7" w14:textId="77777777" w:rsidR="00F56EED"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597" w:type="dxa"/>
            <w:gridSpan w:val="2"/>
            <w:shd w:val="clear" w:color="auto" w:fill="auto"/>
          </w:tcPr>
          <w:p w14:paraId="41E652BD" w14:textId="6AEA4867" w:rsidR="00F56EED" w:rsidRDefault="00A74537">
            <w:pPr>
              <w:tabs>
                <w:tab w:val="left" w:pos="0"/>
                <w:tab w:val="left" w:leader="underscore" w:pos="4706"/>
                <w:tab w:val="left" w:pos="4990"/>
                <w:tab w:val="left" w:leader="underscore" w:pos="9639"/>
              </w:tabs>
              <w:spacing w:before="240"/>
              <w:rPr>
                <w:rFonts w:ascii="Times New Roman" w:eastAsia="Calibri" w:hAnsi="Times New Roman"/>
                <w:b/>
                <w:sz w:val="22"/>
                <w:szCs w:val="22"/>
              </w:rPr>
            </w:pPr>
            <w:proofErr w:type="spellStart"/>
            <w:r>
              <w:rPr>
                <w:rFonts w:ascii="Times New Roman" w:eastAsia="Calibri" w:hAnsi="Times New Roman"/>
                <w:b/>
                <w:sz w:val="22"/>
                <w:szCs w:val="22"/>
              </w:rPr>
              <w:t>DigiDay</w:t>
            </w:r>
            <w:proofErr w:type="spellEnd"/>
            <w:r>
              <w:rPr>
                <w:rFonts w:ascii="Times New Roman" w:eastAsia="Calibri" w:hAnsi="Times New Roman"/>
                <w:b/>
                <w:sz w:val="22"/>
                <w:szCs w:val="22"/>
              </w:rPr>
              <w:t xml:space="preserve"> Czech s.r.o.</w:t>
            </w:r>
          </w:p>
        </w:tc>
      </w:tr>
      <w:tr w:rsidR="00F56EED" w14:paraId="4F5505B6" w14:textId="77777777" w:rsidTr="004C7DDB">
        <w:tc>
          <w:tcPr>
            <w:tcW w:w="4664" w:type="dxa"/>
            <w:gridSpan w:val="2"/>
            <w:shd w:val="clear" w:color="auto" w:fill="auto"/>
          </w:tcPr>
          <w:p w14:paraId="0DD4C8F7" w14:textId="54520414" w:rsidR="00F56EED" w:rsidRDefault="004C7DD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Prokešovo náměstí 8, 729 30 Ostrava</w:t>
            </w:r>
          </w:p>
        </w:tc>
        <w:tc>
          <w:tcPr>
            <w:tcW w:w="280" w:type="dxa"/>
            <w:shd w:val="clear" w:color="auto" w:fill="auto"/>
          </w:tcPr>
          <w:p w14:paraId="372E6D72"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shd w:val="clear" w:color="auto" w:fill="auto"/>
          </w:tcPr>
          <w:p w14:paraId="0B296D5B" w14:textId="702C153F" w:rsidR="00F56EED" w:rsidRDefault="00A74537">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1. máje 481/16, Mariánské Hory, 709 00 Ostrava</w:t>
            </w:r>
          </w:p>
        </w:tc>
      </w:tr>
      <w:tr w:rsidR="00A74537" w14:paraId="48A501C5" w14:textId="77777777" w:rsidTr="004C7DDB">
        <w:tc>
          <w:tcPr>
            <w:tcW w:w="4664" w:type="dxa"/>
            <w:gridSpan w:val="2"/>
            <w:shd w:val="clear" w:color="auto" w:fill="auto"/>
          </w:tcPr>
          <w:p w14:paraId="0BC9062A" w14:textId="2868D32A" w:rsidR="00A74537" w:rsidRDefault="00A74537" w:rsidP="00A74537">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Zastoupené náměstkyní primátora</w:t>
            </w:r>
          </w:p>
        </w:tc>
        <w:tc>
          <w:tcPr>
            <w:tcW w:w="280" w:type="dxa"/>
            <w:shd w:val="clear" w:color="auto" w:fill="auto"/>
          </w:tcPr>
          <w:p w14:paraId="39FE3414" w14:textId="77777777" w:rsidR="00A74537" w:rsidRDefault="00A74537" w:rsidP="00A74537">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shd w:val="clear" w:color="auto" w:fill="auto"/>
          </w:tcPr>
          <w:p w14:paraId="6820AD4B" w14:textId="25E9BE48" w:rsidR="00A74537" w:rsidRDefault="00A74537" w:rsidP="00A74537">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 společnosti</w:t>
            </w:r>
          </w:p>
        </w:tc>
      </w:tr>
      <w:tr w:rsidR="00A74537" w14:paraId="059E959E" w14:textId="77777777" w:rsidTr="004C7DDB">
        <w:tc>
          <w:tcPr>
            <w:tcW w:w="4664" w:type="dxa"/>
            <w:gridSpan w:val="2"/>
            <w:tcBorders>
              <w:bottom w:val="single" w:sz="4" w:space="0" w:color="auto"/>
            </w:tcBorders>
            <w:shd w:val="clear" w:color="auto" w:fill="auto"/>
          </w:tcPr>
          <w:p w14:paraId="7D41AF24" w14:textId="0239FF64" w:rsidR="00A74537" w:rsidRPr="004C7DDB" w:rsidRDefault="00A74537" w:rsidP="00A74537">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4C7DDB">
              <w:rPr>
                <w:rFonts w:ascii="Times New Roman" w:hAnsi="Times New Roman"/>
                <w:sz w:val="22"/>
                <w:szCs w:val="22"/>
              </w:rPr>
              <w:t>Mgr. Andreou Hoffmannovou Ph.D</w:t>
            </w:r>
            <w:r>
              <w:rPr>
                <w:rFonts w:ascii="Times New Roman" w:hAnsi="Times New Roman"/>
                <w:sz w:val="22"/>
                <w:szCs w:val="22"/>
              </w:rPr>
              <w:t>.</w:t>
            </w:r>
          </w:p>
        </w:tc>
        <w:tc>
          <w:tcPr>
            <w:tcW w:w="280" w:type="dxa"/>
            <w:shd w:val="clear" w:color="auto" w:fill="auto"/>
          </w:tcPr>
          <w:p w14:paraId="5BE8EA58" w14:textId="77777777" w:rsidR="00A74537" w:rsidRDefault="00A74537" w:rsidP="00A74537">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11730BF6" w14:textId="7D0BCA6B" w:rsidR="00A74537" w:rsidRDefault="00A74537" w:rsidP="00A74537">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Davidem Stružkou </w:t>
            </w:r>
          </w:p>
        </w:tc>
      </w:tr>
      <w:tr w:rsidR="00A74537" w14:paraId="6DA4603B" w14:textId="77777777" w:rsidTr="004C7DDB">
        <w:tc>
          <w:tcPr>
            <w:tcW w:w="1623" w:type="dxa"/>
            <w:shd w:val="clear" w:color="auto" w:fill="auto"/>
          </w:tcPr>
          <w:p w14:paraId="2FDE792F" w14:textId="77777777" w:rsidR="00A74537" w:rsidRPr="004C7DDB" w:rsidRDefault="00A74537" w:rsidP="00A74537">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4C7DDB">
              <w:rPr>
                <w:rFonts w:ascii="Times New Roman" w:eastAsia="Calibri" w:hAnsi="Times New Roman"/>
                <w:sz w:val="22"/>
                <w:szCs w:val="22"/>
              </w:rPr>
              <w:t>IČO:</w:t>
            </w:r>
          </w:p>
        </w:tc>
        <w:tc>
          <w:tcPr>
            <w:tcW w:w="3041" w:type="dxa"/>
            <w:shd w:val="clear" w:color="auto" w:fill="auto"/>
          </w:tcPr>
          <w:p w14:paraId="04DBCF0D" w14:textId="1D37C4F6" w:rsidR="00A74537" w:rsidRPr="004C7DDB" w:rsidRDefault="00A74537" w:rsidP="00A74537">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4C7DDB">
              <w:rPr>
                <w:rFonts w:ascii="Times New Roman" w:hAnsi="Times New Roman"/>
                <w:sz w:val="22"/>
                <w:szCs w:val="22"/>
              </w:rPr>
              <w:t>00845451</w:t>
            </w:r>
          </w:p>
        </w:tc>
        <w:tc>
          <w:tcPr>
            <w:tcW w:w="280" w:type="dxa"/>
            <w:shd w:val="clear" w:color="auto" w:fill="auto"/>
          </w:tcPr>
          <w:p w14:paraId="7FA2EA6E" w14:textId="77777777" w:rsidR="00A74537" w:rsidRPr="004C7DDB" w:rsidRDefault="00A74537" w:rsidP="00A74537">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21" w:type="dxa"/>
            <w:shd w:val="clear" w:color="auto" w:fill="auto"/>
          </w:tcPr>
          <w:p w14:paraId="28086D75" w14:textId="77777777" w:rsidR="00A74537" w:rsidRPr="004C7DDB" w:rsidRDefault="00A74537" w:rsidP="00A74537">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4C7DDB">
              <w:rPr>
                <w:rFonts w:ascii="Times New Roman" w:eastAsia="Calibri" w:hAnsi="Times New Roman"/>
                <w:sz w:val="22"/>
                <w:szCs w:val="22"/>
              </w:rPr>
              <w:t>IČO:</w:t>
            </w:r>
          </w:p>
        </w:tc>
        <w:tc>
          <w:tcPr>
            <w:tcW w:w="3076" w:type="dxa"/>
            <w:shd w:val="clear" w:color="auto" w:fill="auto"/>
          </w:tcPr>
          <w:p w14:paraId="665BDFC4" w14:textId="59A670B5" w:rsidR="00A74537" w:rsidRPr="00A74537" w:rsidRDefault="00A74537" w:rsidP="00A74537">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A74537">
              <w:rPr>
                <w:rFonts w:ascii="Times New Roman" w:eastAsia="Calibri" w:hAnsi="Times New Roman"/>
                <w:bCs/>
                <w:sz w:val="22"/>
                <w:szCs w:val="22"/>
              </w:rPr>
              <w:t>06078362</w:t>
            </w:r>
          </w:p>
        </w:tc>
      </w:tr>
      <w:tr w:rsidR="00A74537" w14:paraId="0624374C" w14:textId="77777777" w:rsidTr="004C7DDB">
        <w:tc>
          <w:tcPr>
            <w:tcW w:w="1623" w:type="dxa"/>
            <w:shd w:val="clear" w:color="auto" w:fill="auto"/>
          </w:tcPr>
          <w:p w14:paraId="560CA534" w14:textId="77777777" w:rsidR="00A74537" w:rsidRPr="004C7DDB" w:rsidRDefault="00A74537" w:rsidP="00A74537">
            <w:pPr>
              <w:tabs>
                <w:tab w:val="left" w:pos="0"/>
                <w:tab w:val="left" w:leader="underscore" w:pos="4706"/>
                <w:tab w:val="left" w:pos="4990"/>
                <w:tab w:val="left" w:leader="underscore" w:pos="9639"/>
              </w:tabs>
              <w:rPr>
                <w:rFonts w:ascii="Times New Roman" w:eastAsia="Calibri" w:hAnsi="Times New Roman"/>
                <w:sz w:val="22"/>
                <w:szCs w:val="22"/>
              </w:rPr>
            </w:pPr>
            <w:r w:rsidRPr="004C7DDB">
              <w:rPr>
                <w:rFonts w:ascii="Times New Roman" w:eastAsia="Calibri" w:hAnsi="Times New Roman"/>
                <w:sz w:val="22"/>
                <w:szCs w:val="22"/>
              </w:rPr>
              <w:t>DIČ:</w:t>
            </w:r>
          </w:p>
        </w:tc>
        <w:tc>
          <w:tcPr>
            <w:tcW w:w="3041" w:type="dxa"/>
            <w:shd w:val="clear" w:color="auto" w:fill="auto"/>
          </w:tcPr>
          <w:p w14:paraId="3E2A99C7" w14:textId="40633951" w:rsidR="00A74537" w:rsidRPr="004C7DDB" w:rsidRDefault="00A74537" w:rsidP="00A74537">
            <w:pPr>
              <w:tabs>
                <w:tab w:val="left" w:pos="0"/>
                <w:tab w:val="left" w:leader="underscore" w:pos="4706"/>
                <w:tab w:val="left" w:pos="4990"/>
                <w:tab w:val="left" w:leader="underscore" w:pos="9639"/>
              </w:tabs>
              <w:rPr>
                <w:rFonts w:ascii="Times New Roman" w:eastAsia="Calibri" w:hAnsi="Times New Roman"/>
                <w:b/>
                <w:sz w:val="22"/>
                <w:szCs w:val="22"/>
              </w:rPr>
            </w:pPr>
            <w:r w:rsidRPr="004C7DDB">
              <w:rPr>
                <w:rFonts w:ascii="Times New Roman" w:hAnsi="Times New Roman"/>
                <w:sz w:val="22"/>
                <w:szCs w:val="22"/>
              </w:rPr>
              <w:t>CZ00845451 (plátce DPH)</w:t>
            </w:r>
          </w:p>
        </w:tc>
        <w:tc>
          <w:tcPr>
            <w:tcW w:w="280" w:type="dxa"/>
            <w:shd w:val="clear" w:color="auto" w:fill="auto"/>
          </w:tcPr>
          <w:p w14:paraId="035A31A0" w14:textId="77777777" w:rsidR="00A74537" w:rsidRPr="004C7DDB" w:rsidRDefault="00A74537" w:rsidP="00A74537">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1" w:type="dxa"/>
            <w:shd w:val="clear" w:color="auto" w:fill="auto"/>
          </w:tcPr>
          <w:p w14:paraId="362E81CB" w14:textId="77777777" w:rsidR="00A74537" w:rsidRPr="004C7DDB" w:rsidRDefault="00A74537" w:rsidP="00A74537">
            <w:pPr>
              <w:tabs>
                <w:tab w:val="left" w:pos="0"/>
                <w:tab w:val="left" w:leader="underscore" w:pos="4706"/>
                <w:tab w:val="left" w:pos="4990"/>
                <w:tab w:val="left" w:leader="underscore" w:pos="9639"/>
              </w:tabs>
              <w:rPr>
                <w:rFonts w:ascii="Times New Roman" w:eastAsia="Calibri" w:hAnsi="Times New Roman"/>
                <w:sz w:val="22"/>
                <w:szCs w:val="22"/>
              </w:rPr>
            </w:pPr>
            <w:r w:rsidRPr="004C7DDB">
              <w:rPr>
                <w:rFonts w:ascii="Times New Roman" w:eastAsia="Calibri" w:hAnsi="Times New Roman"/>
                <w:sz w:val="22"/>
                <w:szCs w:val="22"/>
              </w:rPr>
              <w:t>DIČ:</w:t>
            </w:r>
          </w:p>
        </w:tc>
        <w:tc>
          <w:tcPr>
            <w:tcW w:w="3076" w:type="dxa"/>
            <w:shd w:val="clear" w:color="auto" w:fill="auto"/>
          </w:tcPr>
          <w:p w14:paraId="31362B34" w14:textId="2F2D8205" w:rsidR="00A74537" w:rsidRPr="00A74537" w:rsidRDefault="00A74537" w:rsidP="00A74537">
            <w:pPr>
              <w:tabs>
                <w:tab w:val="left" w:pos="0"/>
                <w:tab w:val="left" w:leader="underscore" w:pos="4706"/>
                <w:tab w:val="left" w:pos="4990"/>
                <w:tab w:val="left" w:leader="underscore" w:pos="9639"/>
              </w:tabs>
              <w:rPr>
                <w:rFonts w:ascii="Times New Roman" w:eastAsia="Calibri" w:hAnsi="Times New Roman"/>
                <w:bCs/>
                <w:sz w:val="22"/>
                <w:szCs w:val="22"/>
              </w:rPr>
            </w:pPr>
            <w:r w:rsidRPr="00A74537">
              <w:rPr>
                <w:rFonts w:ascii="Times New Roman" w:eastAsia="Calibri" w:hAnsi="Times New Roman"/>
                <w:bCs/>
                <w:sz w:val="22"/>
                <w:szCs w:val="22"/>
              </w:rPr>
              <w:t>CZ06078362</w:t>
            </w:r>
          </w:p>
        </w:tc>
      </w:tr>
      <w:tr w:rsidR="00A74537" w14:paraId="2117FBDF" w14:textId="77777777" w:rsidTr="004C7DDB">
        <w:tc>
          <w:tcPr>
            <w:tcW w:w="1623" w:type="dxa"/>
            <w:shd w:val="clear" w:color="auto" w:fill="auto"/>
          </w:tcPr>
          <w:p w14:paraId="366A0413" w14:textId="77777777" w:rsidR="00A74537" w:rsidRPr="004C7DDB" w:rsidRDefault="00A74537" w:rsidP="00A74537">
            <w:pPr>
              <w:tabs>
                <w:tab w:val="left" w:pos="0"/>
                <w:tab w:val="left" w:leader="underscore" w:pos="4706"/>
                <w:tab w:val="left" w:pos="4990"/>
                <w:tab w:val="left" w:leader="underscore" w:pos="9639"/>
              </w:tabs>
              <w:rPr>
                <w:rFonts w:ascii="Times New Roman" w:eastAsia="Calibri" w:hAnsi="Times New Roman"/>
                <w:sz w:val="22"/>
                <w:szCs w:val="22"/>
              </w:rPr>
            </w:pPr>
            <w:r w:rsidRPr="004C7DDB">
              <w:rPr>
                <w:rFonts w:ascii="Times New Roman" w:eastAsia="Calibri" w:hAnsi="Times New Roman"/>
                <w:sz w:val="22"/>
                <w:szCs w:val="22"/>
              </w:rPr>
              <w:t>Peněžní ústav:</w:t>
            </w:r>
          </w:p>
        </w:tc>
        <w:tc>
          <w:tcPr>
            <w:tcW w:w="3041" w:type="dxa"/>
            <w:shd w:val="clear" w:color="auto" w:fill="auto"/>
          </w:tcPr>
          <w:p w14:paraId="41D872BF" w14:textId="77777777" w:rsidR="00A74537" w:rsidRPr="004C7DDB" w:rsidRDefault="00A74537" w:rsidP="00A74537">
            <w:pPr>
              <w:tabs>
                <w:tab w:val="left" w:pos="0"/>
                <w:tab w:val="left" w:leader="underscore" w:pos="4706"/>
                <w:tab w:val="left" w:pos="4990"/>
                <w:tab w:val="left" w:leader="underscore" w:pos="9639"/>
              </w:tabs>
              <w:rPr>
                <w:rFonts w:ascii="Times New Roman" w:hAnsi="Times New Roman"/>
                <w:sz w:val="22"/>
                <w:szCs w:val="22"/>
              </w:rPr>
            </w:pPr>
            <w:r w:rsidRPr="004C7DDB">
              <w:rPr>
                <w:rFonts w:ascii="Times New Roman" w:hAnsi="Times New Roman"/>
                <w:sz w:val="22"/>
                <w:szCs w:val="22"/>
              </w:rPr>
              <w:t>Česká spořitelna a.s.,</w:t>
            </w:r>
          </w:p>
          <w:p w14:paraId="1C2B1FDA" w14:textId="27B6CDDF" w:rsidR="00A74537" w:rsidRPr="004C7DDB" w:rsidRDefault="00A74537" w:rsidP="00A74537">
            <w:pPr>
              <w:tabs>
                <w:tab w:val="left" w:pos="0"/>
                <w:tab w:val="left" w:leader="underscore" w:pos="4706"/>
                <w:tab w:val="left" w:pos="4990"/>
                <w:tab w:val="left" w:leader="underscore" w:pos="9639"/>
              </w:tabs>
              <w:rPr>
                <w:rFonts w:ascii="Times New Roman" w:eastAsia="Calibri" w:hAnsi="Times New Roman"/>
                <w:sz w:val="22"/>
                <w:szCs w:val="22"/>
              </w:rPr>
            </w:pPr>
            <w:r w:rsidRPr="004C7DDB">
              <w:rPr>
                <w:rFonts w:ascii="Times New Roman" w:hAnsi="Times New Roman"/>
                <w:sz w:val="22"/>
                <w:szCs w:val="22"/>
              </w:rPr>
              <w:t>okresní pobočka Ostrava</w:t>
            </w:r>
          </w:p>
        </w:tc>
        <w:tc>
          <w:tcPr>
            <w:tcW w:w="280" w:type="dxa"/>
            <w:shd w:val="clear" w:color="auto" w:fill="auto"/>
          </w:tcPr>
          <w:p w14:paraId="3D71A498" w14:textId="77777777" w:rsidR="00A74537" w:rsidRPr="004C7DDB" w:rsidRDefault="00A74537" w:rsidP="00A74537">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1" w:type="dxa"/>
            <w:shd w:val="clear" w:color="auto" w:fill="auto"/>
          </w:tcPr>
          <w:p w14:paraId="4BC4301D" w14:textId="77777777" w:rsidR="00A74537" w:rsidRPr="004C7DDB" w:rsidRDefault="00A74537" w:rsidP="00A74537">
            <w:pPr>
              <w:tabs>
                <w:tab w:val="left" w:pos="0"/>
                <w:tab w:val="left" w:leader="underscore" w:pos="4706"/>
                <w:tab w:val="left" w:pos="4990"/>
                <w:tab w:val="left" w:leader="underscore" w:pos="9639"/>
              </w:tabs>
              <w:rPr>
                <w:rFonts w:ascii="Times New Roman" w:eastAsia="Calibri" w:hAnsi="Times New Roman"/>
                <w:sz w:val="22"/>
                <w:szCs w:val="22"/>
              </w:rPr>
            </w:pPr>
            <w:r w:rsidRPr="004C7DDB">
              <w:rPr>
                <w:rFonts w:ascii="Times New Roman" w:eastAsia="Calibri" w:hAnsi="Times New Roman"/>
                <w:sz w:val="22"/>
                <w:szCs w:val="22"/>
              </w:rPr>
              <w:t>Peněžní ústav:</w:t>
            </w:r>
          </w:p>
        </w:tc>
        <w:tc>
          <w:tcPr>
            <w:tcW w:w="3076" w:type="dxa"/>
            <w:shd w:val="clear" w:color="auto" w:fill="auto"/>
          </w:tcPr>
          <w:p w14:paraId="40769AA8" w14:textId="4531A297" w:rsidR="00A74537" w:rsidRPr="00A74537" w:rsidRDefault="00A74537" w:rsidP="00A74537">
            <w:pPr>
              <w:tabs>
                <w:tab w:val="left" w:pos="0"/>
                <w:tab w:val="left" w:leader="underscore" w:pos="4706"/>
                <w:tab w:val="left" w:pos="4990"/>
                <w:tab w:val="left" w:leader="underscore" w:pos="9639"/>
              </w:tabs>
              <w:rPr>
                <w:rFonts w:ascii="Times New Roman" w:eastAsia="Calibri" w:hAnsi="Times New Roman"/>
                <w:bCs/>
                <w:sz w:val="22"/>
                <w:szCs w:val="22"/>
              </w:rPr>
            </w:pPr>
            <w:r w:rsidRPr="00A74537">
              <w:rPr>
                <w:rFonts w:ascii="Times New Roman" w:hAnsi="Times New Roman"/>
                <w:color w:val="000000"/>
                <w:sz w:val="22"/>
                <w:szCs w:val="22"/>
              </w:rPr>
              <w:t>Komerční banka a.s.</w:t>
            </w:r>
          </w:p>
        </w:tc>
      </w:tr>
      <w:tr w:rsidR="00A74537" w14:paraId="1C788C34" w14:textId="77777777" w:rsidTr="004C7DDB">
        <w:tc>
          <w:tcPr>
            <w:tcW w:w="1623" w:type="dxa"/>
            <w:shd w:val="clear" w:color="auto" w:fill="auto"/>
          </w:tcPr>
          <w:p w14:paraId="30264F83" w14:textId="77777777" w:rsidR="00A74537" w:rsidRPr="004C7DDB" w:rsidRDefault="00A74537" w:rsidP="00A74537">
            <w:pPr>
              <w:tabs>
                <w:tab w:val="left" w:pos="0"/>
                <w:tab w:val="left" w:leader="underscore" w:pos="4706"/>
                <w:tab w:val="left" w:pos="4990"/>
                <w:tab w:val="left" w:leader="underscore" w:pos="9639"/>
              </w:tabs>
              <w:rPr>
                <w:rFonts w:ascii="Times New Roman" w:eastAsia="Calibri" w:hAnsi="Times New Roman"/>
                <w:sz w:val="22"/>
                <w:szCs w:val="22"/>
              </w:rPr>
            </w:pPr>
            <w:r w:rsidRPr="004C7DDB">
              <w:rPr>
                <w:rFonts w:ascii="Times New Roman" w:eastAsia="Calibri" w:hAnsi="Times New Roman"/>
                <w:sz w:val="22"/>
                <w:szCs w:val="22"/>
              </w:rPr>
              <w:t>Číslo účtu:</w:t>
            </w:r>
          </w:p>
        </w:tc>
        <w:tc>
          <w:tcPr>
            <w:tcW w:w="3041" w:type="dxa"/>
            <w:shd w:val="clear" w:color="auto" w:fill="auto"/>
          </w:tcPr>
          <w:p w14:paraId="48C52297" w14:textId="080A3093" w:rsidR="00A74537" w:rsidRPr="004C7DDB" w:rsidRDefault="00A74537" w:rsidP="00A74537">
            <w:pPr>
              <w:tabs>
                <w:tab w:val="left" w:pos="0"/>
                <w:tab w:val="left" w:leader="underscore" w:pos="4706"/>
                <w:tab w:val="left" w:pos="4990"/>
                <w:tab w:val="left" w:leader="underscore" w:pos="9639"/>
              </w:tabs>
              <w:rPr>
                <w:rFonts w:ascii="Times New Roman" w:eastAsia="Calibri" w:hAnsi="Times New Roman"/>
                <w:b/>
                <w:sz w:val="22"/>
                <w:szCs w:val="22"/>
              </w:rPr>
            </w:pPr>
            <w:r w:rsidRPr="004C7DDB">
              <w:rPr>
                <w:rFonts w:ascii="Times New Roman" w:hAnsi="Times New Roman"/>
                <w:sz w:val="22"/>
                <w:szCs w:val="22"/>
              </w:rPr>
              <w:t>19-1649297309/0800</w:t>
            </w:r>
          </w:p>
        </w:tc>
        <w:tc>
          <w:tcPr>
            <w:tcW w:w="280" w:type="dxa"/>
            <w:shd w:val="clear" w:color="auto" w:fill="auto"/>
          </w:tcPr>
          <w:p w14:paraId="4DCCD811" w14:textId="77777777" w:rsidR="00A74537" w:rsidRPr="004C7DDB" w:rsidRDefault="00A74537" w:rsidP="00A74537">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1" w:type="dxa"/>
            <w:shd w:val="clear" w:color="auto" w:fill="auto"/>
          </w:tcPr>
          <w:p w14:paraId="4689DC84" w14:textId="77777777" w:rsidR="00A74537" w:rsidRPr="004C7DDB" w:rsidRDefault="00A74537" w:rsidP="00A74537">
            <w:pPr>
              <w:tabs>
                <w:tab w:val="left" w:pos="0"/>
                <w:tab w:val="left" w:leader="underscore" w:pos="4706"/>
                <w:tab w:val="left" w:pos="4990"/>
                <w:tab w:val="left" w:leader="underscore" w:pos="9639"/>
              </w:tabs>
              <w:rPr>
                <w:rFonts w:ascii="Times New Roman" w:eastAsia="Calibri" w:hAnsi="Times New Roman"/>
                <w:sz w:val="22"/>
                <w:szCs w:val="22"/>
              </w:rPr>
            </w:pPr>
            <w:r w:rsidRPr="004C7DDB">
              <w:rPr>
                <w:rFonts w:ascii="Times New Roman" w:eastAsia="Calibri" w:hAnsi="Times New Roman"/>
                <w:sz w:val="22"/>
                <w:szCs w:val="22"/>
              </w:rPr>
              <w:t>Číslo účtu:</w:t>
            </w:r>
          </w:p>
        </w:tc>
        <w:tc>
          <w:tcPr>
            <w:tcW w:w="3076" w:type="dxa"/>
            <w:shd w:val="clear" w:color="auto" w:fill="auto"/>
          </w:tcPr>
          <w:p w14:paraId="31DD93B6" w14:textId="48731DA0" w:rsidR="00A74537" w:rsidRPr="00A74537" w:rsidRDefault="00A74537" w:rsidP="00A74537">
            <w:pPr>
              <w:tabs>
                <w:tab w:val="left" w:pos="0"/>
                <w:tab w:val="left" w:leader="underscore" w:pos="4706"/>
                <w:tab w:val="left" w:pos="4990"/>
                <w:tab w:val="left" w:leader="underscore" w:pos="9639"/>
              </w:tabs>
              <w:rPr>
                <w:rFonts w:ascii="Times New Roman" w:eastAsia="Calibri" w:hAnsi="Times New Roman"/>
                <w:bCs/>
                <w:sz w:val="22"/>
                <w:szCs w:val="22"/>
              </w:rPr>
            </w:pPr>
            <w:r w:rsidRPr="00A74537">
              <w:rPr>
                <w:rFonts w:ascii="Times New Roman" w:hAnsi="Times New Roman"/>
                <w:color w:val="000000"/>
                <w:sz w:val="22"/>
                <w:szCs w:val="22"/>
              </w:rPr>
              <w:t>123-4948540237/0100</w:t>
            </w:r>
          </w:p>
        </w:tc>
      </w:tr>
      <w:tr w:rsidR="00A74537" w14:paraId="7E21F38B" w14:textId="77777777" w:rsidTr="004C7DDB">
        <w:tc>
          <w:tcPr>
            <w:tcW w:w="4664" w:type="dxa"/>
            <w:gridSpan w:val="2"/>
            <w:tcBorders>
              <w:bottom w:val="single" w:sz="4" w:space="0" w:color="auto"/>
            </w:tcBorders>
            <w:shd w:val="clear" w:color="auto" w:fill="auto"/>
          </w:tcPr>
          <w:p w14:paraId="57A76D9F" w14:textId="5FBC24A6" w:rsidR="00A74537" w:rsidRPr="004C7DDB" w:rsidRDefault="00A74537" w:rsidP="00A74537">
            <w:pPr>
              <w:tabs>
                <w:tab w:val="left" w:pos="0"/>
                <w:tab w:val="left" w:leader="underscore" w:pos="4706"/>
                <w:tab w:val="left" w:pos="4990"/>
                <w:tab w:val="left" w:leader="underscore" w:pos="9639"/>
              </w:tabs>
              <w:spacing w:after="120"/>
              <w:rPr>
                <w:rFonts w:ascii="Times New Roman" w:eastAsia="Calibri" w:hAnsi="Times New Roman"/>
                <w:b/>
                <w:sz w:val="22"/>
                <w:szCs w:val="22"/>
              </w:rPr>
            </w:pPr>
          </w:p>
        </w:tc>
        <w:tc>
          <w:tcPr>
            <w:tcW w:w="280" w:type="dxa"/>
            <w:shd w:val="clear" w:color="auto" w:fill="auto"/>
          </w:tcPr>
          <w:p w14:paraId="4D255895" w14:textId="77777777" w:rsidR="00A74537" w:rsidRPr="004C7DDB" w:rsidRDefault="00A74537" w:rsidP="00A74537">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2CC43495" w14:textId="7B304236" w:rsidR="00A74537" w:rsidRPr="00A74537" w:rsidRDefault="00A74537" w:rsidP="00A74537">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A74537">
              <w:rPr>
                <w:rFonts w:ascii="Times New Roman" w:hAnsi="Times New Roman"/>
                <w:sz w:val="22"/>
                <w:szCs w:val="22"/>
              </w:rPr>
              <w:t xml:space="preserve">Zapsaná v obchodním rejstříku </w:t>
            </w:r>
            <w:r w:rsidRPr="00A74537">
              <w:rPr>
                <w:rFonts w:ascii="Times New Roman" w:hAnsi="Times New Roman"/>
                <w:iCs/>
                <w:sz w:val="22"/>
                <w:szCs w:val="22"/>
              </w:rPr>
              <w:t>vedeném u Krajského soudu v Ostravě, oddíl C, vložka 70532</w:t>
            </w:r>
          </w:p>
        </w:tc>
      </w:tr>
    </w:tbl>
    <w:p w14:paraId="77891D45" w14:textId="2F61E757" w:rsidR="00F56EED" w:rsidRDefault="00B522E9">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sidR="008F6D3A">
        <w:rPr>
          <w:rFonts w:ascii="Times New Roman" w:hAnsi="Times New Roman"/>
          <w:b/>
          <w:sz w:val="22"/>
          <w:szCs w:val="22"/>
        </w:rPr>
        <w:t>kupující</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8F6D3A">
        <w:rPr>
          <w:rFonts w:ascii="Times New Roman" w:hAnsi="Times New Roman"/>
          <w:b/>
          <w:sz w:val="22"/>
          <w:szCs w:val="22"/>
        </w:rPr>
        <w:t>prodávající</w:t>
      </w:r>
    </w:p>
    <w:p w14:paraId="6234D0FB" w14:textId="77777777" w:rsidR="00F56EED" w:rsidRDefault="00B522E9">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1F422333" w14:textId="256A81B4" w:rsidR="00F56EED" w:rsidRPr="004B07C8" w:rsidRDefault="008036CE" w:rsidP="004B07C8">
      <w:pPr>
        <w:pStyle w:val="Nadpis1"/>
      </w:pPr>
      <w:r w:rsidRPr="004B07C8">
        <w:t>Čl. I.</w:t>
      </w:r>
      <w:r w:rsidR="009E1234" w:rsidRPr="004B07C8">
        <w:br/>
      </w:r>
      <w:r w:rsidR="00B522E9" w:rsidRPr="004B07C8">
        <w:t xml:space="preserve">Úvodní ustanovení </w:t>
      </w:r>
    </w:p>
    <w:p w14:paraId="474D123A" w14:textId="7247675B" w:rsidR="00F56EED" w:rsidRPr="003569F9" w:rsidRDefault="00B522E9" w:rsidP="004B07C8">
      <w:pPr>
        <w:pStyle w:val="Zkladntextodsazen-slo"/>
        <w:numPr>
          <w:ilvl w:val="2"/>
          <w:numId w:val="18"/>
        </w:numPr>
        <w:spacing w:after="120"/>
        <w:ind w:hanging="425"/>
        <w:outlineLvl w:val="9"/>
      </w:pPr>
      <w:r>
        <w:t>Tato smlouva je uzavřena podle zákona č. 89/2012 Sb., občanský zákoník, ve znění pozdějších předpisů</w:t>
      </w:r>
      <w:r w:rsidRPr="004B07C8">
        <w:t>.</w:t>
      </w:r>
      <w:r>
        <w:t xml:space="preserve"> (dále jen „</w:t>
      </w:r>
      <w:r w:rsidR="001F3392">
        <w:t>občanský zákoník</w:t>
      </w:r>
      <w:r>
        <w:t>“).</w:t>
      </w:r>
      <w:r w:rsidR="00342716">
        <w:t xml:space="preserve"> </w:t>
      </w:r>
    </w:p>
    <w:p w14:paraId="72C10579" w14:textId="77777777" w:rsidR="00F56EED" w:rsidRDefault="00B522E9" w:rsidP="004B07C8">
      <w:pPr>
        <w:pStyle w:val="Zkladntextodsazen-slo"/>
        <w:numPr>
          <w:ilvl w:val="2"/>
          <w:numId w:val="18"/>
        </w:numPr>
        <w:spacing w:after="120"/>
        <w:ind w:hanging="425"/>
        <w:outlineLvl w:val="9"/>
      </w:pPr>
      <w:r>
        <w:t xml:space="preserve">Smluvní strany prohlašují, že údaje uvedené v záhlaví smlouvy jsou ke dni uzavření smlouvy pravdivé. Smluvní strany se zavazují, že jakékoliv změny údajů uvedených v článku prvém této smlouvy oznámí bez prodlení druhé smluvní straně. Smluvní strany prohlašují, že osoby podepisující tuto smlouvu jsou k tomuto úkonu oprávněny. </w:t>
      </w:r>
    </w:p>
    <w:p w14:paraId="71FBDAF4" w14:textId="216FFCF3" w:rsidR="00F56EED" w:rsidRDefault="008F6D3A" w:rsidP="004B07C8">
      <w:pPr>
        <w:pStyle w:val="Zkladntextodsazen-slo"/>
        <w:numPr>
          <w:ilvl w:val="2"/>
          <w:numId w:val="18"/>
        </w:numPr>
        <w:spacing w:after="120"/>
        <w:ind w:hanging="425"/>
        <w:outlineLvl w:val="9"/>
      </w:pPr>
      <w:r>
        <w:t xml:space="preserve">Prodávající </w:t>
      </w:r>
      <w:r w:rsidR="00B522E9">
        <w:t>prohlašuje, že je odborně způsobilý k zajištění předmětu této smlouvy.</w:t>
      </w:r>
    </w:p>
    <w:p w14:paraId="660BC756" w14:textId="573CE044" w:rsidR="00F56EED" w:rsidRDefault="00B522E9" w:rsidP="004B07C8">
      <w:pPr>
        <w:pStyle w:val="Zkladntextodsazen-slo"/>
        <w:numPr>
          <w:ilvl w:val="2"/>
          <w:numId w:val="18"/>
        </w:numPr>
        <w:spacing w:after="120"/>
        <w:ind w:hanging="425"/>
        <w:outlineLvl w:val="9"/>
      </w:pPr>
      <w:r>
        <w:t xml:space="preserve">Účelem </w:t>
      </w:r>
      <w:r w:rsidR="004C7DDB">
        <w:t xml:space="preserve">uzavření </w:t>
      </w:r>
      <w:r>
        <w:t>této smlouvy je</w:t>
      </w:r>
      <w:r w:rsidR="00D71268">
        <w:t xml:space="preserve"> </w:t>
      </w:r>
      <w:r w:rsidR="004C7DDB">
        <w:t xml:space="preserve">pořízení </w:t>
      </w:r>
      <w:r w:rsidR="001F3392">
        <w:t xml:space="preserve">venkovní </w:t>
      </w:r>
      <w:r w:rsidR="004C7DDB">
        <w:t>elektronické úřední desky</w:t>
      </w:r>
      <w:r w:rsidR="000D149E">
        <w:t xml:space="preserve"> </w:t>
      </w:r>
      <w:r w:rsidR="004C7DDB">
        <w:t>včetně instalac</w:t>
      </w:r>
      <w:r w:rsidR="000D149E">
        <w:t xml:space="preserve">e </w:t>
      </w:r>
      <w:r w:rsidR="004C7DDB">
        <w:t>a zprovoznění</w:t>
      </w:r>
      <w:r w:rsidR="00B90506">
        <w:t>.</w:t>
      </w:r>
    </w:p>
    <w:p w14:paraId="6CEB2274" w14:textId="55746EAA" w:rsidR="00F56EED" w:rsidRDefault="00F7445F" w:rsidP="004B07C8">
      <w:pPr>
        <w:pStyle w:val="Zkladntextodsazen-slo"/>
        <w:numPr>
          <w:ilvl w:val="2"/>
          <w:numId w:val="18"/>
        </w:numPr>
        <w:spacing w:after="120"/>
        <w:ind w:hanging="425"/>
        <w:outlineLvl w:val="9"/>
      </w:pPr>
      <w:r>
        <w:t>Prodávající prohlašuje</w:t>
      </w:r>
      <w:r w:rsidR="00B522E9">
        <w:t>,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1395B1C8" w14:textId="3238E5B2" w:rsidR="00F56EED" w:rsidRDefault="00B522E9" w:rsidP="004B07C8">
      <w:pPr>
        <w:pStyle w:val="Zkladntextodsazen-slo"/>
        <w:numPr>
          <w:ilvl w:val="2"/>
          <w:numId w:val="18"/>
        </w:numPr>
        <w:spacing w:after="120"/>
        <w:ind w:hanging="425"/>
        <w:outlineLvl w:val="9"/>
      </w:pPr>
      <w:r>
        <w:t xml:space="preserve">Smluvní strany berou na vědomí, že k nabytí účinnosti této smlouvy je vyžadováno </w:t>
      </w:r>
      <w:r w:rsidRPr="004B07C8">
        <w:t>její</w:t>
      </w:r>
      <w:r>
        <w:t xml:space="preserve"> uveřejnění v registru smluv podle zákona č. 340/2015 Sb., o zvláštních podmínkách účinnosti některých smluv, uveřejňování některých smluv a o registru smluv (zákon o registru smluv). Zaslání smlouvy do registru </w:t>
      </w:r>
      <w:r w:rsidRPr="00E94CA3">
        <w:t xml:space="preserve">smluv zajistí </w:t>
      </w:r>
      <w:r w:rsidR="008F6D3A">
        <w:t>kupující</w:t>
      </w:r>
      <w:r w:rsidRPr="00E94CA3">
        <w:t>.</w:t>
      </w:r>
    </w:p>
    <w:p w14:paraId="3394FA4C" w14:textId="386BA19D" w:rsidR="00CD1B1B" w:rsidRDefault="00CD1B1B" w:rsidP="004B07C8">
      <w:pPr>
        <w:pStyle w:val="Zkladntextodsazen-slo"/>
        <w:numPr>
          <w:ilvl w:val="2"/>
          <w:numId w:val="18"/>
        </w:numPr>
        <w:spacing w:after="120"/>
        <w:ind w:hanging="425"/>
        <w:outlineLvl w:val="9"/>
      </w:pPr>
      <w:r>
        <w:lastRenderedPageBreak/>
        <w:t xml:space="preserve">Pro případ, že </w:t>
      </w:r>
      <w:r w:rsidR="008F6D3A">
        <w:t xml:space="preserve">prodávající </w:t>
      </w:r>
      <w:r>
        <w:t xml:space="preserve">bude mít dle této smlouvy povinnost přiznat a zaplatit DPH, činí toto prohlášení: </w:t>
      </w:r>
      <w:r w:rsidR="008F6D3A">
        <w:t xml:space="preserve">Prodávající </w:t>
      </w:r>
      <w:r>
        <w:t>prohlašuje, že není nespolehlivým plátcem DPH a v případě, že by se jím v průběhu trvání smluvního vztahu stal, tuto informaci neprodleně sdělí objednateli.</w:t>
      </w:r>
    </w:p>
    <w:p w14:paraId="7C8C4A9F" w14:textId="0E2BA106" w:rsidR="00DA2E0F" w:rsidRPr="004B07C8" w:rsidRDefault="00DA2E0F" w:rsidP="004B07C8">
      <w:pPr>
        <w:pStyle w:val="Zkladntextodsazen-slo"/>
        <w:numPr>
          <w:ilvl w:val="2"/>
          <w:numId w:val="18"/>
        </w:numPr>
        <w:spacing w:after="120"/>
        <w:ind w:hanging="425"/>
        <w:outlineLvl w:val="9"/>
      </w:pPr>
      <w:r w:rsidRPr="004B07C8">
        <w:t xml:space="preserve">Smluvní strany berou na vědomí, že </w:t>
      </w:r>
      <w:r w:rsidR="004672FC" w:rsidRPr="004B07C8">
        <w:t xml:space="preserve">zahájení </w:t>
      </w:r>
      <w:r w:rsidR="00F26019" w:rsidRPr="004B07C8">
        <w:t>plnění</w:t>
      </w:r>
      <w:r w:rsidR="004672FC" w:rsidRPr="004B07C8">
        <w:t xml:space="preserve"> dle čl. II. </w:t>
      </w:r>
      <w:r w:rsidR="00F26019" w:rsidRPr="004B07C8">
        <w:t xml:space="preserve">bodu 1. </w:t>
      </w:r>
      <w:r w:rsidR="004672FC" w:rsidRPr="004B07C8">
        <w:t>této smlouvy</w:t>
      </w:r>
      <w:r w:rsidRPr="004B07C8">
        <w:t xml:space="preserve"> j</w:t>
      </w:r>
      <w:r w:rsidR="00F26019" w:rsidRPr="004B07C8">
        <w:t>e</w:t>
      </w:r>
      <w:r w:rsidRPr="004B07C8">
        <w:t xml:space="preserve"> </w:t>
      </w:r>
      <w:r w:rsidR="00F7445F" w:rsidRPr="004B07C8">
        <w:t>podmíněno kladným</w:t>
      </w:r>
      <w:r w:rsidRPr="004B07C8">
        <w:t xml:space="preserve"> rozhodnutím místně příslušného stavebního úřadu. </w:t>
      </w:r>
      <w:r w:rsidR="00045309" w:rsidRPr="004B07C8">
        <w:t>Podání žádosti zajistí kupující</w:t>
      </w:r>
      <w:r w:rsidR="002A58BF" w:rsidRPr="004B07C8">
        <w:t xml:space="preserve">. </w:t>
      </w:r>
    </w:p>
    <w:p w14:paraId="70D20006" w14:textId="7AADE2E3" w:rsidR="00F56EED" w:rsidRPr="00E94CA3" w:rsidRDefault="008036CE" w:rsidP="004B07C8">
      <w:pPr>
        <w:pStyle w:val="Nadpis1"/>
      </w:pPr>
      <w:r>
        <w:t>Čl. II.</w:t>
      </w:r>
      <w:r w:rsidR="004B07C8">
        <w:br/>
      </w:r>
      <w:r w:rsidR="00B522E9" w:rsidRPr="00E94CA3">
        <w:t xml:space="preserve">Předmět </w:t>
      </w:r>
      <w:r w:rsidR="008F6D3A">
        <w:t>koupě</w:t>
      </w:r>
    </w:p>
    <w:p w14:paraId="293CFAB7" w14:textId="3CE0E052" w:rsidR="008036CE" w:rsidRDefault="001F3392" w:rsidP="004B07C8">
      <w:pPr>
        <w:pStyle w:val="Zkladntextodsazen-slo"/>
        <w:numPr>
          <w:ilvl w:val="2"/>
          <w:numId w:val="19"/>
        </w:numPr>
        <w:spacing w:after="120"/>
        <w:ind w:hanging="425"/>
        <w:outlineLvl w:val="9"/>
      </w:pPr>
      <w:r w:rsidRPr="001F3392">
        <w:t xml:space="preserve">Předmětem této smlouvy </w:t>
      </w:r>
      <w:r w:rsidR="00067FB9" w:rsidRPr="00E94CA3">
        <w:t xml:space="preserve">je </w:t>
      </w:r>
      <w:r w:rsidR="008F6D3A">
        <w:t xml:space="preserve">dodávka volně stojící venkovní elektronické úřední desky (dále též </w:t>
      </w:r>
      <w:r w:rsidR="000D149E">
        <w:t>„</w:t>
      </w:r>
      <w:r w:rsidR="008F6D3A">
        <w:t xml:space="preserve">zboží“), </w:t>
      </w:r>
      <w:r w:rsidR="004B07C8">
        <w:t>a</w:t>
      </w:r>
      <w:r w:rsidR="008F6D3A">
        <w:t xml:space="preserve"> </w:t>
      </w:r>
      <w:r w:rsidR="004672FC">
        <w:t xml:space="preserve">služby související s </w:t>
      </w:r>
      <w:r w:rsidR="008F6D3A">
        <w:t>její instalac</w:t>
      </w:r>
      <w:r w:rsidR="004672FC">
        <w:t>í</w:t>
      </w:r>
      <w:r w:rsidR="00EC3EEF">
        <w:t xml:space="preserve">, konfigurací </w:t>
      </w:r>
      <w:r w:rsidR="00067FB9">
        <w:t>zprovoznění</w:t>
      </w:r>
      <w:r w:rsidR="004672FC">
        <w:t>m</w:t>
      </w:r>
      <w:r w:rsidR="00681C9A">
        <w:t xml:space="preserve"> a poskytování</w:t>
      </w:r>
      <w:r w:rsidR="004B07C8">
        <w:t>m</w:t>
      </w:r>
      <w:r w:rsidR="00681C9A">
        <w:t xml:space="preserve"> </w:t>
      </w:r>
      <w:r w:rsidR="00681C9A" w:rsidRPr="004B07C8">
        <w:t>záručního</w:t>
      </w:r>
      <w:r w:rsidR="00681C9A">
        <w:t xml:space="preserve"> servisu</w:t>
      </w:r>
      <w:r w:rsidR="0060607F">
        <w:t>.</w:t>
      </w:r>
      <w:r w:rsidR="00681C9A">
        <w:t xml:space="preserve"> Technická specifikace</w:t>
      </w:r>
      <w:r w:rsidR="004672FC">
        <w:t>, požadované služby</w:t>
      </w:r>
      <w:r w:rsidR="00681C9A">
        <w:t xml:space="preserve"> </w:t>
      </w:r>
      <w:r w:rsidR="00A40D4C">
        <w:t>včetně</w:t>
      </w:r>
      <w:r w:rsidR="00681C9A">
        <w:t xml:space="preserve"> servisní</w:t>
      </w:r>
      <w:r w:rsidR="00A40D4C">
        <w:t>ch</w:t>
      </w:r>
      <w:r w:rsidR="00681C9A">
        <w:t xml:space="preserve"> podmín</w:t>
      </w:r>
      <w:r w:rsidR="00A40D4C">
        <w:t>e</w:t>
      </w:r>
      <w:r w:rsidR="00681C9A">
        <w:t>k j</w:t>
      </w:r>
      <w:r w:rsidR="00A40D4C">
        <w:t>e</w:t>
      </w:r>
      <w:r w:rsidR="00681C9A">
        <w:t xml:space="preserve"> </w:t>
      </w:r>
      <w:r w:rsidR="00F7445F">
        <w:t>dále uveden</w:t>
      </w:r>
      <w:r w:rsidR="00A40D4C">
        <w:t>a</w:t>
      </w:r>
      <w:r w:rsidR="00681C9A">
        <w:t xml:space="preserve"> v Příloze č. 1 </w:t>
      </w:r>
      <w:r w:rsidR="004672FC">
        <w:t xml:space="preserve">této </w:t>
      </w:r>
      <w:r w:rsidR="00681C9A">
        <w:t>smlouvy</w:t>
      </w:r>
      <w:r w:rsidR="004369BE">
        <w:t>.</w:t>
      </w:r>
      <w:r w:rsidR="004672FC">
        <w:t xml:space="preserve"> Součástí předmětu plnění je taktéž doprava zboží na místo plnění.</w:t>
      </w:r>
    </w:p>
    <w:p w14:paraId="06DD0615" w14:textId="6DD3C379" w:rsidR="008036CE" w:rsidRDefault="00D01D22" w:rsidP="004B07C8">
      <w:pPr>
        <w:pStyle w:val="Zkladntextodsazen-slo"/>
        <w:numPr>
          <w:ilvl w:val="2"/>
          <w:numId w:val="19"/>
        </w:numPr>
        <w:tabs>
          <w:tab w:val="clear" w:pos="425"/>
          <w:tab w:val="num" w:pos="426"/>
        </w:tabs>
        <w:spacing w:after="120"/>
        <w:ind w:hanging="425"/>
        <w:outlineLvl w:val="9"/>
      </w:pPr>
      <w:r w:rsidRPr="00F7445F">
        <w:t xml:space="preserve">Součástí plnění je </w:t>
      </w:r>
      <w:r w:rsidR="0099219B" w:rsidRPr="00F7445F">
        <w:t xml:space="preserve">dále </w:t>
      </w:r>
      <w:r w:rsidRPr="00F7445F">
        <w:t>v součinnosti s </w:t>
      </w:r>
      <w:r w:rsidR="00625064" w:rsidRPr="00F7445F">
        <w:t>kupujícím</w:t>
      </w:r>
      <w:r w:rsidRPr="00F7445F">
        <w:t xml:space="preserve"> zpracování podkladů pro účely stavebního řízení (</w:t>
      </w:r>
      <w:r w:rsidRPr="004B07C8">
        <w:t>popis a parametry zařízení, jeho umístění, rozsah stavebních prací a vizualizace/nákres</w:t>
      </w:r>
      <w:r w:rsidRPr="00F7445F">
        <w:t>)</w:t>
      </w:r>
      <w:r w:rsidR="004B07C8">
        <w:t>. P</w:t>
      </w:r>
      <w:r w:rsidR="002A0286" w:rsidRPr="00F7445F">
        <w:t>rodávající</w:t>
      </w:r>
      <w:r w:rsidRPr="00F7445F">
        <w:t xml:space="preserve"> se zároveň zavazuje na žádost </w:t>
      </w:r>
      <w:r w:rsidR="00625064" w:rsidRPr="00F7445F">
        <w:t xml:space="preserve">kupujícího </w:t>
      </w:r>
      <w:r w:rsidRPr="00F7445F">
        <w:t>doložit případné další podklady nebo informace pro účely stavebního řízení</w:t>
      </w:r>
      <w:r w:rsidR="00693E57" w:rsidRPr="00F7445F">
        <w:t xml:space="preserve"> </w:t>
      </w:r>
      <w:r w:rsidR="00693E57" w:rsidRPr="004369BE">
        <w:t>(dále též „dokumentace“)</w:t>
      </w:r>
      <w:r w:rsidR="004369BE">
        <w:t>.</w:t>
      </w:r>
    </w:p>
    <w:p w14:paraId="7BF69057" w14:textId="4200B59A" w:rsidR="008036CE" w:rsidRDefault="008F6D3A" w:rsidP="004B07C8">
      <w:pPr>
        <w:pStyle w:val="Zkladntextodsazen-slo"/>
        <w:numPr>
          <w:ilvl w:val="2"/>
          <w:numId w:val="19"/>
        </w:numPr>
        <w:tabs>
          <w:tab w:val="clear" w:pos="425"/>
          <w:tab w:val="num" w:pos="426"/>
        </w:tabs>
        <w:spacing w:after="120"/>
        <w:ind w:hanging="425"/>
        <w:outlineLvl w:val="9"/>
      </w:pPr>
      <w:r w:rsidRPr="00D01D22">
        <w:t>Prodávající se</w:t>
      </w:r>
      <w:r>
        <w:t xml:space="preserve"> zavazuje </w:t>
      </w:r>
      <w:r w:rsidRPr="00D01D22">
        <w:t>dodat kupujícímu pouze nové, originální, nepoužité ani repasované zboží s veškerými doklady, které se k předmětu koupě vztahují, jsou potřebné k nabytí vlastnického práva a k jeho řádnému užívání</w:t>
      </w:r>
      <w:r>
        <w:t>.</w:t>
      </w:r>
    </w:p>
    <w:p w14:paraId="38FE6051" w14:textId="17506B50" w:rsidR="008036CE" w:rsidRDefault="00D01D22" w:rsidP="004B07C8">
      <w:pPr>
        <w:pStyle w:val="Zkladntextodsazen-slo"/>
        <w:numPr>
          <w:ilvl w:val="2"/>
          <w:numId w:val="19"/>
        </w:numPr>
        <w:tabs>
          <w:tab w:val="clear" w:pos="425"/>
          <w:tab w:val="num" w:pos="426"/>
        </w:tabs>
        <w:spacing w:after="120"/>
        <w:ind w:hanging="425"/>
        <w:outlineLvl w:val="9"/>
      </w:pPr>
      <w:r w:rsidRPr="00D01D22">
        <w:t xml:space="preserve">Prodávající se zavazuje odevzdat zboží, jež je předmětem koupě, kupujícímu a umožnit mu nabýt vlastnické právo k němu a nakládat s ním. </w:t>
      </w:r>
      <w:r w:rsidR="00B02B78">
        <w:t xml:space="preserve">Kupující nabude vlastnické </w:t>
      </w:r>
      <w:r w:rsidR="00B02B78" w:rsidRPr="00F7445F">
        <w:t xml:space="preserve">právo ke zboží </w:t>
      </w:r>
      <w:r w:rsidR="00693E57" w:rsidRPr="004369BE">
        <w:t xml:space="preserve">a dokumentaci </w:t>
      </w:r>
      <w:r w:rsidR="00F7445F" w:rsidRPr="004369BE">
        <w:t>jejich</w:t>
      </w:r>
      <w:r w:rsidR="00F7445F" w:rsidRPr="00F7445F">
        <w:t xml:space="preserve"> převzetím</w:t>
      </w:r>
      <w:r w:rsidR="00B02B78" w:rsidRPr="00F7445F">
        <w:t>.</w:t>
      </w:r>
    </w:p>
    <w:p w14:paraId="2C46CC02" w14:textId="11F2E353" w:rsidR="008036CE" w:rsidRDefault="00D01D22" w:rsidP="004B07C8">
      <w:pPr>
        <w:pStyle w:val="Zkladntextodsazen-slo"/>
        <w:numPr>
          <w:ilvl w:val="2"/>
          <w:numId w:val="19"/>
        </w:numPr>
        <w:tabs>
          <w:tab w:val="clear" w:pos="425"/>
          <w:tab w:val="num" w:pos="426"/>
        </w:tabs>
        <w:spacing w:after="120"/>
        <w:ind w:hanging="425"/>
        <w:outlineLvl w:val="9"/>
      </w:pPr>
      <w:r w:rsidRPr="00F7445F">
        <w:t xml:space="preserve">Předmět koupě </w:t>
      </w:r>
      <w:r w:rsidR="00693E57" w:rsidRPr="00C336F9">
        <w:t xml:space="preserve">a dokumentace </w:t>
      </w:r>
      <w:r w:rsidR="00F7445F" w:rsidRPr="00F7445F">
        <w:t>budou prodávajícím</w:t>
      </w:r>
      <w:r w:rsidRPr="00F7445F">
        <w:t xml:space="preserve"> odevzdán</w:t>
      </w:r>
      <w:r w:rsidR="00693E57" w:rsidRPr="00F7445F">
        <w:t>y</w:t>
      </w:r>
      <w:r w:rsidRPr="00F7445F">
        <w:t xml:space="preserve"> v souladu s příslušnými právními předpisy, ustanoveními této smlouvy, podmínkami uvedenými v zadávací dokumentaci k této veřejné zakázce.</w:t>
      </w:r>
    </w:p>
    <w:p w14:paraId="27BB0464" w14:textId="764394ED" w:rsidR="008036CE" w:rsidRDefault="00D01D22" w:rsidP="004B07C8">
      <w:pPr>
        <w:pStyle w:val="Zkladntextodsazen-slo"/>
        <w:numPr>
          <w:ilvl w:val="2"/>
          <w:numId w:val="19"/>
        </w:numPr>
        <w:tabs>
          <w:tab w:val="clear" w:pos="425"/>
          <w:tab w:val="num" w:pos="426"/>
        </w:tabs>
        <w:spacing w:after="120"/>
        <w:ind w:hanging="425"/>
        <w:outlineLvl w:val="9"/>
      </w:pPr>
      <w:r w:rsidRPr="00F7445F">
        <w:t xml:space="preserve">Kupující se zavazuje předmět koupě </w:t>
      </w:r>
      <w:r w:rsidR="00693E57" w:rsidRPr="00C336F9">
        <w:t>a dokumentaci</w:t>
      </w:r>
      <w:r w:rsidR="00693E57" w:rsidRPr="00F7445F">
        <w:t xml:space="preserve"> </w:t>
      </w:r>
      <w:r w:rsidRPr="00F7445F">
        <w:t xml:space="preserve">převzít a zaplatit </w:t>
      </w:r>
      <w:r w:rsidRPr="00C336F9">
        <w:t>za ně</w:t>
      </w:r>
      <w:r w:rsidRPr="00F7445F">
        <w:t xml:space="preserve"> prodávajícímu kupní cenu</w:t>
      </w:r>
      <w:r w:rsidR="00693E57" w:rsidRPr="00F7445F">
        <w:t xml:space="preserve"> </w:t>
      </w:r>
      <w:r w:rsidR="00693E57" w:rsidRPr="00C336F9">
        <w:t>a cenu za zpracování dokumentace</w:t>
      </w:r>
      <w:r w:rsidR="00463650" w:rsidRPr="00C336F9">
        <w:t xml:space="preserve"> dle čl. I</w:t>
      </w:r>
      <w:r w:rsidR="00D65F9A" w:rsidRPr="00C336F9">
        <w:t>V</w:t>
      </w:r>
      <w:r w:rsidR="00463650" w:rsidRPr="00C336F9">
        <w:t xml:space="preserve"> této smlouvy</w:t>
      </w:r>
      <w:r w:rsidRPr="00C336F9">
        <w:t>.</w:t>
      </w:r>
    </w:p>
    <w:p w14:paraId="54F814EE" w14:textId="0944C0F3" w:rsidR="008313E6" w:rsidRDefault="00B522E9" w:rsidP="004B07C8">
      <w:pPr>
        <w:pStyle w:val="Zkladntextodsazen-slo"/>
        <w:numPr>
          <w:ilvl w:val="2"/>
          <w:numId w:val="19"/>
        </w:numPr>
        <w:spacing w:after="120"/>
        <w:ind w:hanging="425"/>
        <w:outlineLvl w:val="9"/>
      </w:pPr>
      <w:r w:rsidRPr="00E94CA3">
        <w:t xml:space="preserve">Smluvní strany prohlašují, že předmět </w:t>
      </w:r>
      <w:r w:rsidR="00A40D4C">
        <w:t>koupě</w:t>
      </w:r>
      <w:r w:rsidRPr="00E94CA3">
        <w:t xml:space="preserve"> není plněním nemožným, a že smlouvu uzavírají po pečlivém zvážení všech možných důsledků.</w:t>
      </w:r>
    </w:p>
    <w:p w14:paraId="05252CEF" w14:textId="2DB09731" w:rsidR="008313E6" w:rsidRDefault="008036CE" w:rsidP="004B07C8">
      <w:pPr>
        <w:pStyle w:val="Nadpis1"/>
      </w:pPr>
      <w:r w:rsidRPr="008313E6">
        <w:t>Čl. III.</w:t>
      </w:r>
      <w:r w:rsidR="009E1234">
        <w:br/>
      </w:r>
      <w:r w:rsidR="00B522E9" w:rsidRPr="008313E6">
        <w:t>Doba</w:t>
      </w:r>
      <w:r w:rsidR="00B02B78" w:rsidRPr="008313E6">
        <w:t>,</w:t>
      </w:r>
      <w:r w:rsidR="00B522E9" w:rsidRPr="008313E6">
        <w:t xml:space="preserve"> místo plnění</w:t>
      </w:r>
    </w:p>
    <w:p w14:paraId="2A9348A9" w14:textId="121FABAE" w:rsidR="005240F7" w:rsidRDefault="009A7D36" w:rsidP="004B07C8">
      <w:pPr>
        <w:pStyle w:val="Zkladntextodsazen-slo"/>
        <w:numPr>
          <w:ilvl w:val="2"/>
          <w:numId w:val="21"/>
        </w:numPr>
        <w:spacing w:after="120"/>
        <w:ind w:hanging="425"/>
        <w:outlineLvl w:val="9"/>
      </w:pPr>
      <w:r w:rsidRPr="005240F7">
        <w:t>Prodávající se zavazuje dodat zboží</w:t>
      </w:r>
      <w:r w:rsidR="00625064" w:rsidRPr="005240F7">
        <w:t xml:space="preserve">, provést jeho instalaci a konfiguraci </w:t>
      </w:r>
      <w:r w:rsidRPr="005240F7">
        <w:t>objednateli nejpozději do</w:t>
      </w:r>
      <w:r w:rsidR="004B07C8">
        <w:t> </w:t>
      </w:r>
      <w:r w:rsidRPr="005240F7">
        <w:t>16</w:t>
      </w:r>
      <w:r w:rsidR="004B07C8">
        <w:t> </w:t>
      </w:r>
      <w:r w:rsidR="005240F7" w:rsidRPr="005240F7">
        <w:t>týdnů od</w:t>
      </w:r>
      <w:r w:rsidRPr="005240F7">
        <w:t xml:space="preserve"> </w:t>
      </w:r>
      <w:r w:rsidR="00B02B78" w:rsidRPr="005240F7">
        <w:t xml:space="preserve">výzvy k zahájení plnění </w:t>
      </w:r>
      <w:r w:rsidR="004369BE" w:rsidRPr="005240F7">
        <w:t>kupujícím</w:t>
      </w:r>
      <w:r w:rsidR="004369BE" w:rsidRPr="005240F7" w:rsidDel="00B02B78">
        <w:t>.</w:t>
      </w:r>
      <w:r w:rsidRPr="005240F7">
        <w:t xml:space="preserve"> Výzva bude </w:t>
      </w:r>
      <w:r w:rsidR="0099219B" w:rsidRPr="005240F7">
        <w:t>kupujícím</w:t>
      </w:r>
      <w:r w:rsidRPr="005240F7">
        <w:t xml:space="preserve"> vydána do 5</w:t>
      </w:r>
      <w:r w:rsidR="004B07C8">
        <w:t> </w:t>
      </w:r>
      <w:r w:rsidRPr="005240F7">
        <w:t>dnů po nabytí účinnosti</w:t>
      </w:r>
      <w:r w:rsidR="004B07C8">
        <w:t xml:space="preserve"> </w:t>
      </w:r>
      <w:r w:rsidRPr="005240F7">
        <w:t>rozhodnutí stavebního úřadu ve věci povolení výstavby úřední desky</w:t>
      </w:r>
      <w:r w:rsidR="008313E6" w:rsidRPr="005240F7">
        <w:t>.</w:t>
      </w:r>
    </w:p>
    <w:p w14:paraId="65B4C506" w14:textId="067EA66A" w:rsidR="005240F7" w:rsidRDefault="00D04A9E" w:rsidP="004B07C8">
      <w:pPr>
        <w:pStyle w:val="Zkladntextodsazen-slo"/>
        <w:numPr>
          <w:ilvl w:val="2"/>
          <w:numId w:val="19"/>
        </w:numPr>
        <w:spacing w:after="120"/>
        <w:ind w:hanging="425"/>
        <w:outlineLvl w:val="9"/>
      </w:pPr>
      <w:r w:rsidRPr="008313E6">
        <w:t>Dokumentace projektu</w:t>
      </w:r>
      <w:r w:rsidR="00B02B78" w:rsidRPr="008313E6">
        <w:t xml:space="preserve"> jako podklad pro stavební řízení</w:t>
      </w:r>
      <w:r w:rsidRPr="008313E6">
        <w:t xml:space="preserve"> obsahující popis zařízení, jeho umístění, rozsah</w:t>
      </w:r>
      <w:r w:rsidR="004B07C8">
        <w:t xml:space="preserve"> s</w:t>
      </w:r>
      <w:r w:rsidRPr="008313E6">
        <w:t xml:space="preserve">tavebních prací a vizualizaci bude </w:t>
      </w:r>
      <w:r w:rsidR="0099219B" w:rsidRPr="008313E6">
        <w:t>prodávajícím</w:t>
      </w:r>
      <w:r w:rsidRPr="008313E6">
        <w:t xml:space="preserve"> zpracována a předána </w:t>
      </w:r>
      <w:r w:rsidR="0099219B" w:rsidRPr="008313E6">
        <w:t xml:space="preserve">kupujícímu </w:t>
      </w:r>
      <w:r w:rsidRPr="008313E6">
        <w:t>do 14 kalendářních</w:t>
      </w:r>
      <w:r w:rsidR="004B07C8">
        <w:t xml:space="preserve"> </w:t>
      </w:r>
      <w:r w:rsidRPr="008313E6">
        <w:t xml:space="preserve">dnů od </w:t>
      </w:r>
      <w:r w:rsidR="00B02B78" w:rsidRPr="008313E6">
        <w:t xml:space="preserve">nabytí účinnosti </w:t>
      </w:r>
      <w:r w:rsidRPr="008313E6">
        <w:t>smlouvy. Případné další podklady požad</w:t>
      </w:r>
      <w:r w:rsidR="00B02B78" w:rsidRPr="008313E6">
        <w:t>o</w:t>
      </w:r>
      <w:r w:rsidRPr="008313E6">
        <w:t>vané v rámci stavebního řízení budou</w:t>
      </w:r>
      <w:r w:rsidR="004B07C8">
        <w:t xml:space="preserve"> </w:t>
      </w:r>
      <w:r w:rsidRPr="008313E6">
        <w:t>poskytnuty vždy do 2 pracovních dnů.</w:t>
      </w:r>
    </w:p>
    <w:p w14:paraId="61750353" w14:textId="084F8AA7" w:rsidR="005240F7" w:rsidRPr="005240F7" w:rsidRDefault="008313E6" w:rsidP="004B07C8">
      <w:pPr>
        <w:pStyle w:val="Zkladntextodsazen-slo"/>
        <w:numPr>
          <w:ilvl w:val="2"/>
          <w:numId w:val="19"/>
        </w:numPr>
        <w:spacing w:after="120"/>
        <w:ind w:hanging="425"/>
        <w:outlineLvl w:val="9"/>
      </w:pPr>
      <w:r w:rsidRPr="005240F7">
        <w:t>Záruční servis bude prováděn po dobu záruky, tj. po dobu 36 měsíců počínaje dnem předání zboží bez</w:t>
      </w:r>
      <w:r w:rsidR="004B07C8">
        <w:t xml:space="preserve"> </w:t>
      </w:r>
      <w:r w:rsidRPr="005240F7">
        <w:t>vad</w:t>
      </w:r>
      <w:r w:rsidR="005240F7" w:rsidRPr="005240F7">
        <w:t xml:space="preserve"> </w:t>
      </w:r>
      <w:r w:rsidRPr="005240F7">
        <w:t>a nedodělků kupujícímu.</w:t>
      </w:r>
    </w:p>
    <w:p w14:paraId="142E1301" w14:textId="35DAEB94" w:rsidR="00A80251" w:rsidRDefault="00BB2FA4" w:rsidP="004B07C8">
      <w:pPr>
        <w:pStyle w:val="Zkladntextodsazen-slo"/>
        <w:numPr>
          <w:ilvl w:val="2"/>
          <w:numId w:val="19"/>
        </w:numPr>
        <w:spacing w:after="120"/>
        <w:ind w:hanging="425"/>
        <w:outlineLvl w:val="9"/>
      </w:pPr>
      <w:r w:rsidRPr="005240F7">
        <w:t xml:space="preserve">Místem </w:t>
      </w:r>
      <w:r w:rsidR="00CD1B1B" w:rsidRPr="005240F7">
        <w:t xml:space="preserve">plnění, </w:t>
      </w:r>
      <w:r w:rsidRPr="005240F7">
        <w:t xml:space="preserve">odevzdání a převzetí </w:t>
      </w:r>
      <w:r w:rsidR="00E1405A" w:rsidRPr="005240F7">
        <w:t xml:space="preserve">zboží </w:t>
      </w:r>
      <w:r w:rsidR="0030554C" w:rsidRPr="005240F7">
        <w:t>a provádění</w:t>
      </w:r>
      <w:r w:rsidR="00446013" w:rsidRPr="005240F7">
        <w:t xml:space="preserve"> záručního </w:t>
      </w:r>
      <w:r w:rsidR="0030554C" w:rsidRPr="005240F7">
        <w:t xml:space="preserve">servisu </w:t>
      </w:r>
      <w:r w:rsidRPr="005240F7">
        <w:t>je Prokešovo nám</w:t>
      </w:r>
      <w:r w:rsidR="000E472A" w:rsidRPr="005240F7">
        <w:t>.</w:t>
      </w:r>
      <w:r w:rsidRPr="005240F7">
        <w:t xml:space="preserve"> 1803/8,</w:t>
      </w:r>
      <w:r w:rsidR="004B07C8">
        <w:t xml:space="preserve"> </w:t>
      </w:r>
      <w:r w:rsidRPr="005240F7">
        <w:t>702</w:t>
      </w:r>
      <w:r w:rsidR="004B07C8">
        <w:t> </w:t>
      </w:r>
      <w:r w:rsidRPr="005240F7">
        <w:t>00 Ostrava – Moravská Ostrava</w:t>
      </w:r>
      <w:r w:rsidR="007100E6" w:rsidRPr="005240F7">
        <w:t>.</w:t>
      </w:r>
    </w:p>
    <w:p w14:paraId="535DBE4C" w14:textId="4320B615" w:rsidR="00A80251" w:rsidRDefault="00A80251" w:rsidP="004B07C8">
      <w:pPr>
        <w:pStyle w:val="Nadpis1"/>
      </w:pPr>
      <w:r w:rsidRPr="00A80251">
        <w:lastRenderedPageBreak/>
        <w:t>Čl. IV</w:t>
      </w:r>
      <w:r>
        <w:t>.</w:t>
      </w:r>
      <w:r w:rsidR="004B07C8">
        <w:br/>
      </w:r>
      <w:r w:rsidR="000E472A" w:rsidRPr="00A80251">
        <w:t>Kupní cena</w:t>
      </w:r>
      <w:r w:rsidR="0099219B" w:rsidRPr="00A80251">
        <w:t xml:space="preserve"> a </w:t>
      </w:r>
      <w:r w:rsidR="00E1405A" w:rsidRPr="00A80251">
        <w:t>cena za zpracování dokumentace</w:t>
      </w:r>
    </w:p>
    <w:p w14:paraId="5FE03BF5" w14:textId="18156631" w:rsidR="008036CE" w:rsidRPr="00A80251" w:rsidRDefault="008036CE" w:rsidP="00A40D4C">
      <w:pPr>
        <w:pStyle w:val="Zkladntextodsazen-slo"/>
        <w:numPr>
          <w:ilvl w:val="2"/>
          <w:numId w:val="22"/>
        </w:numPr>
        <w:spacing w:after="120"/>
        <w:ind w:hanging="425"/>
        <w:outlineLvl w:val="9"/>
      </w:pPr>
      <w:r w:rsidRPr="007C4FB8">
        <w:t>Smluvní strany se dohodly na ceně za plnění předmětu této smlouvy dle článku II. bod 1.</w:t>
      </w:r>
      <w:r w:rsidR="00045309">
        <w:t xml:space="preserve"> </w:t>
      </w:r>
      <w:r w:rsidRPr="007C4FB8">
        <w:t>v</w:t>
      </w:r>
      <w:r>
        <w:t> </w:t>
      </w:r>
      <w:r w:rsidRPr="007C4FB8">
        <w:t>celkové</w:t>
      </w:r>
      <w:r>
        <w:t xml:space="preserve"> </w:t>
      </w:r>
      <w:r w:rsidRPr="001461B8">
        <w:t xml:space="preserve">hodnotě </w:t>
      </w:r>
      <w:r w:rsidR="00A74537">
        <w:t>284 600</w:t>
      </w:r>
      <w:r w:rsidRPr="001461B8">
        <w:t xml:space="preserve"> Kč bez DPH. V kupní ceně jsou zahrnuty</w:t>
      </w:r>
      <w:r w:rsidR="00045309">
        <w:t xml:space="preserve"> </w:t>
      </w:r>
      <w:r w:rsidRPr="001461B8">
        <w:t>veškeré náklady spojené</w:t>
      </w:r>
      <w:r>
        <w:t xml:space="preserve"> </w:t>
      </w:r>
      <w:r w:rsidRPr="001461B8">
        <w:t>s řádným dodáním zboží dle čl. II</w:t>
      </w:r>
      <w:r w:rsidR="0060607F">
        <w:t>.</w:t>
      </w:r>
      <w:r w:rsidRPr="001461B8">
        <w:t xml:space="preserve"> bod 1</w:t>
      </w:r>
      <w:r w:rsidR="0060607F">
        <w:t>.</w:t>
      </w:r>
      <w:r w:rsidRPr="001461B8">
        <w:t xml:space="preserve"> smlouvy v místě plnění</w:t>
      </w:r>
      <w:r w:rsidR="00045309">
        <w:t xml:space="preserve"> </w:t>
      </w:r>
      <w:r w:rsidRPr="001461B8">
        <w:t>a</w:t>
      </w:r>
      <w:r>
        <w:t xml:space="preserve"> </w:t>
      </w:r>
      <w:r w:rsidRPr="001461B8">
        <w:t>s úplným splněním všech závazků</w:t>
      </w:r>
      <w:r>
        <w:t xml:space="preserve"> dle</w:t>
      </w:r>
      <w:r w:rsidRPr="001461B8">
        <w:t xml:space="preserve"> čl. II bod 1 této smlouvy.</w:t>
      </w:r>
    </w:p>
    <w:p w14:paraId="30FA9E52" w14:textId="0FC802E3" w:rsidR="008036CE" w:rsidRPr="00546410" w:rsidRDefault="008036CE" w:rsidP="00A40D4C">
      <w:pPr>
        <w:pStyle w:val="Zkladntextodsazen-slo"/>
        <w:numPr>
          <w:ilvl w:val="2"/>
          <w:numId w:val="19"/>
        </w:numPr>
        <w:spacing w:after="120"/>
        <w:ind w:hanging="425"/>
        <w:outlineLvl w:val="9"/>
      </w:pPr>
      <w:r w:rsidRPr="00546410">
        <w:t xml:space="preserve">Smluvní strany se dále dohodly na ceně za zpracování dokumentace ve výši </w:t>
      </w:r>
      <w:r w:rsidR="00A74537">
        <w:t xml:space="preserve">2 000 </w:t>
      </w:r>
      <w:r w:rsidRPr="00546410">
        <w:t>Kč bez</w:t>
      </w:r>
      <w:r w:rsidR="00A40D4C">
        <w:t xml:space="preserve"> </w:t>
      </w:r>
      <w:r w:rsidR="00A74537">
        <w:t>DPH.</w:t>
      </w:r>
    </w:p>
    <w:p w14:paraId="0A216B78" w14:textId="2F7F4BBD" w:rsidR="008036CE" w:rsidRDefault="008036CE" w:rsidP="00A40D4C">
      <w:pPr>
        <w:pStyle w:val="Zkladntextodsazen-slo"/>
        <w:numPr>
          <w:ilvl w:val="2"/>
          <w:numId w:val="19"/>
        </w:numPr>
        <w:spacing w:after="120"/>
        <w:ind w:hanging="425"/>
        <w:outlineLvl w:val="9"/>
      </w:pPr>
      <w:r w:rsidRPr="00546410">
        <w:t xml:space="preserve">Kupní cena a cena za zpracování dokumentace dle odstavce 1. a </w:t>
      </w:r>
      <w:r>
        <w:t>2</w:t>
      </w:r>
      <w:r w:rsidRPr="00546410">
        <w:t>. tohoto článku smlouvy j</w:t>
      </w:r>
      <w:r w:rsidR="00A40D4C">
        <w:t xml:space="preserve">e </w:t>
      </w:r>
      <w:r w:rsidRPr="00546410">
        <w:t>dohodnuta jako cena bez DPH, nejvýše přípustná a platí po celou dobu účinnosti této smlouvy.</w:t>
      </w:r>
    </w:p>
    <w:p w14:paraId="37B0613E" w14:textId="77777777" w:rsidR="00A40D4C" w:rsidRDefault="008036CE" w:rsidP="00A40D4C">
      <w:pPr>
        <w:pStyle w:val="Zkladntextodsazen-slo"/>
        <w:numPr>
          <w:ilvl w:val="2"/>
          <w:numId w:val="19"/>
        </w:numPr>
        <w:spacing w:after="120"/>
        <w:ind w:hanging="425"/>
        <w:outlineLvl w:val="9"/>
      </w:pPr>
      <w:r w:rsidRPr="0025543F">
        <w:t>Prodávající odpovídá za to, že sazba daně z přidané hodnoty bude stanovena v souladu s</w:t>
      </w:r>
      <w:r w:rsidR="00A40D4C">
        <w:t> </w:t>
      </w:r>
      <w:r w:rsidRPr="0025543F">
        <w:t>platnými</w:t>
      </w:r>
      <w:r w:rsidR="00A40D4C">
        <w:t xml:space="preserve"> </w:t>
      </w:r>
      <w:r w:rsidRPr="0025543F">
        <w:t xml:space="preserve">právními předpisy. </w:t>
      </w:r>
    </w:p>
    <w:p w14:paraId="2F82D1FE" w14:textId="1AADE4E2" w:rsidR="00F56EED" w:rsidRPr="00A40D4C" w:rsidRDefault="008036CE" w:rsidP="00E11425">
      <w:pPr>
        <w:pStyle w:val="Zkladntextodsazen-slo"/>
        <w:numPr>
          <w:ilvl w:val="2"/>
          <w:numId w:val="19"/>
        </w:numPr>
        <w:spacing w:after="120"/>
        <w:ind w:hanging="425"/>
        <w:outlineLvl w:val="9"/>
      </w:pPr>
      <w:r w:rsidRPr="0025543F">
        <w:t>Smluvní strany se dohodly, že dojde-li v průběhu plnění předmětu této smlouvy</w:t>
      </w:r>
      <w:r w:rsidR="00A40D4C">
        <w:t xml:space="preserve"> </w:t>
      </w:r>
      <w:r w:rsidRPr="0025543F">
        <w:t>ke změně zákonné sazby DPH stanovené pro příslušné plnění vyplývající z této smlouvy, je prodávající od okamžiku nabytí účinnosti změny zákonné sazby DPH povinen účtovat platnou</w:t>
      </w:r>
      <w:r>
        <w:t xml:space="preserve"> </w:t>
      </w:r>
      <w:r w:rsidRPr="0025543F">
        <w:t>sazbu DPH. O této skutečnosti není nutné uzavírat dodatek k této smlouvě.</w:t>
      </w:r>
    </w:p>
    <w:p w14:paraId="6191FA3C" w14:textId="461E486A" w:rsidR="000E472A" w:rsidRPr="000E472A" w:rsidRDefault="00417133" w:rsidP="00B25E6A">
      <w:pPr>
        <w:pStyle w:val="Nadpis1"/>
      </w:pPr>
      <w:r w:rsidRPr="008036CE">
        <w:t>Čl. V.</w:t>
      </w:r>
      <w:r w:rsidR="009E1234">
        <w:br/>
      </w:r>
      <w:r w:rsidR="00B522E9">
        <w:t>Pr</w:t>
      </w:r>
      <w:r w:rsidR="000E472A">
        <w:t xml:space="preserve">áva a povinnosti smluvních stran </w:t>
      </w:r>
    </w:p>
    <w:p w14:paraId="33BD854D" w14:textId="7D691789" w:rsidR="000E472A" w:rsidRPr="00EC3EEF" w:rsidRDefault="000E472A" w:rsidP="00B25E6A">
      <w:pPr>
        <w:pStyle w:val="Zkladntextodsazen-slo"/>
        <w:numPr>
          <w:ilvl w:val="2"/>
          <w:numId w:val="23"/>
        </w:numPr>
        <w:spacing w:after="120"/>
        <w:ind w:hanging="425"/>
        <w:outlineLvl w:val="9"/>
      </w:pPr>
      <w:r w:rsidRPr="00EC3EEF">
        <w:t>Prodávající je povinen,</w:t>
      </w:r>
    </w:p>
    <w:p w14:paraId="08AF9EA3" w14:textId="51B26050" w:rsidR="000E472A" w:rsidRDefault="000E472A" w:rsidP="00147626">
      <w:pPr>
        <w:numPr>
          <w:ilvl w:val="0"/>
          <w:numId w:val="14"/>
        </w:numPr>
        <w:spacing w:before="60"/>
        <w:ind w:hanging="294"/>
        <w:jc w:val="both"/>
        <w:rPr>
          <w:rFonts w:ascii="Times New Roman" w:hAnsi="Times New Roman"/>
          <w:sz w:val="22"/>
          <w:szCs w:val="22"/>
        </w:rPr>
      </w:pPr>
      <w:r>
        <w:rPr>
          <w:rFonts w:ascii="Times New Roman" w:hAnsi="Times New Roman"/>
          <w:sz w:val="22"/>
          <w:szCs w:val="22"/>
        </w:rPr>
        <w:t xml:space="preserve">dodat kupujícímu zboží originální, nové, nepoužité, bez vad, spolu s doklady a dokumenty, které se ke zboží vztahují. Doklady a dokumenty, které se ke zboží vztahují, jsou uvedeny dále v odst. </w:t>
      </w:r>
      <w:r w:rsidR="009B4705">
        <w:rPr>
          <w:rFonts w:ascii="Times New Roman" w:hAnsi="Times New Roman"/>
          <w:sz w:val="22"/>
          <w:szCs w:val="22"/>
        </w:rPr>
        <w:t>2</w:t>
      </w:r>
      <w:r>
        <w:rPr>
          <w:rFonts w:ascii="Times New Roman" w:hAnsi="Times New Roman"/>
          <w:sz w:val="22"/>
          <w:szCs w:val="22"/>
        </w:rPr>
        <w:t>. tohoto článku smlouvy,</w:t>
      </w:r>
    </w:p>
    <w:p w14:paraId="54658784" w14:textId="77777777" w:rsidR="000E472A" w:rsidRDefault="000E472A" w:rsidP="00147626">
      <w:pPr>
        <w:numPr>
          <w:ilvl w:val="0"/>
          <w:numId w:val="14"/>
        </w:numPr>
        <w:spacing w:before="60"/>
        <w:ind w:hanging="294"/>
        <w:jc w:val="both"/>
        <w:rPr>
          <w:rFonts w:ascii="Times New Roman" w:hAnsi="Times New Roman"/>
          <w:sz w:val="22"/>
          <w:szCs w:val="22"/>
        </w:rPr>
      </w:pPr>
      <w:r>
        <w:rPr>
          <w:rFonts w:ascii="Times New Roman" w:hAnsi="Times New Roman"/>
          <w:sz w:val="22"/>
          <w:szCs w:val="22"/>
        </w:rPr>
        <w:t>zajistit, aby dodané zboží včetně jeho balení a ochrany pro přepravu splňovalo požadavky příslušných platných ČSN,</w:t>
      </w:r>
    </w:p>
    <w:p w14:paraId="126DCB1F" w14:textId="6CDBC5F6" w:rsidR="000E472A" w:rsidRPr="009B4705" w:rsidRDefault="000E472A" w:rsidP="0060607F">
      <w:pPr>
        <w:numPr>
          <w:ilvl w:val="0"/>
          <w:numId w:val="14"/>
        </w:numPr>
        <w:spacing w:before="60" w:after="120"/>
        <w:ind w:hanging="295"/>
        <w:jc w:val="both"/>
        <w:rPr>
          <w:rFonts w:ascii="Times New Roman" w:hAnsi="Times New Roman"/>
          <w:sz w:val="22"/>
          <w:szCs w:val="22"/>
        </w:rPr>
      </w:pPr>
      <w:r>
        <w:rPr>
          <w:rFonts w:ascii="Times New Roman" w:hAnsi="Times New Roman"/>
          <w:sz w:val="22"/>
          <w:szCs w:val="22"/>
        </w:rPr>
        <w:t>zajistit, aby montáž, instalaci a implementaci zboží prováděly osoby odborně kvalifikované.</w:t>
      </w:r>
    </w:p>
    <w:p w14:paraId="49CFF81A" w14:textId="77777777" w:rsidR="00417133" w:rsidRDefault="000E472A" w:rsidP="00B25E6A">
      <w:pPr>
        <w:pStyle w:val="Zkladntextodsazen-slo"/>
        <w:numPr>
          <w:ilvl w:val="2"/>
          <w:numId w:val="23"/>
        </w:numPr>
        <w:spacing w:after="120"/>
        <w:ind w:hanging="425"/>
        <w:outlineLvl w:val="9"/>
      </w:pPr>
      <w:r w:rsidRPr="008B02A3">
        <w:t>Prodávající se zavazuje odevzdat zboží kupujícímu a jako nedílnou součást dodávky každé položky zboží odevzdat doklady a dokumenty dle § 9 odst. 1 a § 10 zákona č. 634/1992 Sb., o ochraně spotřebitele, ve znění pozdějších předpisů, prohlášení o shodě ve smyslu zákona č. 22/1997 Sb., o technických požadavcích na výrobky, ve znění pozdějších předpisů, potvrzení o provedení příslušných revizí vyžadovaných obecně závaznými právními předpisy a technickými předpisy platnými pro daný typ zboží (je-li relevantní) a potřebnou technickou dokumentaci v českém jazyce.</w:t>
      </w:r>
    </w:p>
    <w:p w14:paraId="7B2C2CC0" w14:textId="5DCEA86B" w:rsidR="00417133" w:rsidRDefault="0099219B" w:rsidP="00B25E6A">
      <w:pPr>
        <w:pStyle w:val="Zkladntextodsazen-slo"/>
        <w:numPr>
          <w:ilvl w:val="2"/>
          <w:numId w:val="23"/>
        </w:numPr>
        <w:spacing w:after="120"/>
        <w:ind w:hanging="425"/>
        <w:outlineLvl w:val="9"/>
      </w:pPr>
      <w:r>
        <w:t xml:space="preserve">Prodávající </w:t>
      </w:r>
      <w:r w:rsidR="00B522E9">
        <w:t>se zavazuje provádět</w:t>
      </w:r>
      <w:r w:rsidR="00DF1347">
        <w:t xml:space="preserve"> </w:t>
      </w:r>
      <w:r w:rsidR="002C2052">
        <w:t xml:space="preserve">služby související s instalací předmětu plnění </w:t>
      </w:r>
      <w:r w:rsidR="00B522E9">
        <w:t xml:space="preserve">v souladu s požadavky této smlouvy a v souladu s pokyny </w:t>
      </w:r>
      <w:r w:rsidR="00045309">
        <w:t>kupujícího</w:t>
      </w:r>
      <w:r w:rsidR="00B522E9">
        <w:t xml:space="preserve">. Bez souhlasu </w:t>
      </w:r>
      <w:r w:rsidR="00045309">
        <w:t>kupujícího</w:t>
      </w:r>
      <w:r w:rsidR="00B522E9">
        <w:t xml:space="preserve"> nemůže být předmět smlouvy rozšiřován ani měněn. </w:t>
      </w:r>
      <w:r w:rsidR="009823AB">
        <w:t>Prodávající</w:t>
      </w:r>
      <w:r w:rsidR="00B522E9">
        <w:t xml:space="preserve"> je povinen bez odkladu upozornit </w:t>
      </w:r>
      <w:r w:rsidR="00045309">
        <w:t>kupujícího</w:t>
      </w:r>
      <w:r w:rsidR="00B522E9">
        <w:t xml:space="preserve"> na nevhodnost realizace vyžadovaných prací nebo na následky takových rozhodnutí a úkonů, které jsou zjevně neúčelné nebo </w:t>
      </w:r>
      <w:r w:rsidR="00045309">
        <w:t xml:space="preserve">kupujícího </w:t>
      </w:r>
      <w:r w:rsidR="00B522E9">
        <w:t>poškozují.</w:t>
      </w:r>
    </w:p>
    <w:p w14:paraId="61238AF9" w14:textId="04DAE5B1" w:rsidR="00417133" w:rsidRDefault="009823AB" w:rsidP="00B25E6A">
      <w:pPr>
        <w:pStyle w:val="Zkladntextodsazen-slo"/>
        <w:numPr>
          <w:ilvl w:val="2"/>
          <w:numId w:val="23"/>
        </w:numPr>
        <w:spacing w:after="120"/>
        <w:ind w:hanging="425"/>
        <w:outlineLvl w:val="9"/>
      </w:pPr>
      <w:r>
        <w:t>Prodávající</w:t>
      </w:r>
      <w:r w:rsidR="00B522E9">
        <w:t xml:space="preserve"> zajistí kompletnost a plynulost dodávek prací a služeb, koordinaci prací a zavazuje se respektovat dílčí požadavky objednatele. </w:t>
      </w:r>
    </w:p>
    <w:p w14:paraId="081944B0" w14:textId="770D0C58" w:rsidR="00F56EED" w:rsidRDefault="00B522E9" w:rsidP="00B25E6A">
      <w:pPr>
        <w:pStyle w:val="Zkladntextodsazen-slo"/>
        <w:numPr>
          <w:ilvl w:val="2"/>
          <w:numId w:val="23"/>
        </w:numPr>
        <w:spacing w:after="120"/>
        <w:ind w:hanging="425"/>
        <w:outlineLvl w:val="9"/>
      </w:pPr>
      <w:r>
        <w:t xml:space="preserve">Za </w:t>
      </w:r>
      <w:r w:rsidR="009823AB">
        <w:t xml:space="preserve">prodávajícího </w:t>
      </w:r>
      <w:r>
        <w:t xml:space="preserve">je odpovědnou (oprávněnou) osobou za plnění této smlouvy: </w:t>
      </w:r>
    </w:p>
    <w:p w14:paraId="757110CF" w14:textId="58684E2C" w:rsidR="00A74537" w:rsidRPr="00A74537" w:rsidRDefault="00B522E9" w:rsidP="00A520CA">
      <w:pPr>
        <w:pStyle w:val="Zkladntextodsazen-slo"/>
        <w:numPr>
          <w:ilvl w:val="2"/>
          <w:numId w:val="7"/>
        </w:numPr>
        <w:spacing w:after="120"/>
        <w:ind w:left="1134" w:hanging="425"/>
        <w:outlineLvl w:val="9"/>
      </w:pPr>
      <w:r>
        <w:t xml:space="preserve">v oblasti realizační (stavbyvedoucí): </w:t>
      </w:r>
      <w:r w:rsidR="006646D4">
        <w:t>---------- ----------</w:t>
      </w:r>
      <w:r w:rsidR="00A74537">
        <w:t xml:space="preserve">, realizační technik, telefon </w:t>
      </w:r>
      <w:r w:rsidR="00A74537">
        <w:br/>
        <w:t>+ 4</w:t>
      </w:r>
      <w:r w:rsidR="006646D4">
        <w:t>20 ---------------</w:t>
      </w:r>
      <w:r w:rsidR="00A74537">
        <w:t>, email </w:t>
      </w:r>
      <w:r w:rsidR="006646D4">
        <w:t>---------------</w:t>
      </w:r>
      <w:r w:rsidR="00A74537">
        <w:rPr>
          <w:i/>
          <w:iCs/>
          <w:highlight w:val="yellow"/>
        </w:rPr>
        <w:t xml:space="preserve"> </w:t>
      </w:r>
    </w:p>
    <w:p w14:paraId="66AF4C24" w14:textId="07B12D02" w:rsidR="00A74537" w:rsidRPr="00A74537" w:rsidRDefault="00B522E9" w:rsidP="00A74537">
      <w:pPr>
        <w:pStyle w:val="Zkladntextodsazen-slo"/>
        <w:numPr>
          <w:ilvl w:val="2"/>
          <w:numId w:val="7"/>
        </w:numPr>
        <w:spacing w:after="120"/>
        <w:ind w:left="1134" w:hanging="425"/>
        <w:outlineLvl w:val="9"/>
      </w:pPr>
      <w:r>
        <w:t xml:space="preserve">v oblasti obchodní a smluvní: </w:t>
      </w:r>
      <w:r w:rsidR="00A74537">
        <w:t>Ing. David Stružka, jednatel, telefon + 420 608 899 640, email </w:t>
      </w:r>
      <w:hyperlink r:id="rId8" w:history="1">
        <w:r w:rsidR="00A74537" w:rsidRPr="004C0641">
          <w:rPr>
            <w:rStyle w:val="Hypertextovodkaz"/>
          </w:rPr>
          <w:t>david@digiday.cz</w:t>
        </w:r>
      </w:hyperlink>
      <w:r w:rsidR="00A74537">
        <w:t xml:space="preserve"> </w:t>
      </w:r>
      <w:r w:rsidR="00A74537">
        <w:rPr>
          <w:i/>
          <w:iCs/>
          <w:highlight w:val="yellow"/>
        </w:rPr>
        <w:t xml:space="preserve"> </w:t>
      </w:r>
    </w:p>
    <w:p w14:paraId="01397AE1" w14:textId="0877601F" w:rsidR="00417133" w:rsidRDefault="00B522E9" w:rsidP="00A74537">
      <w:pPr>
        <w:pStyle w:val="Zkladntextodsazen-slo"/>
        <w:tabs>
          <w:tab w:val="clear" w:pos="284"/>
        </w:tabs>
        <w:spacing w:after="120"/>
        <w:ind w:left="425" w:firstLine="0"/>
        <w:outlineLvl w:val="9"/>
      </w:pPr>
      <w:r>
        <w:t xml:space="preserve">Za </w:t>
      </w:r>
      <w:r w:rsidR="00045309">
        <w:t>kupujícího</w:t>
      </w:r>
      <w:r>
        <w:t xml:space="preserve"> je odpovědnou (oprávněnou) osobou za plnění této smlouvy</w:t>
      </w:r>
      <w:r w:rsidR="000E472A" w:rsidRPr="000E472A">
        <w:t xml:space="preserve"> </w:t>
      </w:r>
      <w:r w:rsidR="000E472A" w:rsidRPr="008B02A3">
        <w:t>vedoucí odboru projektů IT služeb a outsourcingu Magistrátu města Ostravy, případně osoba jím k tomuto úkonu pověřená.</w:t>
      </w:r>
      <w:r w:rsidR="00DF1347">
        <w:t xml:space="preserve"> </w:t>
      </w:r>
      <w:r>
        <w:t xml:space="preserve">Změnit nebo doplnit oprávněné osoby mohou smluvní strany pouze na základě oboustranně podepsaného zápisu. </w:t>
      </w:r>
    </w:p>
    <w:p w14:paraId="505216BF" w14:textId="10A06AE1" w:rsidR="0076654B" w:rsidRDefault="007C4FB8" w:rsidP="00B25E6A">
      <w:pPr>
        <w:pStyle w:val="Zkladntextodsazen-slo"/>
        <w:numPr>
          <w:ilvl w:val="2"/>
          <w:numId w:val="23"/>
        </w:numPr>
        <w:spacing w:after="120"/>
        <w:ind w:hanging="425"/>
        <w:outlineLvl w:val="9"/>
      </w:pPr>
      <w:r>
        <w:lastRenderedPageBreak/>
        <w:t xml:space="preserve">Prodávající </w:t>
      </w:r>
      <w:r w:rsidRPr="0076654B">
        <w:t>se</w:t>
      </w:r>
      <w:r w:rsidR="0076654B" w:rsidRPr="0076654B">
        <w:t xml:space="preserve"> zavazuje upozornit včas a bez zbytečných odkladů informovat pověřenou osobu </w:t>
      </w:r>
      <w:r w:rsidR="0031329A">
        <w:t>kupujícího</w:t>
      </w:r>
      <w:r w:rsidR="0031329A" w:rsidRPr="0076654B">
        <w:t xml:space="preserve"> </w:t>
      </w:r>
      <w:r w:rsidR="0076654B" w:rsidRPr="0076654B">
        <w:t xml:space="preserve">o všech zjištěných skutečnostech, které mají vliv na činnost prováděnou </w:t>
      </w:r>
      <w:r w:rsidR="0031329A">
        <w:t xml:space="preserve">prodávajícím </w:t>
      </w:r>
      <w:r w:rsidR="0076654B" w:rsidRPr="0076654B">
        <w:t xml:space="preserve">nebo které znemožňují řádné plnění činnosti </w:t>
      </w:r>
      <w:r w:rsidR="0031329A">
        <w:t>prodávajícího</w:t>
      </w:r>
      <w:r w:rsidR="0076654B">
        <w:t>.</w:t>
      </w:r>
    </w:p>
    <w:p w14:paraId="6BBB1EE7" w14:textId="77777777" w:rsidR="0024781F" w:rsidRPr="009B4705" w:rsidRDefault="008036CE" w:rsidP="009B4705">
      <w:pPr>
        <w:pStyle w:val="Nadpis1"/>
        <w:rPr>
          <w:rFonts w:ascii="Times New Roman" w:hAnsi="Times New Roman" w:cs="Times New Roman"/>
        </w:rPr>
      </w:pPr>
      <w:r>
        <w:t xml:space="preserve">Čl. </w:t>
      </w:r>
      <w:r w:rsidR="00417133">
        <w:t xml:space="preserve">VI. </w:t>
      </w:r>
      <w:r w:rsidR="009E1234">
        <w:br/>
      </w:r>
      <w:r w:rsidR="007C4FB8">
        <w:t>Předání plněn</w:t>
      </w:r>
      <w:r w:rsidR="0024781F">
        <w:t>í</w:t>
      </w:r>
    </w:p>
    <w:p w14:paraId="1B272400" w14:textId="1D8D6FD8" w:rsidR="005956FC" w:rsidRPr="002A42DB" w:rsidRDefault="005956FC" w:rsidP="009B4705">
      <w:pPr>
        <w:pStyle w:val="Zkladntextodsazen-slo"/>
        <w:numPr>
          <w:ilvl w:val="2"/>
          <w:numId w:val="24"/>
        </w:numPr>
        <w:spacing w:after="120"/>
        <w:ind w:hanging="425"/>
        <w:outlineLvl w:val="9"/>
      </w:pPr>
      <w:r w:rsidRPr="002A42DB">
        <w:t>Prodávající je povinen předat a kupující je povinen převzít předmět plnění ve sjednané době, na</w:t>
      </w:r>
      <w:r w:rsidR="009B4705">
        <w:t> s</w:t>
      </w:r>
      <w:r w:rsidRPr="002A42DB">
        <w:t>jednaném místě a způsobem a v kvalitě dle podmínek dohodnutých v této smlouvě</w:t>
      </w:r>
      <w:r>
        <w:t>.</w:t>
      </w:r>
    </w:p>
    <w:p w14:paraId="40E55EAD" w14:textId="1C418A34" w:rsidR="005956FC" w:rsidRDefault="005956FC" w:rsidP="009B4705">
      <w:pPr>
        <w:pStyle w:val="Zkladntextodsazen-slo"/>
        <w:numPr>
          <w:ilvl w:val="2"/>
          <w:numId w:val="23"/>
        </w:numPr>
        <w:spacing w:after="120"/>
        <w:ind w:hanging="425"/>
        <w:outlineLvl w:val="9"/>
      </w:pPr>
      <w:r w:rsidRPr="002A42DB">
        <w:t>Právo prodávajícího vyúčtovat objednateli kupní cenu a cenu za zpracování dokumentace dle čl.</w:t>
      </w:r>
      <w:r w:rsidR="009B4705">
        <w:t> </w:t>
      </w:r>
      <w:r w:rsidRPr="002A42DB">
        <w:t>IV. </w:t>
      </w:r>
      <w:r>
        <w:t>v</w:t>
      </w:r>
      <w:r w:rsidRPr="002A42DB">
        <w:t>zniká</w:t>
      </w:r>
      <w:r>
        <w:t xml:space="preserve"> </w:t>
      </w:r>
      <w:r w:rsidRPr="002A42DB">
        <w:t>okamžikem předání a převzetí příslušného předmětu plnění. Po předání zboží a po</w:t>
      </w:r>
      <w:r w:rsidR="009B4705">
        <w:t> </w:t>
      </w:r>
      <w:r>
        <w:t>předání</w:t>
      </w:r>
      <w:r w:rsidRPr="002A42DB">
        <w:t xml:space="preserve"> dokumentace bude</w:t>
      </w:r>
      <w:r>
        <w:t xml:space="preserve"> </w:t>
      </w:r>
      <w:r w:rsidRPr="002A42DB">
        <w:t>vystaven doklad na plnou výši smluvní ceny odpovídající tomuto plnění</w:t>
      </w:r>
      <w:r w:rsidR="009B4705">
        <w:t> </w:t>
      </w:r>
      <w:r w:rsidRPr="002A42DB">
        <w:t>dle čl.</w:t>
      </w:r>
      <w:r w:rsidR="009B4705">
        <w:t> </w:t>
      </w:r>
      <w:r w:rsidRPr="002A42DB">
        <w:t>IV. této smlouvy. Kupující</w:t>
      </w:r>
      <w:r>
        <w:t xml:space="preserve"> </w:t>
      </w:r>
      <w:r w:rsidRPr="002A42DB">
        <w:t>má právo uplatnit zádržné ve výši 20 % kupní ceny bez DPH do</w:t>
      </w:r>
      <w:r w:rsidR="009B4705">
        <w:t xml:space="preserve"> </w:t>
      </w:r>
      <w:r w:rsidRPr="00C900C4">
        <w:t>odstranění případných vad a nedodělků.</w:t>
      </w:r>
    </w:p>
    <w:p w14:paraId="3098F417" w14:textId="29E3E31E" w:rsidR="005956FC" w:rsidRDefault="005956FC" w:rsidP="009B4705">
      <w:pPr>
        <w:pStyle w:val="Zkladntextodsazen-slo"/>
        <w:numPr>
          <w:ilvl w:val="2"/>
          <w:numId w:val="23"/>
        </w:numPr>
        <w:spacing w:after="120"/>
        <w:ind w:hanging="425"/>
        <w:outlineLvl w:val="9"/>
      </w:pPr>
      <w:r w:rsidRPr="00C900C4">
        <w:t>Nejpozději 3 (tři) pracovní dny přede dnem odevzdání zboží, ohledně něhož byly provedeny služby</w:t>
      </w:r>
      <w:r w:rsidR="009B4705">
        <w:t xml:space="preserve"> </w:t>
      </w:r>
      <w:r w:rsidRPr="00C900C4">
        <w:t>a</w:t>
      </w:r>
      <w:r w:rsidR="009B4705">
        <w:t> </w:t>
      </w:r>
      <w:r w:rsidRPr="00C900C4">
        <w:t>práce dle čl. II. odst. 1. této smlouvy, tedy po dokončení instalace, konfigurace a zprovoznění</w:t>
      </w:r>
      <w:r>
        <w:t xml:space="preserve"> </w:t>
      </w:r>
      <w:r w:rsidRPr="00C900C4">
        <w:t>úřední desky, je prodávající povinen oznámit kupujícímu (resp. osobě oprávněné jednat ve věcech</w:t>
      </w:r>
      <w:r>
        <w:t xml:space="preserve"> </w:t>
      </w:r>
      <w:r w:rsidRPr="00C900C4">
        <w:t>technických), telefonicky nebo písemně elektronickými prostředky (tj. e-mailem) datum a hodinu</w:t>
      </w:r>
      <w:r>
        <w:t xml:space="preserve"> </w:t>
      </w:r>
      <w:r w:rsidRPr="00C900C4">
        <w:t>zahájení odevzdání zboží kupujícímu.</w:t>
      </w:r>
    </w:p>
    <w:p w14:paraId="4A1BC04E" w14:textId="3D118A3B" w:rsidR="005956FC" w:rsidRDefault="005956FC" w:rsidP="009B4705">
      <w:pPr>
        <w:pStyle w:val="Zkladntextodsazen-slo"/>
        <w:numPr>
          <w:ilvl w:val="2"/>
          <w:numId w:val="23"/>
        </w:numPr>
        <w:spacing w:after="120"/>
        <w:ind w:hanging="425"/>
        <w:outlineLvl w:val="9"/>
      </w:pPr>
      <w:r w:rsidRPr="00C900C4">
        <w:t>Předání plnění je podmíněno otestováním funkcionalit publikace záznamů na úřední desku,</w:t>
      </w:r>
      <w:r>
        <w:t xml:space="preserve"> t</w:t>
      </w:r>
      <w:r w:rsidRPr="00C900C4">
        <w:t>estovací scénář</w:t>
      </w:r>
      <w:r>
        <w:t xml:space="preserve"> </w:t>
      </w:r>
      <w:r w:rsidRPr="00C900C4">
        <w:t>bude stanoven v součinnosti smluvních stran.</w:t>
      </w:r>
    </w:p>
    <w:p w14:paraId="3E98D908" w14:textId="13C26B74" w:rsidR="00A37B08" w:rsidRDefault="005956FC" w:rsidP="009B4705">
      <w:pPr>
        <w:pStyle w:val="Zkladntextodsazen-slo"/>
        <w:numPr>
          <w:ilvl w:val="2"/>
          <w:numId w:val="23"/>
        </w:numPr>
        <w:spacing w:after="120"/>
        <w:ind w:hanging="425"/>
        <w:outlineLvl w:val="9"/>
      </w:pPr>
      <w:r w:rsidRPr="00C900C4">
        <w:t>Smluvní strany potvrdí převzetí zboží a dokumentace v ujednaném rozsahu a kvalitě podpisem</w:t>
      </w:r>
      <w:r>
        <w:t xml:space="preserve"> </w:t>
      </w:r>
      <w:r w:rsidRPr="00C900C4">
        <w:t>předávacího protokolu, který musí být součástí faktury. Kupující je oprávněn odmítnout převzetí</w:t>
      </w:r>
      <w:r>
        <w:t xml:space="preserve"> </w:t>
      </w:r>
      <w:r w:rsidRPr="00C900C4">
        <w:t>plnění, které není v souladu s touto smlouvou, podmínkami zadávací dokumentace této veřejné</w:t>
      </w:r>
      <w:r>
        <w:t xml:space="preserve"> </w:t>
      </w:r>
      <w:r w:rsidRPr="00C900C4">
        <w:t>zakázky nebo pokud objednatel zjistí, že zboží a/nebo dokumentace vykazuje vady či nedodělky,</w:t>
      </w:r>
      <w:r>
        <w:t xml:space="preserve"> </w:t>
      </w:r>
      <w:r w:rsidRPr="00C900C4">
        <w:t>bez ohledu na povahu a množství těchto vad. V případě drobných vad a nedodělků nebránícím</w:t>
      </w:r>
      <w:r>
        <w:t xml:space="preserve"> </w:t>
      </w:r>
      <w:r w:rsidRPr="00C900C4">
        <w:t>provozu může kupující převzít zboží s výhradami. Smluvní strany do protokolu uvedou, jaké vady</w:t>
      </w:r>
      <w:r>
        <w:t xml:space="preserve"> </w:t>
      </w:r>
      <w:r w:rsidRPr="00C900C4">
        <w:t>či nedodělky předmět plnění vykazuje a kupující určí lhůtu k odstranění těchto vad či nedodělků.</w:t>
      </w:r>
    </w:p>
    <w:p w14:paraId="68BC3FA5" w14:textId="0A891F08" w:rsidR="00A37B08" w:rsidRPr="009B4705" w:rsidRDefault="005956FC" w:rsidP="00A37B08">
      <w:pPr>
        <w:pStyle w:val="Zkladntextodsazen-slo"/>
        <w:numPr>
          <w:ilvl w:val="2"/>
          <w:numId w:val="23"/>
        </w:numPr>
        <w:spacing w:after="120"/>
        <w:ind w:hanging="425"/>
        <w:outlineLvl w:val="9"/>
      </w:pPr>
      <w:r w:rsidRPr="00C900C4">
        <w:t>Protokol o předání předmětu plnění sepíše prodávající a minimálně bude obsahovat:</w:t>
      </w:r>
    </w:p>
    <w:p w14:paraId="49CC68F1" w14:textId="01C07F39" w:rsidR="00F56EED" w:rsidRPr="00A37B08" w:rsidRDefault="00B522E9" w:rsidP="00147626">
      <w:pPr>
        <w:pStyle w:val="Zkladntextodsazen-slo"/>
        <w:numPr>
          <w:ilvl w:val="2"/>
          <w:numId w:val="6"/>
        </w:numPr>
        <w:tabs>
          <w:tab w:val="clear" w:pos="426"/>
          <w:tab w:val="num" w:pos="1134"/>
        </w:tabs>
        <w:ind w:left="1134" w:hanging="425"/>
        <w:outlineLvl w:val="9"/>
      </w:pPr>
      <w:r w:rsidRPr="00A37B08">
        <w:t xml:space="preserve">označení </w:t>
      </w:r>
      <w:r w:rsidR="009823AB" w:rsidRPr="00A37B08">
        <w:t xml:space="preserve">zboží </w:t>
      </w:r>
      <w:r w:rsidR="004A65D3" w:rsidRPr="00A37B08">
        <w:t>/ dokumentace</w:t>
      </w:r>
    </w:p>
    <w:p w14:paraId="41E2BC18" w14:textId="7EF85D3C" w:rsidR="00F56EED" w:rsidRPr="00A37B08" w:rsidRDefault="00B522E9" w:rsidP="00147626">
      <w:pPr>
        <w:pStyle w:val="Zkladntextodsazen-slo"/>
        <w:numPr>
          <w:ilvl w:val="2"/>
          <w:numId w:val="6"/>
        </w:numPr>
        <w:tabs>
          <w:tab w:val="clear" w:pos="426"/>
          <w:tab w:val="num" w:pos="1134"/>
        </w:tabs>
        <w:ind w:left="1134" w:hanging="425"/>
        <w:outlineLvl w:val="9"/>
      </w:pPr>
      <w:r w:rsidRPr="00A37B08">
        <w:t xml:space="preserve">označení </w:t>
      </w:r>
      <w:r w:rsidR="00486A98" w:rsidRPr="00A37B08">
        <w:t xml:space="preserve">kupujícího a </w:t>
      </w:r>
      <w:r w:rsidR="007C4FB8" w:rsidRPr="00A37B08">
        <w:t>prodávajícího,</w:t>
      </w:r>
    </w:p>
    <w:p w14:paraId="3256B6B1" w14:textId="592AEB22" w:rsidR="00F56EED" w:rsidRPr="00A37B08" w:rsidRDefault="00B522E9" w:rsidP="00147626">
      <w:pPr>
        <w:pStyle w:val="Zkladntextodsazen-slo"/>
        <w:numPr>
          <w:ilvl w:val="2"/>
          <w:numId w:val="6"/>
        </w:numPr>
        <w:tabs>
          <w:tab w:val="clear" w:pos="426"/>
          <w:tab w:val="num" w:pos="1134"/>
        </w:tabs>
        <w:ind w:left="1134" w:hanging="425"/>
        <w:outlineLvl w:val="9"/>
      </w:pPr>
      <w:r w:rsidRPr="00A37B08">
        <w:t>číslo a datum uzavření</w:t>
      </w:r>
      <w:r w:rsidR="00486A98" w:rsidRPr="00A37B08">
        <w:t xml:space="preserve"> kupní</w:t>
      </w:r>
      <w:r w:rsidRPr="00A37B08">
        <w:t xml:space="preserve"> smlouvy </w:t>
      </w:r>
    </w:p>
    <w:p w14:paraId="43AB7333" w14:textId="1A614F8D" w:rsidR="00F56EED" w:rsidRPr="00A37B08" w:rsidRDefault="00B522E9" w:rsidP="00147626">
      <w:pPr>
        <w:pStyle w:val="Zkladntextodsazen-slo"/>
        <w:numPr>
          <w:ilvl w:val="2"/>
          <w:numId w:val="6"/>
        </w:numPr>
        <w:tabs>
          <w:tab w:val="clear" w:pos="426"/>
          <w:tab w:val="num" w:pos="1134"/>
        </w:tabs>
        <w:ind w:left="1134" w:hanging="425"/>
        <w:outlineLvl w:val="9"/>
      </w:pPr>
      <w:r w:rsidRPr="00A37B08">
        <w:t xml:space="preserve">termín zahájení a dokončení </w:t>
      </w:r>
      <w:r w:rsidR="00356A43" w:rsidRPr="00A37B08">
        <w:t>instalačních a konfiguračních prací</w:t>
      </w:r>
      <w:r w:rsidR="004A65D3" w:rsidRPr="00A37B08">
        <w:t xml:space="preserve"> (v případě předání zboží)</w:t>
      </w:r>
    </w:p>
    <w:p w14:paraId="236F4FA2" w14:textId="09343C6C" w:rsidR="00F56EED" w:rsidRPr="00A37B08" w:rsidRDefault="00B522E9" w:rsidP="00147626">
      <w:pPr>
        <w:pStyle w:val="Zkladntextodsazen-slo"/>
        <w:numPr>
          <w:ilvl w:val="2"/>
          <w:numId w:val="6"/>
        </w:numPr>
        <w:tabs>
          <w:tab w:val="clear" w:pos="426"/>
          <w:tab w:val="num" w:pos="1134"/>
        </w:tabs>
        <w:ind w:left="1134" w:hanging="425"/>
        <w:outlineLvl w:val="9"/>
      </w:pPr>
      <w:r w:rsidRPr="00A37B08">
        <w:t xml:space="preserve">prohlášení </w:t>
      </w:r>
      <w:r w:rsidR="00356A43" w:rsidRPr="00A37B08">
        <w:t>kupujícího</w:t>
      </w:r>
      <w:r w:rsidRPr="00A37B08">
        <w:t xml:space="preserve">, že </w:t>
      </w:r>
      <w:r w:rsidR="00356A43" w:rsidRPr="00A37B08">
        <w:t>předmět plnění přebírá</w:t>
      </w:r>
      <w:r w:rsidRPr="00A37B08">
        <w:t xml:space="preserve">, nebo důvod, který brání převzetí </w:t>
      </w:r>
    </w:p>
    <w:p w14:paraId="004EC71B" w14:textId="77777777" w:rsidR="00F56EED" w:rsidRPr="00A37B08" w:rsidRDefault="00B522E9" w:rsidP="00147626">
      <w:pPr>
        <w:pStyle w:val="Zkladntextodsazen-slo"/>
        <w:numPr>
          <w:ilvl w:val="2"/>
          <w:numId w:val="6"/>
        </w:numPr>
        <w:tabs>
          <w:tab w:val="clear" w:pos="426"/>
          <w:tab w:val="num" w:pos="1134"/>
        </w:tabs>
        <w:ind w:left="1134" w:hanging="425"/>
        <w:outlineLvl w:val="9"/>
      </w:pPr>
      <w:r w:rsidRPr="00A37B08">
        <w:t>datum a místo sepsání protokolu,</w:t>
      </w:r>
    </w:p>
    <w:p w14:paraId="693914B2" w14:textId="5E8B626C" w:rsidR="00F56EED" w:rsidRPr="00A37B08" w:rsidRDefault="00B522E9" w:rsidP="00147626">
      <w:pPr>
        <w:pStyle w:val="Zkladntextodsazen-slo"/>
        <w:numPr>
          <w:ilvl w:val="2"/>
          <w:numId w:val="6"/>
        </w:numPr>
        <w:tabs>
          <w:tab w:val="clear" w:pos="426"/>
          <w:tab w:val="num" w:pos="1134"/>
        </w:tabs>
        <w:ind w:left="1134" w:hanging="425"/>
        <w:outlineLvl w:val="9"/>
      </w:pPr>
      <w:r w:rsidRPr="00A37B08">
        <w:t xml:space="preserve">jména a podpisy zástupců </w:t>
      </w:r>
      <w:r w:rsidR="00486A98" w:rsidRPr="00A37B08">
        <w:t>kupujícího a prodávajícího</w:t>
      </w:r>
      <w:r w:rsidRPr="00A37B08">
        <w:t>,</w:t>
      </w:r>
    </w:p>
    <w:p w14:paraId="466976A1" w14:textId="3AD88CFF" w:rsidR="009B505B" w:rsidRPr="00A37B08" w:rsidRDefault="009B505B" w:rsidP="00147626">
      <w:pPr>
        <w:pStyle w:val="Zkladntextodsazen-slo"/>
        <w:numPr>
          <w:ilvl w:val="2"/>
          <w:numId w:val="6"/>
        </w:numPr>
        <w:tabs>
          <w:tab w:val="clear" w:pos="426"/>
          <w:tab w:val="num" w:pos="1134"/>
        </w:tabs>
        <w:ind w:left="1134" w:hanging="425"/>
        <w:outlineLvl w:val="9"/>
      </w:pPr>
      <w:r w:rsidRPr="00A37B08">
        <w:t>soupis všech dokladů vztahujících se k předmětu plnění</w:t>
      </w:r>
    </w:p>
    <w:p w14:paraId="7C339905" w14:textId="7BC0156A" w:rsidR="001824B8" w:rsidRDefault="00B522E9" w:rsidP="00147626">
      <w:pPr>
        <w:pStyle w:val="Zkladntextodsazen-slo"/>
        <w:numPr>
          <w:ilvl w:val="2"/>
          <w:numId w:val="6"/>
        </w:numPr>
        <w:tabs>
          <w:tab w:val="clear" w:pos="426"/>
          <w:tab w:val="num" w:pos="1134"/>
        </w:tabs>
        <w:spacing w:after="120"/>
        <w:ind w:left="1134" w:hanging="425"/>
        <w:outlineLvl w:val="9"/>
      </w:pPr>
      <w:r w:rsidRPr="00A37B08">
        <w:t>soupis případných drobných vad a nedodělků s</w:t>
      </w:r>
      <w:r w:rsidR="0076654B" w:rsidRPr="00A37B08">
        <w:t> </w:t>
      </w:r>
      <w:r w:rsidRPr="00A37B08">
        <w:t>termínem jejich odstranění.</w:t>
      </w:r>
    </w:p>
    <w:p w14:paraId="2E915D9D" w14:textId="7466C771" w:rsidR="00A37B08" w:rsidRDefault="00A37B08" w:rsidP="009B4705">
      <w:pPr>
        <w:pStyle w:val="Zkladntextodsazen-slo"/>
        <w:numPr>
          <w:ilvl w:val="2"/>
          <w:numId w:val="23"/>
        </w:numPr>
        <w:spacing w:after="120"/>
        <w:ind w:hanging="425"/>
        <w:outlineLvl w:val="9"/>
      </w:pPr>
      <w:r w:rsidRPr="00A37B08">
        <w:t>O odstranění případných vad a nedodělků bude sepsán samostatný protokol, který se stane nedílnou</w:t>
      </w:r>
      <w:r>
        <w:t xml:space="preserve"> </w:t>
      </w:r>
      <w:r w:rsidRPr="00C900C4">
        <w:t>součástí předávacího protokolu.</w:t>
      </w:r>
    </w:p>
    <w:p w14:paraId="4431A6E1" w14:textId="575540F7" w:rsidR="005115B2" w:rsidRDefault="005115B2" w:rsidP="009B4705">
      <w:pPr>
        <w:pStyle w:val="Zkladntextodsazen-slo"/>
        <w:numPr>
          <w:ilvl w:val="2"/>
          <w:numId w:val="23"/>
        </w:numPr>
        <w:spacing w:after="120"/>
        <w:ind w:hanging="425"/>
        <w:outlineLvl w:val="9"/>
      </w:pPr>
      <w:r>
        <w:t xml:space="preserve">Prodávající zároveň předá objednateli doklady </w:t>
      </w:r>
      <w:r w:rsidRPr="005115B2">
        <w:t>vztahující se ke zboží.</w:t>
      </w:r>
    </w:p>
    <w:p w14:paraId="2365EF30" w14:textId="167FDEB0" w:rsidR="001824B8" w:rsidRPr="009B4705" w:rsidRDefault="005115B2" w:rsidP="009B4705">
      <w:pPr>
        <w:pStyle w:val="Zkladntextodsazen-slo"/>
        <w:numPr>
          <w:ilvl w:val="2"/>
          <w:numId w:val="23"/>
        </w:numPr>
        <w:spacing w:after="120"/>
        <w:ind w:hanging="425"/>
        <w:outlineLvl w:val="9"/>
      </w:pPr>
      <w:r>
        <w:t>Prodávající a kupující jsou dále oprávněni uvést v předávacím protokolu cokoliv, co budou považovat za nutné.</w:t>
      </w:r>
    </w:p>
    <w:p w14:paraId="6D419758" w14:textId="7CAA2908" w:rsidR="005115B2" w:rsidRPr="009B4705" w:rsidRDefault="005115B2" w:rsidP="009B4705">
      <w:pPr>
        <w:pStyle w:val="Zkladntextodsazen-slo"/>
        <w:numPr>
          <w:ilvl w:val="2"/>
          <w:numId w:val="23"/>
        </w:numPr>
        <w:spacing w:after="120"/>
        <w:ind w:hanging="425"/>
        <w:outlineLvl w:val="9"/>
      </w:pPr>
      <w:r w:rsidRPr="002C2052">
        <w:t>Vlastnické právo a nebezpečí škody na zboží přechází na kupujícího převzetím zboží. Odmítne-li kupující důvodn</w:t>
      </w:r>
      <w:r w:rsidR="00B246D9">
        <w:t>é</w:t>
      </w:r>
      <w:r w:rsidRPr="002C2052">
        <w:t xml:space="preserve"> převzetí zboží dle </w:t>
      </w:r>
      <w:r w:rsidRPr="005115B2">
        <w:t>odst. 5. to</w:t>
      </w:r>
      <w:r w:rsidRPr="002C2052">
        <w:t>hoto článku smlouvy, nepřechází na kupujícího nebezpečí škody na zboží.</w:t>
      </w:r>
    </w:p>
    <w:p w14:paraId="228892F0" w14:textId="1213D115" w:rsidR="005115B2" w:rsidRPr="009B4705" w:rsidRDefault="005115B2" w:rsidP="009B4705">
      <w:pPr>
        <w:pStyle w:val="Zkladntextodsazen-slo"/>
        <w:numPr>
          <w:ilvl w:val="2"/>
          <w:numId w:val="23"/>
        </w:numPr>
        <w:spacing w:after="120"/>
        <w:ind w:hanging="425"/>
        <w:outlineLvl w:val="9"/>
      </w:pPr>
      <w:r>
        <w:t xml:space="preserve">Předávací protokol jsou oprávněny podepsat oprávněné </w:t>
      </w:r>
      <w:r w:rsidRPr="005115B2">
        <w:t>osoby uvedené v čl. V</w:t>
      </w:r>
      <w:r w:rsidR="00B246D9">
        <w:t>.</w:t>
      </w:r>
      <w:r w:rsidRPr="005115B2">
        <w:t xml:space="preserve"> odst. </w:t>
      </w:r>
      <w:r w:rsidR="00A42C47">
        <w:t>5</w:t>
      </w:r>
      <w:r w:rsidRPr="005115B2">
        <w:t xml:space="preserve"> </w:t>
      </w:r>
      <w:r w:rsidRPr="005115B2" w:rsidDel="00CD1B1B">
        <w:t>této</w:t>
      </w:r>
      <w:r w:rsidRPr="005115B2">
        <w:t xml:space="preserve"> smlouvy</w:t>
      </w:r>
      <w:r w:rsidRPr="00E44C8B">
        <w:t>.</w:t>
      </w:r>
    </w:p>
    <w:p w14:paraId="44865367" w14:textId="213DD7DB" w:rsidR="00356A43" w:rsidRDefault="005115B2" w:rsidP="009B4705">
      <w:pPr>
        <w:pStyle w:val="Zkladntextodsazen-slo"/>
        <w:numPr>
          <w:ilvl w:val="2"/>
          <w:numId w:val="23"/>
        </w:numPr>
        <w:spacing w:after="120"/>
        <w:ind w:hanging="425"/>
        <w:outlineLvl w:val="9"/>
      </w:pPr>
      <w:r>
        <w:lastRenderedPageBreak/>
        <w:t xml:space="preserve">V případě, že realizace stavby nebude umožněna příslušným stavebním úřadem, náleží </w:t>
      </w:r>
      <w:r w:rsidRPr="005115B2">
        <w:t>prodávajícímu</w:t>
      </w:r>
      <w:r>
        <w:t xml:space="preserve"> </w:t>
      </w:r>
      <w:r w:rsidRPr="005115B2">
        <w:t>cena</w:t>
      </w:r>
      <w:r>
        <w:t xml:space="preserve"> pouze dle čl. IV. odst. 2. smlouvy </w:t>
      </w:r>
      <w:r w:rsidRPr="005115B2">
        <w:t>za podmínky, že důvodem zamítnutí realizace stavby nebudou vady dokumentace.</w:t>
      </w:r>
      <w:r>
        <w:t xml:space="preserve"> O tomto bude sepsán protokol.</w:t>
      </w:r>
    </w:p>
    <w:p w14:paraId="4AB969F7" w14:textId="7FD89927" w:rsidR="005115B2" w:rsidRPr="009B4705" w:rsidRDefault="005115B2" w:rsidP="009B4705">
      <w:pPr>
        <w:pStyle w:val="Nadpis1"/>
      </w:pPr>
      <w:r w:rsidRPr="005115B2">
        <w:t>Čl. VII.</w:t>
      </w:r>
      <w:r w:rsidR="009B4705">
        <w:br/>
      </w:r>
      <w:r w:rsidR="00B522E9" w:rsidRPr="005115B2">
        <w:t>Odpovědnost za škodu</w:t>
      </w:r>
      <w:bookmarkStart w:id="0" w:name="_Hlk163570675"/>
    </w:p>
    <w:p w14:paraId="5520BC71" w14:textId="574F0584" w:rsidR="00E62017" w:rsidRPr="00AC5DDD" w:rsidRDefault="00E62017" w:rsidP="001D1713">
      <w:pPr>
        <w:pStyle w:val="Zkladntextodsazen-slo"/>
        <w:numPr>
          <w:ilvl w:val="2"/>
          <w:numId w:val="25"/>
        </w:numPr>
        <w:spacing w:after="120"/>
        <w:ind w:hanging="425"/>
        <w:outlineLvl w:val="9"/>
      </w:pPr>
      <w:r w:rsidRPr="00AC5DDD">
        <w:t>Prodávající tímto bere na vědomí, že svou činností dle této smlouvy může kupujícímu způsobit škodu (tj. poškození majetku kupujícího nebo třetích osob) nebo nemajetkovou újmu osobám, to vše při plnění předmětu smlouvy. Tuto škodu je zhotovitel povinen kupujícímu uhradit na základě písemné výzvy kupujícího.</w:t>
      </w:r>
    </w:p>
    <w:p w14:paraId="1C4D7D6C" w14:textId="164B9D57" w:rsidR="00E62017" w:rsidRPr="00AC5DDD" w:rsidRDefault="00E62017" w:rsidP="001D1713">
      <w:pPr>
        <w:pStyle w:val="Zkladntextodsazen-slo"/>
        <w:numPr>
          <w:ilvl w:val="2"/>
          <w:numId w:val="23"/>
        </w:numPr>
        <w:spacing w:after="120"/>
        <w:ind w:hanging="425"/>
        <w:outlineLvl w:val="9"/>
      </w:pPr>
      <w:r w:rsidRPr="00AC5DDD">
        <w:t>Prodávající nese odpovědnost za původ odpadů na staveništi, zavazuje se nezpůsobovat únik ropných, toxických či jiných škodlivých látek na stavbě.</w:t>
      </w:r>
    </w:p>
    <w:p w14:paraId="63D16136" w14:textId="19807F58" w:rsidR="00E62017" w:rsidRPr="00AC5DDD" w:rsidRDefault="00E62017" w:rsidP="009B4705">
      <w:pPr>
        <w:pStyle w:val="Zkladntextodsazen-slo"/>
        <w:numPr>
          <w:ilvl w:val="2"/>
          <w:numId w:val="23"/>
        </w:numPr>
        <w:spacing w:after="120"/>
        <w:ind w:hanging="425"/>
        <w:outlineLvl w:val="9"/>
      </w:pPr>
      <w:r w:rsidRPr="00AC5DDD">
        <w:t>Prodávající je povinen učinit veškerá opatření potřebná k odvrácení škody nebo k jejich zmírnění.</w:t>
      </w:r>
    </w:p>
    <w:p w14:paraId="50A6AA05" w14:textId="48210BEF" w:rsidR="00E62017" w:rsidRPr="00655B83" w:rsidRDefault="00E62017" w:rsidP="001D1713">
      <w:pPr>
        <w:pStyle w:val="Zkladntextodsazen-slo"/>
        <w:numPr>
          <w:ilvl w:val="2"/>
          <w:numId w:val="23"/>
        </w:numPr>
        <w:spacing w:after="120"/>
        <w:ind w:hanging="425"/>
        <w:outlineLvl w:val="9"/>
      </w:pPr>
      <w:r w:rsidRPr="00AC5DDD">
        <w:t>Prodávající odpovídá za újmu vzniklou kupujícímu nebo třetím osobám při plnění předmětu této smlouvy a je povinen ji uhradit.</w:t>
      </w:r>
    </w:p>
    <w:bookmarkEnd w:id="0"/>
    <w:p w14:paraId="11C73F48" w14:textId="2C26B229" w:rsidR="00537E9B" w:rsidRPr="00B246D9" w:rsidRDefault="005115B2" w:rsidP="001D1713">
      <w:pPr>
        <w:pStyle w:val="Nadpis1"/>
      </w:pPr>
      <w:r w:rsidRPr="00B246D9">
        <w:t>Čl. VIII.</w:t>
      </w:r>
      <w:r w:rsidR="001D1713">
        <w:br/>
      </w:r>
      <w:r w:rsidR="00B522E9" w:rsidRPr="00B246D9">
        <w:t>Platební podmínky</w:t>
      </w:r>
    </w:p>
    <w:p w14:paraId="71CBBEBD" w14:textId="77777777" w:rsidR="00537E9B" w:rsidRDefault="00537E9B" w:rsidP="001D1713">
      <w:pPr>
        <w:pStyle w:val="Zkladntextodsazen-slo"/>
        <w:numPr>
          <w:ilvl w:val="2"/>
          <w:numId w:val="26"/>
        </w:numPr>
        <w:spacing w:after="120"/>
        <w:ind w:hanging="425"/>
        <w:outlineLvl w:val="9"/>
      </w:pPr>
      <w:r>
        <w:t>Zálohy nejsou sjednány.</w:t>
      </w:r>
    </w:p>
    <w:p w14:paraId="30614814" w14:textId="77777777" w:rsidR="00537E9B" w:rsidRPr="00F22B0D" w:rsidRDefault="00537E9B" w:rsidP="001D1713">
      <w:pPr>
        <w:pStyle w:val="Zkladntextodsazen-slo"/>
        <w:numPr>
          <w:ilvl w:val="2"/>
          <w:numId w:val="23"/>
        </w:numPr>
        <w:spacing w:after="120"/>
        <w:ind w:hanging="425"/>
        <w:outlineLvl w:val="9"/>
      </w:pPr>
      <w:r>
        <w:t xml:space="preserve">Podkladem pro úhradu smluvní ceny je vyúčtování nazvané FAKTURA (dále jen „faktura“), které bude mít náležitosti daňového dokladu dle zákona č. 235/2004 Sb., o dani z přidané hodnoty, ve znění pozdějších předpisů (dále jen „zákon </w:t>
      </w:r>
      <w:r w:rsidRPr="00F22B0D">
        <w:t>o DPH“).</w:t>
      </w:r>
    </w:p>
    <w:p w14:paraId="1F170501" w14:textId="2F3C05AA" w:rsidR="00537E9B" w:rsidRPr="00F22B0D" w:rsidRDefault="00537E9B" w:rsidP="001D1713">
      <w:pPr>
        <w:pStyle w:val="Zkladntextodsazen-slo"/>
        <w:numPr>
          <w:ilvl w:val="2"/>
          <w:numId w:val="23"/>
        </w:numPr>
        <w:spacing w:after="120"/>
        <w:ind w:hanging="425"/>
        <w:outlineLvl w:val="9"/>
      </w:pPr>
      <w:r w:rsidRPr="00F22B0D">
        <w:t>Faktur</w:t>
      </w:r>
      <w:r w:rsidR="0015684F" w:rsidRPr="00F22B0D">
        <w:t>y</w:t>
      </w:r>
      <w:r w:rsidRPr="00F22B0D">
        <w:t xml:space="preserve"> bud</w:t>
      </w:r>
      <w:r w:rsidR="0015684F" w:rsidRPr="00F22B0D">
        <w:t>ou</w:t>
      </w:r>
      <w:r w:rsidRPr="00F22B0D">
        <w:t xml:space="preserve"> vystaven</w:t>
      </w:r>
      <w:r w:rsidR="0015684F" w:rsidRPr="00F22B0D">
        <w:t>y</w:t>
      </w:r>
      <w:r w:rsidRPr="00F22B0D">
        <w:t xml:space="preserve"> do 10 dnů po podpisu </w:t>
      </w:r>
      <w:r w:rsidR="0015684F" w:rsidRPr="00F22B0D">
        <w:t xml:space="preserve">každého </w:t>
      </w:r>
      <w:r w:rsidRPr="00F22B0D">
        <w:t>předávacího protokolu kupujícím</w:t>
      </w:r>
      <w:r w:rsidR="000839DE" w:rsidRPr="00F22B0D">
        <w:t xml:space="preserve"> na částku odpovídající příslušnému plnění</w:t>
      </w:r>
      <w:r w:rsidRPr="00F22B0D">
        <w:t>.</w:t>
      </w:r>
    </w:p>
    <w:p w14:paraId="5127B3C1" w14:textId="77777777" w:rsidR="00537E9B" w:rsidRDefault="00537E9B" w:rsidP="001D1713">
      <w:pPr>
        <w:pStyle w:val="Zkladntextodsazen-slo"/>
        <w:numPr>
          <w:ilvl w:val="2"/>
          <w:numId w:val="23"/>
        </w:numPr>
        <w:spacing w:after="120"/>
        <w:ind w:hanging="425"/>
        <w:outlineLvl w:val="9"/>
      </w:pPr>
      <w:r>
        <w:t>Kromě náležitostí stanovených platnými právními předpisy pro daňový doklad musí faktura obsahovat i tyto údaje:</w:t>
      </w:r>
    </w:p>
    <w:p w14:paraId="7B27DC62" w14:textId="77777777" w:rsidR="00537E9B" w:rsidRDefault="00537E9B" w:rsidP="001D1713">
      <w:pPr>
        <w:numPr>
          <w:ilvl w:val="0"/>
          <w:numId w:val="12"/>
        </w:numPr>
        <w:spacing w:before="60"/>
        <w:ind w:left="993" w:hanging="426"/>
        <w:jc w:val="both"/>
        <w:rPr>
          <w:rFonts w:ascii="Times New Roman" w:hAnsi="Times New Roman"/>
          <w:sz w:val="22"/>
          <w:szCs w:val="22"/>
        </w:rPr>
      </w:pPr>
      <w:r>
        <w:rPr>
          <w:rFonts w:ascii="Times New Roman" w:hAnsi="Times New Roman"/>
          <w:sz w:val="22"/>
          <w:szCs w:val="22"/>
        </w:rPr>
        <w:t xml:space="preserve">číslo smlouvy a datum jejího uzavření, identifikátor veřejné zakázky, </w:t>
      </w:r>
    </w:p>
    <w:p w14:paraId="433EA3AC" w14:textId="77777777" w:rsidR="00537E9B" w:rsidRDefault="00537E9B" w:rsidP="001D1713">
      <w:pPr>
        <w:numPr>
          <w:ilvl w:val="0"/>
          <w:numId w:val="12"/>
        </w:numPr>
        <w:spacing w:before="60"/>
        <w:ind w:left="993" w:hanging="426"/>
        <w:jc w:val="both"/>
        <w:rPr>
          <w:rFonts w:ascii="Times New Roman" w:hAnsi="Times New Roman"/>
          <w:sz w:val="22"/>
          <w:szCs w:val="22"/>
        </w:rPr>
      </w:pPr>
      <w:r>
        <w:rPr>
          <w:rFonts w:ascii="Times New Roman" w:hAnsi="Times New Roman"/>
          <w:sz w:val="22"/>
          <w:szCs w:val="22"/>
        </w:rPr>
        <w:t>předmět smlouvy a jeho přesnou specifikaci ve slovním vyjádření (nestačí pouze odkaz na číslo uzavřené smlouvy),</w:t>
      </w:r>
    </w:p>
    <w:p w14:paraId="5519D1ED" w14:textId="77777777" w:rsidR="00537E9B" w:rsidRDefault="00537E9B" w:rsidP="001D1713">
      <w:pPr>
        <w:numPr>
          <w:ilvl w:val="0"/>
          <w:numId w:val="12"/>
        </w:numPr>
        <w:spacing w:before="60"/>
        <w:ind w:left="993" w:hanging="426"/>
        <w:jc w:val="both"/>
        <w:rPr>
          <w:rFonts w:ascii="Times New Roman" w:hAnsi="Times New Roman"/>
          <w:sz w:val="22"/>
          <w:szCs w:val="22"/>
        </w:rPr>
      </w:pPr>
      <w:r>
        <w:rPr>
          <w:rFonts w:ascii="Times New Roman" w:hAnsi="Times New Roman"/>
          <w:sz w:val="22"/>
          <w:szCs w:val="22"/>
        </w:rPr>
        <w:t>dobu splatnosti faktury,</w:t>
      </w:r>
    </w:p>
    <w:p w14:paraId="5A976622" w14:textId="77777777" w:rsidR="00537E9B" w:rsidRDefault="00537E9B" w:rsidP="001D1713">
      <w:pPr>
        <w:numPr>
          <w:ilvl w:val="0"/>
          <w:numId w:val="12"/>
        </w:numPr>
        <w:spacing w:before="60"/>
        <w:ind w:left="993" w:hanging="426"/>
        <w:jc w:val="both"/>
        <w:rPr>
          <w:rFonts w:ascii="Times New Roman" w:hAnsi="Times New Roman"/>
          <w:sz w:val="22"/>
          <w:szCs w:val="22"/>
        </w:rPr>
      </w:pPr>
      <w:r>
        <w:rPr>
          <w:rFonts w:ascii="Times New Roman" w:hAnsi="Times New Roman"/>
          <w:sz w:val="22"/>
          <w:szCs w:val="22"/>
        </w:rPr>
        <w:t>označení banky a číslo účtu, na který musí být zaplaceno,</w:t>
      </w:r>
    </w:p>
    <w:p w14:paraId="7D361BE9" w14:textId="3D0901AB" w:rsidR="00537E9B" w:rsidRDefault="00537E9B" w:rsidP="001D1713">
      <w:pPr>
        <w:numPr>
          <w:ilvl w:val="0"/>
          <w:numId w:val="12"/>
        </w:numPr>
        <w:spacing w:before="60"/>
        <w:ind w:left="993" w:hanging="426"/>
        <w:jc w:val="both"/>
        <w:rPr>
          <w:rFonts w:ascii="Times New Roman" w:hAnsi="Times New Roman"/>
          <w:sz w:val="22"/>
          <w:szCs w:val="22"/>
        </w:rPr>
      </w:pPr>
      <w:r>
        <w:rPr>
          <w:rFonts w:ascii="Times New Roman" w:hAnsi="Times New Roman"/>
          <w:sz w:val="22"/>
          <w:szCs w:val="22"/>
        </w:rPr>
        <w:t xml:space="preserve">označení útvaru kupujícího, který akci likviduje (tj. odbor projektů IT služeb a outsourcingu), </w:t>
      </w:r>
    </w:p>
    <w:p w14:paraId="1FD9B9A0" w14:textId="77777777" w:rsidR="00537E9B" w:rsidRDefault="00537E9B" w:rsidP="001D1713">
      <w:pPr>
        <w:numPr>
          <w:ilvl w:val="0"/>
          <w:numId w:val="12"/>
        </w:numPr>
        <w:spacing w:before="60" w:after="120"/>
        <w:ind w:left="992" w:hanging="425"/>
        <w:jc w:val="both"/>
        <w:rPr>
          <w:rFonts w:ascii="Times New Roman" w:hAnsi="Times New Roman"/>
          <w:sz w:val="22"/>
          <w:szCs w:val="22"/>
        </w:rPr>
      </w:pPr>
      <w:r>
        <w:rPr>
          <w:rFonts w:ascii="Times New Roman" w:hAnsi="Times New Roman"/>
          <w:sz w:val="22"/>
          <w:szCs w:val="22"/>
        </w:rPr>
        <w:t>jméno osoby, která fakturu vystavila, vč. kontaktního telefonu.</w:t>
      </w:r>
    </w:p>
    <w:p w14:paraId="7EB2EBE3" w14:textId="15F72F1E" w:rsidR="00537E9B" w:rsidRDefault="00537E9B" w:rsidP="001D1713">
      <w:pPr>
        <w:pStyle w:val="Zkladntextodsazen-slo"/>
        <w:numPr>
          <w:ilvl w:val="2"/>
          <w:numId w:val="23"/>
        </w:numPr>
        <w:spacing w:after="120"/>
        <w:ind w:hanging="425"/>
        <w:outlineLvl w:val="9"/>
      </w:pPr>
      <w:r w:rsidRPr="00F22B0D">
        <w:t xml:space="preserve">Doba splatnosti faktury činí 30 kalendářních dnů po jejím doručení kupujícímu </w:t>
      </w:r>
      <w:r w:rsidR="0030554C" w:rsidRPr="00F22B0D">
        <w:t>Doba splatnosti zádržného činí 30 kalendářních dnů po odstranění všech vad a nedodělků</w:t>
      </w:r>
      <w:r w:rsidR="007972CA" w:rsidRPr="00F22B0D">
        <w:t xml:space="preserve"> zjištěných při předání </w:t>
      </w:r>
      <w:r w:rsidR="0015684F" w:rsidRPr="00F22B0D">
        <w:t xml:space="preserve">zboží. </w:t>
      </w:r>
      <w:r w:rsidRPr="00F22B0D">
        <w:t>Pro placení jiných plateb (např. úroků z prodlení, smluvních pokut, náhrady škody aj.) si smluvní strany</w:t>
      </w:r>
      <w:r>
        <w:t xml:space="preserve"> sjednávají 10denní dobu splatnosti od doručení výzvy k</w:t>
      </w:r>
      <w:r w:rsidR="002F6122">
        <w:t> </w:t>
      </w:r>
      <w:r>
        <w:t>úhradě</w:t>
      </w:r>
      <w:r w:rsidR="002F6122">
        <w:t>.</w:t>
      </w:r>
      <w:r>
        <w:t xml:space="preserve"> </w:t>
      </w:r>
    </w:p>
    <w:p w14:paraId="31106F95" w14:textId="77777777" w:rsidR="00537E9B" w:rsidRDefault="00537E9B" w:rsidP="001D1713">
      <w:pPr>
        <w:pStyle w:val="Zkladntextodsazen-slo"/>
        <w:numPr>
          <w:ilvl w:val="2"/>
          <w:numId w:val="23"/>
        </w:numPr>
        <w:spacing w:after="120"/>
        <w:ind w:hanging="425"/>
        <w:outlineLvl w:val="9"/>
      </w:pPr>
      <w:r w:rsidRPr="008D31AF">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Generálního finančního ředitelství k jednotnému postupu při uplatňování některých ustanovení zákona č. 586/1992 Sb., o daních z příjmů, ve znění pozdějších předpisů.</w:t>
      </w:r>
      <w:r>
        <w:t xml:space="preserve">  </w:t>
      </w:r>
    </w:p>
    <w:p w14:paraId="5E957461" w14:textId="215A0228" w:rsidR="00537E9B" w:rsidRPr="00F22B0D" w:rsidRDefault="00537E9B" w:rsidP="001D1713">
      <w:pPr>
        <w:pStyle w:val="Zkladntextodsazen-slo"/>
        <w:numPr>
          <w:ilvl w:val="2"/>
          <w:numId w:val="23"/>
        </w:numPr>
        <w:spacing w:after="120"/>
        <w:ind w:hanging="425"/>
        <w:outlineLvl w:val="9"/>
      </w:pPr>
      <w:r>
        <w:t xml:space="preserve">Nebude-li faktura obsahovat některou povinnou nebo dohodnutou náležitost, nebo bude chybně </w:t>
      </w:r>
      <w:r w:rsidRPr="00F22B0D">
        <w:t xml:space="preserve">vyúčtována cena nebo DPH, je kupující oprávněn fakturu před uplynutím doby splatnosti vrátit druhé smluvní straně k provedení opravy s vyznačením důvodu vrácení. Prodávající provede opravu </w:t>
      </w:r>
      <w:r w:rsidRPr="00F22B0D">
        <w:lastRenderedPageBreak/>
        <w:t xml:space="preserve">vystavením nové faktury. Ode dne odeslání chybné faktury přestává běžet původní doba splatnosti. Celá doba splatnosti běží opět ode dne doručení nově vyhotovené faktury kupujícímu. </w:t>
      </w:r>
    </w:p>
    <w:p w14:paraId="269E917F" w14:textId="6A4DDF9D" w:rsidR="00537E9B" w:rsidRDefault="00537E9B" w:rsidP="001D1713">
      <w:pPr>
        <w:pStyle w:val="Zkladntextodsazen-slo"/>
        <w:numPr>
          <w:ilvl w:val="2"/>
          <w:numId w:val="23"/>
        </w:numPr>
        <w:spacing w:after="120"/>
        <w:ind w:hanging="425"/>
        <w:outlineLvl w:val="9"/>
      </w:pPr>
      <w:r w:rsidRPr="00F22B0D">
        <w:t>Faktur</w:t>
      </w:r>
      <w:r w:rsidR="0015684F" w:rsidRPr="00F22B0D">
        <w:t>y</w:t>
      </w:r>
      <w:r w:rsidRPr="00F22B0D">
        <w:t xml:space="preserve"> bud</w:t>
      </w:r>
      <w:r w:rsidR="0015684F" w:rsidRPr="00F22B0D">
        <w:t>ou</w:t>
      </w:r>
      <w:r w:rsidRPr="00F22B0D">
        <w:t xml:space="preserve"> doručen</w:t>
      </w:r>
      <w:r w:rsidR="0015684F" w:rsidRPr="00F22B0D">
        <w:t>y</w:t>
      </w:r>
      <w:r w:rsidRPr="00F22B0D">
        <w:t xml:space="preserve"> do datové</w:t>
      </w:r>
      <w:r>
        <w:t xml:space="preserve"> schránky kupujícího nebo na elektronickou podatelnu kupujícího</w:t>
      </w:r>
      <w:r w:rsidR="001D1713">
        <w:t xml:space="preserve"> </w:t>
      </w:r>
      <w:hyperlink r:id="rId9" w:history="1">
        <w:r w:rsidR="001D1713" w:rsidRPr="00F83EFF">
          <w:rPr>
            <w:rStyle w:val="Hypertextovodkaz"/>
          </w:rPr>
          <w:t>posta@ostrava.cz</w:t>
        </w:r>
      </w:hyperlink>
      <w:r w:rsidR="001D1713">
        <w:t xml:space="preserve"> </w:t>
      </w:r>
      <w:r>
        <w:t>nebo osobně proti podpisu zástupce prodávajícího nebo jako doporučené psaní prostřednictvím držitele poštovní licence.</w:t>
      </w:r>
    </w:p>
    <w:p w14:paraId="2C4069F6" w14:textId="1BA6CA75" w:rsidR="00537E9B" w:rsidRDefault="00537E9B" w:rsidP="001D1713">
      <w:pPr>
        <w:pStyle w:val="Zkladntextodsazen-slo"/>
        <w:numPr>
          <w:ilvl w:val="2"/>
          <w:numId w:val="23"/>
        </w:numPr>
        <w:spacing w:after="120"/>
        <w:ind w:hanging="425"/>
        <w:outlineLvl w:val="9"/>
      </w:pPr>
      <w:r>
        <w:t>Smluvní strany se dohodly, že platba bude provedena na číslo účtu uvedené prodávajícím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14:paraId="3E2DDE61" w14:textId="134D1BD2" w:rsidR="00537E9B" w:rsidRDefault="00537E9B" w:rsidP="001D1713">
      <w:pPr>
        <w:pStyle w:val="Zkladntextodsazen-slo"/>
        <w:numPr>
          <w:ilvl w:val="2"/>
          <w:numId w:val="23"/>
        </w:numPr>
        <w:spacing w:after="120"/>
        <w:ind w:hanging="425"/>
        <w:outlineLvl w:val="9"/>
      </w:pPr>
      <w: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Zaplacením částky ve výši daně na účet správce daně prodávajícího a zaplacením ceny bez DPH prodávajícímu je splněn závazek kupujícího uhradit sjednanou cenu.</w:t>
      </w:r>
    </w:p>
    <w:p w14:paraId="517311F4" w14:textId="2E7C6657" w:rsidR="00F56EED" w:rsidRDefault="00537E9B" w:rsidP="001D1713">
      <w:pPr>
        <w:pStyle w:val="Zkladntextodsazen-slo"/>
        <w:numPr>
          <w:ilvl w:val="2"/>
          <w:numId w:val="23"/>
        </w:numPr>
        <w:spacing w:after="120"/>
        <w:ind w:hanging="425"/>
        <w:outlineLvl w:val="9"/>
      </w:pPr>
      <w:r>
        <w:t>Povinnost zaplatit je splněna odepsáním příslušné částky z účtu kupujícího.</w:t>
      </w:r>
    </w:p>
    <w:p w14:paraId="46849681" w14:textId="3496646F" w:rsidR="00F56EED" w:rsidRPr="00F22B0D" w:rsidRDefault="00B246D9" w:rsidP="001D1713">
      <w:pPr>
        <w:pStyle w:val="Nadpis1"/>
      </w:pPr>
      <w:r w:rsidRPr="00B246D9">
        <w:t>Čl. IX</w:t>
      </w:r>
      <w:r w:rsidR="000003F6">
        <w:t>.</w:t>
      </w:r>
      <w:r w:rsidR="009E1234">
        <w:br/>
      </w:r>
      <w:r w:rsidR="00B522E9" w:rsidRPr="00B246D9">
        <w:t xml:space="preserve">Záruční podmínky a vady </w:t>
      </w:r>
      <w:r w:rsidR="0015684F" w:rsidRPr="00B246D9">
        <w:t xml:space="preserve">plnění </w:t>
      </w:r>
    </w:p>
    <w:p w14:paraId="678EBD09" w14:textId="719C4EEB" w:rsidR="00F56EED" w:rsidRPr="00F22B0D" w:rsidRDefault="00486A98" w:rsidP="001D1713">
      <w:pPr>
        <w:pStyle w:val="Zkladntextodsazen-slo"/>
        <w:numPr>
          <w:ilvl w:val="2"/>
          <w:numId w:val="27"/>
        </w:numPr>
        <w:spacing w:after="120"/>
        <w:ind w:hanging="425"/>
        <w:outlineLvl w:val="9"/>
      </w:pPr>
      <w:r w:rsidRPr="00F22B0D">
        <w:t>Zboží</w:t>
      </w:r>
      <w:r w:rsidR="00B522E9" w:rsidRPr="00F22B0D">
        <w:t xml:space="preserve"> </w:t>
      </w:r>
      <w:r w:rsidR="0015684F" w:rsidRPr="00F22B0D">
        <w:t xml:space="preserve">a dokumentace </w:t>
      </w:r>
      <w:r w:rsidR="00B522E9" w:rsidRPr="00F22B0D">
        <w:t>má vady, jestliže jeho provedení neodpovídá účelu a požadavkům uvedeným</w:t>
      </w:r>
      <w:r w:rsidR="000003F6">
        <w:t xml:space="preserve"> </w:t>
      </w:r>
      <w:r w:rsidR="00B522E9" w:rsidRPr="00F22B0D">
        <w:t>v</w:t>
      </w:r>
      <w:r w:rsidR="0076654B" w:rsidRPr="00F22B0D">
        <w:t> </w:t>
      </w:r>
      <w:r w:rsidR="00B522E9" w:rsidRPr="00F22B0D">
        <w:t>této smlouvě, zadávací dokumentaci této veřejné zakázky, příslušným právním předpisům</w:t>
      </w:r>
      <w:r w:rsidR="00946624" w:rsidRPr="00F22B0D">
        <w:t xml:space="preserve"> nebo</w:t>
      </w:r>
      <w:r w:rsidR="00B522E9" w:rsidRPr="00F22B0D">
        <w:t xml:space="preserve"> normám</w:t>
      </w:r>
      <w:r w:rsidR="00946624" w:rsidRPr="00F22B0D">
        <w:t>.</w:t>
      </w:r>
    </w:p>
    <w:p w14:paraId="69F6EADE" w14:textId="6B9C5AB3" w:rsidR="00F56EED" w:rsidRDefault="00486A98" w:rsidP="001D1713">
      <w:pPr>
        <w:pStyle w:val="Zkladntextodsazen-slo"/>
        <w:numPr>
          <w:ilvl w:val="2"/>
          <w:numId w:val="23"/>
        </w:numPr>
        <w:spacing w:after="120"/>
        <w:ind w:hanging="425"/>
        <w:outlineLvl w:val="9"/>
      </w:pPr>
      <w:r w:rsidRPr="00F22B0D">
        <w:t xml:space="preserve">Prodávající </w:t>
      </w:r>
      <w:r w:rsidR="00B522E9" w:rsidRPr="00F22B0D">
        <w:t xml:space="preserve">odpovídá za vady, jež má </w:t>
      </w:r>
      <w:r w:rsidR="007C4FB8" w:rsidRPr="00F22B0D">
        <w:t>zboží a</w:t>
      </w:r>
      <w:r w:rsidR="0015684F" w:rsidRPr="00F22B0D">
        <w:t xml:space="preserve"> dokumentace </w:t>
      </w:r>
      <w:r w:rsidR="00B522E9" w:rsidRPr="00F22B0D">
        <w:t>v</w:t>
      </w:r>
      <w:r w:rsidR="0076654B" w:rsidRPr="00F22B0D">
        <w:t> </w:t>
      </w:r>
      <w:r w:rsidR="00B522E9" w:rsidRPr="00F22B0D">
        <w:t>době předání</w:t>
      </w:r>
      <w:r w:rsidR="00B522E9">
        <w:t xml:space="preserve"> a dále i za vady </w:t>
      </w:r>
      <w:r>
        <w:t>zboží</w:t>
      </w:r>
      <w:r w:rsidR="00B522E9">
        <w:t xml:space="preserve">, které se na </w:t>
      </w:r>
      <w:r>
        <w:t xml:space="preserve">zboží </w:t>
      </w:r>
      <w:r w:rsidR="00B522E9">
        <w:t>vyskytnou v</w:t>
      </w:r>
      <w:r w:rsidR="0076654B">
        <w:t> </w:t>
      </w:r>
      <w:r w:rsidR="00B522E9">
        <w:t>průběhu záruční doby. Po dobu záruky ručí zhotovitel za jakost provedených prací a použitého materiálu.</w:t>
      </w:r>
    </w:p>
    <w:p w14:paraId="409D365E" w14:textId="73EE9BEF" w:rsidR="00F56EED" w:rsidRDefault="00486A98" w:rsidP="001D1713">
      <w:pPr>
        <w:pStyle w:val="Zkladntextodsazen-slo"/>
        <w:numPr>
          <w:ilvl w:val="2"/>
          <w:numId w:val="23"/>
        </w:numPr>
        <w:spacing w:after="120"/>
        <w:ind w:hanging="425"/>
        <w:outlineLvl w:val="9"/>
      </w:pPr>
      <w:r>
        <w:t xml:space="preserve">Prodávající </w:t>
      </w:r>
      <w:r w:rsidR="00B522E9">
        <w:t xml:space="preserve">poskytuje na </w:t>
      </w:r>
      <w:r w:rsidR="007C4FB8">
        <w:t>zboží záruku</w:t>
      </w:r>
      <w:r w:rsidR="00B522E9">
        <w:t xml:space="preserve"> za jakost v</w:t>
      </w:r>
      <w:r w:rsidR="0076654B">
        <w:t> </w:t>
      </w:r>
      <w:r w:rsidR="00B522E9">
        <w:t xml:space="preserve">délce </w:t>
      </w:r>
      <w:r w:rsidR="007B2E44">
        <w:t xml:space="preserve">36 </w:t>
      </w:r>
      <w:r w:rsidR="00B522E9">
        <w:t>měsíců.</w:t>
      </w:r>
    </w:p>
    <w:p w14:paraId="6A3B8751" w14:textId="2CFF4138" w:rsidR="00F56EED" w:rsidRDefault="00B522E9" w:rsidP="001D1713">
      <w:pPr>
        <w:pStyle w:val="Zkladntextodsazen-slo"/>
        <w:numPr>
          <w:ilvl w:val="2"/>
          <w:numId w:val="23"/>
        </w:numPr>
        <w:spacing w:after="120"/>
        <w:ind w:hanging="425"/>
        <w:outlineLvl w:val="9"/>
      </w:pPr>
      <w:r>
        <w:t xml:space="preserve">Záruční doba začíná plynout ode dne řádného předání a převzetí </w:t>
      </w:r>
      <w:r w:rsidR="00486A98">
        <w:t>zboží</w:t>
      </w:r>
      <w:r>
        <w:t xml:space="preserve"> bez vad a nedodělků.</w:t>
      </w:r>
    </w:p>
    <w:p w14:paraId="08C32018" w14:textId="66D25C41" w:rsidR="00F56EED" w:rsidRDefault="00B522E9" w:rsidP="001D1713">
      <w:pPr>
        <w:pStyle w:val="Zkladntextodsazen-slo"/>
        <w:numPr>
          <w:ilvl w:val="2"/>
          <w:numId w:val="23"/>
        </w:numPr>
        <w:spacing w:after="120"/>
        <w:ind w:hanging="425"/>
        <w:outlineLvl w:val="9"/>
      </w:pPr>
      <w:r>
        <w:t>Vyskytne-li se v</w:t>
      </w:r>
      <w:r w:rsidR="0076654B">
        <w:t> </w:t>
      </w:r>
      <w:r>
        <w:t xml:space="preserve">průběhu záruční doby na </w:t>
      </w:r>
      <w:r w:rsidR="00486A98">
        <w:t>zboží</w:t>
      </w:r>
      <w:r>
        <w:t xml:space="preserve"> dle čl. II. </w:t>
      </w:r>
      <w:r w:rsidR="002F6122">
        <w:t>t</w:t>
      </w:r>
      <w:r>
        <w:t xml:space="preserve">éto smlouvy vada, </w:t>
      </w:r>
      <w:r w:rsidR="007C4FB8">
        <w:t>kupující bez</w:t>
      </w:r>
      <w:r>
        <w:t xml:space="preserve"> zbytečného odkladu oznámí </w:t>
      </w:r>
      <w:r w:rsidR="00625064">
        <w:t xml:space="preserve">prodávajícímu </w:t>
      </w:r>
      <w:r>
        <w:t xml:space="preserve">její výskyt, vadu popíše a uvede, jak se projevuje, a to na telefonní číslo </w:t>
      </w:r>
      <w:r w:rsidR="00A74537">
        <w:t>+420 773 719 527</w:t>
      </w:r>
      <w:r>
        <w:t xml:space="preserve">, e-mail </w:t>
      </w:r>
      <w:r w:rsidR="00A74537">
        <w:t>reklamace@digiday.cz</w:t>
      </w:r>
      <w:r>
        <w:t>, popřípadě jinou formou písemného oznámení s</w:t>
      </w:r>
      <w:r w:rsidR="0076654B">
        <w:t> </w:t>
      </w:r>
      <w:r>
        <w:t xml:space="preserve">uvedením co nejpodrobnější specifikace zjištěné vady. Jakmile </w:t>
      </w:r>
      <w:r w:rsidR="00625064">
        <w:t>kupující</w:t>
      </w:r>
      <w:r>
        <w:t xml:space="preserve"> provede oznámení, má se za to, že požaduje bezplatné odstranění vady.</w:t>
      </w:r>
    </w:p>
    <w:p w14:paraId="40B30140" w14:textId="62611D27" w:rsidR="00F56EED" w:rsidRDefault="00625064" w:rsidP="001D1713">
      <w:pPr>
        <w:pStyle w:val="Zkladntextodsazen-slo"/>
        <w:numPr>
          <w:ilvl w:val="2"/>
          <w:numId w:val="23"/>
        </w:numPr>
        <w:spacing w:after="120"/>
        <w:ind w:hanging="425"/>
        <w:outlineLvl w:val="9"/>
      </w:pPr>
      <w:r>
        <w:t xml:space="preserve">Prodávající </w:t>
      </w:r>
      <w:r w:rsidR="00B522E9">
        <w:t xml:space="preserve">je povinen odstranit </w:t>
      </w:r>
      <w:r w:rsidR="007C4FB8">
        <w:t>vadu v</w:t>
      </w:r>
      <w:r w:rsidR="0076654B">
        <w:t> </w:t>
      </w:r>
      <w:r w:rsidR="00056398">
        <w:t xml:space="preserve">místě plnění a </w:t>
      </w:r>
      <w:r w:rsidR="00B522E9">
        <w:t xml:space="preserve">na své náklady. </w:t>
      </w:r>
      <w:r>
        <w:t>Prodávající</w:t>
      </w:r>
      <w:r w:rsidR="00B522E9">
        <w:t xml:space="preserve"> započne s</w:t>
      </w:r>
      <w:r w:rsidR="0076654B">
        <w:t> </w:t>
      </w:r>
      <w:r w:rsidR="00B522E9">
        <w:t xml:space="preserve">odstraněním záruční vady nejpozději do </w:t>
      </w:r>
      <w:r w:rsidR="00056398">
        <w:t>48 hodin</w:t>
      </w:r>
      <w:r w:rsidR="00F67387">
        <w:t xml:space="preserve"> </w:t>
      </w:r>
      <w:r w:rsidR="00B522E9">
        <w:t>od doby oznámení o vadě. Vada bude odstraněna nejpozději do</w:t>
      </w:r>
      <w:r w:rsidR="001D1713">
        <w:t> </w:t>
      </w:r>
      <w:r w:rsidR="00056398">
        <w:t>72</w:t>
      </w:r>
      <w:r w:rsidR="001D1713">
        <w:t> </w:t>
      </w:r>
      <w:r w:rsidR="00056398">
        <w:t>hodin</w:t>
      </w:r>
      <w:r w:rsidR="00F67387">
        <w:t xml:space="preserve"> </w:t>
      </w:r>
      <w:r w:rsidR="00B522E9">
        <w:t xml:space="preserve">od </w:t>
      </w:r>
      <w:r w:rsidR="00056398">
        <w:t>doby oznámení o vadě</w:t>
      </w:r>
      <w:r w:rsidR="00B522E9">
        <w:t>, pokud se smluvní strany nedohodnou jinak.</w:t>
      </w:r>
    </w:p>
    <w:p w14:paraId="2E43C77F" w14:textId="7BA0EE0A" w:rsidR="00F56EED" w:rsidRDefault="00625064" w:rsidP="001D1713">
      <w:pPr>
        <w:pStyle w:val="Zkladntextodsazen-slo"/>
        <w:numPr>
          <w:ilvl w:val="2"/>
          <w:numId w:val="23"/>
        </w:numPr>
        <w:spacing w:after="120"/>
        <w:ind w:hanging="425"/>
        <w:outlineLvl w:val="9"/>
      </w:pPr>
      <w:r>
        <w:t xml:space="preserve">Kupující </w:t>
      </w:r>
      <w:r w:rsidR="00B522E9">
        <w:t xml:space="preserve">je povinen umožnit </w:t>
      </w:r>
      <w:r>
        <w:t xml:space="preserve">prodávajícímu </w:t>
      </w:r>
      <w:r w:rsidR="00B522E9">
        <w:t>odstranění vady.</w:t>
      </w:r>
    </w:p>
    <w:p w14:paraId="79492568" w14:textId="0E2C478E" w:rsidR="00F56EED" w:rsidRDefault="00625064" w:rsidP="001D1713">
      <w:pPr>
        <w:pStyle w:val="Zkladntextodsazen-slo"/>
        <w:numPr>
          <w:ilvl w:val="2"/>
          <w:numId w:val="23"/>
        </w:numPr>
        <w:spacing w:after="120"/>
        <w:ind w:hanging="425"/>
        <w:outlineLvl w:val="9"/>
      </w:pPr>
      <w:r>
        <w:t xml:space="preserve">Prodávající </w:t>
      </w:r>
      <w:r w:rsidR="00B522E9">
        <w:t xml:space="preserve">neprodleně uhradí </w:t>
      </w:r>
      <w:r w:rsidR="007C4FB8">
        <w:t>kupujícímu škody</w:t>
      </w:r>
      <w:r w:rsidR="00B522E9">
        <w:t xml:space="preserve">, které </w:t>
      </w:r>
      <w:r>
        <w:t xml:space="preserve">kupujícímu </w:t>
      </w:r>
      <w:r w:rsidR="00B522E9">
        <w:t>vznikly v</w:t>
      </w:r>
      <w:r w:rsidR="0076654B">
        <w:t> </w:t>
      </w:r>
      <w:r w:rsidR="00B522E9">
        <w:t>souvislosti s</w:t>
      </w:r>
      <w:r w:rsidR="0076654B">
        <w:t> </w:t>
      </w:r>
      <w:r w:rsidR="00B522E9">
        <w:t>výskytem, zjištěním a odstraňováním vad</w:t>
      </w:r>
      <w:r>
        <w:t xml:space="preserve"> </w:t>
      </w:r>
      <w:r w:rsidR="007C4FB8">
        <w:t>zboží, za</w:t>
      </w:r>
      <w:r w:rsidR="00B522E9">
        <w:t xml:space="preserve"> které </w:t>
      </w:r>
      <w:r>
        <w:t xml:space="preserve">prodávající </w:t>
      </w:r>
      <w:r w:rsidR="00B522E9">
        <w:t xml:space="preserve">dle této smlouvy odpovídá. Vady </w:t>
      </w:r>
      <w:r>
        <w:t xml:space="preserve">zboží </w:t>
      </w:r>
      <w:r w:rsidR="00B522E9">
        <w:t xml:space="preserve">řádně oznámené </w:t>
      </w:r>
      <w:r>
        <w:t>prodávajícímu</w:t>
      </w:r>
      <w:r w:rsidR="00B522E9">
        <w:t xml:space="preserve">, které </w:t>
      </w:r>
      <w:r>
        <w:t xml:space="preserve">prodávající </w:t>
      </w:r>
      <w:r w:rsidR="00B522E9">
        <w:t>řádně a v</w:t>
      </w:r>
      <w:r w:rsidR="0076654B">
        <w:t> </w:t>
      </w:r>
      <w:r w:rsidR="00B522E9">
        <w:t>termínu stanoveném v</w:t>
      </w:r>
      <w:r w:rsidR="0076654B">
        <w:t> </w:t>
      </w:r>
      <w:r w:rsidR="00B522E9">
        <w:t>odst. 6. tohoto článku smlouvy neopraví nebo v</w:t>
      </w:r>
      <w:r w:rsidR="0076654B">
        <w:t> </w:t>
      </w:r>
      <w:r w:rsidR="00B522E9">
        <w:t xml:space="preserve">případě, že se </w:t>
      </w:r>
      <w:r>
        <w:t xml:space="preserve">prodávající </w:t>
      </w:r>
      <w:r w:rsidR="00B522E9">
        <w:t>nedostaví ve stanovené lhůtě k</w:t>
      </w:r>
      <w:r w:rsidR="0076654B">
        <w:t> </w:t>
      </w:r>
      <w:r w:rsidR="00B522E9">
        <w:t xml:space="preserve">opravě, mohou být odstraněny </w:t>
      </w:r>
      <w:r>
        <w:t xml:space="preserve">kupujícím </w:t>
      </w:r>
      <w:r w:rsidR="00B522E9">
        <w:t xml:space="preserve">(nebo třetí osobou) na náklady </w:t>
      </w:r>
      <w:r>
        <w:t>prodávajícího</w:t>
      </w:r>
      <w:r w:rsidR="00B522E9">
        <w:t>.</w:t>
      </w:r>
    </w:p>
    <w:p w14:paraId="062CF18F" w14:textId="49CA7208" w:rsidR="00F56EED" w:rsidRDefault="00B522E9" w:rsidP="001D1713">
      <w:pPr>
        <w:pStyle w:val="Zkladntextodsazen-slo"/>
        <w:numPr>
          <w:ilvl w:val="2"/>
          <w:numId w:val="23"/>
        </w:numPr>
        <w:spacing w:after="120"/>
        <w:ind w:hanging="425"/>
        <w:outlineLvl w:val="9"/>
      </w:pPr>
      <w:r>
        <w:t xml:space="preserve">Provedenou opravu vady </w:t>
      </w:r>
      <w:r w:rsidR="00625064">
        <w:t xml:space="preserve">prodávající kupujícímu </w:t>
      </w:r>
      <w:r>
        <w:t xml:space="preserve">řádně předá, o čemž bude vyhotoven zápis. </w:t>
      </w:r>
    </w:p>
    <w:p w14:paraId="053BA849" w14:textId="49F7CD09" w:rsidR="00F56EED" w:rsidRDefault="00B522E9" w:rsidP="001D1713">
      <w:pPr>
        <w:pStyle w:val="Zkladntextodsazen-slo"/>
        <w:numPr>
          <w:ilvl w:val="2"/>
          <w:numId w:val="23"/>
        </w:numPr>
        <w:spacing w:after="120"/>
        <w:ind w:hanging="425"/>
        <w:outlineLvl w:val="9"/>
      </w:pPr>
      <w:r>
        <w:t xml:space="preserve">Záruční doba se prodlužuje o dobu trvání reklamované vady, tj. o dobu ode dne oznámení vady </w:t>
      </w:r>
      <w:r w:rsidR="00625064">
        <w:t xml:space="preserve">prodávajícímu </w:t>
      </w:r>
      <w:r>
        <w:t xml:space="preserve">do dne protokolárního převzetí </w:t>
      </w:r>
      <w:r w:rsidR="00625064">
        <w:t>opravy</w:t>
      </w:r>
      <w:r>
        <w:t xml:space="preserve"> </w:t>
      </w:r>
      <w:r w:rsidR="00625064">
        <w:t>kupujícím</w:t>
      </w:r>
      <w:r>
        <w:t>.</w:t>
      </w:r>
    </w:p>
    <w:p w14:paraId="2E269694" w14:textId="29E5B834" w:rsidR="00681C9A" w:rsidRDefault="00681C9A" w:rsidP="001D1713">
      <w:pPr>
        <w:pStyle w:val="Zkladntextodsazen-slo"/>
        <w:numPr>
          <w:ilvl w:val="2"/>
          <w:numId w:val="23"/>
        </w:numPr>
        <w:spacing w:after="120"/>
        <w:ind w:hanging="425"/>
        <w:outlineLvl w:val="9"/>
      </w:pPr>
      <w:r>
        <w:t xml:space="preserve">Po dobu záruky budou </w:t>
      </w:r>
      <w:r w:rsidRPr="00DF1347">
        <w:t>poskytován</w:t>
      </w:r>
      <w:r w:rsidR="0015684F" w:rsidRPr="007C4FB8">
        <w:t>y</w:t>
      </w:r>
      <w:r w:rsidRPr="00DF1347">
        <w:t xml:space="preserve"> servisní</w:t>
      </w:r>
      <w:r>
        <w:t xml:space="preserve"> práce v rozsahu dle </w:t>
      </w:r>
      <w:r w:rsidR="00DF1347">
        <w:t>Přílohy</w:t>
      </w:r>
      <w:r>
        <w:t xml:space="preserve"> č. 1 bodu H. smlouvy. </w:t>
      </w:r>
    </w:p>
    <w:p w14:paraId="5CB3A7DF" w14:textId="4278D230" w:rsidR="00F56EED" w:rsidRDefault="000003F6" w:rsidP="001D1713">
      <w:pPr>
        <w:pStyle w:val="Nadpis1"/>
      </w:pPr>
      <w:r>
        <w:lastRenderedPageBreak/>
        <w:t>Čl. X.</w:t>
      </w:r>
      <w:r w:rsidR="0076654B">
        <w:br/>
      </w:r>
      <w:r w:rsidR="00B522E9">
        <w:t>Sankční ujednání</w:t>
      </w:r>
    </w:p>
    <w:p w14:paraId="733C0E6B" w14:textId="4EE0771D" w:rsidR="00F56EED" w:rsidRPr="007C4FB8" w:rsidRDefault="00B522E9" w:rsidP="001D1713">
      <w:pPr>
        <w:pStyle w:val="Zkladntextodsazen-slo"/>
        <w:numPr>
          <w:ilvl w:val="2"/>
          <w:numId w:val="28"/>
        </w:numPr>
        <w:spacing w:after="120"/>
        <w:ind w:hanging="425"/>
        <w:outlineLvl w:val="9"/>
      </w:pPr>
      <w:r w:rsidRPr="00DF1347">
        <w:t>V</w:t>
      </w:r>
      <w:r w:rsidR="0076654B" w:rsidRPr="00DF1347">
        <w:t> </w:t>
      </w:r>
      <w:r w:rsidRPr="00DF1347">
        <w:t>případě nedodržení termín</w:t>
      </w:r>
      <w:r w:rsidR="000839DE" w:rsidRPr="00DF1347">
        <w:t>u</w:t>
      </w:r>
      <w:r w:rsidRPr="00DF1347">
        <w:t xml:space="preserve"> plnění dle čl</w:t>
      </w:r>
      <w:r w:rsidRPr="007C4FB8">
        <w:t xml:space="preserve">. </w:t>
      </w:r>
      <w:r w:rsidR="000839DE" w:rsidRPr="007C4FB8">
        <w:t>III.</w:t>
      </w:r>
      <w:r w:rsidR="00B246D9">
        <w:t xml:space="preserve"> </w:t>
      </w:r>
      <w:r w:rsidRPr="00DF1347">
        <w:t xml:space="preserve">odst.1. této smlouvy je </w:t>
      </w:r>
      <w:r w:rsidR="00625064" w:rsidRPr="00DF1347">
        <w:t xml:space="preserve">prodávající </w:t>
      </w:r>
      <w:r w:rsidRPr="00DF1347">
        <w:t xml:space="preserve">povinen </w:t>
      </w:r>
      <w:r w:rsidR="000003F6" w:rsidRPr="00DF1347">
        <w:t xml:space="preserve">zaplatit </w:t>
      </w:r>
      <w:r w:rsidR="000003F6">
        <w:t>kupujícímu</w:t>
      </w:r>
      <w:r w:rsidR="00625064" w:rsidRPr="00DF1347">
        <w:t xml:space="preserve"> </w:t>
      </w:r>
      <w:r w:rsidRPr="00DF1347">
        <w:t>smluvní pokutu ve výši 0,</w:t>
      </w:r>
      <w:r w:rsidR="00056398" w:rsidRPr="00DF1347">
        <w:t>2</w:t>
      </w:r>
      <w:r w:rsidRPr="00DF1347">
        <w:t xml:space="preserve"> % z</w:t>
      </w:r>
      <w:r w:rsidR="0076654B" w:rsidRPr="00DF1347">
        <w:t> </w:t>
      </w:r>
      <w:r w:rsidR="00863755" w:rsidRPr="00DF1347">
        <w:t>ceny bez</w:t>
      </w:r>
      <w:r w:rsidRPr="00DF1347">
        <w:t xml:space="preserve"> DPH dle </w:t>
      </w:r>
      <w:r w:rsidR="002F6122" w:rsidRPr="00DF1347">
        <w:t>čl</w:t>
      </w:r>
      <w:r w:rsidR="002F6122" w:rsidRPr="007C4FB8">
        <w:t xml:space="preserve">. </w:t>
      </w:r>
      <w:r w:rsidR="000839DE" w:rsidRPr="007C4FB8">
        <w:t>I</w:t>
      </w:r>
      <w:r w:rsidR="002F6122" w:rsidRPr="007C4FB8">
        <w:t>V</w:t>
      </w:r>
      <w:r w:rsidR="00B246D9">
        <w:t>.</w:t>
      </w:r>
      <w:r w:rsidR="002F6122" w:rsidRPr="00DF1347">
        <w:t xml:space="preserve"> odst. </w:t>
      </w:r>
      <w:r w:rsidR="00DF1347" w:rsidRPr="00DF1347">
        <w:t>1</w:t>
      </w:r>
      <w:r w:rsidR="00147626">
        <w:t>.</w:t>
      </w:r>
      <w:r w:rsidR="00DF1347" w:rsidRPr="00DF1347">
        <w:t xml:space="preserve"> této</w:t>
      </w:r>
      <w:r w:rsidRPr="00DF1347">
        <w:t xml:space="preserve"> smlouvy, za každý i</w:t>
      </w:r>
      <w:r w:rsidR="00056398" w:rsidRPr="00DF1347">
        <w:t> </w:t>
      </w:r>
      <w:r w:rsidRPr="00DF1347">
        <w:t xml:space="preserve">započatý den </w:t>
      </w:r>
      <w:r w:rsidRPr="001D1713">
        <w:t>prodlení.</w:t>
      </w:r>
      <w:r w:rsidR="000839DE" w:rsidRPr="001D1713">
        <w:t xml:space="preserve"> V případě nedodržení termínu plnění dle čl. III</w:t>
      </w:r>
      <w:r w:rsidR="00147626" w:rsidRPr="001D1713">
        <w:t>.</w:t>
      </w:r>
      <w:r w:rsidR="000839DE" w:rsidRPr="001D1713">
        <w:t xml:space="preserve"> odst. 2</w:t>
      </w:r>
      <w:r w:rsidR="00147626" w:rsidRPr="001D1713">
        <w:t>.</w:t>
      </w:r>
      <w:r w:rsidR="000839DE" w:rsidRPr="001D1713">
        <w:t xml:space="preserve"> této smlouvy je prodávající povinen zaplatit kupujícímu smluvní pokutu ve výši 0,2 % z ceny bez DPH dle čl. IV</w:t>
      </w:r>
      <w:r w:rsidR="00147626" w:rsidRPr="001D1713">
        <w:t>.</w:t>
      </w:r>
      <w:r w:rsidR="000839DE" w:rsidRPr="001D1713">
        <w:t xml:space="preserve"> odst.</w:t>
      </w:r>
      <w:r w:rsidR="001D1713">
        <w:t> </w:t>
      </w:r>
      <w:r w:rsidR="000839DE" w:rsidRPr="001D1713">
        <w:t>2</w:t>
      </w:r>
      <w:r w:rsidR="00147626" w:rsidRPr="001D1713">
        <w:t>.</w:t>
      </w:r>
      <w:r w:rsidR="000839DE" w:rsidRPr="001D1713">
        <w:t xml:space="preserve"> této smlouvy. </w:t>
      </w:r>
    </w:p>
    <w:p w14:paraId="62021B1A" w14:textId="189D829D" w:rsidR="00F56EED" w:rsidRDefault="00B522E9" w:rsidP="001D1713">
      <w:pPr>
        <w:pStyle w:val="Zkladntextodsazen-slo"/>
        <w:numPr>
          <w:ilvl w:val="2"/>
          <w:numId w:val="23"/>
        </w:numPr>
        <w:spacing w:after="120"/>
        <w:ind w:hanging="425"/>
        <w:outlineLvl w:val="9"/>
      </w:pPr>
      <w:r>
        <w:t>V</w:t>
      </w:r>
      <w:r w:rsidR="0076654B">
        <w:t> </w:t>
      </w:r>
      <w:r>
        <w:t xml:space="preserve">případě, že </w:t>
      </w:r>
      <w:r w:rsidR="004A1ED4">
        <w:t xml:space="preserve">kupujícím </w:t>
      </w:r>
      <w:r>
        <w:t xml:space="preserve">nebude uhrazena faktura </w:t>
      </w:r>
      <w:r w:rsidR="002F6122">
        <w:t>v </w:t>
      </w:r>
      <w:r w:rsidR="00E54F6D">
        <w:t>době splatnosti</w:t>
      </w:r>
      <w:r>
        <w:t xml:space="preserve">, je </w:t>
      </w:r>
      <w:r w:rsidR="00625064">
        <w:t xml:space="preserve">kupující </w:t>
      </w:r>
      <w:r>
        <w:t>povinen zaplatit úrok z</w:t>
      </w:r>
      <w:r w:rsidR="0076654B">
        <w:t> </w:t>
      </w:r>
      <w:r>
        <w:t>prodlení ve výši 0,05 % z</w:t>
      </w:r>
      <w:r w:rsidR="0076654B">
        <w:t> </w:t>
      </w:r>
      <w:r>
        <w:t>dlužné částky za každý i započatý den prodlení.</w:t>
      </w:r>
    </w:p>
    <w:p w14:paraId="05D69495" w14:textId="256EE9B3" w:rsidR="00F56EED" w:rsidRDefault="00B522E9" w:rsidP="001D1713">
      <w:pPr>
        <w:pStyle w:val="Zkladntextodsazen-slo"/>
        <w:numPr>
          <w:ilvl w:val="2"/>
          <w:numId w:val="23"/>
        </w:numPr>
        <w:spacing w:after="120"/>
        <w:ind w:hanging="425"/>
        <w:outlineLvl w:val="9"/>
      </w:pPr>
      <w:r>
        <w:t xml:space="preserve">Pokud </w:t>
      </w:r>
      <w:r w:rsidR="00625064">
        <w:t xml:space="preserve">prodávající </w:t>
      </w:r>
      <w:r>
        <w:t>nedodrží termín k</w:t>
      </w:r>
      <w:r w:rsidR="0076654B">
        <w:t> </w:t>
      </w:r>
      <w:r>
        <w:t>odstranění záruční vady, která se projevila v</w:t>
      </w:r>
      <w:r w:rsidR="0076654B">
        <w:t> </w:t>
      </w:r>
      <w:r>
        <w:t xml:space="preserve">záruční době, je </w:t>
      </w:r>
      <w:r w:rsidR="00625064">
        <w:t xml:space="preserve">prodávající </w:t>
      </w:r>
      <w:r>
        <w:t xml:space="preserve">povinen zaplatit smluvní pokutu ve výši </w:t>
      </w:r>
      <w:r w:rsidR="00D93EBA">
        <w:t>1</w:t>
      </w:r>
      <w:r>
        <w:t> 000 Kč bez DPH, za každý i započatý den prodlení do odstranění.</w:t>
      </w:r>
    </w:p>
    <w:p w14:paraId="140ECD55" w14:textId="76E0CA5A" w:rsidR="00F56EED" w:rsidRDefault="00B522E9" w:rsidP="001D1713">
      <w:pPr>
        <w:pStyle w:val="Zkladntextodsazen-slo"/>
        <w:numPr>
          <w:ilvl w:val="2"/>
          <w:numId w:val="23"/>
        </w:numPr>
        <w:spacing w:after="120"/>
        <w:ind w:hanging="425"/>
        <w:outlineLvl w:val="9"/>
      </w:pPr>
      <w:r>
        <w:t>Zánik závazku jeho pozdním plněním neznamená zánik nároku na smluvní pokutu za prodlení s</w:t>
      </w:r>
      <w:r w:rsidR="0076654B">
        <w:t> </w:t>
      </w:r>
      <w:r>
        <w:t>plněním.</w:t>
      </w:r>
    </w:p>
    <w:p w14:paraId="16E7E802" w14:textId="77777777" w:rsidR="00F56EED" w:rsidRDefault="00B522E9" w:rsidP="001D1713">
      <w:pPr>
        <w:pStyle w:val="Zkladntextodsazen-slo"/>
        <w:numPr>
          <w:ilvl w:val="2"/>
          <w:numId w:val="23"/>
        </w:numPr>
        <w:spacing w:after="120"/>
        <w:ind w:hanging="425"/>
        <w:outlineLvl w:val="9"/>
      </w:pPr>
      <w:r>
        <w:t>Smluvní pokuty se nezapočítávají na náhradu případně vzniklé škody.</w:t>
      </w:r>
    </w:p>
    <w:p w14:paraId="59BC5C0F" w14:textId="7C23F624" w:rsidR="00F56EED" w:rsidRDefault="000003F6" w:rsidP="004B07C8">
      <w:pPr>
        <w:pStyle w:val="Nadpis1"/>
      </w:pPr>
      <w:r>
        <w:t>Čl. XI.</w:t>
      </w:r>
      <w:r w:rsidR="0076654B">
        <w:br/>
      </w:r>
      <w:r w:rsidR="00B522E9">
        <w:t>Závěrečná ujednání</w:t>
      </w:r>
    </w:p>
    <w:p w14:paraId="31A228D2" w14:textId="7F34EC41" w:rsidR="0076654B" w:rsidRDefault="0076654B" w:rsidP="001D1713">
      <w:pPr>
        <w:pStyle w:val="Zkladntextodsazen-slo"/>
        <w:numPr>
          <w:ilvl w:val="2"/>
          <w:numId w:val="29"/>
        </w:numPr>
        <w:spacing w:after="120"/>
        <w:ind w:hanging="425"/>
        <w:outlineLvl w:val="9"/>
      </w:pPr>
      <w:r w:rsidRPr="0076654B">
        <w:t>Tato smlouva nabývá účinnosti dnem uveřejnění prostřednictvím registru smluv</w:t>
      </w:r>
      <w:r>
        <w:t xml:space="preserve">. </w:t>
      </w:r>
    </w:p>
    <w:p w14:paraId="7CCB6DC5" w14:textId="66C3C1B1" w:rsidR="0076654B" w:rsidRDefault="0076654B" w:rsidP="001D1713">
      <w:pPr>
        <w:pStyle w:val="Zkladntextodsazen-slo"/>
        <w:numPr>
          <w:ilvl w:val="2"/>
          <w:numId w:val="23"/>
        </w:numPr>
        <w:spacing w:after="120"/>
        <w:ind w:hanging="425"/>
        <w:outlineLvl w:val="9"/>
      </w:pPr>
      <w:r w:rsidRPr="0076654B">
        <w:t xml:space="preserve">Doložka platnosti právního jednání dle § 41 zákona č. 128/2000 Sb., o obcích (obecní zřízení), ve znění pozdějších předpisů: O uzavření této smlouvy rozhodla rada města usnesením č. </w:t>
      </w:r>
      <w:r w:rsidR="00066935">
        <w:t>04260</w:t>
      </w:r>
      <w:r w:rsidRPr="0076654B">
        <w:t>/RM2226/</w:t>
      </w:r>
      <w:r w:rsidR="00066935">
        <w:t>66</w:t>
      </w:r>
      <w:r w:rsidRPr="0076654B">
        <w:t xml:space="preserve"> ze dne </w:t>
      </w:r>
      <w:r w:rsidR="00066935">
        <w:t>14</w:t>
      </w:r>
      <w:r w:rsidRPr="0076654B">
        <w:t xml:space="preserve">. </w:t>
      </w:r>
      <w:r w:rsidR="00066935">
        <w:t>05</w:t>
      </w:r>
      <w:r w:rsidRPr="0076654B">
        <w:t>. 202</w:t>
      </w:r>
      <w:r>
        <w:t>4</w:t>
      </w:r>
      <w:r w:rsidR="00066935">
        <w:t xml:space="preserve">, </w:t>
      </w:r>
      <w:r w:rsidRPr="0076654B">
        <w:t>kterým bylo rozhodnuto o zadání veřejné zakázky malého rozsahu</w:t>
      </w:r>
      <w:r w:rsidR="00E268D2">
        <w:t xml:space="preserve"> „Elektronická úřední deska“</w:t>
      </w:r>
      <w:r>
        <w:t>.</w:t>
      </w:r>
    </w:p>
    <w:p w14:paraId="55A73EBA" w14:textId="77777777" w:rsidR="00F56EED" w:rsidRDefault="00B522E9" w:rsidP="001D1713">
      <w:pPr>
        <w:pStyle w:val="Zkladntextodsazen-slo"/>
        <w:numPr>
          <w:ilvl w:val="2"/>
          <w:numId w:val="23"/>
        </w:numPr>
        <w:spacing w:after="120"/>
        <w:ind w:hanging="425"/>
        <w:outlineLvl w:val="9"/>
      </w:pPr>
      <w:r>
        <w:t xml:space="preserve">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 </w:t>
      </w:r>
    </w:p>
    <w:p w14:paraId="0C1E4A5A" w14:textId="77777777" w:rsidR="00F56EED" w:rsidRDefault="00B522E9" w:rsidP="001D1713">
      <w:pPr>
        <w:pStyle w:val="Zkladntextodsazen-slo"/>
        <w:numPr>
          <w:ilvl w:val="2"/>
          <w:numId w:val="23"/>
        </w:numPr>
        <w:spacing w:after="120"/>
        <w:ind w:hanging="425"/>
        <w:outlineLvl w:val="9"/>
      </w:pPr>
      <w:r>
        <w:t>Všechny spory vznikající z této smlouvy a v souvislosti s ní se smluvní strany pokusí odstranit jednáním před uplatněním u příslušného orgánu.</w:t>
      </w:r>
    </w:p>
    <w:p w14:paraId="01171DF0" w14:textId="0A553D76" w:rsidR="00F56EED" w:rsidRPr="00E54F6D" w:rsidRDefault="00B522E9" w:rsidP="001D1713">
      <w:pPr>
        <w:pStyle w:val="Zkladntextodsazen-slo"/>
        <w:numPr>
          <w:ilvl w:val="2"/>
          <w:numId w:val="23"/>
        </w:numPr>
        <w:spacing w:after="120"/>
        <w:ind w:hanging="425"/>
        <w:outlineLvl w:val="9"/>
      </w:pPr>
      <w:r w:rsidRPr="00E54F6D">
        <w:t xml:space="preserve">Změnit nebo doplnit tuto smlouvu mohou smluvní strany pouze formou písemných dodatků (s výjimkou změny DPH uvedené čl. </w:t>
      </w:r>
      <w:r w:rsidR="00E54F6D">
        <w:t>IV</w:t>
      </w:r>
      <w:r w:rsidRPr="00E54F6D">
        <w:t xml:space="preserve"> odst. 5. této smlouvy</w:t>
      </w:r>
      <w:r w:rsidR="002F6122" w:rsidRPr="00E54F6D">
        <w:t xml:space="preserve"> a změn oprávněných osob dle čl. </w:t>
      </w:r>
      <w:r w:rsidR="002F6122" w:rsidRPr="007C4FB8">
        <w:t>V</w:t>
      </w:r>
      <w:r w:rsidR="00147626">
        <w:t>.</w:t>
      </w:r>
      <w:r w:rsidR="004E6AA1" w:rsidRPr="00E54F6D">
        <w:t xml:space="preserve"> odst. </w:t>
      </w:r>
      <w:r w:rsidR="00A42C47">
        <w:t>5</w:t>
      </w:r>
      <w:r w:rsidR="002F6122" w:rsidRPr="00E54F6D">
        <w:t xml:space="preserve"> této smlouvy</w:t>
      </w:r>
      <w:r w:rsidRPr="00E54F6D">
        <w:t>), které budou vzestupně číslovány, výslovně prohlášeny za dodatek smlouvy a podepsány oprávněnými zástupci smluvních stran. Za písemnou formu nebude pro tento účel považována výměna e-mailových či jiných elektronických zpráv.</w:t>
      </w:r>
    </w:p>
    <w:p w14:paraId="6EE43F59" w14:textId="77777777" w:rsidR="00F56EED" w:rsidRDefault="00B522E9" w:rsidP="001D1713">
      <w:pPr>
        <w:pStyle w:val="Zkladntextodsazen-slo"/>
        <w:numPr>
          <w:ilvl w:val="2"/>
          <w:numId w:val="23"/>
        </w:numPr>
        <w:spacing w:after="120"/>
        <w:ind w:hanging="425"/>
        <w:outlineLvl w:val="9"/>
      </w:pPr>
      <w:r>
        <w:t>Smluvní strany mohou ukončit smluvní vztah pouze písemnou dohodou. Smlouvu lze rovněž ukončit jednostranným odstoupením od smlouvy v případě, že druhá smluvní strana podstatně poruší ujednání stanovené v této smlouvě. Za podstatné porušení této smlouvy se považuje neplnění závazku jednou smluvní stranou ani po uplynutí tří pracovních dnů ode dne doručení písemné urgence druhou smluvní stranou.</w:t>
      </w:r>
    </w:p>
    <w:p w14:paraId="455F3E42" w14:textId="39DFB299" w:rsidR="00F56EED" w:rsidRDefault="00B522E9" w:rsidP="001D1713">
      <w:pPr>
        <w:pStyle w:val="Zkladntextodsazen-slo"/>
        <w:numPr>
          <w:ilvl w:val="2"/>
          <w:numId w:val="23"/>
        </w:numPr>
        <w:spacing w:after="120"/>
        <w:ind w:hanging="425"/>
        <w:outlineLvl w:val="9"/>
      </w:pPr>
      <w:r>
        <w:t>Odstoupením od smlouvy není dotčeno právo jedné či druhé smluvní strany na smluvní pokutu a náhradu škody</w:t>
      </w:r>
      <w:r w:rsidR="002F6122">
        <w:t xml:space="preserve"> </w:t>
      </w:r>
      <w:r w:rsidR="00E54F6D">
        <w:t>vzniklou porušením</w:t>
      </w:r>
      <w:r w:rsidR="002F6122">
        <w:t xml:space="preserve"> povinností sjednaných touto smlouvou</w:t>
      </w:r>
      <w:r>
        <w:t>.</w:t>
      </w:r>
    </w:p>
    <w:p w14:paraId="71E431D4" w14:textId="0EAF4794" w:rsidR="00F56EED" w:rsidRDefault="004A1ED4" w:rsidP="001D1713">
      <w:pPr>
        <w:pStyle w:val="Zkladntextodsazen-slo"/>
        <w:numPr>
          <w:ilvl w:val="2"/>
          <w:numId w:val="23"/>
        </w:numPr>
        <w:spacing w:after="120"/>
        <w:ind w:hanging="425"/>
        <w:outlineLvl w:val="9"/>
      </w:pPr>
      <w:r>
        <w:t xml:space="preserve">Prodávající </w:t>
      </w:r>
      <w:r w:rsidR="00B522E9">
        <w:t xml:space="preserve">nemůže bez souhlasu </w:t>
      </w:r>
      <w:r>
        <w:t xml:space="preserve">kupujícího </w:t>
      </w:r>
      <w:r w:rsidR="00B522E9">
        <w:t>postoupit kterákoliv svá práva, ani převést kterékoliv své povinnosti plynoucí z této smlouvy třetí osobě, ani není oprávněn tuto smlouvu postoupit.</w:t>
      </w:r>
    </w:p>
    <w:p w14:paraId="5A5899A2" w14:textId="77777777" w:rsidR="00F56EED" w:rsidRDefault="00B522E9" w:rsidP="001D1713">
      <w:pPr>
        <w:pStyle w:val="Zkladntextodsazen-slo"/>
        <w:numPr>
          <w:ilvl w:val="2"/>
          <w:numId w:val="23"/>
        </w:numPr>
        <w:spacing w:after="120"/>
        <w:ind w:hanging="425"/>
        <w:outlineLvl w:val="9"/>
      </w:pPr>
      <w:r>
        <w:t>Ukáže-li se některé z ustanovení této smlouvy zdánlivým (nicotným), posoudí se vliv této vady na ostatní ustanovení smlouvy obdobně podle § 576 občanského zákoníku.</w:t>
      </w:r>
    </w:p>
    <w:p w14:paraId="140AD35D" w14:textId="77777777" w:rsidR="00F56EED" w:rsidRDefault="00B522E9" w:rsidP="001D1713">
      <w:pPr>
        <w:pStyle w:val="Zkladntextodsazen-slo"/>
        <w:numPr>
          <w:ilvl w:val="2"/>
          <w:numId w:val="23"/>
        </w:numPr>
        <w:spacing w:after="120"/>
        <w:ind w:hanging="425"/>
        <w:outlineLvl w:val="9"/>
      </w:pPr>
      <w:r>
        <w:t>Písemnosti se považují za doručené i v případě, že kterákoliv ze stran její doručení odmítne, či jinak znemožní.</w:t>
      </w:r>
    </w:p>
    <w:p w14:paraId="7E5B65C2" w14:textId="21BDFF91" w:rsidR="00F56EED" w:rsidRDefault="00970BAD" w:rsidP="001D1713">
      <w:pPr>
        <w:pStyle w:val="Zkladntextodsazen-slo"/>
        <w:numPr>
          <w:ilvl w:val="2"/>
          <w:numId w:val="23"/>
        </w:numPr>
        <w:spacing w:after="120"/>
        <w:ind w:hanging="425"/>
        <w:outlineLvl w:val="9"/>
      </w:pPr>
      <w:r w:rsidRPr="00970BAD">
        <w:t>Smlouva bude uzavřena v elektronické podobě</w:t>
      </w:r>
      <w:r w:rsidR="00B522E9">
        <w:t>.</w:t>
      </w:r>
    </w:p>
    <w:p w14:paraId="135BAE8D" w14:textId="77777777" w:rsidR="00F56EED" w:rsidRDefault="00B522E9" w:rsidP="001D1713">
      <w:pPr>
        <w:pStyle w:val="Zkladntextodsazen-slo"/>
        <w:numPr>
          <w:ilvl w:val="2"/>
          <w:numId w:val="23"/>
        </w:numPr>
        <w:spacing w:after="120"/>
        <w:ind w:hanging="425"/>
        <w:outlineLvl w:val="9"/>
      </w:pPr>
      <w:r>
        <w:lastRenderedPageBreak/>
        <w:t>Osoby jednající a podepisující tuto smlouvu prohlašují, že ji před podpisem přečetly a souhlasí s jejím obsahem. Na důkaz toho připojují své vlastnoruční podpisy.</w:t>
      </w:r>
    </w:p>
    <w:p w14:paraId="3F44206E" w14:textId="11020F22" w:rsidR="00F56EED" w:rsidRDefault="00B522E9" w:rsidP="001D1713">
      <w:pPr>
        <w:pStyle w:val="Zkladntextodsazen-slo"/>
        <w:numPr>
          <w:ilvl w:val="2"/>
          <w:numId w:val="23"/>
        </w:numPr>
        <w:spacing w:after="120"/>
        <w:ind w:hanging="425"/>
        <w:outlineLvl w:val="9"/>
      </w:pPr>
      <w:r>
        <w:t>Nedílnou součástí této smlouvy j</w:t>
      </w:r>
      <w:r w:rsidR="00970BAD">
        <w:t>sou přílohy</w:t>
      </w:r>
      <w:r>
        <w:t>:</w:t>
      </w:r>
    </w:p>
    <w:p w14:paraId="339CE132" w14:textId="68B9AAB2" w:rsidR="00F56EED" w:rsidRDefault="00B522E9" w:rsidP="001D1713">
      <w:pPr>
        <w:pStyle w:val="Zkladntextodsazen-slo"/>
        <w:tabs>
          <w:tab w:val="clear" w:pos="284"/>
        </w:tabs>
        <w:spacing w:after="120"/>
        <w:ind w:left="425" w:firstLine="0"/>
        <w:outlineLvl w:val="9"/>
      </w:pPr>
      <w:r>
        <w:t xml:space="preserve">Příloha č. 1 – </w:t>
      </w:r>
      <w:r w:rsidR="00970BAD">
        <w:t>Požadavky na funkcionalitu a technické provedení</w:t>
      </w:r>
    </w:p>
    <w:p w14:paraId="795D6662" w14:textId="77777777" w:rsidR="001D1713" w:rsidRDefault="001D1713" w:rsidP="001D1713">
      <w:pPr>
        <w:pStyle w:val="Zkladntextodsazen-slo"/>
        <w:tabs>
          <w:tab w:val="clear" w:pos="284"/>
        </w:tabs>
        <w:spacing w:after="120"/>
        <w:outlineLvl w:val="9"/>
      </w:pPr>
    </w:p>
    <w:p w14:paraId="6A1C2AE4" w14:textId="77777777" w:rsidR="001D1713" w:rsidRDefault="001D1713" w:rsidP="001D1713">
      <w:pPr>
        <w:pStyle w:val="Zkladntextodsazen-slo"/>
        <w:tabs>
          <w:tab w:val="clear" w:pos="284"/>
        </w:tabs>
        <w:spacing w:after="120"/>
        <w:outlineLvl w:val="9"/>
      </w:pPr>
    </w:p>
    <w:tbl>
      <w:tblPr>
        <w:tblW w:w="0" w:type="auto"/>
        <w:tblBorders>
          <w:bottom w:val="single" w:sz="4" w:space="0" w:color="auto"/>
        </w:tblBorders>
        <w:tblLook w:val="04A0" w:firstRow="1" w:lastRow="0" w:firstColumn="1" w:lastColumn="0" w:noHBand="0" w:noVBand="1"/>
      </w:tblPr>
      <w:tblGrid>
        <w:gridCol w:w="4664"/>
        <w:gridCol w:w="280"/>
        <w:gridCol w:w="4597"/>
      </w:tblGrid>
      <w:tr w:rsidR="00F56EED" w14:paraId="16142ECB" w14:textId="77777777">
        <w:tc>
          <w:tcPr>
            <w:tcW w:w="4664" w:type="dxa"/>
            <w:tcBorders>
              <w:bottom w:val="single" w:sz="4" w:space="0" w:color="auto"/>
            </w:tcBorders>
            <w:shd w:val="clear" w:color="auto" w:fill="auto"/>
          </w:tcPr>
          <w:p w14:paraId="214308D8" w14:textId="21591D8F"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625064">
              <w:rPr>
                <w:rFonts w:ascii="Times New Roman" w:hAnsi="Times New Roman"/>
                <w:b/>
                <w:sz w:val="22"/>
                <w:szCs w:val="22"/>
              </w:rPr>
              <w:t>kupujícího</w:t>
            </w:r>
          </w:p>
        </w:tc>
        <w:tc>
          <w:tcPr>
            <w:tcW w:w="280" w:type="dxa"/>
            <w:shd w:val="clear" w:color="auto" w:fill="auto"/>
          </w:tcPr>
          <w:p w14:paraId="23B71B97"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shd w:val="clear" w:color="auto" w:fill="auto"/>
          </w:tcPr>
          <w:p w14:paraId="42AA3085" w14:textId="30E4C4A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625064">
              <w:rPr>
                <w:rFonts w:ascii="Times New Roman" w:hAnsi="Times New Roman"/>
                <w:b/>
                <w:sz w:val="22"/>
                <w:szCs w:val="22"/>
              </w:rPr>
              <w:t xml:space="preserve">prodávajícího </w:t>
            </w:r>
          </w:p>
        </w:tc>
      </w:tr>
      <w:tr w:rsidR="00970BAD" w14:paraId="23599ABD" w14:textId="77777777" w:rsidTr="001D1713">
        <w:trPr>
          <w:trHeight w:val="1008"/>
        </w:trPr>
        <w:tc>
          <w:tcPr>
            <w:tcW w:w="4664" w:type="dxa"/>
            <w:tcBorders>
              <w:top w:val="single" w:sz="4" w:space="0" w:color="auto"/>
            </w:tcBorders>
            <w:shd w:val="clear" w:color="auto" w:fill="auto"/>
          </w:tcPr>
          <w:p w14:paraId="6EA077F2" w14:textId="24C9A473" w:rsidR="00970BAD" w:rsidRDefault="00970BAD">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shd w:val="clear" w:color="auto" w:fill="auto"/>
          </w:tcPr>
          <w:p w14:paraId="1D266B0A" w14:textId="77777777" w:rsidR="00970BAD" w:rsidRDefault="00970BA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597" w:type="dxa"/>
            <w:tcBorders>
              <w:top w:val="single" w:sz="4" w:space="0" w:color="auto"/>
            </w:tcBorders>
            <w:shd w:val="clear" w:color="auto" w:fill="auto"/>
          </w:tcPr>
          <w:p w14:paraId="2095869B" w14:textId="66B693E3" w:rsidR="00970BAD" w:rsidRDefault="00970BAD">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F56EED" w14:paraId="1C65D92B" w14:textId="77777777" w:rsidTr="001D1713">
        <w:trPr>
          <w:trHeight w:val="839"/>
        </w:trPr>
        <w:tc>
          <w:tcPr>
            <w:tcW w:w="4664" w:type="dxa"/>
            <w:tcBorders>
              <w:top w:val="single" w:sz="4" w:space="0" w:color="auto"/>
              <w:bottom w:val="nil"/>
            </w:tcBorders>
            <w:shd w:val="clear" w:color="auto" w:fill="auto"/>
          </w:tcPr>
          <w:p w14:paraId="6D3ADF5D" w14:textId="467BDBD3" w:rsidR="00F56EED" w:rsidRDefault="00970BAD">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b/>
                <w:bCs/>
                <w:sz w:val="22"/>
                <w:szCs w:val="22"/>
              </w:rPr>
              <w:t>Mgr. Andrea Hoffmannová</w:t>
            </w:r>
            <w:r w:rsidR="00402E6C">
              <w:rPr>
                <w:rFonts w:ascii="Times New Roman" w:eastAsia="Calibri" w:hAnsi="Times New Roman"/>
                <w:b/>
                <w:bCs/>
                <w:sz w:val="22"/>
                <w:szCs w:val="22"/>
              </w:rPr>
              <w:t xml:space="preserve"> Ph.D.</w:t>
            </w:r>
          </w:p>
          <w:p w14:paraId="417BE09B" w14:textId="70AE8C63" w:rsidR="00970BAD" w:rsidRDefault="00970BAD">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náměstkyně primátora</w:t>
            </w:r>
          </w:p>
          <w:p w14:paraId="7BE5C008" w14:textId="4A6939E8" w:rsidR="00970BAD" w:rsidRPr="00E268D2" w:rsidRDefault="00970BAD">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na základě plné moci</w:t>
            </w:r>
          </w:p>
        </w:tc>
        <w:tc>
          <w:tcPr>
            <w:tcW w:w="280" w:type="dxa"/>
            <w:tcBorders>
              <w:bottom w:val="nil"/>
            </w:tcBorders>
            <w:shd w:val="clear" w:color="auto" w:fill="auto"/>
          </w:tcPr>
          <w:p w14:paraId="3804EE04"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single" w:sz="4" w:space="0" w:color="auto"/>
              <w:bottom w:val="nil"/>
            </w:tcBorders>
            <w:shd w:val="clear" w:color="auto" w:fill="auto"/>
          </w:tcPr>
          <w:p w14:paraId="63DE0F07" w14:textId="5200CE8D" w:rsidR="00F56EED" w:rsidRDefault="00A74537">
            <w:pP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Ing. David Stružka</w:t>
            </w:r>
          </w:p>
          <w:p w14:paraId="302BD3B7" w14:textId="203B5EB1" w:rsidR="00970BAD" w:rsidRDefault="00A74537" w:rsidP="00A74537">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sz w:val="22"/>
                <w:szCs w:val="22"/>
              </w:rPr>
              <w:t>jednatel společnosti</w:t>
            </w:r>
          </w:p>
        </w:tc>
      </w:tr>
      <w:tr w:rsidR="00970BAD" w14:paraId="5E44BE62" w14:textId="77777777" w:rsidTr="00E268D2">
        <w:trPr>
          <w:trHeight w:val="437"/>
        </w:trPr>
        <w:tc>
          <w:tcPr>
            <w:tcW w:w="4664" w:type="dxa"/>
            <w:tcBorders>
              <w:top w:val="nil"/>
              <w:bottom w:val="nil"/>
            </w:tcBorders>
            <w:shd w:val="clear" w:color="auto" w:fill="auto"/>
          </w:tcPr>
          <w:p w14:paraId="0A48F741" w14:textId="050920E3" w:rsidR="00970BAD" w:rsidRDefault="00970BAD" w:rsidP="00970BAD">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„podepsáno elektronicky“</w:t>
            </w:r>
          </w:p>
        </w:tc>
        <w:tc>
          <w:tcPr>
            <w:tcW w:w="280" w:type="dxa"/>
            <w:tcBorders>
              <w:bottom w:val="nil"/>
            </w:tcBorders>
            <w:shd w:val="clear" w:color="auto" w:fill="auto"/>
          </w:tcPr>
          <w:p w14:paraId="2C4227AB" w14:textId="77777777" w:rsidR="00970BAD" w:rsidRDefault="00970BAD" w:rsidP="00970BA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nil"/>
              <w:bottom w:val="nil"/>
            </w:tcBorders>
            <w:shd w:val="clear" w:color="auto" w:fill="auto"/>
          </w:tcPr>
          <w:p w14:paraId="00F8A7A9" w14:textId="7C933968" w:rsidR="00970BAD" w:rsidRDefault="00970BAD" w:rsidP="00970BAD">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„podepsáno elektronicky“</w:t>
            </w:r>
          </w:p>
        </w:tc>
      </w:tr>
    </w:tbl>
    <w:p w14:paraId="06FFD3CB" w14:textId="686405DE" w:rsidR="008969AF" w:rsidRDefault="00B522E9" w:rsidP="00E268D2">
      <w:pPr>
        <w:pStyle w:val="Smlouva-slo"/>
        <w:pageBreakBefore/>
        <w:widowControl w:val="0"/>
        <w:tabs>
          <w:tab w:val="right" w:leader="underscore" w:pos="9498"/>
        </w:tabs>
        <w:spacing w:before="360" w:after="240" w:line="240" w:lineRule="auto"/>
        <w:jc w:val="right"/>
        <w:outlineLvl w:val="0"/>
        <w:rPr>
          <w:sz w:val="22"/>
          <w:szCs w:val="22"/>
          <w:highlight w:val="yellow"/>
        </w:rPr>
      </w:pPr>
      <w:r w:rsidRPr="008969AF">
        <w:rPr>
          <w:sz w:val="22"/>
          <w:szCs w:val="22"/>
        </w:rPr>
        <w:lastRenderedPageBreak/>
        <w:t xml:space="preserve">Příloha č. 1 ke </w:t>
      </w:r>
      <w:r w:rsidRPr="003569F9">
        <w:rPr>
          <w:sz w:val="22"/>
          <w:szCs w:val="22"/>
        </w:rPr>
        <w:t xml:space="preserve">smlouvě č.: </w:t>
      </w:r>
      <w:r w:rsidR="00843E6D">
        <w:rPr>
          <w:sz w:val="22"/>
          <w:szCs w:val="22"/>
        </w:rPr>
        <w:t>1595/2024/IT</w:t>
      </w:r>
      <w:r w:rsidR="00843E6D" w:rsidRPr="003569F9">
        <w:rPr>
          <w:sz w:val="22"/>
          <w:szCs w:val="22"/>
        </w:rPr>
        <w:t xml:space="preserve"> </w:t>
      </w:r>
    </w:p>
    <w:p w14:paraId="2080A414" w14:textId="2AC92175" w:rsidR="00970BAD" w:rsidRPr="00EC3F42" w:rsidRDefault="00970BAD" w:rsidP="00970BAD">
      <w:pPr>
        <w:jc w:val="right"/>
        <w:rPr>
          <w:rFonts w:ascii="Times New Roman" w:hAnsi="Times New Roman"/>
        </w:rPr>
      </w:pPr>
      <w:bookmarkStart w:id="1" w:name="_Toc491410671"/>
      <w:bookmarkStart w:id="2" w:name="_Hlk480958284"/>
    </w:p>
    <w:p w14:paraId="0223520F" w14:textId="77777777" w:rsidR="00970BAD" w:rsidRPr="0017462E" w:rsidRDefault="00970BAD" w:rsidP="00970BAD">
      <w:pPr>
        <w:rPr>
          <w:rFonts w:cs="Arial"/>
          <w:sz w:val="32"/>
          <w:szCs w:val="32"/>
        </w:rPr>
      </w:pPr>
      <w:r w:rsidRPr="0017462E">
        <w:rPr>
          <w:rFonts w:cs="Arial"/>
          <w:sz w:val="32"/>
          <w:szCs w:val="32"/>
        </w:rPr>
        <w:t>Požadavky na funkcionalitu a technické provedení</w:t>
      </w:r>
    </w:p>
    <w:p w14:paraId="522FC492" w14:textId="77777777" w:rsidR="006E4F46" w:rsidRDefault="006E4F46" w:rsidP="006E4F46">
      <w:pPr>
        <w:rPr>
          <w:rFonts w:ascii="Times New Roman" w:hAnsi="Times New Roman"/>
          <w:b/>
          <w:bCs/>
          <w:sz w:val="22"/>
          <w:szCs w:val="22"/>
        </w:rPr>
      </w:pPr>
      <w:bookmarkStart w:id="3" w:name="_Toc55483451"/>
      <w:bookmarkStart w:id="4" w:name="_Toc56006832"/>
      <w:bookmarkEnd w:id="1"/>
      <w:bookmarkEnd w:id="2"/>
    </w:p>
    <w:p w14:paraId="200FC52B" w14:textId="2428F445" w:rsidR="00970BAD" w:rsidRPr="006E4F46" w:rsidRDefault="00970BAD" w:rsidP="00147626">
      <w:pPr>
        <w:pStyle w:val="Textkomente"/>
        <w:keepNext/>
        <w:numPr>
          <w:ilvl w:val="0"/>
          <w:numId w:val="9"/>
        </w:numPr>
        <w:spacing w:before="360" w:after="120"/>
        <w:ind w:left="425" w:hanging="425"/>
        <w:outlineLvl w:val="1"/>
      </w:pPr>
      <w:r w:rsidRPr="006E4F46">
        <w:rPr>
          <w:rFonts w:cs="Arial"/>
          <w:b/>
          <w:bCs/>
          <w:sz w:val="22"/>
          <w:szCs w:val="22"/>
        </w:rPr>
        <w:t>Elektronická úřední deska</w:t>
      </w:r>
      <w:bookmarkEnd w:id="3"/>
      <w:bookmarkEnd w:id="4"/>
      <w:r w:rsidRPr="006E4F46">
        <w:rPr>
          <w:rFonts w:cs="Arial"/>
          <w:b/>
          <w:bCs/>
          <w:sz w:val="22"/>
          <w:szCs w:val="22"/>
        </w:rPr>
        <w:t xml:space="preserve">  </w:t>
      </w:r>
    </w:p>
    <w:p w14:paraId="180BD38C" w14:textId="3BAA1759" w:rsidR="00970BAD" w:rsidRDefault="00970BAD" w:rsidP="00970BAD">
      <w:pPr>
        <w:rPr>
          <w:rFonts w:ascii="Times New Roman" w:hAnsi="Times New Roman"/>
          <w:sz w:val="22"/>
          <w:szCs w:val="22"/>
        </w:rPr>
      </w:pPr>
      <w:bookmarkStart w:id="5" w:name="_Hlk492996065"/>
      <w:r w:rsidRPr="00E268D2">
        <w:rPr>
          <w:rFonts w:ascii="Times New Roman" w:hAnsi="Times New Roman"/>
          <w:sz w:val="22"/>
          <w:szCs w:val="22"/>
        </w:rPr>
        <w:t>Předmětem plnění je pořízení a implementace jednoho kusu elektronické úřední desky, a to včetně instalace (doprava, osazení na cílové místo, napojení na elektrické a datové rozvody), aplikačního vybavení, napojení na datový informační zdroj a nastavení dle specifikace v tomto dokumentu.</w:t>
      </w:r>
    </w:p>
    <w:p w14:paraId="18BF72EF" w14:textId="77777777" w:rsidR="00970BAD" w:rsidRPr="00E268D2" w:rsidRDefault="00970BAD" w:rsidP="00147626">
      <w:pPr>
        <w:pStyle w:val="Textkomente"/>
        <w:keepNext/>
        <w:numPr>
          <w:ilvl w:val="0"/>
          <w:numId w:val="9"/>
        </w:numPr>
        <w:spacing w:before="360" w:after="120"/>
        <w:ind w:left="425" w:hanging="425"/>
        <w:outlineLvl w:val="1"/>
        <w:rPr>
          <w:sz w:val="22"/>
          <w:szCs w:val="22"/>
        </w:rPr>
      </w:pPr>
      <w:bookmarkStart w:id="6" w:name="_Toc492995754"/>
      <w:bookmarkStart w:id="7" w:name="_Toc55483452"/>
      <w:bookmarkStart w:id="8" w:name="_Toc56006833"/>
      <w:bookmarkEnd w:id="5"/>
      <w:r w:rsidRPr="00E268D2">
        <w:rPr>
          <w:rFonts w:cs="Arial"/>
          <w:b/>
          <w:bCs/>
          <w:sz w:val="22"/>
          <w:szCs w:val="22"/>
        </w:rPr>
        <w:t>Specifikace umístění</w:t>
      </w:r>
      <w:bookmarkEnd w:id="6"/>
      <w:bookmarkEnd w:id="7"/>
      <w:bookmarkEnd w:id="8"/>
    </w:p>
    <w:p w14:paraId="03A902D6" w14:textId="2BDAEC82" w:rsidR="00970BAD" w:rsidRPr="00E268D2" w:rsidRDefault="00970BAD" w:rsidP="00147626">
      <w:pPr>
        <w:pStyle w:val="Odstavecseseznamem"/>
        <w:numPr>
          <w:ilvl w:val="0"/>
          <w:numId w:val="8"/>
        </w:numPr>
        <w:suppressAutoHyphens w:val="0"/>
        <w:spacing w:after="60" w:line="276" w:lineRule="auto"/>
        <w:contextualSpacing/>
        <w:jc w:val="both"/>
        <w:rPr>
          <w:sz w:val="22"/>
          <w:szCs w:val="22"/>
        </w:rPr>
      </w:pPr>
      <w:bookmarkStart w:id="9" w:name="_Hlk495326932"/>
      <w:r w:rsidRPr="00E268D2">
        <w:rPr>
          <w:sz w:val="22"/>
          <w:szCs w:val="22"/>
        </w:rPr>
        <w:t xml:space="preserve">elektronická úřední deska bude umístěna ve venkovním prostředí formou volně stojícího zařízení (kiosku) na adrese Prokešovo nám 1803/8, 702 00 Ostrava – Moravská Ostrava v místě stávající úřední desky umístěné u levého vchodu do budovy magistrátu. Zařízení bude dodáno jako </w:t>
      </w:r>
      <w:r w:rsidRPr="00895740">
        <w:rPr>
          <w:b/>
          <w:bCs/>
          <w:sz w:val="22"/>
          <w:szCs w:val="22"/>
        </w:rPr>
        <w:t>oboustranné</w:t>
      </w:r>
      <w:r w:rsidRPr="00E268D2">
        <w:rPr>
          <w:sz w:val="22"/>
          <w:szCs w:val="22"/>
        </w:rPr>
        <w:t xml:space="preserve">, ve svislém provedení. </w:t>
      </w:r>
    </w:p>
    <w:bookmarkEnd w:id="9"/>
    <w:p w14:paraId="05DE6E37" w14:textId="38C5013A" w:rsidR="00970BAD" w:rsidRPr="00E268D2" w:rsidRDefault="006E4F46" w:rsidP="00970BAD">
      <w:pPr>
        <w:spacing w:before="120"/>
        <w:rPr>
          <w:rFonts w:ascii="Times New Roman" w:hAnsi="Times New Roman"/>
          <w:sz w:val="22"/>
          <w:szCs w:val="22"/>
        </w:rPr>
      </w:pPr>
      <w:r>
        <w:rPr>
          <w:rFonts w:ascii="Times New Roman" w:hAnsi="Times New Roman"/>
          <w:noProof/>
        </w:rPr>
        <w:drawing>
          <wp:anchor distT="0" distB="0" distL="114300" distR="114300" simplePos="0" relativeHeight="251658240" behindDoc="0" locked="0" layoutInCell="1" allowOverlap="1" wp14:anchorId="6873133A" wp14:editId="53348ED7">
            <wp:simplePos x="0" y="0"/>
            <wp:positionH relativeFrom="margin">
              <wp:posOffset>0</wp:posOffset>
            </wp:positionH>
            <wp:positionV relativeFrom="paragraph">
              <wp:posOffset>297815</wp:posOffset>
            </wp:positionV>
            <wp:extent cx="5924550" cy="4320540"/>
            <wp:effectExtent l="0" t="0" r="0" b="3810"/>
            <wp:wrapTopAndBottom/>
            <wp:docPr id="1136890479" name="Obrázek 1" descr="Obsah obrázku okno, dveře, území, venku&#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90479" name="Obrázek 1" descr="Obsah obrázku okno, dveře, území, venku&#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4550" cy="4320540"/>
                    </a:xfrm>
                    <a:prstGeom prst="rect">
                      <a:avLst/>
                    </a:prstGeom>
                  </pic:spPr>
                </pic:pic>
              </a:graphicData>
            </a:graphic>
            <wp14:sizeRelH relativeFrom="page">
              <wp14:pctWidth>0</wp14:pctWidth>
            </wp14:sizeRelH>
            <wp14:sizeRelV relativeFrom="page">
              <wp14:pctHeight>0</wp14:pctHeight>
            </wp14:sizeRelV>
          </wp:anchor>
        </w:drawing>
      </w:r>
      <w:r w:rsidR="00970BAD" w:rsidRPr="00E268D2">
        <w:rPr>
          <w:rFonts w:ascii="Times New Roman" w:hAnsi="Times New Roman"/>
          <w:sz w:val="22"/>
          <w:szCs w:val="22"/>
        </w:rPr>
        <w:t xml:space="preserve">Náhled umístění: </w:t>
      </w:r>
    </w:p>
    <w:p w14:paraId="4136D65F" w14:textId="71D797FD" w:rsidR="00970BAD" w:rsidRPr="00E268D2" w:rsidRDefault="00970BAD" w:rsidP="00E268D2">
      <w:pPr>
        <w:spacing w:before="120" w:after="120"/>
        <w:rPr>
          <w:rFonts w:ascii="Times New Roman" w:hAnsi="Times New Roman"/>
          <w:i/>
          <w:iCs/>
        </w:rPr>
      </w:pPr>
      <w:r w:rsidRPr="00E268D2">
        <w:rPr>
          <w:rFonts w:ascii="Times New Roman" w:hAnsi="Times New Roman"/>
          <w:i/>
          <w:iCs/>
          <w:sz w:val="22"/>
          <w:szCs w:val="22"/>
        </w:rPr>
        <w:t>Namísto jedné ze stávajících volně stojících fyzických nástěnek úřední desky. Upřesněno bude na místě.</w:t>
      </w:r>
    </w:p>
    <w:p w14:paraId="556659AA" w14:textId="03F3CD73" w:rsidR="00970BAD" w:rsidRPr="00E268D2" w:rsidRDefault="00970BAD" w:rsidP="00E268D2">
      <w:pPr>
        <w:spacing w:before="240"/>
        <w:jc w:val="both"/>
        <w:rPr>
          <w:rFonts w:ascii="Times New Roman" w:hAnsi="Times New Roman"/>
          <w:sz w:val="22"/>
          <w:szCs w:val="22"/>
        </w:rPr>
      </w:pPr>
      <w:r w:rsidRPr="00E268D2">
        <w:rPr>
          <w:rFonts w:ascii="Times New Roman" w:hAnsi="Times New Roman"/>
          <w:sz w:val="22"/>
          <w:szCs w:val="22"/>
        </w:rPr>
        <w:t xml:space="preserve">Ze strany </w:t>
      </w:r>
      <w:r w:rsidR="004A1ED4">
        <w:rPr>
          <w:rFonts w:ascii="Times New Roman" w:hAnsi="Times New Roman"/>
          <w:sz w:val="22"/>
          <w:szCs w:val="22"/>
        </w:rPr>
        <w:t>kupujícího</w:t>
      </w:r>
      <w:r w:rsidR="004A1ED4" w:rsidRPr="00E268D2">
        <w:rPr>
          <w:rFonts w:ascii="Times New Roman" w:hAnsi="Times New Roman"/>
          <w:sz w:val="22"/>
          <w:szCs w:val="22"/>
        </w:rPr>
        <w:t xml:space="preserve"> </w:t>
      </w:r>
      <w:r w:rsidRPr="00E268D2">
        <w:rPr>
          <w:rFonts w:ascii="Times New Roman" w:hAnsi="Times New Roman"/>
          <w:sz w:val="22"/>
          <w:szCs w:val="22"/>
        </w:rPr>
        <w:t>bude v konkrétním místě umístění (instalace) připraveno trvalé napájení 230 V</w:t>
      </w:r>
      <w:r w:rsidR="006E4F46">
        <w:rPr>
          <w:rFonts w:ascii="Times New Roman" w:hAnsi="Times New Roman"/>
          <w:sz w:val="22"/>
          <w:szCs w:val="22"/>
        </w:rPr>
        <w:t> </w:t>
      </w:r>
      <w:r w:rsidRPr="00E268D2">
        <w:rPr>
          <w:rFonts w:ascii="Times New Roman" w:hAnsi="Times New Roman"/>
          <w:sz w:val="22"/>
          <w:szCs w:val="22"/>
        </w:rPr>
        <w:t>a</w:t>
      </w:r>
      <w:r w:rsidR="006E4F46">
        <w:rPr>
          <w:rFonts w:ascii="Times New Roman" w:hAnsi="Times New Roman"/>
          <w:sz w:val="22"/>
          <w:szCs w:val="22"/>
        </w:rPr>
        <w:t> </w:t>
      </w:r>
      <w:r w:rsidRPr="00E268D2">
        <w:rPr>
          <w:rFonts w:ascii="Times New Roman" w:hAnsi="Times New Roman"/>
          <w:sz w:val="22"/>
          <w:szCs w:val="22"/>
        </w:rPr>
        <w:t>funkční datová konektivita LAN.</w:t>
      </w:r>
    </w:p>
    <w:p w14:paraId="528ABABB" w14:textId="77777777" w:rsidR="00970BAD" w:rsidRPr="00E268D2" w:rsidRDefault="00970BAD" w:rsidP="00147626">
      <w:pPr>
        <w:pStyle w:val="Textkomente"/>
        <w:keepNext/>
        <w:numPr>
          <w:ilvl w:val="0"/>
          <w:numId w:val="9"/>
        </w:numPr>
        <w:spacing w:before="360" w:after="120"/>
        <w:ind w:left="425" w:hanging="425"/>
        <w:outlineLvl w:val="1"/>
        <w:rPr>
          <w:sz w:val="22"/>
          <w:szCs w:val="22"/>
        </w:rPr>
      </w:pPr>
      <w:bookmarkStart w:id="10" w:name="_Toc492995755"/>
      <w:bookmarkStart w:id="11" w:name="_Toc55483453"/>
      <w:bookmarkStart w:id="12" w:name="_Toc56006834"/>
      <w:r w:rsidRPr="00E268D2">
        <w:rPr>
          <w:rFonts w:cs="Arial"/>
          <w:b/>
          <w:bCs/>
          <w:sz w:val="22"/>
          <w:szCs w:val="22"/>
        </w:rPr>
        <w:lastRenderedPageBreak/>
        <w:t>Napojení na informační datový zdroj</w:t>
      </w:r>
      <w:bookmarkEnd w:id="10"/>
      <w:bookmarkEnd w:id="11"/>
      <w:bookmarkEnd w:id="12"/>
    </w:p>
    <w:p w14:paraId="1D874AA1" w14:textId="77777777" w:rsidR="006E4F46" w:rsidRDefault="00970BAD" w:rsidP="00E268D2">
      <w:pPr>
        <w:jc w:val="both"/>
        <w:rPr>
          <w:rFonts w:ascii="Times New Roman" w:hAnsi="Times New Roman"/>
          <w:sz w:val="22"/>
          <w:szCs w:val="22"/>
        </w:rPr>
      </w:pPr>
      <w:r w:rsidRPr="00E268D2">
        <w:rPr>
          <w:rFonts w:ascii="Times New Roman" w:hAnsi="Times New Roman"/>
          <w:sz w:val="22"/>
          <w:szCs w:val="22"/>
        </w:rPr>
        <w:t xml:space="preserve">Zveřejňování dokumentů na úřední desce je dosud řešeno fyzicky, formou vyvěšení na fyzické nástěnky úřední desky a dále zpřístupněním dokumentů v elektronické formě na webovou stránku </w:t>
      </w:r>
      <w:hyperlink r:id="rId11" w:history="1">
        <w:r w:rsidRPr="00E268D2">
          <w:rPr>
            <w:rStyle w:val="Hypertextovodkaz"/>
            <w:rFonts w:ascii="Times New Roman" w:hAnsi="Times New Roman"/>
            <w:sz w:val="22"/>
            <w:szCs w:val="22"/>
          </w:rPr>
          <w:t>https://www.ostrava.cz/cs/urad/uredni-deska</w:t>
        </w:r>
      </w:hyperlink>
      <w:r w:rsidRPr="00E268D2">
        <w:rPr>
          <w:rFonts w:ascii="Times New Roman" w:hAnsi="Times New Roman"/>
          <w:sz w:val="22"/>
          <w:szCs w:val="22"/>
        </w:rPr>
        <w:t xml:space="preserve">. </w:t>
      </w:r>
    </w:p>
    <w:p w14:paraId="2F2A67F5" w14:textId="286A9FF5" w:rsidR="00970BAD" w:rsidRPr="00E268D2" w:rsidRDefault="00970BAD" w:rsidP="00970BAD">
      <w:pPr>
        <w:rPr>
          <w:rFonts w:ascii="Times New Roman" w:hAnsi="Times New Roman"/>
          <w:sz w:val="22"/>
          <w:szCs w:val="22"/>
        </w:rPr>
      </w:pPr>
      <w:r w:rsidRPr="00E268D2">
        <w:rPr>
          <w:rFonts w:ascii="Times New Roman" w:hAnsi="Times New Roman"/>
          <w:sz w:val="22"/>
          <w:szCs w:val="22"/>
        </w:rPr>
        <w:t>Datovým zdrojem pro zveřejňování dokumentů bude uvedená webová stránka.</w:t>
      </w:r>
    </w:p>
    <w:p w14:paraId="08E2FB8C" w14:textId="77777777" w:rsidR="00970BAD" w:rsidRPr="00E268D2" w:rsidRDefault="00970BAD" w:rsidP="00147626">
      <w:pPr>
        <w:pStyle w:val="Textkomente"/>
        <w:keepNext/>
        <w:numPr>
          <w:ilvl w:val="0"/>
          <w:numId w:val="9"/>
        </w:numPr>
        <w:spacing w:before="360" w:after="120"/>
        <w:ind w:left="425" w:hanging="425"/>
        <w:outlineLvl w:val="1"/>
        <w:rPr>
          <w:sz w:val="22"/>
          <w:szCs w:val="22"/>
        </w:rPr>
      </w:pPr>
      <w:bookmarkStart w:id="13" w:name="_Toc492995756"/>
      <w:bookmarkStart w:id="14" w:name="_Toc55483454"/>
      <w:bookmarkStart w:id="15" w:name="_Toc56006835"/>
      <w:r w:rsidRPr="00E268D2">
        <w:rPr>
          <w:rFonts w:cs="Arial"/>
          <w:b/>
          <w:bCs/>
          <w:sz w:val="22"/>
          <w:szCs w:val="22"/>
        </w:rPr>
        <w:t xml:space="preserve">Požadavky na funkcionalitu </w:t>
      </w:r>
      <w:bookmarkEnd w:id="13"/>
      <w:bookmarkEnd w:id="14"/>
      <w:bookmarkEnd w:id="15"/>
    </w:p>
    <w:p w14:paraId="06D8DFA9"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intuitivní dotykové ovládání na displeji, virtuální klávesnice;</w:t>
      </w:r>
    </w:p>
    <w:p w14:paraId="490919E8"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možnost změny a konfigurace grafiky dle vizuálu města;</w:t>
      </w:r>
    </w:p>
    <w:p w14:paraId="7D33A601"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integrace na elektronickou úřední desku města, publikované formou webové stránky na adrese  </w:t>
      </w:r>
      <w:hyperlink r:id="rId12" w:history="1">
        <w:r w:rsidRPr="00E268D2">
          <w:rPr>
            <w:rStyle w:val="Hypertextovodkaz"/>
            <w:sz w:val="22"/>
            <w:szCs w:val="22"/>
          </w:rPr>
          <w:t>https://www.ostrava.cz/cs/urad/uredni-deska</w:t>
        </w:r>
      </w:hyperlink>
      <w:r w:rsidRPr="00E268D2">
        <w:rPr>
          <w:rStyle w:val="Hypertextovodkaz"/>
          <w:sz w:val="22"/>
          <w:szCs w:val="22"/>
        </w:rPr>
        <w:t>;</w:t>
      </w:r>
    </w:p>
    <w:p w14:paraId="41747491"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možnost napojení i na jiné zdroje s možností automatická aktualizace dokumentů;</w:t>
      </w:r>
    </w:p>
    <w:p w14:paraId="2BA8B06D"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možnost fultextového vyhledávání a listování v zobrazovaném obsahu, výběr dokumentu a jeho zobrazení na displeji;</w:t>
      </w:r>
    </w:p>
    <w:p w14:paraId="0184FF99" w14:textId="77777777" w:rsidR="00970BAD" w:rsidRPr="00E268D2" w:rsidRDefault="00970BAD" w:rsidP="00147626">
      <w:pPr>
        <w:pStyle w:val="Odstavecseseznamem"/>
        <w:numPr>
          <w:ilvl w:val="0"/>
          <w:numId w:val="10"/>
        </w:numPr>
        <w:suppressAutoHyphens w:val="0"/>
        <w:spacing w:after="200"/>
        <w:ind w:left="709" w:hanging="425"/>
        <w:contextualSpacing/>
        <w:jc w:val="both"/>
        <w:rPr>
          <w:sz w:val="22"/>
          <w:szCs w:val="22"/>
        </w:rPr>
      </w:pPr>
      <w:r w:rsidRPr="00E268D2">
        <w:rPr>
          <w:sz w:val="22"/>
          <w:szCs w:val="22"/>
        </w:rPr>
        <w:t>zobrazení a filtrovaní dokumentů a výsledků vyhledávání dle kategorií;</w:t>
      </w:r>
    </w:p>
    <w:p w14:paraId="664E3452"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šetřič obrazovky s možností definice času nečinnosti a zobrazované informace;</w:t>
      </w:r>
    </w:p>
    <w:p w14:paraId="613A2047"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jednoduché ovládání, mód pro handicapované (optimalizace pro vozíčkáře nebo slabozraké atp.), možnost zvětšování písma a předčítání textu;</w:t>
      </w:r>
    </w:p>
    <w:p w14:paraId="0DF53E14"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zachování principu ochrany osobních údajů;</w:t>
      </w:r>
    </w:p>
    <w:p w14:paraId="145B4987" w14:textId="2CE78419"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ve výchozím stavu zobrazovat jako hlavní nebo zvýrazněné menu dokumenty úřední desky s</w:t>
      </w:r>
      <w:r w:rsidR="006E4F46">
        <w:rPr>
          <w:sz w:val="22"/>
          <w:szCs w:val="22"/>
        </w:rPr>
        <w:t> </w:t>
      </w:r>
      <w:r w:rsidRPr="00E268D2">
        <w:rPr>
          <w:sz w:val="22"/>
          <w:szCs w:val="22"/>
        </w:rPr>
        <w:t>viditelným statusem úřední desky (např. hlavní nadpis úvodní obrazovky);</w:t>
      </w:r>
    </w:p>
    <w:p w14:paraId="0D2085BB"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zobrazení webových stránek www.ostrava.cz/cs; </w:t>
      </w:r>
    </w:p>
    <w:p w14:paraId="33B70790"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možnost opatřit každý vyvěšený dokument unikátním QR kódem pro možnost stažení do mobilního telefonu;</w:t>
      </w:r>
    </w:p>
    <w:p w14:paraId="0FA9F4BC"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možnost zobrazení minimálně dokumentů ve formátech PDF, Microsoft Office, TXT, HTML; </w:t>
      </w:r>
    </w:p>
    <w:p w14:paraId="061E8679"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možnost publikovat později i další informace ve formě seznamu dokumentů, které budou připraveny pro statické zobrazení jako výběr ze seznamu.</w:t>
      </w:r>
    </w:p>
    <w:p w14:paraId="5C198FF2" w14:textId="77777777" w:rsidR="00970BAD" w:rsidRPr="00E268D2" w:rsidRDefault="00970BAD" w:rsidP="00147626">
      <w:pPr>
        <w:pStyle w:val="Textkomente"/>
        <w:keepNext/>
        <w:numPr>
          <w:ilvl w:val="0"/>
          <w:numId w:val="9"/>
        </w:numPr>
        <w:spacing w:before="360" w:after="120"/>
        <w:ind w:left="425" w:hanging="425"/>
        <w:outlineLvl w:val="1"/>
        <w:rPr>
          <w:sz w:val="22"/>
          <w:szCs w:val="22"/>
        </w:rPr>
      </w:pPr>
      <w:r w:rsidRPr="00E268D2">
        <w:rPr>
          <w:rFonts w:cs="Arial"/>
          <w:b/>
          <w:bCs/>
          <w:sz w:val="22"/>
          <w:szCs w:val="22"/>
        </w:rPr>
        <w:t>Specifikace technického provedení</w:t>
      </w:r>
    </w:p>
    <w:p w14:paraId="5BB41566"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volně stojící provedení, svislá orientace displeje, rozložení na výšku</w:t>
      </w:r>
    </w:p>
    <w:p w14:paraId="26A5C5C5"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oboustranné provedení</w:t>
      </w:r>
    </w:p>
    <w:p w14:paraId="40A0D6A1"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provedení </w:t>
      </w:r>
      <w:proofErr w:type="spellStart"/>
      <w:r w:rsidRPr="00E268D2">
        <w:rPr>
          <w:sz w:val="22"/>
          <w:szCs w:val="22"/>
        </w:rPr>
        <w:t>antivandal</w:t>
      </w:r>
      <w:proofErr w:type="spellEnd"/>
      <w:r w:rsidRPr="00E268D2">
        <w:rPr>
          <w:sz w:val="22"/>
          <w:szCs w:val="22"/>
        </w:rPr>
        <w:t>, odolnost proti jednoduchému fyzickému poškození</w:t>
      </w:r>
    </w:p>
    <w:p w14:paraId="7556C3F0"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odolnost proti prachu a vlhkosti, stupeň krytí IP65</w:t>
      </w:r>
    </w:p>
    <w:p w14:paraId="1CA7CC25"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ochrana proti korozi a UV záření</w:t>
      </w:r>
    </w:p>
    <w:p w14:paraId="6C4F67F4"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úhlopříčka obou displejů minimálně 55 palců, poměr stran 9:16, barevný dotykový LCD displej, rozlišení Full HD (1920×1080), pozorovací úhly min. 160/160;</w:t>
      </w:r>
    </w:p>
    <w:p w14:paraId="3D53E48A"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dotykové ovládání</w:t>
      </w:r>
    </w:p>
    <w:p w14:paraId="5673675C"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použití bezpečnostního tvrzeného skla min. 4 mm a ochranné fólie pro snížení rizika poškrábání</w:t>
      </w:r>
    </w:p>
    <w:p w14:paraId="24511D79"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provoz při venkovních teplotách -30 stupňů Celsia až + 50 stupňů Celsia</w:t>
      </w:r>
    </w:p>
    <w:p w14:paraId="56E477C2"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svítivost displeje min 3000 cd/m2, kontrast min 5000:1, s antireflexní úpravou a automatickou regulací jasu na základě světelných podmínek okolí</w:t>
      </w:r>
    </w:p>
    <w:p w14:paraId="15D32E49"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systém zamezující zamlžení ochranného skla</w:t>
      </w:r>
    </w:p>
    <w:p w14:paraId="61A37412"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možnost nastavení ztlumení zvuku pro určitý pravidelný denní časový rozsah (např. pro noční hodiny)</w:t>
      </w:r>
    </w:p>
    <w:p w14:paraId="56A8B04D"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možnost základního vzdáleného dohledu nad zařízením</w:t>
      </w:r>
    </w:p>
    <w:p w14:paraId="20806B0B"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nepřetržitý provoz 24/7/365 </w:t>
      </w:r>
    </w:p>
    <w:p w14:paraId="79973C24"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síťové rozhraní Ethernet, </w:t>
      </w:r>
    </w:p>
    <w:p w14:paraId="39EB254B" w14:textId="32E185AE"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lastRenderedPageBreak/>
        <w:t xml:space="preserve">napájecí napětí 230 V, integrovaná přepěťová ochrana včetně záložního zdroje pro překlenutí krátkodobých výpadků </w:t>
      </w:r>
      <w:r w:rsidR="00D57462" w:rsidRPr="0017462E">
        <w:rPr>
          <w:sz w:val="22"/>
          <w:szCs w:val="22"/>
        </w:rPr>
        <w:t>s minimálním skutečným a zdánlivým výkonem 1320 W/ 2200 VA v provedení line interaktiv, 4 x FR, ochrana datové sítě RJ-45 a USB.</w:t>
      </w:r>
    </w:p>
    <w:p w14:paraId="0D027D99" w14:textId="77777777" w:rsidR="00970BAD" w:rsidRPr="00E268D2" w:rsidRDefault="00970BAD" w:rsidP="00147626">
      <w:pPr>
        <w:pStyle w:val="Textkomente"/>
        <w:keepNext/>
        <w:numPr>
          <w:ilvl w:val="0"/>
          <w:numId w:val="9"/>
        </w:numPr>
        <w:spacing w:before="360" w:after="120"/>
        <w:ind w:left="425" w:hanging="425"/>
        <w:outlineLvl w:val="1"/>
        <w:rPr>
          <w:sz w:val="22"/>
          <w:szCs w:val="22"/>
        </w:rPr>
      </w:pPr>
      <w:r w:rsidRPr="00E268D2">
        <w:rPr>
          <w:rFonts w:cs="Arial"/>
          <w:b/>
          <w:bCs/>
          <w:sz w:val="22"/>
          <w:szCs w:val="22"/>
        </w:rPr>
        <w:t>Specifikace požadavků na dodávku a instalaci</w:t>
      </w:r>
    </w:p>
    <w:p w14:paraId="339917C5"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doprava zařízení do místa instalace;</w:t>
      </w:r>
    </w:p>
    <w:p w14:paraId="1331BB75"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kompletní instalace zařízení, zahrnující přípravu podstavce a základny, základna musí být provedena ve stejné úrovni jako okolní terén, upevnění ke komunikaci, provedení montáže stojanu a zprovoznění </w:t>
      </w:r>
    </w:p>
    <w:p w14:paraId="75F137A4" w14:textId="042AA2CA"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vytvoření prostupu do objektu </w:t>
      </w:r>
      <w:r w:rsidR="00441169">
        <w:rPr>
          <w:sz w:val="22"/>
          <w:szCs w:val="22"/>
        </w:rPr>
        <w:t xml:space="preserve">budovy Nové Radnice </w:t>
      </w:r>
      <w:r w:rsidRPr="00E268D2">
        <w:rPr>
          <w:sz w:val="22"/>
          <w:szCs w:val="22"/>
        </w:rPr>
        <w:t>(jádrový vrt)</w:t>
      </w:r>
      <w:r w:rsidR="00441169">
        <w:rPr>
          <w:sz w:val="22"/>
          <w:szCs w:val="22"/>
        </w:rPr>
        <w:t xml:space="preserve"> v těsné blízkosti umístění elektronické úřední desky</w:t>
      </w:r>
      <w:r w:rsidRPr="00E268D2">
        <w:rPr>
          <w:sz w:val="22"/>
          <w:szCs w:val="22"/>
        </w:rPr>
        <w:t xml:space="preserve"> a pokládka chráničky KPOFLEX min. 40 mm pro potřebnou kabeláž</w:t>
      </w:r>
      <w:r w:rsidR="00E72BA5">
        <w:rPr>
          <w:sz w:val="22"/>
          <w:szCs w:val="22"/>
        </w:rPr>
        <w:t xml:space="preserve"> </w:t>
      </w:r>
      <w:r w:rsidR="00441169">
        <w:rPr>
          <w:sz w:val="22"/>
          <w:szCs w:val="22"/>
        </w:rPr>
        <w:t>(přívodní kabel 230V a kabel pro LAN síť) od nové elektronické úřední desky přes prostup do objektu Nové Radnice</w:t>
      </w:r>
    </w:p>
    <w:p w14:paraId="41F07B00" w14:textId="3C340343"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připojení zařízení na elektrickou energii a připravený datový rozvod (LAN)</w:t>
      </w:r>
    </w:p>
    <w:p w14:paraId="41AB828C" w14:textId="77777777" w:rsidR="00970BAD" w:rsidRPr="00E268D2" w:rsidRDefault="00970BAD" w:rsidP="00147626">
      <w:pPr>
        <w:pStyle w:val="Textkomente"/>
        <w:keepNext/>
        <w:numPr>
          <w:ilvl w:val="0"/>
          <w:numId w:val="9"/>
        </w:numPr>
        <w:spacing w:before="360" w:after="120"/>
        <w:ind w:left="425" w:hanging="425"/>
        <w:outlineLvl w:val="1"/>
        <w:rPr>
          <w:sz w:val="22"/>
          <w:szCs w:val="22"/>
        </w:rPr>
      </w:pPr>
      <w:bookmarkStart w:id="16" w:name="_Toc492995759"/>
      <w:bookmarkStart w:id="17" w:name="_Toc55483458"/>
      <w:bookmarkStart w:id="18" w:name="_Toc56006839"/>
      <w:r w:rsidRPr="00E268D2">
        <w:rPr>
          <w:rFonts w:cs="Arial"/>
          <w:b/>
          <w:bCs/>
          <w:sz w:val="22"/>
          <w:szCs w:val="22"/>
        </w:rPr>
        <w:t xml:space="preserve">Zaškolení </w:t>
      </w:r>
      <w:bookmarkEnd w:id="16"/>
      <w:r w:rsidRPr="00E268D2">
        <w:rPr>
          <w:rFonts w:cs="Arial"/>
          <w:b/>
          <w:bCs/>
          <w:sz w:val="22"/>
          <w:szCs w:val="22"/>
        </w:rPr>
        <w:t>obsluhy</w:t>
      </w:r>
      <w:bookmarkEnd w:id="17"/>
      <w:bookmarkEnd w:id="18"/>
    </w:p>
    <w:p w14:paraId="6BBBFCA3"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Zaškolení obsluhy elektronické úřední desky</w:t>
      </w:r>
    </w:p>
    <w:p w14:paraId="25D7F9DE"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Zaškolení zaměstnanců z řad oddělení informatiky k základům provozu a k řešení incidentů</w:t>
      </w:r>
    </w:p>
    <w:p w14:paraId="69998ED7" w14:textId="77777777" w:rsidR="00970BAD" w:rsidRPr="00E268D2" w:rsidRDefault="00970BAD" w:rsidP="00147626">
      <w:pPr>
        <w:pStyle w:val="Textkomente"/>
        <w:keepNext/>
        <w:numPr>
          <w:ilvl w:val="0"/>
          <w:numId w:val="9"/>
        </w:numPr>
        <w:spacing w:before="360" w:after="120"/>
        <w:ind w:left="425" w:hanging="425"/>
        <w:outlineLvl w:val="1"/>
        <w:rPr>
          <w:sz w:val="22"/>
          <w:szCs w:val="22"/>
        </w:rPr>
      </w:pPr>
      <w:r w:rsidRPr="00E268D2">
        <w:rPr>
          <w:rFonts w:cs="Arial"/>
          <w:b/>
          <w:bCs/>
          <w:sz w:val="22"/>
          <w:szCs w:val="22"/>
        </w:rPr>
        <w:t xml:space="preserve">Servisní podmínky </w:t>
      </w:r>
    </w:p>
    <w:p w14:paraId="4309BC1A" w14:textId="4AB98CAA"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Poskytování záručního </w:t>
      </w:r>
      <w:r w:rsidR="002F6122">
        <w:rPr>
          <w:sz w:val="22"/>
          <w:szCs w:val="22"/>
        </w:rPr>
        <w:t xml:space="preserve">servisu </w:t>
      </w:r>
      <w:r w:rsidRPr="00E268D2">
        <w:rPr>
          <w:sz w:val="22"/>
          <w:szCs w:val="22"/>
        </w:rPr>
        <w:t>s garantovanou dostupností služeb, provádění servisních zásah</w:t>
      </w:r>
      <w:r w:rsidR="00D57462" w:rsidRPr="00E268D2">
        <w:rPr>
          <w:sz w:val="22"/>
          <w:szCs w:val="22"/>
        </w:rPr>
        <w:t>ů</w:t>
      </w:r>
      <w:r w:rsidRPr="00E268D2">
        <w:rPr>
          <w:sz w:val="22"/>
          <w:szCs w:val="22"/>
        </w:rPr>
        <w:t xml:space="preserve"> a oprav zařízení, řešení problémů s provozem programového vybavení v prostředí </w:t>
      </w:r>
      <w:r w:rsidR="004A1ED4">
        <w:rPr>
          <w:sz w:val="22"/>
          <w:szCs w:val="22"/>
        </w:rPr>
        <w:t xml:space="preserve">kupujícího </w:t>
      </w:r>
      <w:r w:rsidRPr="00E268D2">
        <w:rPr>
          <w:sz w:val="22"/>
          <w:szCs w:val="22"/>
        </w:rPr>
        <w:t xml:space="preserve">v režimu dle čl. </w:t>
      </w:r>
      <w:r w:rsidR="00FD659E">
        <w:rPr>
          <w:sz w:val="22"/>
          <w:szCs w:val="22"/>
        </w:rPr>
        <w:t>I</w:t>
      </w:r>
      <w:r w:rsidRPr="00E268D2">
        <w:rPr>
          <w:sz w:val="22"/>
          <w:szCs w:val="22"/>
        </w:rPr>
        <w:t>X. odst. 6. smlouvy.</w:t>
      </w:r>
    </w:p>
    <w:p w14:paraId="6781FDCC" w14:textId="50DEF899"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Vzdálený dohled dodavatele nad provozem úřední desky a zaslání informace </w:t>
      </w:r>
      <w:r w:rsidR="004A1ED4">
        <w:rPr>
          <w:sz w:val="22"/>
          <w:szCs w:val="22"/>
        </w:rPr>
        <w:t xml:space="preserve">kupujícímu </w:t>
      </w:r>
      <w:r w:rsidRPr="00E268D2">
        <w:rPr>
          <w:sz w:val="22"/>
          <w:szCs w:val="22"/>
        </w:rPr>
        <w:t>do 8 hodin od zjištění výpadku (dohodnutým způsobem – e-mailem, SMS, telefonicky apod.).</w:t>
      </w:r>
    </w:p>
    <w:p w14:paraId="00F25879"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Pravidelná profylaxe zařízení 1x ročně (roční servisní prohlídka zařízení provedená na místě).</w:t>
      </w:r>
    </w:p>
    <w:p w14:paraId="6C38D9DE" w14:textId="77777777" w:rsidR="00970BAD" w:rsidRPr="00E268D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 xml:space="preserve">Evidence výpadků provozu zařízení včetně výpadků elektřiny, a to minimálně ve formě logů přístupných a čitelných běžnému uživateli, nebo lépe s možností exportu do strukturované podoby nebo čitelného formátu dokumentu. </w:t>
      </w:r>
    </w:p>
    <w:p w14:paraId="3092816B" w14:textId="38AA683B" w:rsidR="00970BAD" w:rsidRPr="008E0232"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268D2">
        <w:rPr>
          <w:sz w:val="22"/>
          <w:szCs w:val="22"/>
        </w:rPr>
        <w:t>Průběžná údržba programového vybavení, poskytování nových verzí programového vybavení, implementace update a aktualizací, zajištění provozu systému vzdáleného dohledu.</w:t>
      </w:r>
    </w:p>
    <w:p w14:paraId="7F7BA482" w14:textId="3D4254BF" w:rsidR="00970BAD" w:rsidRPr="00E54F6D" w:rsidRDefault="00970BAD" w:rsidP="00147626">
      <w:pPr>
        <w:pStyle w:val="Odstavecseseznamem"/>
        <w:numPr>
          <w:ilvl w:val="0"/>
          <w:numId w:val="10"/>
        </w:numPr>
        <w:suppressAutoHyphens w:val="0"/>
        <w:spacing w:after="60" w:line="276" w:lineRule="auto"/>
        <w:ind w:left="709" w:hanging="425"/>
        <w:contextualSpacing/>
        <w:jc w:val="both"/>
        <w:rPr>
          <w:sz w:val="22"/>
          <w:szCs w:val="22"/>
        </w:rPr>
      </w:pPr>
      <w:r w:rsidRPr="00E54F6D">
        <w:rPr>
          <w:sz w:val="22"/>
          <w:szCs w:val="22"/>
        </w:rPr>
        <w:t>Součástí smlouvy není dodávka náhradních dílů (mimo oprav a náhradních dílů poskytovaných v rámci záruky)</w:t>
      </w:r>
      <w:r w:rsidR="00681C9A" w:rsidRPr="00E54F6D">
        <w:rPr>
          <w:sz w:val="22"/>
          <w:szCs w:val="22"/>
        </w:rPr>
        <w:t xml:space="preserve">, řešení požadavků </w:t>
      </w:r>
      <w:r w:rsidR="004A1ED4" w:rsidRPr="00E54F6D">
        <w:rPr>
          <w:sz w:val="22"/>
          <w:szCs w:val="22"/>
        </w:rPr>
        <w:t xml:space="preserve">kupujícího </w:t>
      </w:r>
      <w:r w:rsidR="00681C9A" w:rsidRPr="00E54F6D">
        <w:rPr>
          <w:sz w:val="22"/>
          <w:szCs w:val="22"/>
        </w:rPr>
        <w:t xml:space="preserve">nad rámec </w:t>
      </w:r>
      <w:r w:rsidR="00374993" w:rsidRPr="00E54F6D">
        <w:rPr>
          <w:sz w:val="22"/>
          <w:szCs w:val="22"/>
        </w:rPr>
        <w:t>instalovaného řešení</w:t>
      </w:r>
    </w:p>
    <w:p w14:paraId="456309BC" w14:textId="77777777" w:rsidR="00970BAD" w:rsidRDefault="00970BAD" w:rsidP="00970BAD">
      <w:pPr>
        <w:rPr>
          <w:rFonts w:ascii="Times New Roman" w:hAnsi="Times New Roman"/>
        </w:rPr>
      </w:pPr>
    </w:p>
    <w:sectPr w:rsidR="00970BAD" w:rsidSect="00927530">
      <w:headerReference w:type="even" r:id="rId13"/>
      <w:headerReference w:type="default" r:id="rId14"/>
      <w:footerReference w:type="even" r:id="rId15"/>
      <w:footerReference w:type="default" r:id="rId16"/>
      <w:headerReference w:type="first" r:id="rId17"/>
      <w:footerReference w:type="first" r:id="rId18"/>
      <w:pgSz w:w="11906" w:h="16838"/>
      <w:pgMar w:top="1560" w:right="1106" w:bottom="1418" w:left="1259"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4373" w14:textId="77777777" w:rsidR="00CF1A70" w:rsidRDefault="00CF1A70">
      <w:r>
        <w:separator/>
      </w:r>
    </w:p>
  </w:endnote>
  <w:endnote w:type="continuationSeparator" w:id="0">
    <w:p w14:paraId="1F299923" w14:textId="77777777" w:rsidR="00CF1A70" w:rsidRDefault="00CF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7857" w14:textId="77777777" w:rsidR="00824B5C" w:rsidRDefault="00824B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B182" w14:textId="712BE3A9" w:rsidR="009C201B" w:rsidRDefault="009C201B" w:rsidP="00A42C47">
    <w:pPr>
      <w:pStyle w:val="Zpat"/>
      <w:tabs>
        <w:tab w:val="clear" w:pos="4536"/>
        <w:tab w:val="clear" w:pos="9072"/>
        <w:tab w:val="center" w:pos="180"/>
        <w:tab w:val="left" w:pos="3060"/>
      </w:tabs>
      <w:ind w:left="-28" w:right="43" w:hanging="539"/>
      <w:rPr>
        <w:rFonts w:cs="Arial"/>
        <w:b/>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FC7F43">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FC7F43">
      <w:rPr>
        <w:rStyle w:val="slostrnky"/>
        <w:rFonts w:cs="Arial"/>
        <w:noProof/>
        <w:color w:val="003C69"/>
        <w:sz w:val="16"/>
      </w:rPr>
      <w:t>11</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 </w:t>
    </w:r>
    <w:r w:rsidR="004A1ED4">
      <w:rPr>
        <w:rStyle w:val="slostrnky"/>
        <w:rFonts w:cs="Arial"/>
        <w:b/>
        <w:color w:val="003C69"/>
        <w:sz w:val="16"/>
      </w:rPr>
      <w:t>Kupní smlouva</w:t>
    </w:r>
    <w:r w:rsidR="004C7DDB">
      <w:rPr>
        <w:rStyle w:val="slostrnky"/>
        <w:rFonts w:cs="Arial"/>
        <w:b/>
        <w:color w:val="003C69"/>
        <w:sz w:val="16"/>
      </w:rPr>
      <w:t xml:space="preserve"> – „Elektronická úřední deska</w:t>
    </w:r>
    <w:r>
      <w:rPr>
        <w:rStyle w:val="slostrnky"/>
        <w:rFonts w:cs="Arial"/>
        <w:b/>
        <w:color w:val="003C69"/>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9C7B" w14:textId="77777777" w:rsidR="00824B5C" w:rsidRDefault="00824B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1B1E" w14:textId="77777777" w:rsidR="00CF1A70" w:rsidRDefault="00CF1A70">
      <w:r>
        <w:separator/>
      </w:r>
    </w:p>
  </w:footnote>
  <w:footnote w:type="continuationSeparator" w:id="0">
    <w:p w14:paraId="18A5D515" w14:textId="77777777" w:rsidR="00CF1A70" w:rsidRDefault="00CF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9640" w14:textId="77777777" w:rsidR="00824B5C" w:rsidRDefault="00824B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05FA" w14:textId="4CB1384D" w:rsidR="009C201B" w:rsidRDefault="009C201B">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546E7544" wp14:editId="2C958D6B">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226262" w14:textId="7E4D07F9" w:rsidR="009C201B" w:rsidRDefault="00A74537">
                          <w:pPr>
                            <w:pStyle w:val="FrameContents"/>
                            <w:ind w:firstLine="709"/>
                            <w:jc w:val="right"/>
                            <w:rPr>
                              <w:rFonts w:ascii="Arial" w:hAnsi="Arial" w:cs="Arial"/>
                              <w:b/>
                              <w:color w:val="00ADD0"/>
                              <w:sz w:val="36"/>
                              <w:szCs w:val="36"/>
                            </w:rPr>
                          </w:pPr>
                          <w:r>
                            <w:rPr>
                              <w:rFonts w:ascii="Arial" w:hAnsi="Arial" w:cs="Arial"/>
                              <w:b/>
                              <w:color w:val="00ADD0"/>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7544"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" stroked="f" strokeweight="0">
              <v:textbox>
                <w:txbxContent>
                  <w:p w14:paraId="64226262" w14:textId="7E4D07F9" w:rsidR="009C201B" w:rsidRDefault="00A74537">
                    <w:pPr>
                      <w:pStyle w:val="FrameContents"/>
                      <w:ind w:firstLine="709"/>
                      <w:jc w:val="right"/>
                      <w:rPr>
                        <w:rFonts w:ascii="Arial" w:hAnsi="Arial" w:cs="Arial"/>
                        <w:b/>
                        <w:color w:val="00ADD0"/>
                        <w:sz w:val="36"/>
                        <w:szCs w:val="36"/>
                      </w:rPr>
                    </w:pPr>
                    <w:r>
                      <w:rPr>
                        <w:rFonts w:ascii="Arial" w:hAnsi="Arial" w:cs="Arial"/>
                        <w:b/>
                        <w:color w:val="00ADD0"/>
                        <w:sz w:val="36"/>
                        <w:szCs w:val="36"/>
                      </w:rPr>
                      <w:t>Smlouva</w:t>
                    </w:r>
                  </w:p>
                </w:txbxContent>
              </v:textbox>
            </v:rect>
          </w:pict>
        </mc:Fallback>
      </mc:AlternateContent>
    </w:r>
    <w:r w:rsidR="004C7DDB">
      <w:rPr>
        <w:rFonts w:cs="Arial"/>
        <w:b/>
        <w:noProof/>
        <w:color w:val="003C69"/>
      </w:rPr>
      <w:t>Statutární</w:t>
    </w:r>
    <w:r w:rsidR="004C7DDB">
      <w:rPr>
        <w:rFonts w:cs="Arial"/>
        <w:b/>
      </w:rPr>
      <w:t xml:space="preserve"> </w:t>
    </w:r>
    <w:r w:rsidR="004C7DDB">
      <w:rPr>
        <w:rFonts w:cs="Arial"/>
        <w:b/>
        <w:noProof/>
        <w:color w:val="003C69"/>
      </w:rPr>
      <w:t>město Ostrava</w:t>
    </w:r>
  </w:p>
  <w:p w14:paraId="2B5A0C15" w14:textId="635B86A1" w:rsidR="009C201B" w:rsidRDefault="004C7DDB">
    <w:pPr>
      <w:pStyle w:val="Zhlav"/>
    </w:pPr>
    <w:r>
      <w:rPr>
        <w:rFonts w:cs="Arial"/>
        <w:color w:val="003C69"/>
        <w:sz w:val="18"/>
        <w:szCs w:val="18"/>
      </w:rPr>
      <w:t>magistrát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E4CE" w14:textId="77777777" w:rsidR="00824B5C" w:rsidRDefault="00824B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08A152E"/>
    <w:multiLevelType w:val="hybridMultilevel"/>
    <w:tmpl w:val="4E906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A34CC4"/>
    <w:multiLevelType w:val="hybridMultilevel"/>
    <w:tmpl w:val="EED4EE88"/>
    <w:lvl w:ilvl="0" w:tplc="9F2E435E">
      <w:start w:val="1"/>
      <w:numFmt w:val="decimal"/>
      <w:lvlText w:val="%1."/>
      <w:lvlJc w:val="left"/>
      <w:pPr>
        <w:tabs>
          <w:tab w:val="num" w:pos="284"/>
        </w:tabs>
        <w:ind w:left="284" w:hanging="284"/>
      </w:pPr>
      <w:rPr>
        <w:rFonts w:ascii="Times New Roman" w:hAnsi="Times New Roman" w:hint="default"/>
        <w:b/>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9" w15:restartNumberingAfterBreak="0">
    <w:nsid w:val="3A6C6DF6"/>
    <w:multiLevelType w:val="hybridMultilevel"/>
    <w:tmpl w:val="691A691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9ED5AB4"/>
    <w:multiLevelType w:val="hybridMultilevel"/>
    <w:tmpl w:val="D3366A1A"/>
    <w:lvl w:ilvl="0" w:tplc="D2408172">
      <w:start w:val="2"/>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3"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4" w15:restartNumberingAfterBreak="0">
    <w:nsid w:val="683E6E78"/>
    <w:multiLevelType w:val="multilevel"/>
    <w:tmpl w:val="BEF0A434"/>
    <w:lvl w:ilvl="0">
      <w:start w:val="1"/>
      <w:numFmt w:val="upperRoman"/>
      <w:lvlText w:val="čl. %1."/>
      <w:lvlJc w:val="left"/>
      <w:pPr>
        <w:tabs>
          <w:tab w:val="num" w:pos="454"/>
        </w:tabs>
        <w:ind w:left="0" w:firstLine="0"/>
      </w:pPr>
      <w:rPr>
        <w:rFonts w:hint="default"/>
        <w:b/>
        <w:i w:val="0"/>
        <w:sz w:val="22"/>
      </w:rPr>
    </w:lvl>
    <w:lvl w:ilvl="1">
      <w:start w:val="8"/>
      <w:numFmt w:val="upperRoman"/>
      <w:pStyle w:val="Nadpis2"/>
      <w:lvlText w:val="čl. %2."/>
      <w:lvlJc w:val="left"/>
      <w:pPr>
        <w:tabs>
          <w:tab w:val="num" w:pos="0"/>
        </w:tabs>
        <w:ind w:left="0" w:firstLine="0"/>
      </w:pPr>
      <w:rPr>
        <w:rFonts w:ascii="Arial" w:hAnsi="Arial" w:cs="Arial" w:hint="default"/>
        <w:b/>
        <w:i w:val="0"/>
        <w:sz w:val="22"/>
        <w:szCs w:val="22"/>
      </w:rPr>
    </w:lvl>
    <w:lvl w:ilvl="2">
      <w:start w:val="1"/>
      <w:numFmt w:val="decimal"/>
      <w:lvlText w:val="%3."/>
      <w:lvlJc w:val="left"/>
      <w:pPr>
        <w:tabs>
          <w:tab w:val="num" w:pos="425"/>
        </w:tabs>
        <w:ind w:left="425" w:hanging="284"/>
      </w:pPr>
      <w:rPr>
        <w:rFonts w:ascii="Times New Roman" w:eastAsiaTheme="minorHAnsi"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hint="default"/>
        <w:b/>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FC6E89"/>
    <w:multiLevelType w:val="hybridMultilevel"/>
    <w:tmpl w:val="8CECA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464234"/>
    <w:multiLevelType w:val="hybridMultilevel"/>
    <w:tmpl w:val="4E9068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13013915">
    <w:abstractNumId w:val="13"/>
  </w:num>
  <w:num w:numId="2" w16cid:durableId="926962813">
    <w:abstractNumId w:val="12"/>
  </w:num>
  <w:num w:numId="3" w16cid:durableId="1635521405">
    <w:abstractNumId w:val="5"/>
  </w:num>
  <w:num w:numId="4" w16cid:durableId="953169541">
    <w:abstractNumId w:val="0"/>
  </w:num>
  <w:num w:numId="5" w16cid:durableId="92939780">
    <w:abstractNumId w:val="14"/>
  </w:num>
  <w:num w:numId="6" w16cid:durableId="1149446057">
    <w:abstractNumId w:val="10"/>
  </w:num>
  <w:num w:numId="7" w16cid:durableId="455872040">
    <w:abstractNumId w:val="15"/>
  </w:num>
  <w:num w:numId="8" w16cid:durableId="25328212">
    <w:abstractNumId w:val="16"/>
  </w:num>
  <w:num w:numId="9" w16cid:durableId="1320157619">
    <w:abstractNumId w:val="9"/>
  </w:num>
  <w:num w:numId="10" w16cid:durableId="1198276668">
    <w:abstractNumId w:val="11"/>
  </w:num>
  <w:num w:numId="11" w16cid:durableId="830290347">
    <w:abstractNumId w:val="7"/>
  </w:num>
  <w:num w:numId="12" w16cid:durableId="1407143959">
    <w:abstractNumId w:val="6"/>
  </w:num>
  <w:num w:numId="13" w16cid:durableId="988559021">
    <w:abstractNumId w:val="8"/>
  </w:num>
  <w:num w:numId="14" w16cid:durableId="885335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0985615">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6605698">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5090326">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9027186">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2565177">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9155799">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3892527">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9541162">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5129615">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2592693">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8403454">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7227790">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6022893">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8162313">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4294579">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ED"/>
    <w:rsid w:val="000003F6"/>
    <w:rsid w:val="00045309"/>
    <w:rsid w:val="00045A18"/>
    <w:rsid w:val="00046A3D"/>
    <w:rsid w:val="00056398"/>
    <w:rsid w:val="00062E74"/>
    <w:rsid w:val="00066935"/>
    <w:rsid w:val="00067FB9"/>
    <w:rsid w:val="000839DE"/>
    <w:rsid w:val="00087B0F"/>
    <w:rsid w:val="00097BC7"/>
    <w:rsid w:val="000A2C14"/>
    <w:rsid w:val="000A3AB8"/>
    <w:rsid w:val="000D149E"/>
    <w:rsid w:val="000E472A"/>
    <w:rsid w:val="0010484E"/>
    <w:rsid w:val="00116965"/>
    <w:rsid w:val="00143F34"/>
    <w:rsid w:val="001461B8"/>
    <w:rsid w:val="00147626"/>
    <w:rsid w:val="0014776F"/>
    <w:rsid w:val="0015684F"/>
    <w:rsid w:val="0016027B"/>
    <w:rsid w:val="00160F22"/>
    <w:rsid w:val="001824B8"/>
    <w:rsid w:val="001D1713"/>
    <w:rsid w:val="001F3392"/>
    <w:rsid w:val="001F6922"/>
    <w:rsid w:val="002350C7"/>
    <w:rsid w:val="0024781F"/>
    <w:rsid w:val="0026132A"/>
    <w:rsid w:val="00271280"/>
    <w:rsid w:val="00293C71"/>
    <w:rsid w:val="002A0286"/>
    <w:rsid w:val="002A58BF"/>
    <w:rsid w:val="002C2052"/>
    <w:rsid w:val="002C660F"/>
    <w:rsid w:val="002F32A1"/>
    <w:rsid w:val="002F5D6E"/>
    <w:rsid w:val="002F6122"/>
    <w:rsid w:val="003034AB"/>
    <w:rsid w:val="0030554C"/>
    <w:rsid w:val="00310D4A"/>
    <w:rsid w:val="0031329A"/>
    <w:rsid w:val="00333316"/>
    <w:rsid w:val="00342716"/>
    <w:rsid w:val="0034637D"/>
    <w:rsid w:val="00346DD5"/>
    <w:rsid w:val="00354BBC"/>
    <w:rsid w:val="003569F9"/>
    <w:rsid w:val="00356A43"/>
    <w:rsid w:val="00366D52"/>
    <w:rsid w:val="00374993"/>
    <w:rsid w:val="0037617F"/>
    <w:rsid w:val="00381B15"/>
    <w:rsid w:val="003C096F"/>
    <w:rsid w:val="003D3C5E"/>
    <w:rsid w:val="003D551B"/>
    <w:rsid w:val="003D651F"/>
    <w:rsid w:val="00402E6C"/>
    <w:rsid w:val="00413683"/>
    <w:rsid w:val="00417133"/>
    <w:rsid w:val="00435EC4"/>
    <w:rsid w:val="004369BE"/>
    <w:rsid w:val="00441169"/>
    <w:rsid w:val="00446013"/>
    <w:rsid w:val="00461A96"/>
    <w:rsid w:val="00463650"/>
    <w:rsid w:val="004672FC"/>
    <w:rsid w:val="004800F2"/>
    <w:rsid w:val="00486A98"/>
    <w:rsid w:val="004A037C"/>
    <w:rsid w:val="004A1ED4"/>
    <w:rsid w:val="004A65D3"/>
    <w:rsid w:val="004B07C8"/>
    <w:rsid w:val="004B1663"/>
    <w:rsid w:val="004C4855"/>
    <w:rsid w:val="004C7DDB"/>
    <w:rsid w:val="004E2073"/>
    <w:rsid w:val="004E6AA1"/>
    <w:rsid w:val="00502030"/>
    <w:rsid w:val="00506C55"/>
    <w:rsid w:val="00507E4D"/>
    <w:rsid w:val="005115B2"/>
    <w:rsid w:val="005240F7"/>
    <w:rsid w:val="00537E9B"/>
    <w:rsid w:val="005509EE"/>
    <w:rsid w:val="00556852"/>
    <w:rsid w:val="00581D04"/>
    <w:rsid w:val="005834D2"/>
    <w:rsid w:val="00586BBF"/>
    <w:rsid w:val="005956FC"/>
    <w:rsid w:val="005B195C"/>
    <w:rsid w:val="005D0BC9"/>
    <w:rsid w:val="005F1A06"/>
    <w:rsid w:val="0060607F"/>
    <w:rsid w:val="006243C4"/>
    <w:rsid w:val="00625064"/>
    <w:rsid w:val="006251EE"/>
    <w:rsid w:val="0064235D"/>
    <w:rsid w:val="006479B9"/>
    <w:rsid w:val="00655B83"/>
    <w:rsid w:val="006646D4"/>
    <w:rsid w:val="00681C9A"/>
    <w:rsid w:val="00693E57"/>
    <w:rsid w:val="006A4096"/>
    <w:rsid w:val="006A7EC9"/>
    <w:rsid w:val="006B6058"/>
    <w:rsid w:val="006C2027"/>
    <w:rsid w:val="006D1F55"/>
    <w:rsid w:val="006E4F46"/>
    <w:rsid w:val="006F61BD"/>
    <w:rsid w:val="006F6678"/>
    <w:rsid w:val="007100E6"/>
    <w:rsid w:val="00730619"/>
    <w:rsid w:val="0076023C"/>
    <w:rsid w:val="007661C2"/>
    <w:rsid w:val="0076654B"/>
    <w:rsid w:val="007678FB"/>
    <w:rsid w:val="00787549"/>
    <w:rsid w:val="007972CA"/>
    <w:rsid w:val="007B2E44"/>
    <w:rsid w:val="007C4FB8"/>
    <w:rsid w:val="007C4FCC"/>
    <w:rsid w:val="007C761B"/>
    <w:rsid w:val="007D009B"/>
    <w:rsid w:val="007D7040"/>
    <w:rsid w:val="007D7473"/>
    <w:rsid w:val="007E0965"/>
    <w:rsid w:val="008036CE"/>
    <w:rsid w:val="00824B5C"/>
    <w:rsid w:val="00825F73"/>
    <w:rsid w:val="00830617"/>
    <w:rsid w:val="008313E6"/>
    <w:rsid w:val="00843E6D"/>
    <w:rsid w:val="00863755"/>
    <w:rsid w:val="00895740"/>
    <w:rsid w:val="008969AF"/>
    <w:rsid w:val="008B22ED"/>
    <w:rsid w:val="008B3327"/>
    <w:rsid w:val="008B4A75"/>
    <w:rsid w:val="008C2C7D"/>
    <w:rsid w:val="008D31AF"/>
    <w:rsid w:val="008E0232"/>
    <w:rsid w:val="008E184C"/>
    <w:rsid w:val="008F6D3A"/>
    <w:rsid w:val="00927530"/>
    <w:rsid w:val="00933A08"/>
    <w:rsid w:val="009356A3"/>
    <w:rsid w:val="00946624"/>
    <w:rsid w:val="00953824"/>
    <w:rsid w:val="00953E4B"/>
    <w:rsid w:val="00970BAD"/>
    <w:rsid w:val="009823AB"/>
    <w:rsid w:val="00984F6D"/>
    <w:rsid w:val="0099219B"/>
    <w:rsid w:val="009A7D36"/>
    <w:rsid w:val="009B4705"/>
    <w:rsid w:val="009B505B"/>
    <w:rsid w:val="009C201B"/>
    <w:rsid w:val="009E1234"/>
    <w:rsid w:val="00A17697"/>
    <w:rsid w:val="00A208F4"/>
    <w:rsid w:val="00A369EF"/>
    <w:rsid w:val="00A37B08"/>
    <w:rsid w:val="00A40D4C"/>
    <w:rsid w:val="00A42C47"/>
    <w:rsid w:val="00A61FE8"/>
    <w:rsid w:val="00A74537"/>
    <w:rsid w:val="00A80251"/>
    <w:rsid w:val="00A81AC4"/>
    <w:rsid w:val="00AA2FF2"/>
    <w:rsid w:val="00AA5026"/>
    <w:rsid w:val="00AB0222"/>
    <w:rsid w:val="00AF75AC"/>
    <w:rsid w:val="00B02B78"/>
    <w:rsid w:val="00B246D9"/>
    <w:rsid w:val="00B25E6A"/>
    <w:rsid w:val="00B353A9"/>
    <w:rsid w:val="00B37B0D"/>
    <w:rsid w:val="00B522E9"/>
    <w:rsid w:val="00B63CE8"/>
    <w:rsid w:val="00B90506"/>
    <w:rsid w:val="00BA3A83"/>
    <w:rsid w:val="00BB2FA4"/>
    <w:rsid w:val="00BB69DB"/>
    <w:rsid w:val="00BC292F"/>
    <w:rsid w:val="00BD4107"/>
    <w:rsid w:val="00BE67D3"/>
    <w:rsid w:val="00BF5DB5"/>
    <w:rsid w:val="00C0103C"/>
    <w:rsid w:val="00C01091"/>
    <w:rsid w:val="00C143A7"/>
    <w:rsid w:val="00C336F9"/>
    <w:rsid w:val="00C36655"/>
    <w:rsid w:val="00C42283"/>
    <w:rsid w:val="00C86285"/>
    <w:rsid w:val="00CD1B1B"/>
    <w:rsid w:val="00CF0350"/>
    <w:rsid w:val="00CF1A70"/>
    <w:rsid w:val="00D01D22"/>
    <w:rsid w:val="00D04A9E"/>
    <w:rsid w:val="00D32C24"/>
    <w:rsid w:val="00D4053E"/>
    <w:rsid w:val="00D41E6B"/>
    <w:rsid w:val="00D45105"/>
    <w:rsid w:val="00D56996"/>
    <w:rsid w:val="00D57462"/>
    <w:rsid w:val="00D65F9A"/>
    <w:rsid w:val="00D671DA"/>
    <w:rsid w:val="00D71268"/>
    <w:rsid w:val="00D93EBA"/>
    <w:rsid w:val="00D95380"/>
    <w:rsid w:val="00DA2E0F"/>
    <w:rsid w:val="00DB1DE2"/>
    <w:rsid w:val="00DC7AA9"/>
    <w:rsid w:val="00DD5C47"/>
    <w:rsid w:val="00DE0F73"/>
    <w:rsid w:val="00DE3708"/>
    <w:rsid w:val="00DE701D"/>
    <w:rsid w:val="00DF1347"/>
    <w:rsid w:val="00E001F8"/>
    <w:rsid w:val="00E110AA"/>
    <w:rsid w:val="00E1405A"/>
    <w:rsid w:val="00E203CC"/>
    <w:rsid w:val="00E268D2"/>
    <w:rsid w:val="00E44C8B"/>
    <w:rsid w:val="00E46E0C"/>
    <w:rsid w:val="00E54F6D"/>
    <w:rsid w:val="00E62017"/>
    <w:rsid w:val="00E62112"/>
    <w:rsid w:val="00E72BA5"/>
    <w:rsid w:val="00E94CA3"/>
    <w:rsid w:val="00EB645E"/>
    <w:rsid w:val="00EB6790"/>
    <w:rsid w:val="00EC3EEF"/>
    <w:rsid w:val="00EC7620"/>
    <w:rsid w:val="00EC7765"/>
    <w:rsid w:val="00ED7175"/>
    <w:rsid w:val="00EF305B"/>
    <w:rsid w:val="00F203F1"/>
    <w:rsid w:val="00F22B0D"/>
    <w:rsid w:val="00F2534E"/>
    <w:rsid w:val="00F26019"/>
    <w:rsid w:val="00F32D72"/>
    <w:rsid w:val="00F375A2"/>
    <w:rsid w:val="00F44214"/>
    <w:rsid w:val="00F56EED"/>
    <w:rsid w:val="00F6160F"/>
    <w:rsid w:val="00F6633B"/>
    <w:rsid w:val="00F67387"/>
    <w:rsid w:val="00F7445F"/>
    <w:rsid w:val="00F75FBF"/>
    <w:rsid w:val="00F77353"/>
    <w:rsid w:val="00F93099"/>
    <w:rsid w:val="00F95E2B"/>
    <w:rsid w:val="00FC7F43"/>
    <w:rsid w:val="00FD659E"/>
    <w:rsid w:val="00FF7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88ED0"/>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link w:val="Nadpis1Char"/>
    <w:qFormat/>
    <w:rsid w:val="004B07C8"/>
    <w:pPr>
      <w:numPr>
        <w:ilvl w:val="0"/>
        <w:numId w:val="0"/>
      </w:numPr>
      <w:outlineLvl w:val="0"/>
    </w:pPr>
    <w:rPr>
      <w:rFonts w:ascii="Arial" w:hAnsi="Arial"/>
      <w:sz w:val="22"/>
      <w:szCs w:val="22"/>
    </w:rPr>
  </w:style>
  <w:style w:type="paragraph" w:styleId="Nadpis2">
    <w:name w:val="heading 2"/>
    <w:basedOn w:val="Normln"/>
    <w:next w:val="Normln"/>
    <w:uiPriority w:val="9"/>
    <w:qFormat/>
    <w:pPr>
      <w:keepNext/>
      <w:numPr>
        <w:ilvl w:val="1"/>
        <w:numId w:val="5"/>
      </w:numPr>
      <w:spacing w:before="480" w:after="12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rsid w:val="004B07C8"/>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se seznamem a odrážkou,1 úroveň Odstavec se seznamem,List Paragraph (Czech Tourism),Nad,Odstavec cíl se seznamem,Odstavec se seznamem5,Odstavec_muj,List Paragraph,NAKIT List Paragraph,Reference List,Odrážkový sezna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List Paragraph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character" w:customStyle="1" w:styleId="Nevyeenzmnka2">
    <w:name w:val="Nevyřešená zmínka2"/>
    <w:basedOn w:val="Standardnpsmoodstavce"/>
    <w:uiPriority w:val="99"/>
    <w:semiHidden/>
    <w:unhideWhenUsed/>
    <w:rsid w:val="008E0232"/>
    <w:rPr>
      <w:color w:val="605E5C"/>
      <w:shd w:val="clear" w:color="auto" w:fill="E1DFDD"/>
    </w:rPr>
  </w:style>
  <w:style w:type="paragraph" w:customStyle="1" w:styleId="RLTextlnkuslovan">
    <w:name w:val="RL Text článku číslovaný"/>
    <w:basedOn w:val="Normln"/>
    <w:rsid w:val="00F93099"/>
    <w:pPr>
      <w:numPr>
        <w:ilvl w:val="1"/>
        <w:numId w:val="13"/>
      </w:numPr>
      <w:spacing w:before="60" w:after="120" w:line="280" w:lineRule="exact"/>
      <w:jc w:val="both"/>
    </w:pPr>
    <w:rPr>
      <w:rFonts w:ascii="Garamond" w:hAnsi="Garamond"/>
      <w:sz w:val="24"/>
      <w:szCs w:val="24"/>
    </w:rPr>
  </w:style>
  <w:style w:type="paragraph" w:customStyle="1" w:styleId="RLlneksmlouvy">
    <w:name w:val="RL Článek smlouvy"/>
    <w:basedOn w:val="Normln"/>
    <w:next w:val="RLTextlnkuslovan"/>
    <w:rsid w:val="00F93099"/>
    <w:pPr>
      <w:keepNext/>
      <w:numPr>
        <w:numId w:val="13"/>
      </w:numPr>
      <w:suppressAutoHyphens/>
      <w:spacing w:before="360" w:after="120" w:line="280" w:lineRule="exact"/>
      <w:jc w:val="both"/>
      <w:outlineLvl w:val="0"/>
    </w:pPr>
    <w:rPr>
      <w:rFonts w:ascii="Garamond" w:hAnsi="Garamond"/>
      <w:b/>
      <w:sz w:val="24"/>
      <w:szCs w:val="24"/>
      <w:lang w:eastAsia="en-US"/>
    </w:rPr>
  </w:style>
  <w:style w:type="character" w:customStyle="1" w:styleId="ZpatChar">
    <w:name w:val="Zápatí Char"/>
    <w:basedOn w:val="Standardnpsmoodstavce"/>
    <w:link w:val="Zpat"/>
    <w:uiPriority w:val="99"/>
    <w:rsid w:val="00F93099"/>
    <w:rPr>
      <w:rFonts w:ascii="Arial" w:hAnsi="Arial"/>
    </w:rPr>
  </w:style>
  <w:style w:type="character" w:customStyle="1" w:styleId="Nadpis1Char">
    <w:name w:val="Nadpis 1 Char"/>
    <w:basedOn w:val="Standardnpsmoodstavce"/>
    <w:link w:val="Nadpis1"/>
    <w:rsid w:val="004B07C8"/>
    <w:rPr>
      <w:rFonts w:ascii="Arial" w:hAnsi="Arial" w:cs="Arial"/>
      <w:b/>
      <w:bCs/>
      <w:sz w:val="22"/>
      <w:szCs w:val="22"/>
    </w:rPr>
  </w:style>
  <w:style w:type="character" w:customStyle="1" w:styleId="radekformulare">
    <w:name w:val="radekformulare"/>
    <w:basedOn w:val="Standardnpsmoodstavce"/>
    <w:rsid w:val="00FC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982">
      <w:bodyDiv w:val="1"/>
      <w:marLeft w:val="0"/>
      <w:marRight w:val="0"/>
      <w:marTop w:val="0"/>
      <w:marBottom w:val="0"/>
      <w:divBdr>
        <w:top w:val="none" w:sz="0" w:space="0" w:color="auto"/>
        <w:left w:val="none" w:sz="0" w:space="0" w:color="auto"/>
        <w:bottom w:val="none" w:sz="0" w:space="0" w:color="auto"/>
        <w:right w:val="none" w:sz="0" w:space="0" w:color="auto"/>
      </w:divBdr>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25746089">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4910673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digiday.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trava.cz/cs/urad/uredni-desk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trava.cz/cs/urad/uredni-desk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ostrava.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77559-FDDF-4553-8FB1-621A6173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4088</Words>
  <Characters>24124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Lhotová Kateřina</cp:lastModifiedBy>
  <cp:revision>13</cp:revision>
  <cp:lastPrinted>2024-04-10T12:25:00Z</cp:lastPrinted>
  <dcterms:created xsi:type="dcterms:W3CDTF">2024-04-10T13:40:00Z</dcterms:created>
  <dcterms:modified xsi:type="dcterms:W3CDTF">2024-05-31T06:15:00Z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