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9ACA" w14:textId="3A174A03" w:rsidR="00E320D8" w:rsidRPr="00BE38FC" w:rsidRDefault="00BB77B4" w:rsidP="00FE16C1">
      <w:pPr>
        <w:pStyle w:val="Nzev"/>
        <w:spacing w:before="0"/>
        <w:ind w:right="-28"/>
        <w:rPr>
          <w:rFonts w:ascii="Arial" w:hAnsi="Arial" w:cs="Arial"/>
          <w:sz w:val="22"/>
          <w:szCs w:val="22"/>
        </w:rPr>
      </w:pPr>
      <w:r w:rsidRPr="00BE38FC">
        <w:rPr>
          <w:rFonts w:ascii="Arial" w:hAnsi="Arial" w:cs="Arial"/>
          <w:sz w:val="22"/>
          <w:szCs w:val="22"/>
        </w:rPr>
        <w:t>D</w:t>
      </w:r>
      <w:r w:rsidR="00B022DE" w:rsidRPr="00BE38FC">
        <w:rPr>
          <w:rFonts w:ascii="Arial" w:hAnsi="Arial" w:cs="Arial"/>
          <w:sz w:val="22"/>
          <w:szCs w:val="22"/>
        </w:rPr>
        <w:t>odatek č.</w:t>
      </w:r>
      <w:r w:rsidR="008F5727" w:rsidRPr="00BE38FC">
        <w:rPr>
          <w:rFonts w:ascii="Arial" w:hAnsi="Arial" w:cs="Arial"/>
          <w:sz w:val="22"/>
          <w:szCs w:val="22"/>
        </w:rPr>
        <w:t xml:space="preserve"> </w:t>
      </w:r>
      <w:r w:rsidR="00272E27" w:rsidRPr="00BE38FC">
        <w:rPr>
          <w:rFonts w:ascii="Arial" w:hAnsi="Arial" w:cs="Arial"/>
          <w:sz w:val="22"/>
          <w:szCs w:val="22"/>
        </w:rPr>
        <w:t>1</w:t>
      </w:r>
    </w:p>
    <w:p w14:paraId="4E87FEB7" w14:textId="77777777" w:rsidR="00010CF0" w:rsidRPr="00F96415" w:rsidRDefault="00010CF0" w:rsidP="001C5B53">
      <w:pPr>
        <w:pStyle w:val="Nzev"/>
        <w:spacing w:before="0"/>
        <w:ind w:right="-28"/>
        <w:rPr>
          <w:rFonts w:ascii="Arial" w:hAnsi="Arial" w:cs="Arial"/>
          <w:sz w:val="20"/>
        </w:rPr>
      </w:pPr>
    </w:p>
    <w:p w14:paraId="52438952" w14:textId="3BCC3383" w:rsidR="00BB77B4" w:rsidRPr="00F96415" w:rsidRDefault="00BB77B4" w:rsidP="001C5B53">
      <w:pPr>
        <w:pStyle w:val="Nzev"/>
        <w:spacing w:before="0"/>
        <w:ind w:right="-28"/>
        <w:rPr>
          <w:rFonts w:ascii="Arial" w:hAnsi="Arial" w:cs="Arial"/>
          <w:sz w:val="20"/>
        </w:rPr>
      </w:pPr>
      <w:r w:rsidRPr="00F96415">
        <w:rPr>
          <w:rFonts w:ascii="Arial" w:hAnsi="Arial" w:cs="Arial"/>
          <w:sz w:val="20"/>
        </w:rPr>
        <w:t>ke smlouvě o dílo</w:t>
      </w:r>
      <w:r w:rsidR="00032725" w:rsidRPr="00F96415">
        <w:rPr>
          <w:rFonts w:ascii="Arial" w:hAnsi="Arial" w:cs="Arial"/>
          <w:sz w:val="20"/>
        </w:rPr>
        <w:t xml:space="preserve"> na zakázku </w:t>
      </w:r>
      <w:r w:rsidR="009E3FE2" w:rsidRPr="00F96415">
        <w:rPr>
          <w:rFonts w:ascii="Arial" w:hAnsi="Arial" w:cs="Arial"/>
          <w:sz w:val="20"/>
        </w:rPr>
        <w:t>s názvem „</w:t>
      </w:r>
      <w:r w:rsidR="00AB6DA6" w:rsidRPr="00F96415">
        <w:rPr>
          <w:rFonts w:ascii="Arial" w:hAnsi="Arial" w:cs="Arial"/>
          <w:sz w:val="20"/>
        </w:rPr>
        <w:t xml:space="preserve">Komplexní pozemkové úpravy </w:t>
      </w:r>
      <w:proofErr w:type="spellStart"/>
      <w:r w:rsidR="009C7E03" w:rsidRPr="00F96415">
        <w:rPr>
          <w:rFonts w:ascii="Arial" w:hAnsi="Arial" w:cs="Arial"/>
          <w:sz w:val="20"/>
        </w:rPr>
        <w:t>Páleček</w:t>
      </w:r>
      <w:proofErr w:type="spellEnd"/>
      <w:r w:rsidR="00981BAF" w:rsidRPr="00F96415">
        <w:rPr>
          <w:rFonts w:ascii="Arial" w:hAnsi="Arial" w:cs="Arial"/>
          <w:sz w:val="20"/>
        </w:rPr>
        <w:t xml:space="preserve">, </w:t>
      </w:r>
      <w:proofErr w:type="spellStart"/>
      <w:r w:rsidR="00981BAF" w:rsidRPr="00F96415">
        <w:rPr>
          <w:rFonts w:ascii="Arial" w:hAnsi="Arial" w:cs="Arial"/>
          <w:sz w:val="20"/>
        </w:rPr>
        <w:t>Nabdín</w:t>
      </w:r>
      <w:proofErr w:type="spellEnd"/>
      <w:r w:rsidR="00981BAF" w:rsidRPr="00F96415">
        <w:rPr>
          <w:rFonts w:ascii="Arial" w:hAnsi="Arial" w:cs="Arial"/>
          <w:sz w:val="20"/>
        </w:rPr>
        <w:t xml:space="preserve"> a Kačice, </w:t>
      </w:r>
      <w:r w:rsidR="00D47588" w:rsidRPr="00F96415">
        <w:rPr>
          <w:rFonts w:ascii="Arial" w:hAnsi="Arial" w:cs="Arial"/>
          <w:sz w:val="20"/>
        </w:rPr>
        <w:t>část</w:t>
      </w:r>
      <w:r w:rsidR="005863FF" w:rsidRPr="00F96415">
        <w:rPr>
          <w:rFonts w:ascii="Arial" w:hAnsi="Arial" w:cs="Arial"/>
          <w:sz w:val="20"/>
        </w:rPr>
        <w:t xml:space="preserve"> 3: </w:t>
      </w:r>
      <w:proofErr w:type="spellStart"/>
      <w:r w:rsidR="005863FF" w:rsidRPr="00F96415">
        <w:rPr>
          <w:rFonts w:ascii="Arial" w:hAnsi="Arial" w:cs="Arial"/>
          <w:sz w:val="20"/>
        </w:rPr>
        <w:t>KoPÚ</w:t>
      </w:r>
      <w:proofErr w:type="spellEnd"/>
      <w:r w:rsidR="005863FF" w:rsidRPr="00F96415">
        <w:rPr>
          <w:rFonts w:ascii="Arial" w:hAnsi="Arial" w:cs="Arial"/>
          <w:sz w:val="20"/>
        </w:rPr>
        <w:t xml:space="preserve"> Kačice</w:t>
      </w:r>
      <w:r w:rsidR="001C5B53" w:rsidRPr="00F96415">
        <w:rPr>
          <w:rFonts w:ascii="Arial" w:hAnsi="Arial" w:cs="Arial"/>
          <w:sz w:val="20"/>
        </w:rPr>
        <w:t>“</w:t>
      </w:r>
    </w:p>
    <w:p w14:paraId="03F7FCA3" w14:textId="77777777" w:rsidR="00010CF0" w:rsidRPr="00F96415" w:rsidRDefault="00010CF0" w:rsidP="004D743F">
      <w:pPr>
        <w:pStyle w:val="Podnadpis"/>
        <w:spacing w:before="0" w:after="0" w:line="240" w:lineRule="auto"/>
        <w:rPr>
          <w:rFonts w:ascii="Arial" w:hAnsi="Arial" w:cs="Arial"/>
          <w:spacing w:val="2"/>
          <w:sz w:val="20"/>
          <w:szCs w:val="20"/>
          <w:lang w:val="cs-CZ"/>
        </w:rPr>
      </w:pPr>
    </w:p>
    <w:p w14:paraId="5BA3B7A1" w14:textId="77777777" w:rsidR="009E3FE2" w:rsidRPr="00890F17" w:rsidRDefault="00A53EF4" w:rsidP="004D743F">
      <w:pPr>
        <w:pStyle w:val="Podnadpis"/>
        <w:spacing w:before="0" w:after="0" w:line="240" w:lineRule="auto"/>
        <w:rPr>
          <w:rFonts w:ascii="Arial" w:hAnsi="Arial" w:cs="Arial"/>
          <w:sz w:val="20"/>
          <w:szCs w:val="20"/>
          <w:lang w:val="cs-CZ"/>
        </w:rPr>
      </w:pPr>
      <w:r w:rsidRPr="00890F17">
        <w:rPr>
          <w:rFonts w:ascii="Arial" w:hAnsi="Arial" w:cs="Arial"/>
          <w:spacing w:val="2"/>
          <w:sz w:val="20"/>
          <w:szCs w:val="20"/>
          <w:lang w:val="cs-CZ"/>
        </w:rPr>
        <w:t>uzavřené</w:t>
      </w:r>
      <w:r w:rsidR="009E3FE2" w:rsidRPr="00890F17">
        <w:rPr>
          <w:rFonts w:ascii="Arial" w:hAnsi="Arial" w:cs="Arial"/>
          <w:spacing w:val="2"/>
          <w:sz w:val="20"/>
          <w:szCs w:val="20"/>
          <w:lang w:val="cs-CZ"/>
        </w:rPr>
        <w:t xml:space="preserve"> podle § 2586 a násl. zákona č. 89/2012 Sb., občanský zákoník</w:t>
      </w:r>
      <w:r w:rsidR="007644BA" w:rsidRPr="00890F17">
        <w:rPr>
          <w:rFonts w:ascii="Arial" w:hAnsi="Arial" w:cs="Arial"/>
          <w:spacing w:val="2"/>
          <w:sz w:val="20"/>
          <w:szCs w:val="20"/>
          <w:lang w:val="cs-CZ"/>
        </w:rPr>
        <w:t>, ve znění pozdějších předpisů</w:t>
      </w:r>
      <w:r w:rsidR="009E3FE2" w:rsidRPr="00890F17">
        <w:rPr>
          <w:rFonts w:ascii="Arial" w:hAnsi="Arial" w:cs="Arial"/>
          <w:spacing w:val="2"/>
          <w:sz w:val="20"/>
          <w:szCs w:val="20"/>
          <w:lang w:val="cs-CZ"/>
        </w:rPr>
        <w:t xml:space="preserve"> (dále jen „NOZ“)</w:t>
      </w:r>
      <w:r w:rsidR="000954A1" w:rsidRPr="00890F17">
        <w:rPr>
          <w:rFonts w:ascii="Arial" w:hAnsi="Arial" w:cs="Arial"/>
          <w:spacing w:val="2"/>
          <w:sz w:val="20"/>
          <w:szCs w:val="20"/>
          <w:lang w:val="cs-CZ"/>
        </w:rPr>
        <w:t xml:space="preserve"> </w:t>
      </w:r>
      <w:r w:rsidR="009E3FE2" w:rsidRPr="00890F17">
        <w:rPr>
          <w:rFonts w:ascii="Arial" w:hAnsi="Arial" w:cs="Arial"/>
          <w:sz w:val="20"/>
          <w:szCs w:val="20"/>
          <w:lang w:val="cs-CZ"/>
        </w:rPr>
        <w:t xml:space="preserve">mezi </w:t>
      </w:r>
    </w:p>
    <w:p w14:paraId="32C88118" w14:textId="77777777" w:rsidR="004D743F" w:rsidRPr="00890F17" w:rsidRDefault="004D743F" w:rsidP="004D743F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6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819"/>
      </w:tblGrid>
      <w:tr w:rsidR="006C7E44" w:rsidRPr="00890F17" w14:paraId="04A0DB98" w14:textId="77777777" w:rsidTr="00C01824">
        <w:tc>
          <w:tcPr>
            <w:tcW w:w="4537" w:type="dxa"/>
          </w:tcPr>
          <w:p w14:paraId="24F1B5B2" w14:textId="77777777" w:rsidR="006C7E44" w:rsidRPr="00890F17" w:rsidRDefault="006C7E44" w:rsidP="00C01824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Objednatel:</w:t>
            </w:r>
          </w:p>
        </w:tc>
        <w:tc>
          <w:tcPr>
            <w:tcW w:w="4819" w:type="dxa"/>
          </w:tcPr>
          <w:p w14:paraId="67D438D1" w14:textId="77777777" w:rsidR="006C7E44" w:rsidRPr="00890F17" w:rsidRDefault="006C7E44" w:rsidP="00C01824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Česká republika – Státní pozemkový úřad, Husinecká 1024/11 a, 130 00 Praha 3 - Žižkov,</w:t>
            </w:r>
          </w:p>
          <w:p w14:paraId="53948AE2" w14:textId="77777777" w:rsidR="006C7E44" w:rsidRPr="00890F17" w:rsidRDefault="006C7E44" w:rsidP="00C01824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Krajský pozemkový úřad pro Středočeský kraj a hl. město Praha</w:t>
            </w:r>
          </w:p>
        </w:tc>
      </w:tr>
      <w:tr w:rsidR="006C7E44" w:rsidRPr="00890F17" w14:paraId="4DC7A9C4" w14:textId="77777777" w:rsidTr="00C01824">
        <w:tc>
          <w:tcPr>
            <w:tcW w:w="4537" w:type="dxa"/>
          </w:tcPr>
          <w:p w14:paraId="2A150161" w14:textId="77777777" w:rsidR="006C7E44" w:rsidRPr="00890F17" w:rsidRDefault="006C7E44" w:rsidP="00C01824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Adresa:</w:t>
            </w:r>
          </w:p>
        </w:tc>
        <w:tc>
          <w:tcPr>
            <w:tcW w:w="4819" w:type="dxa"/>
          </w:tcPr>
          <w:p w14:paraId="02E2B1B2" w14:textId="77777777" w:rsidR="006C7E44" w:rsidRPr="00890F17" w:rsidRDefault="006C7E44" w:rsidP="00C01824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Nám. Winstona Churchilla 1800/2, 130 00 Praha 3</w:t>
            </w:r>
          </w:p>
        </w:tc>
      </w:tr>
      <w:tr w:rsidR="006C7E44" w:rsidRPr="00890F17" w14:paraId="2E0C1C8D" w14:textId="77777777" w:rsidTr="00C01824">
        <w:tc>
          <w:tcPr>
            <w:tcW w:w="4537" w:type="dxa"/>
          </w:tcPr>
          <w:p w14:paraId="7FC8B592" w14:textId="77777777" w:rsidR="006C7E44" w:rsidRPr="00890F17" w:rsidRDefault="006C7E44" w:rsidP="00C0182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Zastoupen:</w:t>
            </w:r>
          </w:p>
        </w:tc>
        <w:tc>
          <w:tcPr>
            <w:tcW w:w="4819" w:type="dxa"/>
          </w:tcPr>
          <w:p w14:paraId="51EA8C10" w14:textId="77777777" w:rsidR="006C7E44" w:rsidRPr="00890F17" w:rsidRDefault="006C7E44" w:rsidP="00C018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Jiřím Veselým, ředitelem KPÚ </w:t>
            </w:r>
          </w:p>
        </w:tc>
      </w:tr>
      <w:tr w:rsidR="006C7E44" w:rsidRPr="00890F17" w14:paraId="783D004B" w14:textId="77777777" w:rsidTr="00C01824">
        <w:tc>
          <w:tcPr>
            <w:tcW w:w="4537" w:type="dxa"/>
          </w:tcPr>
          <w:p w14:paraId="21B025CA" w14:textId="77777777" w:rsidR="006C7E44" w:rsidRPr="00890F17" w:rsidRDefault="006C7E44" w:rsidP="00C0182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 smluvních záležitostech oprávněn jednat:</w:t>
            </w:r>
          </w:p>
        </w:tc>
        <w:tc>
          <w:tcPr>
            <w:tcW w:w="4819" w:type="dxa"/>
          </w:tcPr>
          <w:p w14:paraId="7DA684AE" w14:textId="77777777" w:rsidR="006C7E44" w:rsidRPr="00890F17" w:rsidRDefault="006C7E44" w:rsidP="00C018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Ing. Jiří Veselý, ředitel KPÚ</w:t>
            </w:r>
          </w:p>
        </w:tc>
      </w:tr>
      <w:tr w:rsidR="006C7E44" w:rsidRPr="00890F17" w14:paraId="38384D47" w14:textId="77777777" w:rsidTr="00C01824">
        <w:tc>
          <w:tcPr>
            <w:tcW w:w="4537" w:type="dxa"/>
          </w:tcPr>
          <w:p w14:paraId="57412B77" w14:textId="77777777" w:rsidR="006C7E44" w:rsidRPr="00890F17" w:rsidRDefault="006C7E44" w:rsidP="00C0182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 technických záležitostech oprávněn jednat:</w:t>
            </w:r>
          </w:p>
        </w:tc>
        <w:tc>
          <w:tcPr>
            <w:tcW w:w="4819" w:type="dxa"/>
          </w:tcPr>
          <w:p w14:paraId="7A2D558F" w14:textId="68904170" w:rsidR="006C7E44" w:rsidRPr="00890F17" w:rsidRDefault="006C7E44" w:rsidP="00C018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</w:t>
            </w:r>
            <w:r w:rsidR="00D47588" w:rsidRPr="00890F17">
              <w:rPr>
                <w:rFonts w:ascii="Arial" w:hAnsi="Arial" w:cs="Arial"/>
                <w:sz w:val="20"/>
                <w:szCs w:val="20"/>
                <w:lang w:val="fr-FR"/>
              </w:rPr>
              <w:t>Dagmar Maňasová</w:t>
            </w: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, vedoucí Pobočky Kladno</w:t>
            </w:r>
          </w:p>
        </w:tc>
      </w:tr>
      <w:tr w:rsidR="006C7E44" w:rsidRPr="00890F17" w14:paraId="085B3E14" w14:textId="77777777" w:rsidTr="00C01824">
        <w:tc>
          <w:tcPr>
            <w:tcW w:w="4537" w:type="dxa"/>
          </w:tcPr>
          <w:p w14:paraId="62F98039" w14:textId="77777777" w:rsidR="006C7E44" w:rsidRPr="00890F17" w:rsidRDefault="006C7E44" w:rsidP="00C0182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819" w:type="dxa"/>
          </w:tcPr>
          <w:p w14:paraId="18B8E5F9" w14:textId="347C526C" w:rsidR="006C7E44" w:rsidRPr="00890F17" w:rsidRDefault="006C7E44" w:rsidP="00C018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</w:t>
            </w:r>
            <w:r w:rsidR="00D47588" w:rsidRPr="00890F17">
              <w:rPr>
                <w:rFonts w:ascii="Arial" w:hAnsi="Arial" w:cs="Arial"/>
                <w:sz w:val="20"/>
                <w:szCs w:val="20"/>
                <w:lang w:val="fr-FR"/>
              </w:rPr>
              <w:t>Antónia Kolibačová</w:t>
            </w: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, Pobočka Kladno</w:t>
            </w:r>
          </w:p>
        </w:tc>
      </w:tr>
      <w:tr w:rsidR="006C7E44" w:rsidRPr="00890F17" w14:paraId="28AB3502" w14:textId="77777777" w:rsidTr="00C01824">
        <w:tc>
          <w:tcPr>
            <w:tcW w:w="4537" w:type="dxa"/>
          </w:tcPr>
          <w:p w14:paraId="2F6936B8" w14:textId="77777777" w:rsidR="006C7E44" w:rsidRPr="00890F17" w:rsidRDefault="006C7E44" w:rsidP="00C0182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Adresa:</w:t>
            </w:r>
          </w:p>
        </w:tc>
        <w:tc>
          <w:tcPr>
            <w:tcW w:w="4819" w:type="dxa"/>
          </w:tcPr>
          <w:p w14:paraId="7265062F" w14:textId="77777777" w:rsidR="006C7E44" w:rsidRPr="00890F17" w:rsidRDefault="006C7E44" w:rsidP="00C018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nám. 17. listopadu 2840, 272 01 Kladno</w:t>
            </w:r>
          </w:p>
        </w:tc>
      </w:tr>
      <w:tr w:rsidR="006C7E44" w:rsidRPr="00890F17" w14:paraId="1058CA37" w14:textId="77777777" w:rsidTr="00C01824">
        <w:tc>
          <w:tcPr>
            <w:tcW w:w="4537" w:type="dxa"/>
          </w:tcPr>
          <w:p w14:paraId="4B1D51FC" w14:textId="77777777" w:rsidR="006C7E44" w:rsidRPr="00890F17" w:rsidRDefault="006C7E44" w:rsidP="00C0182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Telefon:</w:t>
            </w:r>
          </w:p>
        </w:tc>
        <w:tc>
          <w:tcPr>
            <w:tcW w:w="4819" w:type="dxa"/>
          </w:tcPr>
          <w:p w14:paraId="3EDF1C98" w14:textId="77777777" w:rsidR="006C7E44" w:rsidRPr="00890F17" w:rsidRDefault="006C7E44" w:rsidP="00C018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+420 </w:t>
            </w: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601 584 040, </w:t>
            </w:r>
            <w:r w:rsidRPr="00890F17">
              <w:rPr>
                <w:rFonts w:ascii="Arial" w:hAnsi="Arial" w:cs="Arial"/>
                <w:sz w:val="20"/>
                <w:szCs w:val="20"/>
              </w:rPr>
              <w:t>+420 724 092 198</w:t>
            </w:r>
          </w:p>
        </w:tc>
      </w:tr>
      <w:tr w:rsidR="006C7E44" w:rsidRPr="00890F17" w14:paraId="42260D30" w14:textId="77777777" w:rsidTr="00C01824">
        <w:tc>
          <w:tcPr>
            <w:tcW w:w="4537" w:type="dxa"/>
          </w:tcPr>
          <w:p w14:paraId="39524F09" w14:textId="77777777" w:rsidR="006C7E44" w:rsidRPr="00890F17" w:rsidRDefault="006C7E44" w:rsidP="00C0182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819" w:type="dxa"/>
          </w:tcPr>
          <w:p w14:paraId="25AEE8CF" w14:textId="77777777" w:rsidR="006C7E44" w:rsidRPr="00890F17" w:rsidRDefault="006C7E44" w:rsidP="00C018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kladno.pk@spucr.cz</w:t>
            </w:r>
          </w:p>
        </w:tc>
      </w:tr>
      <w:tr w:rsidR="006C7E44" w:rsidRPr="00890F17" w14:paraId="22D1B8D8" w14:textId="77777777" w:rsidTr="00C01824">
        <w:tc>
          <w:tcPr>
            <w:tcW w:w="4537" w:type="dxa"/>
          </w:tcPr>
          <w:p w14:paraId="48D4C8EC" w14:textId="77777777" w:rsidR="006C7E44" w:rsidRPr="00890F17" w:rsidRDefault="006C7E44" w:rsidP="00C0182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ID DS:</w:t>
            </w:r>
          </w:p>
        </w:tc>
        <w:tc>
          <w:tcPr>
            <w:tcW w:w="4819" w:type="dxa"/>
          </w:tcPr>
          <w:p w14:paraId="262CE173" w14:textId="77777777" w:rsidR="006C7E44" w:rsidRPr="00890F17" w:rsidRDefault="006C7E44" w:rsidP="00C018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z49per3</w:t>
            </w:r>
          </w:p>
        </w:tc>
      </w:tr>
      <w:tr w:rsidR="006C7E44" w:rsidRPr="00890F17" w14:paraId="028002F0" w14:textId="77777777" w:rsidTr="00C01824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62ACF58E" w14:textId="77777777" w:rsidR="006C7E44" w:rsidRPr="00890F17" w:rsidRDefault="006C7E44" w:rsidP="00C0182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Bankovní spojení:</w:t>
            </w:r>
          </w:p>
        </w:tc>
        <w:tc>
          <w:tcPr>
            <w:tcW w:w="4819" w:type="dxa"/>
          </w:tcPr>
          <w:p w14:paraId="2055468B" w14:textId="77777777" w:rsidR="006C7E44" w:rsidRPr="00890F17" w:rsidRDefault="006C7E44" w:rsidP="00C018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Česká národní banka</w:t>
            </w:r>
          </w:p>
        </w:tc>
      </w:tr>
      <w:tr w:rsidR="006C7E44" w:rsidRPr="00890F17" w14:paraId="7DA4DB88" w14:textId="77777777" w:rsidTr="00C01824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03FD6CC2" w14:textId="77777777" w:rsidR="006C7E44" w:rsidRPr="00890F17" w:rsidRDefault="006C7E44" w:rsidP="00C0182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Číslo účtu:</w:t>
            </w:r>
          </w:p>
        </w:tc>
        <w:tc>
          <w:tcPr>
            <w:tcW w:w="4819" w:type="dxa"/>
          </w:tcPr>
          <w:p w14:paraId="2C421177" w14:textId="77777777" w:rsidR="006C7E44" w:rsidRPr="00890F17" w:rsidRDefault="006C7E44" w:rsidP="00C018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3723001/0710</w:t>
            </w:r>
          </w:p>
        </w:tc>
      </w:tr>
      <w:tr w:rsidR="006C7E44" w:rsidRPr="00890F17" w14:paraId="777419AD" w14:textId="77777777" w:rsidTr="00C01824">
        <w:tc>
          <w:tcPr>
            <w:tcW w:w="4537" w:type="dxa"/>
          </w:tcPr>
          <w:p w14:paraId="3886F524" w14:textId="77777777" w:rsidR="006C7E44" w:rsidRPr="00890F17" w:rsidRDefault="006C7E44" w:rsidP="00C0182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IČO:</w:t>
            </w:r>
          </w:p>
        </w:tc>
        <w:tc>
          <w:tcPr>
            <w:tcW w:w="4819" w:type="dxa"/>
          </w:tcPr>
          <w:p w14:paraId="2C774A8F" w14:textId="77777777" w:rsidR="006C7E44" w:rsidRPr="00890F17" w:rsidRDefault="006C7E44" w:rsidP="00C018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01312774</w:t>
            </w:r>
          </w:p>
        </w:tc>
      </w:tr>
      <w:tr w:rsidR="006C7E44" w:rsidRPr="00890F17" w14:paraId="108160D3" w14:textId="77777777" w:rsidTr="00C01824">
        <w:tc>
          <w:tcPr>
            <w:tcW w:w="4537" w:type="dxa"/>
          </w:tcPr>
          <w:p w14:paraId="3C09F7DC" w14:textId="77777777" w:rsidR="006C7E44" w:rsidRPr="00890F17" w:rsidRDefault="006C7E44" w:rsidP="00C01824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DIČ:</w:t>
            </w:r>
          </w:p>
        </w:tc>
        <w:tc>
          <w:tcPr>
            <w:tcW w:w="4819" w:type="dxa"/>
          </w:tcPr>
          <w:p w14:paraId="6576900E" w14:textId="77777777" w:rsidR="006C7E44" w:rsidRPr="00890F17" w:rsidRDefault="006C7E44" w:rsidP="00C018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CZ01312774 - není plátce DPH</w:t>
            </w:r>
          </w:p>
        </w:tc>
      </w:tr>
    </w:tbl>
    <w:p w14:paraId="37DDF881" w14:textId="4E6C3C2B" w:rsidR="002E54F6" w:rsidRPr="00890F17" w:rsidRDefault="006C7E44" w:rsidP="002E54F6">
      <w:pPr>
        <w:rPr>
          <w:rFonts w:ascii="Arial" w:hAnsi="Arial" w:cs="Arial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 xml:space="preserve"> </w:t>
      </w:r>
      <w:r w:rsidR="002E54F6" w:rsidRPr="00890F17">
        <w:rPr>
          <w:rFonts w:ascii="Arial" w:hAnsi="Arial" w:cs="Arial"/>
          <w:sz w:val="20"/>
          <w:szCs w:val="20"/>
        </w:rPr>
        <w:t>(dále jen „</w:t>
      </w:r>
      <w:r w:rsidR="002E54F6" w:rsidRPr="00890F17">
        <w:rPr>
          <w:rFonts w:ascii="Arial" w:hAnsi="Arial" w:cs="Arial"/>
          <w:b/>
          <w:bCs/>
          <w:sz w:val="20"/>
          <w:szCs w:val="20"/>
        </w:rPr>
        <w:t>objednatel</w:t>
      </w:r>
      <w:r w:rsidR="002E54F6" w:rsidRPr="00890F17">
        <w:rPr>
          <w:rFonts w:ascii="Arial" w:hAnsi="Arial" w:cs="Arial"/>
          <w:sz w:val="20"/>
          <w:szCs w:val="20"/>
        </w:rPr>
        <w:t>“)</w:t>
      </w:r>
    </w:p>
    <w:p w14:paraId="59933731" w14:textId="77777777" w:rsidR="002E54F6" w:rsidRPr="00890F17" w:rsidRDefault="002E54F6" w:rsidP="002E54F6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09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672"/>
      </w:tblGrid>
      <w:tr w:rsidR="002E54F6" w:rsidRPr="00890F17" w14:paraId="30F1634B" w14:textId="77777777" w:rsidTr="008E200E">
        <w:tc>
          <w:tcPr>
            <w:tcW w:w="4537" w:type="dxa"/>
          </w:tcPr>
          <w:p w14:paraId="7FB933D4" w14:textId="77777777" w:rsidR="002E54F6" w:rsidRPr="00890F17" w:rsidRDefault="002E54F6" w:rsidP="0056388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Zhotovitel:</w:t>
            </w:r>
          </w:p>
        </w:tc>
        <w:tc>
          <w:tcPr>
            <w:tcW w:w="4672" w:type="dxa"/>
            <w:vAlign w:val="bottom"/>
          </w:tcPr>
          <w:p w14:paraId="7F0654D5" w14:textId="0F4B0B57" w:rsidR="002E54F6" w:rsidRPr="00890F17" w:rsidRDefault="001655CB" w:rsidP="0056388B">
            <w:pPr>
              <w:rPr>
                <w:rFonts w:ascii="Arial" w:hAnsi="Arial" w:cs="Arial"/>
                <w:sz w:val="20"/>
                <w:szCs w:val="20"/>
              </w:rPr>
            </w:pPr>
            <w:r w:rsidRPr="00890F17">
              <w:rPr>
                <w:rFonts w:ascii="Arial" w:eastAsia="Arial" w:hAnsi="Arial" w:cs="Arial"/>
                <w:bCs/>
                <w:sz w:val="20"/>
                <w:szCs w:val="20"/>
              </w:rPr>
              <w:t>GEPARD s.r.o.</w:t>
            </w:r>
          </w:p>
        </w:tc>
      </w:tr>
      <w:tr w:rsidR="002E54F6" w:rsidRPr="00890F17" w14:paraId="2F42DA26" w14:textId="77777777" w:rsidTr="008E200E">
        <w:tc>
          <w:tcPr>
            <w:tcW w:w="4537" w:type="dxa"/>
          </w:tcPr>
          <w:p w14:paraId="377B0E16" w14:textId="77777777" w:rsidR="002E54F6" w:rsidRPr="00890F17" w:rsidRDefault="002E54F6" w:rsidP="005638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Sídlo:</w:t>
            </w:r>
          </w:p>
        </w:tc>
        <w:tc>
          <w:tcPr>
            <w:tcW w:w="4672" w:type="dxa"/>
            <w:vAlign w:val="bottom"/>
          </w:tcPr>
          <w:p w14:paraId="06D833AB" w14:textId="4A82E093" w:rsidR="002E54F6" w:rsidRPr="00890F17" w:rsidRDefault="00470848" w:rsidP="0056388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Š</w:t>
            </w:r>
            <w:r w:rsidR="008E071D" w:rsidRPr="00890F17">
              <w:rPr>
                <w:rFonts w:ascii="Arial" w:hAnsi="Arial" w:cs="Arial"/>
                <w:sz w:val="20"/>
                <w:szCs w:val="20"/>
                <w:lang w:val="fr-FR"/>
              </w:rPr>
              <w:t>tefánikova 7</w:t>
            </w: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7/52, 150 00 Praha 5</w:t>
            </w:r>
          </w:p>
        </w:tc>
      </w:tr>
      <w:tr w:rsidR="002E54F6" w:rsidRPr="00890F17" w14:paraId="4194275F" w14:textId="77777777" w:rsidTr="008E200E">
        <w:tc>
          <w:tcPr>
            <w:tcW w:w="4537" w:type="dxa"/>
          </w:tcPr>
          <w:p w14:paraId="32B7B208" w14:textId="77777777" w:rsidR="002E54F6" w:rsidRPr="00890F17" w:rsidRDefault="002E54F6" w:rsidP="0056388B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Zastoupen:</w:t>
            </w:r>
          </w:p>
        </w:tc>
        <w:tc>
          <w:tcPr>
            <w:tcW w:w="4672" w:type="dxa"/>
            <w:vAlign w:val="bottom"/>
          </w:tcPr>
          <w:p w14:paraId="4C35A8A9" w14:textId="6486167A" w:rsidR="002E54F6" w:rsidRPr="00890F17" w:rsidRDefault="00C55BB2" w:rsidP="0056388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</w:t>
            </w:r>
            <w:r w:rsidR="001655CB" w:rsidRPr="00890F17">
              <w:rPr>
                <w:rFonts w:ascii="Arial" w:hAnsi="Arial" w:cs="Arial"/>
                <w:sz w:val="20"/>
                <w:szCs w:val="20"/>
                <w:lang w:val="fr-FR"/>
              </w:rPr>
              <w:t>Tomáš Krátký</w:t>
            </w:r>
            <w:r w:rsidR="00177ED8" w:rsidRPr="00890F17">
              <w:rPr>
                <w:rFonts w:ascii="Arial" w:hAnsi="Arial" w:cs="Arial"/>
                <w:sz w:val="20"/>
                <w:szCs w:val="20"/>
                <w:lang w:val="fr-FR"/>
              </w:rPr>
              <w:t>, jednatelem</w:t>
            </w:r>
            <w:r w:rsidR="00470848"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</w:p>
        </w:tc>
      </w:tr>
      <w:tr w:rsidR="007644BA" w:rsidRPr="00890F17" w14:paraId="35F73043" w14:textId="77777777" w:rsidTr="008E200E">
        <w:tc>
          <w:tcPr>
            <w:tcW w:w="4537" w:type="dxa"/>
          </w:tcPr>
          <w:p w14:paraId="6BB74864" w14:textId="77777777" w:rsidR="007644BA" w:rsidRPr="00890F17" w:rsidRDefault="007644BA" w:rsidP="007644B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 smluvních záležitostech oprávněn jednat:</w:t>
            </w:r>
          </w:p>
        </w:tc>
        <w:tc>
          <w:tcPr>
            <w:tcW w:w="4672" w:type="dxa"/>
            <w:vAlign w:val="bottom"/>
          </w:tcPr>
          <w:p w14:paraId="71611F35" w14:textId="425BDD8B" w:rsidR="007644BA" w:rsidRPr="00890F17" w:rsidRDefault="00C55BB2" w:rsidP="007644B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Ing. </w:t>
            </w:r>
            <w:r w:rsidR="001655CB" w:rsidRPr="00890F17">
              <w:rPr>
                <w:rFonts w:ascii="Arial" w:hAnsi="Arial" w:cs="Arial"/>
                <w:sz w:val="20"/>
                <w:szCs w:val="20"/>
                <w:lang w:val="fr-FR"/>
              </w:rPr>
              <w:t>Tomáš Krátký</w:t>
            </w:r>
            <w:r w:rsidR="00CA3496"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 jednatel</w:t>
            </w:r>
          </w:p>
        </w:tc>
      </w:tr>
      <w:tr w:rsidR="00470848" w:rsidRPr="00890F17" w14:paraId="7300886B" w14:textId="77777777" w:rsidTr="008E200E">
        <w:tc>
          <w:tcPr>
            <w:tcW w:w="4537" w:type="dxa"/>
          </w:tcPr>
          <w:p w14:paraId="6703457E" w14:textId="77777777" w:rsidR="00470848" w:rsidRPr="00890F17" w:rsidRDefault="00470848" w:rsidP="0047084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  <w:t>V technických záležitostech oprávněn jednat:</w:t>
            </w:r>
          </w:p>
        </w:tc>
        <w:tc>
          <w:tcPr>
            <w:tcW w:w="4672" w:type="dxa"/>
            <w:vAlign w:val="bottom"/>
          </w:tcPr>
          <w:p w14:paraId="038DD3BC" w14:textId="4FA7582C" w:rsidR="00470848" w:rsidRPr="00890F17" w:rsidRDefault="00861387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XXXXXXXXXX</w:t>
            </w:r>
          </w:p>
        </w:tc>
      </w:tr>
      <w:tr w:rsidR="00470848" w:rsidRPr="00890F17" w14:paraId="243B7201" w14:textId="77777777" w:rsidTr="008E200E">
        <w:tc>
          <w:tcPr>
            <w:tcW w:w="4537" w:type="dxa"/>
          </w:tcPr>
          <w:p w14:paraId="767E68C1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Telefon:</w:t>
            </w:r>
          </w:p>
        </w:tc>
        <w:tc>
          <w:tcPr>
            <w:tcW w:w="4672" w:type="dxa"/>
            <w:vAlign w:val="bottom"/>
          </w:tcPr>
          <w:p w14:paraId="6A85A5ED" w14:textId="755E966E" w:rsidR="00470848" w:rsidRPr="00890F17" w:rsidRDefault="00861387" w:rsidP="00470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470848" w:rsidRPr="00890F17" w14:paraId="3853E52F" w14:textId="77777777" w:rsidTr="008E200E">
        <w:tc>
          <w:tcPr>
            <w:tcW w:w="4537" w:type="dxa"/>
          </w:tcPr>
          <w:p w14:paraId="17916256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672" w:type="dxa"/>
            <w:vAlign w:val="bottom"/>
          </w:tcPr>
          <w:p w14:paraId="3F764C24" w14:textId="06B68A8C" w:rsidR="00470848" w:rsidRPr="00890F17" w:rsidRDefault="00861387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470848" w:rsidRPr="00890F17" w14:paraId="2A6005F8" w14:textId="77777777" w:rsidTr="008E200E">
        <w:tc>
          <w:tcPr>
            <w:tcW w:w="4537" w:type="dxa"/>
          </w:tcPr>
          <w:p w14:paraId="058C0954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ID DS:</w:t>
            </w:r>
          </w:p>
        </w:tc>
        <w:tc>
          <w:tcPr>
            <w:tcW w:w="4672" w:type="dxa"/>
            <w:vAlign w:val="bottom"/>
          </w:tcPr>
          <w:p w14:paraId="684E9967" w14:textId="56EB6848" w:rsidR="00470848" w:rsidRPr="00890F17" w:rsidRDefault="00DA435F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hxp776s</w:t>
            </w:r>
          </w:p>
        </w:tc>
      </w:tr>
      <w:tr w:rsidR="00470848" w:rsidRPr="00890F17" w14:paraId="2C142E5B" w14:textId="77777777" w:rsidTr="008E200E">
        <w:tc>
          <w:tcPr>
            <w:tcW w:w="4537" w:type="dxa"/>
          </w:tcPr>
          <w:p w14:paraId="40D1D71B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Bankovní spojení:</w:t>
            </w:r>
          </w:p>
        </w:tc>
        <w:tc>
          <w:tcPr>
            <w:tcW w:w="4672" w:type="dxa"/>
            <w:vAlign w:val="bottom"/>
          </w:tcPr>
          <w:p w14:paraId="4D3602BF" w14:textId="4450DC56" w:rsidR="00470848" w:rsidRPr="00890F17" w:rsidRDefault="00DA435F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FIO banka a.s.</w:t>
            </w:r>
          </w:p>
        </w:tc>
      </w:tr>
      <w:tr w:rsidR="00470848" w:rsidRPr="00890F17" w14:paraId="15052E8E" w14:textId="77777777" w:rsidTr="008E200E">
        <w:tc>
          <w:tcPr>
            <w:tcW w:w="4537" w:type="dxa"/>
          </w:tcPr>
          <w:p w14:paraId="1D433227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Číslo účtu:</w:t>
            </w:r>
          </w:p>
        </w:tc>
        <w:tc>
          <w:tcPr>
            <w:tcW w:w="4672" w:type="dxa"/>
            <w:vAlign w:val="bottom"/>
          </w:tcPr>
          <w:p w14:paraId="35E7B485" w14:textId="294C831B" w:rsidR="00470848" w:rsidRPr="00890F17" w:rsidRDefault="00DF5B22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2300284681/2010</w:t>
            </w:r>
          </w:p>
        </w:tc>
      </w:tr>
      <w:tr w:rsidR="00470848" w:rsidRPr="00890F17" w14:paraId="78485EDF" w14:textId="77777777" w:rsidTr="008E200E">
        <w:tc>
          <w:tcPr>
            <w:tcW w:w="4537" w:type="dxa"/>
          </w:tcPr>
          <w:p w14:paraId="02D7C812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IČO:</w:t>
            </w:r>
          </w:p>
        </w:tc>
        <w:tc>
          <w:tcPr>
            <w:tcW w:w="4672" w:type="dxa"/>
            <w:vAlign w:val="bottom"/>
          </w:tcPr>
          <w:p w14:paraId="2B22FCC8" w14:textId="00F80694" w:rsidR="00470848" w:rsidRPr="00890F17" w:rsidRDefault="00DF5B22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61499552,</w:t>
            </w:r>
          </w:p>
        </w:tc>
      </w:tr>
      <w:tr w:rsidR="00470848" w:rsidRPr="00890F17" w14:paraId="5F0B9945" w14:textId="77777777" w:rsidTr="008E200E">
        <w:tc>
          <w:tcPr>
            <w:tcW w:w="4537" w:type="dxa"/>
          </w:tcPr>
          <w:p w14:paraId="0B6C762B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DIČ:</w:t>
            </w:r>
          </w:p>
        </w:tc>
        <w:tc>
          <w:tcPr>
            <w:tcW w:w="4672" w:type="dxa"/>
            <w:vAlign w:val="bottom"/>
          </w:tcPr>
          <w:p w14:paraId="5AFE0B7D" w14:textId="1B2FD2B2" w:rsidR="00470848" w:rsidRPr="00890F17" w:rsidRDefault="00470848" w:rsidP="0047084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  <w:lang w:val="fr-FR"/>
              </w:rPr>
              <w:t>CZ</w:t>
            </w:r>
            <w:r w:rsidR="00DF5B22" w:rsidRPr="00890F17">
              <w:rPr>
                <w:rFonts w:ascii="Arial" w:hAnsi="Arial" w:cs="Arial"/>
                <w:sz w:val="20"/>
                <w:szCs w:val="20"/>
              </w:rPr>
              <w:t>61499552,</w:t>
            </w:r>
          </w:p>
        </w:tc>
      </w:tr>
      <w:tr w:rsidR="00470848" w:rsidRPr="00890F17" w14:paraId="4AF21E6F" w14:textId="77777777" w:rsidTr="00C35C41">
        <w:tc>
          <w:tcPr>
            <w:tcW w:w="4537" w:type="dxa"/>
          </w:tcPr>
          <w:p w14:paraId="5B03C441" w14:textId="77777777" w:rsidR="00470848" w:rsidRPr="00890F17" w:rsidRDefault="00470848" w:rsidP="00470848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890F17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3A8CE9CD" w14:textId="2CA56AAF" w:rsidR="00470848" w:rsidRPr="00890F17" w:rsidRDefault="0057354A" w:rsidP="00470848">
            <w:pPr>
              <w:rPr>
                <w:rFonts w:ascii="Arial" w:hAnsi="Arial" w:cs="Arial"/>
                <w:sz w:val="20"/>
                <w:szCs w:val="20"/>
                <w:highlight w:val="green"/>
                <w:lang w:val="fr-FR"/>
              </w:rPr>
            </w:pPr>
            <w:r w:rsidRPr="00890F17">
              <w:rPr>
                <w:rFonts w:ascii="Arial" w:hAnsi="Arial" w:cs="Arial"/>
                <w:sz w:val="20"/>
                <w:szCs w:val="20"/>
              </w:rPr>
              <w:t>oddíl C, vložka 30558</w:t>
            </w:r>
            <w:r w:rsidR="00470848" w:rsidRPr="00890F17">
              <w:rPr>
                <w:rFonts w:ascii="Arial" w:hAnsi="Arial" w:cs="Arial"/>
                <w:sz w:val="20"/>
                <w:szCs w:val="20"/>
                <w:lang w:val="fr-FR"/>
              </w:rPr>
              <w:t xml:space="preserve"> vedená u Městského soudu v Praze</w:t>
            </w:r>
          </w:p>
        </w:tc>
      </w:tr>
    </w:tbl>
    <w:p w14:paraId="5E8C247F" w14:textId="77777777" w:rsidR="00CA36E9" w:rsidRPr="00890F17" w:rsidRDefault="002E54F6" w:rsidP="002E54F6">
      <w:pPr>
        <w:rPr>
          <w:rFonts w:ascii="Arial" w:hAnsi="Arial" w:cs="Arial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 xml:space="preserve"> </w:t>
      </w:r>
    </w:p>
    <w:p w14:paraId="416108DC" w14:textId="77777777" w:rsidR="004D743F" w:rsidRPr="00890F17" w:rsidRDefault="009E3FE2" w:rsidP="009E3FE2">
      <w:pPr>
        <w:rPr>
          <w:rFonts w:ascii="Arial" w:hAnsi="Arial" w:cs="Arial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>(dále jen „</w:t>
      </w:r>
      <w:r w:rsidRPr="00890F17">
        <w:rPr>
          <w:rStyle w:val="Siln"/>
          <w:rFonts w:ascii="Arial" w:hAnsi="Arial" w:cs="Arial"/>
          <w:sz w:val="20"/>
          <w:szCs w:val="20"/>
        </w:rPr>
        <w:t>zhotovitel</w:t>
      </w:r>
      <w:r w:rsidRPr="00890F17">
        <w:rPr>
          <w:rFonts w:ascii="Arial" w:hAnsi="Arial" w:cs="Arial"/>
          <w:sz w:val="20"/>
          <w:szCs w:val="20"/>
        </w:rPr>
        <w:t>“)</w:t>
      </w:r>
      <w:r w:rsidR="00CA36E9" w:rsidRPr="00890F17">
        <w:rPr>
          <w:rFonts w:ascii="Arial" w:hAnsi="Arial" w:cs="Arial"/>
          <w:sz w:val="20"/>
          <w:szCs w:val="20"/>
        </w:rPr>
        <w:t xml:space="preserve">  </w:t>
      </w:r>
    </w:p>
    <w:p w14:paraId="08518BF9" w14:textId="490458D5" w:rsidR="00C35C41" w:rsidRDefault="00CA36E9" w:rsidP="00C35C41">
      <w:pPr>
        <w:pStyle w:val="Zkladntext"/>
        <w:spacing w:after="0"/>
        <w:jc w:val="center"/>
        <w:rPr>
          <w:rFonts w:ascii="Arial" w:hAnsi="Arial" w:cs="Arial"/>
          <w:b/>
        </w:rPr>
      </w:pPr>
      <w:r w:rsidRPr="00890F17">
        <w:rPr>
          <w:rFonts w:ascii="Arial" w:hAnsi="Arial" w:cs="Arial"/>
        </w:rPr>
        <w:t xml:space="preserve">a </w:t>
      </w:r>
      <w:r w:rsidR="009E3FE2" w:rsidRPr="00890F17">
        <w:rPr>
          <w:rFonts w:ascii="Arial" w:hAnsi="Arial" w:cs="Arial"/>
        </w:rPr>
        <w:t>(společně dále jako „</w:t>
      </w:r>
      <w:r w:rsidR="00CB334C">
        <w:rPr>
          <w:rFonts w:ascii="Arial" w:hAnsi="Arial" w:cs="Arial"/>
          <w:b/>
        </w:rPr>
        <w:t>S</w:t>
      </w:r>
      <w:r w:rsidR="009E3FE2" w:rsidRPr="00CB334C">
        <w:rPr>
          <w:rFonts w:ascii="Arial" w:hAnsi="Arial" w:cs="Arial"/>
          <w:b/>
        </w:rPr>
        <w:t>mluvní stran</w:t>
      </w:r>
      <w:r w:rsidR="00F012DC" w:rsidRPr="00CB334C">
        <w:rPr>
          <w:rFonts w:ascii="Arial" w:hAnsi="Arial" w:cs="Arial"/>
          <w:b/>
        </w:rPr>
        <w:t>y“</w:t>
      </w:r>
      <w:r w:rsidR="00B03777" w:rsidRPr="00CB334C">
        <w:rPr>
          <w:rFonts w:ascii="Arial" w:hAnsi="Arial" w:cs="Arial"/>
          <w:bCs/>
        </w:rPr>
        <w:t xml:space="preserve"> a každý z nich samostatně jako</w:t>
      </w:r>
      <w:r w:rsidR="00B03777">
        <w:rPr>
          <w:rFonts w:ascii="Arial" w:hAnsi="Arial" w:cs="Arial"/>
          <w:b/>
        </w:rPr>
        <w:t xml:space="preserve"> „</w:t>
      </w:r>
      <w:r w:rsidR="00CB334C">
        <w:rPr>
          <w:rFonts w:ascii="Arial" w:hAnsi="Arial" w:cs="Arial"/>
          <w:b/>
        </w:rPr>
        <w:t>Smluvní strana“)</w:t>
      </w:r>
      <w:r w:rsidR="00C35C41" w:rsidRPr="00890F17">
        <w:rPr>
          <w:rFonts w:ascii="Arial" w:hAnsi="Arial" w:cs="Arial"/>
          <w:b/>
        </w:rPr>
        <w:t xml:space="preserve"> </w:t>
      </w:r>
    </w:p>
    <w:p w14:paraId="7453F1BE" w14:textId="77777777" w:rsidR="00890F17" w:rsidRDefault="00890F17" w:rsidP="00C35C41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3D708226" w14:textId="77777777" w:rsidR="00890F17" w:rsidRPr="00890F17" w:rsidRDefault="00890F17" w:rsidP="00C35C41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4B1EFEA3" w14:textId="77777777" w:rsidR="00326D99" w:rsidRPr="00890F17" w:rsidRDefault="00326D99" w:rsidP="00326D99">
      <w:pPr>
        <w:pStyle w:val="Level1"/>
        <w:keepNext w:val="0"/>
        <w:spacing w:before="120" w:after="240" w:line="240" w:lineRule="auto"/>
        <w:ind w:left="567" w:hanging="56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>Preambule</w:t>
      </w:r>
    </w:p>
    <w:p w14:paraId="09E816F7" w14:textId="4A1A9BC3" w:rsidR="008B3E91" w:rsidRPr="00890F17" w:rsidRDefault="00C35C41" w:rsidP="00890F1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90F17">
        <w:rPr>
          <w:rFonts w:ascii="Arial" w:hAnsi="Arial" w:cs="Arial"/>
          <w:sz w:val="20"/>
          <w:szCs w:val="20"/>
        </w:rPr>
        <w:t xml:space="preserve">Smluvní strany se dohodly na vyhotovení dodatku č. 1 ke smlouvě </w:t>
      </w:r>
      <w:r w:rsidRPr="00890F17">
        <w:rPr>
          <w:rFonts w:ascii="Arial" w:hAnsi="Arial" w:cs="Arial"/>
          <w:bCs/>
          <w:sz w:val="20"/>
          <w:szCs w:val="20"/>
        </w:rPr>
        <w:t xml:space="preserve">o dílo </w:t>
      </w:r>
      <w:r w:rsidRPr="00890F17">
        <w:rPr>
          <w:rFonts w:ascii="Arial" w:hAnsi="Arial" w:cs="Arial"/>
          <w:sz w:val="20"/>
          <w:szCs w:val="20"/>
        </w:rPr>
        <w:t>s názvem „</w:t>
      </w:r>
      <w:r w:rsidR="005863FF" w:rsidRPr="00890F17">
        <w:rPr>
          <w:rFonts w:ascii="Arial" w:hAnsi="Arial" w:cs="Arial"/>
          <w:sz w:val="20"/>
          <w:szCs w:val="20"/>
        </w:rPr>
        <w:t xml:space="preserve">Komplexní pozemkové úpravy </w:t>
      </w:r>
      <w:proofErr w:type="spellStart"/>
      <w:r w:rsidR="005863FF" w:rsidRPr="00890F17">
        <w:rPr>
          <w:rFonts w:ascii="Arial" w:hAnsi="Arial" w:cs="Arial"/>
          <w:sz w:val="20"/>
          <w:szCs w:val="20"/>
        </w:rPr>
        <w:t>Páleček</w:t>
      </w:r>
      <w:proofErr w:type="spellEnd"/>
      <w:r w:rsidR="005863FF" w:rsidRPr="00890F1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863FF" w:rsidRPr="00890F17">
        <w:rPr>
          <w:rFonts w:ascii="Arial" w:hAnsi="Arial" w:cs="Arial"/>
          <w:sz w:val="20"/>
          <w:szCs w:val="20"/>
        </w:rPr>
        <w:t>Nabdín</w:t>
      </w:r>
      <w:proofErr w:type="spellEnd"/>
      <w:r w:rsidR="005863FF" w:rsidRPr="00890F17">
        <w:rPr>
          <w:rFonts w:ascii="Arial" w:hAnsi="Arial" w:cs="Arial"/>
          <w:sz w:val="20"/>
          <w:szCs w:val="20"/>
        </w:rPr>
        <w:t xml:space="preserve"> a Kačice, část 3: </w:t>
      </w:r>
      <w:proofErr w:type="spellStart"/>
      <w:r w:rsidR="005863FF" w:rsidRPr="00890F17">
        <w:rPr>
          <w:rFonts w:ascii="Arial" w:hAnsi="Arial" w:cs="Arial"/>
          <w:sz w:val="20"/>
          <w:szCs w:val="20"/>
        </w:rPr>
        <w:t>KoPÚ</w:t>
      </w:r>
      <w:proofErr w:type="spellEnd"/>
      <w:r w:rsidR="005863FF" w:rsidRPr="00890F17">
        <w:rPr>
          <w:rFonts w:ascii="Arial" w:hAnsi="Arial" w:cs="Arial"/>
          <w:sz w:val="20"/>
          <w:szCs w:val="20"/>
        </w:rPr>
        <w:t xml:space="preserve"> Kačice</w:t>
      </w:r>
      <w:r w:rsidR="00657A43" w:rsidRPr="00890F17">
        <w:rPr>
          <w:rFonts w:ascii="Arial" w:hAnsi="Arial" w:cs="Arial"/>
          <w:sz w:val="20"/>
          <w:szCs w:val="20"/>
        </w:rPr>
        <w:t>“</w:t>
      </w:r>
      <w:r w:rsidR="00367646" w:rsidRPr="00890F17">
        <w:rPr>
          <w:rFonts w:ascii="Arial" w:hAnsi="Arial" w:cs="Arial"/>
          <w:sz w:val="20"/>
          <w:szCs w:val="20"/>
        </w:rPr>
        <w:t xml:space="preserve"> (dále j</w:t>
      </w:r>
      <w:r w:rsidR="00A72671" w:rsidRPr="00890F17">
        <w:rPr>
          <w:rFonts w:ascii="Arial" w:hAnsi="Arial" w:cs="Arial"/>
          <w:sz w:val="20"/>
          <w:szCs w:val="20"/>
        </w:rPr>
        <w:t>en</w:t>
      </w:r>
      <w:r w:rsidR="00970447" w:rsidRPr="00890F17">
        <w:rPr>
          <w:rFonts w:ascii="Arial" w:hAnsi="Arial" w:cs="Arial"/>
          <w:sz w:val="20"/>
          <w:szCs w:val="20"/>
        </w:rPr>
        <w:t xml:space="preserve"> „</w:t>
      </w:r>
      <w:r w:rsidR="00A72671" w:rsidRPr="00890F17">
        <w:rPr>
          <w:rFonts w:ascii="Arial" w:hAnsi="Arial" w:cs="Arial"/>
          <w:sz w:val="20"/>
          <w:szCs w:val="20"/>
        </w:rPr>
        <w:t>SOD“)</w:t>
      </w:r>
      <w:r w:rsidR="005863FF" w:rsidRPr="00890F17">
        <w:rPr>
          <w:rFonts w:ascii="Arial" w:hAnsi="Arial" w:cs="Arial"/>
          <w:sz w:val="20"/>
          <w:szCs w:val="20"/>
        </w:rPr>
        <w:t xml:space="preserve">. </w:t>
      </w:r>
      <w:r w:rsidRPr="00890F17">
        <w:rPr>
          <w:rFonts w:ascii="Arial" w:hAnsi="Arial" w:cs="Arial"/>
          <w:sz w:val="20"/>
          <w:szCs w:val="20"/>
        </w:rPr>
        <w:t xml:space="preserve">Účelem této smluvní úpravy </w:t>
      </w:r>
      <w:r w:rsidR="001631D0" w:rsidRPr="00890F17">
        <w:rPr>
          <w:rFonts w:ascii="Arial" w:hAnsi="Arial" w:cs="Arial"/>
          <w:sz w:val="20"/>
          <w:szCs w:val="20"/>
        </w:rPr>
        <w:t xml:space="preserve">je </w:t>
      </w:r>
      <w:r w:rsidR="00A6330E" w:rsidRPr="00890F17">
        <w:rPr>
          <w:rFonts w:ascii="Arial" w:eastAsia="Arial" w:hAnsi="Arial" w:cs="Arial"/>
          <w:sz w:val="20"/>
          <w:szCs w:val="20"/>
          <w:lang w:eastAsia="en-US"/>
        </w:rPr>
        <w:t>upřesnění</w:t>
      </w:r>
      <w:r w:rsidR="00CF0C6C" w:rsidRPr="00890F17">
        <w:rPr>
          <w:rFonts w:ascii="Arial" w:eastAsia="Arial" w:hAnsi="Arial" w:cs="Arial"/>
          <w:sz w:val="20"/>
          <w:szCs w:val="20"/>
          <w:lang w:eastAsia="en-US"/>
        </w:rPr>
        <w:t xml:space="preserve"> počtu měrných </w:t>
      </w:r>
      <w:r w:rsidR="00F96415" w:rsidRPr="00890F17">
        <w:rPr>
          <w:rFonts w:ascii="Arial" w:eastAsia="Arial" w:hAnsi="Arial" w:cs="Arial"/>
          <w:sz w:val="20"/>
          <w:szCs w:val="20"/>
          <w:lang w:eastAsia="en-US"/>
        </w:rPr>
        <w:t>jednotek (</w:t>
      </w:r>
      <w:r w:rsidR="00BC493F" w:rsidRPr="00890F17">
        <w:rPr>
          <w:rFonts w:ascii="Arial" w:eastAsia="Arial" w:hAnsi="Arial" w:cs="Arial"/>
          <w:sz w:val="20"/>
          <w:szCs w:val="20"/>
          <w:lang w:eastAsia="en-US"/>
        </w:rPr>
        <w:t>dále jen „MJ</w:t>
      </w:r>
      <w:r w:rsidR="00F96415" w:rsidRPr="00890F17">
        <w:rPr>
          <w:rFonts w:ascii="Arial" w:eastAsia="Arial" w:hAnsi="Arial" w:cs="Arial"/>
          <w:sz w:val="20"/>
          <w:szCs w:val="20"/>
          <w:lang w:eastAsia="en-US"/>
        </w:rPr>
        <w:t>“) a</w:t>
      </w:r>
      <w:r w:rsidR="00CF0C6C" w:rsidRPr="00890F17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AE4DF7" w:rsidRPr="00890F17">
        <w:rPr>
          <w:rFonts w:ascii="Arial" w:eastAsia="Arial" w:hAnsi="Arial" w:cs="Arial"/>
          <w:sz w:val="20"/>
          <w:szCs w:val="20"/>
          <w:lang w:eastAsia="en-US"/>
        </w:rPr>
        <w:t xml:space="preserve">tím i </w:t>
      </w:r>
      <w:r w:rsidR="00CF0C6C" w:rsidRPr="00890F17">
        <w:rPr>
          <w:rFonts w:ascii="Arial" w:eastAsia="Arial" w:hAnsi="Arial" w:cs="Arial"/>
          <w:sz w:val="20"/>
          <w:szCs w:val="20"/>
          <w:lang w:eastAsia="en-US"/>
        </w:rPr>
        <w:t xml:space="preserve">ceny za dílčí </w:t>
      </w:r>
      <w:r w:rsidR="00EF2036" w:rsidRPr="00890F17">
        <w:rPr>
          <w:rFonts w:ascii="Arial" w:eastAsia="Arial" w:hAnsi="Arial" w:cs="Arial"/>
          <w:sz w:val="20"/>
          <w:szCs w:val="20"/>
          <w:lang w:eastAsia="en-US"/>
        </w:rPr>
        <w:t>části</w:t>
      </w:r>
      <w:r w:rsidR="00CF0C6C" w:rsidRPr="00890F17">
        <w:rPr>
          <w:rFonts w:ascii="Arial" w:eastAsia="Arial" w:hAnsi="Arial" w:cs="Arial"/>
          <w:sz w:val="20"/>
          <w:szCs w:val="20"/>
          <w:lang w:eastAsia="en-US"/>
        </w:rPr>
        <w:t xml:space="preserve"> díla</w:t>
      </w:r>
      <w:r w:rsidR="00AE4DF7" w:rsidRPr="00890F17">
        <w:rPr>
          <w:rFonts w:ascii="Arial" w:eastAsia="Arial" w:hAnsi="Arial" w:cs="Arial"/>
          <w:sz w:val="20"/>
          <w:szCs w:val="20"/>
          <w:lang w:eastAsia="en-US"/>
        </w:rPr>
        <w:t>.</w:t>
      </w:r>
      <w:r w:rsidR="00657A43" w:rsidRPr="00890F17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BC493F" w:rsidRPr="00890F17">
        <w:rPr>
          <w:rFonts w:ascii="Arial" w:eastAsia="Arial" w:hAnsi="Arial" w:cs="Arial"/>
          <w:sz w:val="20"/>
          <w:szCs w:val="20"/>
          <w:lang w:eastAsia="en-US"/>
        </w:rPr>
        <w:t>Důvodem</w:t>
      </w:r>
      <w:r w:rsidR="00CF0C6C" w:rsidRPr="00890F17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911D43" w:rsidRPr="00890F17">
        <w:rPr>
          <w:rFonts w:ascii="Arial" w:eastAsia="Arial" w:hAnsi="Arial" w:cs="Arial"/>
          <w:sz w:val="20"/>
          <w:szCs w:val="20"/>
          <w:lang w:eastAsia="en-US"/>
        </w:rPr>
        <w:t>je</w:t>
      </w:r>
      <w:r w:rsidR="0006289D" w:rsidRPr="00890F17">
        <w:rPr>
          <w:rFonts w:ascii="Arial" w:eastAsia="Arial" w:hAnsi="Arial" w:cs="Arial"/>
          <w:sz w:val="20"/>
          <w:szCs w:val="20"/>
          <w:lang w:eastAsia="en-US"/>
        </w:rPr>
        <w:t xml:space="preserve"> aktualizace</w:t>
      </w:r>
      <w:r w:rsidR="00CF0C6C" w:rsidRPr="00890F17">
        <w:rPr>
          <w:rFonts w:ascii="Arial" w:eastAsia="Arial" w:hAnsi="Arial" w:cs="Arial"/>
          <w:sz w:val="20"/>
          <w:szCs w:val="20"/>
          <w:lang w:eastAsia="en-US"/>
        </w:rPr>
        <w:t xml:space="preserve"> rozsahu revidovaného bodového pole</w:t>
      </w:r>
      <w:r w:rsidR="00AE4DF7" w:rsidRPr="00890F17">
        <w:rPr>
          <w:rFonts w:ascii="Arial" w:eastAsia="Arial" w:hAnsi="Arial" w:cs="Arial"/>
          <w:sz w:val="20"/>
          <w:szCs w:val="20"/>
          <w:lang w:eastAsia="en-US"/>
        </w:rPr>
        <w:t>,</w:t>
      </w:r>
      <w:r w:rsidR="00CF0C6C" w:rsidRPr="00890F17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471DF5" w:rsidRPr="00890F17">
        <w:rPr>
          <w:rFonts w:ascii="Arial" w:eastAsia="Arial" w:hAnsi="Arial" w:cs="Arial"/>
          <w:sz w:val="20"/>
          <w:szCs w:val="20"/>
          <w:lang w:eastAsia="en-US"/>
        </w:rPr>
        <w:t xml:space="preserve">dále </w:t>
      </w:r>
      <w:r w:rsidR="00252C26" w:rsidRPr="00890F17">
        <w:rPr>
          <w:rFonts w:ascii="Arial" w:eastAsia="Arial" w:hAnsi="Arial" w:cs="Arial"/>
          <w:sz w:val="20"/>
          <w:szCs w:val="20"/>
          <w:lang w:eastAsia="en-US"/>
        </w:rPr>
        <w:t>změn</w:t>
      </w:r>
      <w:r w:rsidR="005F5D43" w:rsidRPr="00890F17">
        <w:rPr>
          <w:rFonts w:ascii="Arial" w:eastAsia="Arial" w:hAnsi="Arial" w:cs="Arial"/>
          <w:sz w:val="20"/>
          <w:szCs w:val="20"/>
          <w:lang w:eastAsia="en-US"/>
        </w:rPr>
        <w:t>a</w:t>
      </w:r>
      <w:r w:rsidR="00252C26" w:rsidRPr="00890F17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CF0C6C" w:rsidRPr="00890F17">
        <w:rPr>
          <w:rFonts w:ascii="Arial" w:eastAsia="Arial" w:hAnsi="Arial" w:cs="Arial"/>
          <w:sz w:val="20"/>
          <w:szCs w:val="20"/>
          <w:lang w:eastAsia="en-US"/>
        </w:rPr>
        <w:t>obvodu pozemkových úprav</w:t>
      </w:r>
      <w:r w:rsidR="009F662D" w:rsidRPr="00890F17">
        <w:rPr>
          <w:rFonts w:ascii="Arial" w:eastAsia="Arial" w:hAnsi="Arial" w:cs="Arial"/>
          <w:sz w:val="20"/>
          <w:szCs w:val="20"/>
          <w:lang w:eastAsia="en-US"/>
        </w:rPr>
        <w:t>,</w:t>
      </w:r>
      <w:r w:rsidR="00CC47B9" w:rsidRPr="00890F17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4D3615" w:rsidRPr="00890F17">
        <w:rPr>
          <w:rFonts w:ascii="Arial" w:eastAsia="Arial" w:hAnsi="Arial" w:cs="Arial"/>
          <w:sz w:val="20"/>
          <w:szCs w:val="20"/>
          <w:lang w:eastAsia="en-US"/>
        </w:rPr>
        <w:t>rovněž</w:t>
      </w:r>
      <w:r w:rsidR="00CA4575" w:rsidRPr="00890F17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7F2D86" w:rsidRPr="00890F17">
        <w:rPr>
          <w:rFonts w:ascii="Arial" w:eastAsia="Arial" w:hAnsi="Arial" w:cs="Arial"/>
          <w:sz w:val="20"/>
          <w:szCs w:val="20"/>
          <w:lang w:eastAsia="en-US"/>
        </w:rPr>
        <w:t>požadav</w:t>
      </w:r>
      <w:r w:rsidR="004E6E51" w:rsidRPr="00890F17">
        <w:rPr>
          <w:rFonts w:ascii="Arial" w:eastAsia="Arial" w:hAnsi="Arial" w:cs="Arial"/>
          <w:sz w:val="20"/>
          <w:szCs w:val="20"/>
          <w:lang w:eastAsia="en-US"/>
        </w:rPr>
        <w:t>e</w:t>
      </w:r>
      <w:r w:rsidR="007F2D86" w:rsidRPr="00890F17">
        <w:rPr>
          <w:rFonts w:ascii="Arial" w:eastAsia="Arial" w:hAnsi="Arial" w:cs="Arial"/>
          <w:sz w:val="20"/>
          <w:szCs w:val="20"/>
          <w:lang w:eastAsia="en-US"/>
        </w:rPr>
        <w:t xml:space="preserve">k na </w:t>
      </w:r>
      <w:r w:rsidR="000D3F3D" w:rsidRPr="00890F17">
        <w:rPr>
          <w:rFonts w:ascii="Arial" w:eastAsia="Arial" w:hAnsi="Arial" w:cs="Arial"/>
          <w:sz w:val="20"/>
          <w:szCs w:val="20"/>
          <w:lang w:eastAsia="en-US"/>
        </w:rPr>
        <w:t>zápis změněné</w:t>
      </w:r>
      <w:r w:rsidR="007F2D86" w:rsidRPr="00890F17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F26EC1" w:rsidRPr="00890F17">
        <w:rPr>
          <w:rFonts w:ascii="Arial" w:eastAsia="Arial" w:hAnsi="Arial" w:cs="Arial"/>
          <w:sz w:val="20"/>
          <w:szCs w:val="20"/>
          <w:lang w:eastAsia="en-US"/>
        </w:rPr>
        <w:t>katastrální hranice</w:t>
      </w:r>
      <w:r w:rsidR="00F6428C" w:rsidRPr="00890F17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C13C00" w:rsidRPr="00890F17">
        <w:rPr>
          <w:rFonts w:ascii="Arial" w:eastAsia="Arial" w:hAnsi="Arial" w:cs="Arial"/>
          <w:sz w:val="20"/>
          <w:szCs w:val="20"/>
          <w:lang w:eastAsia="en-US"/>
        </w:rPr>
        <w:t xml:space="preserve">v počátku prací na </w:t>
      </w:r>
      <w:r w:rsidR="00946B73" w:rsidRPr="00890F17">
        <w:rPr>
          <w:rFonts w:ascii="Arial" w:eastAsia="Arial" w:hAnsi="Arial" w:cs="Arial"/>
          <w:sz w:val="20"/>
          <w:szCs w:val="20"/>
          <w:lang w:eastAsia="en-US"/>
        </w:rPr>
        <w:t>návrh</w:t>
      </w:r>
      <w:r w:rsidR="00C13C00" w:rsidRPr="00890F17">
        <w:rPr>
          <w:rFonts w:ascii="Arial" w:eastAsia="Arial" w:hAnsi="Arial" w:cs="Arial"/>
          <w:sz w:val="20"/>
          <w:szCs w:val="20"/>
          <w:lang w:eastAsia="en-US"/>
        </w:rPr>
        <w:t>u pozemkových úprav</w:t>
      </w:r>
      <w:r w:rsidR="006A1DCC" w:rsidRPr="00890F17">
        <w:rPr>
          <w:rFonts w:ascii="Arial" w:eastAsia="Arial" w:hAnsi="Arial" w:cs="Arial"/>
          <w:sz w:val="20"/>
          <w:szCs w:val="20"/>
          <w:lang w:eastAsia="en-US"/>
        </w:rPr>
        <w:t xml:space="preserve">. </w:t>
      </w:r>
      <w:r w:rsidR="00F26EC1" w:rsidRPr="00890F17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A0237A" w:rsidRPr="00890F17">
        <w:rPr>
          <w:rFonts w:ascii="Arial" w:eastAsia="Arial" w:hAnsi="Arial" w:cs="Arial"/>
          <w:sz w:val="20"/>
          <w:szCs w:val="20"/>
          <w:lang w:eastAsia="en-US"/>
        </w:rPr>
        <w:t xml:space="preserve">V návaznosti na </w:t>
      </w:r>
      <w:r w:rsidR="00526D11" w:rsidRPr="00890F17">
        <w:rPr>
          <w:rFonts w:ascii="Arial" w:eastAsia="Arial" w:hAnsi="Arial" w:cs="Arial"/>
          <w:sz w:val="20"/>
          <w:szCs w:val="20"/>
          <w:lang w:eastAsia="en-US"/>
        </w:rPr>
        <w:t>změnu</w:t>
      </w:r>
      <w:r w:rsidR="00A0237A" w:rsidRPr="00890F17">
        <w:rPr>
          <w:rFonts w:ascii="Arial" w:eastAsia="Arial" w:hAnsi="Arial" w:cs="Arial"/>
          <w:sz w:val="20"/>
          <w:szCs w:val="20"/>
          <w:lang w:eastAsia="en-US"/>
        </w:rPr>
        <w:t xml:space="preserve"> obvod</w:t>
      </w:r>
      <w:r w:rsidR="00E75869" w:rsidRPr="00890F17">
        <w:rPr>
          <w:rFonts w:ascii="Arial" w:eastAsia="Arial" w:hAnsi="Arial" w:cs="Arial"/>
          <w:sz w:val="20"/>
          <w:szCs w:val="20"/>
          <w:lang w:eastAsia="en-US"/>
        </w:rPr>
        <w:t>ů pozemkových úpra</w:t>
      </w:r>
      <w:r w:rsidR="00EF2036" w:rsidRPr="00890F17">
        <w:rPr>
          <w:rFonts w:ascii="Arial" w:eastAsia="Arial" w:hAnsi="Arial" w:cs="Arial"/>
          <w:sz w:val="20"/>
          <w:szCs w:val="20"/>
          <w:lang w:eastAsia="en-US"/>
        </w:rPr>
        <w:t>v</w:t>
      </w:r>
      <w:r w:rsidR="00A0237A" w:rsidRPr="00890F17">
        <w:rPr>
          <w:rFonts w:ascii="Arial" w:eastAsia="Arial" w:hAnsi="Arial" w:cs="Arial"/>
          <w:sz w:val="20"/>
          <w:szCs w:val="20"/>
          <w:lang w:eastAsia="en-US"/>
        </w:rPr>
        <w:t xml:space="preserve"> se </w:t>
      </w:r>
      <w:r w:rsidR="009F662D" w:rsidRPr="00890F17">
        <w:rPr>
          <w:rFonts w:ascii="Arial" w:eastAsia="Arial" w:hAnsi="Arial" w:cs="Arial"/>
          <w:sz w:val="20"/>
          <w:szCs w:val="20"/>
          <w:lang w:eastAsia="en-US"/>
        </w:rPr>
        <w:t>d</w:t>
      </w:r>
      <w:r w:rsidR="00AB0BC4" w:rsidRPr="00890F17">
        <w:rPr>
          <w:rFonts w:ascii="Arial" w:eastAsia="Arial" w:hAnsi="Arial" w:cs="Arial"/>
          <w:sz w:val="20"/>
          <w:szCs w:val="20"/>
          <w:lang w:eastAsia="en-US"/>
        </w:rPr>
        <w:t>odatke</w:t>
      </w:r>
      <w:r w:rsidR="00570AFA" w:rsidRPr="00890F17">
        <w:rPr>
          <w:rFonts w:ascii="Arial" w:eastAsia="Arial" w:hAnsi="Arial" w:cs="Arial"/>
          <w:sz w:val="20"/>
          <w:szCs w:val="20"/>
          <w:lang w:eastAsia="en-US"/>
        </w:rPr>
        <w:t xml:space="preserve">m č. 1 </w:t>
      </w:r>
      <w:r w:rsidR="00347C97" w:rsidRPr="00890F17">
        <w:rPr>
          <w:rFonts w:ascii="Arial" w:eastAsia="Arial" w:hAnsi="Arial" w:cs="Arial"/>
          <w:sz w:val="20"/>
          <w:szCs w:val="20"/>
          <w:lang w:eastAsia="en-US"/>
        </w:rPr>
        <w:t xml:space="preserve">mění </w:t>
      </w:r>
      <w:r w:rsidR="00793800" w:rsidRPr="00890F17">
        <w:rPr>
          <w:rFonts w:ascii="Arial" w:eastAsia="Arial" w:hAnsi="Arial" w:cs="Arial"/>
          <w:sz w:val="20"/>
          <w:szCs w:val="20"/>
          <w:lang w:eastAsia="en-US"/>
        </w:rPr>
        <w:t xml:space="preserve">i </w:t>
      </w:r>
      <w:r w:rsidR="00347C97" w:rsidRPr="00890F17">
        <w:rPr>
          <w:rFonts w:ascii="Arial" w:eastAsia="Arial" w:hAnsi="Arial" w:cs="Arial"/>
          <w:sz w:val="20"/>
          <w:szCs w:val="20"/>
          <w:lang w:eastAsia="en-US"/>
        </w:rPr>
        <w:t xml:space="preserve">dílčí </w:t>
      </w:r>
      <w:r w:rsidR="00EF2036" w:rsidRPr="00890F17">
        <w:rPr>
          <w:rFonts w:ascii="Arial" w:eastAsia="Arial" w:hAnsi="Arial" w:cs="Arial"/>
          <w:sz w:val="20"/>
          <w:szCs w:val="20"/>
          <w:lang w:eastAsia="en-US"/>
        </w:rPr>
        <w:t>části 6.2.2</w:t>
      </w:r>
      <w:r w:rsidR="00347C97" w:rsidRPr="00890F17">
        <w:rPr>
          <w:rFonts w:ascii="Arial" w:eastAsia="Arial" w:hAnsi="Arial" w:cs="Arial"/>
          <w:sz w:val="20"/>
          <w:szCs w:val="20"/>
          <w:lang w:eastAsia="en-US"/>
        </w:rPr>
        <w:t>,</w:t>
      </w:r>
      <w:r w:rsidR="009F662D" w:rsidRPr="00890F17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D237C4" w:rsidRPr="00890F17">
        <w:rPr>
          <w:rFonts w:ascii="Arial" w:eastAsia="Arial" w:hAnsi="Arial" w:cs="Arial"/>
          <w:sz w:val="20"/>
          <w:szCs w:val="20"/>
          <w:lang w:eastAsia="en-US"/>
        </w:rPr>
        <w:t>6.2.7, 6.2.8</w:t>
      </w:r>
      <w:proofErr w:type="gramStart"/>
      <w:r w:rsidR="00F44A2E" w:rsidRPr="00890F17">
        <w:rPr>
          <w:rFonts w:ascii="Arial" w:eastAsia="Arial" w:hAnsi="Arial" w:cs="Arial"/>
          <w:sz w:val="20"/>
          <w:szCs w:val="20"/>
          <w:lang w:eastAsia="en-US"/>
        </w:rPr>
        <w:t xml:space="preserve">, </w:t>
      </w:r>
      <w:r w:rsidR="00E37B95" w:rsidRPr="00890F17">
        <w:rPr>
          <w:rFonts w:ascii="Arial" w:eastAsia="Arial" w:hAnsi="Arial" w:cs="Arial"/>
          <w:sz w:val="20"/>
          <w:szCs w:val="20"/>
          <w:lang w:eastAsia="en-US"/>
        </w:rPr>
        <w:t xml:space="preserve"> 6.3.1</w:t>
      </w:r>
      <w:proofErr w:type="gramEnd"/>
      <w:r w:rsidR="00E37B95" w:rsidRPr="00890F17">
        <w:rPr>
          <w:rFonts w:ascii="Arial" w:eastAsia="Arial" w:hAnsi="Arial" w:cs="Arial"/>
          <w:sz w:val="20"/>
          <w:szCs w:val="20"/>
          <w:lang w:eastAsia="en-US"/>
        </w:rPr>
        <w:t xml:space="preserve">, </w:t>
      </w:r>
      <w:r w:rsidR="006036E8" w:rsidRPr="00890F17">
        <w:rPr>
          <w:rFonts w:ascii="Arial" w:eastAsia="Arial" w:hAnsi="Arial" w:cs="Arial"/>
          <w:sz w:val="20"/>
          <w:szCs w:val="20"/>
          <w:lang w:eastAsia="en-US"/>
        </w:rPr>
        <w:t xml:space="preserve"> 6.3.2</w:t>
      </w:r>
      <w:r w:rsidR="00D64CF2" w:rsidRPr="00890F17">
        <w:rPr>
          <w:rFonts w:ascii="Arial" w:eastAsia="Arial" w:hAnsi="Arial" w:cs="Arial"/>
          <w:sz w:val="20"/>
          <w:szCs w:val="20"/>
          <w:lang w:eastAsia="en-US"/>
        </w:rPr>
        <w:t xml:space="preserve"> a</w:t>
      </w:r>
      <w:r w:rsidR="006036E8" w:rsidRPr="00890F17">
        <w:rPr>
          <w:rFonts w:ascii="Arial" w:eastAsia="Arial" w:hAnsi="Arial" w:cs="Arial"/>
          <w:sz w:val="20"/>
          <w:szCs w:val="20"/>
          <w:lang w:eastAsia="en-US"/>
        </w:rPr>
        <w:t xml:space="preserve"> 6.4</w:t>
      </w:r>
      <w:r w:rsidR="00D64CF2" w:rsidRPr="00890F17">
        <w:rPr>
          <w:rFonts w:ascii="Arial" w:eastAsia="Arial" w:hAnsi="Arial" w:cs="Arial"/>
          <w:sz w:val="20"/>
          <w:szCs w:val="20"/>
          <w:lang w:eastAsia="en-US"/>
        </w:rPr>
        <w:t xml:space="preserve">. </w:t>
      </w:r>
      <w:r w:rsidR="006036E8" w:rsidRPr="00890F17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="00620237" w:rsidRPr="00890F17">
        <w:rPr>
          <w:rFonts w:ascii="Arial" w:eastAsia="Arial" w:hAnsi="Arial" w:cs="Arial"/>
          <w:sz w:val="20"/>
          <w:szCs w:val="20"/>
          <w:lang w:eastAsia="en-US"/>
        </w:rPr>
        <w:t xml:space="preserve">V rámci dodatku č.1 dojde rovněž k úpravě </w:t>
      </w:r>
      <w:r w:rsidR="00620237" w:rsidRPr="00890F17">
        <w:rPr>
          <w:rFonts w:ascii="Arial" w:eastAsiaTheme="minorHAnsi" w:hAnsi="Arial" w:cs="Arial"/>
          <w:sz w:val="20"/>
          <w:szCs w:val="20"/>
          <w:lang w:eastAsia="en-US"/>
        </w:rPr>
        <w:t>termínu odevzdání dílčí části díla 6.2.5. „</w:t>
      </w:r>
      <w:r w:rsidR="00620237" w:rsidRPr="00890F17">
        <w:rPr>
          <w:rFonts w:ascii="Arial" w:hAnsi="Arial" w:cs="Arial"/>
          <w:sz w:val="20"/>
          <w:szCs w:val="20"/>
        </w:rPr>
        <w:t>Zjišťování hranic pozemků neřešených dle § 2 zákona“</w:t>
      </w:r>
      <w:r w:rsidR="00900F4C" w:rsidRPr="00890F17">
        <w:rPr>
          <w:rFonts w:ascii="Arial" w:hAnsi="Arial" w:cs="Arial"/>
          <w:sz w:val="20"/>
          <w:szCs w:val="20"/>
        </w:rPr>
        <w:t>, a to na základě</w:t>
      </w:r>
      <w:r w:rsidR="00620237" w:rsidRPr="00890F17">
        <w:rPr>
          <w:rFonts w:ascii="Arial" w:hAnsi="Arial" w:cs="Arial"/>
          <w:sz w:val="20"/>
          <w:szCs w:val="20"/>
        </w:rPr>
        <w:t xml:space="preserve"> </w:t>
      </w:r>
      <w:r w:rsidR="00620237" w:rsidRPr="00890F17">
        <w:rPr>
          <w:rFonts w:ascii="Arial" w:eastAsiaTheme="minorHAnsi" w:hAnsi="Arial" w:cs="Arial"/>
          <w:sz w:val="20"/>
          <w:szCs w:val="20"/>
          <w:lang w:eastAsia="en-US"/>
        </w:rPr>
        <w:t>vyzván</w:t>
      </w:r>
      <w:r w:rsidR="00793800" w:rsidRPr="00890F17">
        <w:rPr>
          <w:rFonts w:ascii="Arial" w:eastAsiaTheme="minorHAnsi" w:hAnsi="Arial" w:cs="Arial"/>
          <w:sz w:val="20"/>
          <w:szCs w:val="20"/>
          <w:lang w:eastAsia="en-US"/>
        </w:rPr>
        <w:t>í</w:t>
      </w:r>
      <w:r w:rsidR="00620237" w:rsidRPr="00890F17">
        <w:rPr>
          <w:rFonts w:ascii="Arial" w:eastAsiaTheme="minorHAnsi" w:hAnsi="Arial" w:cs="Arial"/>
          <w:sz w:val="20"/>
          <w:szCs w:val="20"/>
          <w:lang w:eastAsia="en-US"/>
        </w:rPr>
        <w:t xml:space="preserve"> zhotovitele tak, aby v případě potřeby zařadit pozemky do kategorie neřešených pozemků, bylo možné dopracovat jejich zjišťování hranic.</w:t>
      </w:r>
    </w:p>
    <w:p w14:paraId="73C4B136" w14:textId="77777777" w:rsidR="00620237" w:rsidRDefault="00620237" w:rsidP="00367646">
      <w:pPr>
        <w:pStyle w:val="Zkladntext"/>
        <w:spacing w:after="0"/>
        <w:rPr>
          <w:rFonts w:ascii="Arial" w:hAnsi="Arial" w:cs="Arial"/>
          <w:b/>
        </w:rPr>
      </w:pPr>
    </w:p>
    <w:p w14:paraId="4907EA65" w14:textId="77777777" w:rsidR="00F16DE2" w:rsidRDefault="00F16DE2" w:rsidP="00367646">
      <w:pPr>
        <w:pStyle w:val="Zkladntext"/>
        <w:spacing w:after="0"/>
        <w:rPr>
          <w:rFonts w:ascii="Arial" w:hAnsi="Arial" w:cs="Arial"/>
          <w:b/>
        </w:rPr>
      </w:pPr>
    </w:p>
    <w:p w14:paraId="7AA5B934" w14:textId="689EC2CD" w:rsidR="00367646" w:rsidRPr="00686001" w:rsidRDefault="00367646" w:rsidP="0068600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86001">
        <w:rPr>
          <w:rFonts w:ascii="Arial" w:hAnsi="Arial" w:cs="Arial"/>
          <w:sz w:val="20"/>
          <w:szCs w:val="20"/>
        </w:rPr>
        <w:t>Předmět Dodatku</w:t>
      </w:r>
    </w:p>
    <w:p w14:paraId="2F2CE6CB" w14:textId="77777777" w:rsidR="00686001" w:rsidRPr="00686001" w:rsidRDefault="00686001" w:rsidP="00686001">
      <w:pPr>
        <w:rPr>
          <w:lang w:eastAsia="en-US"/>
        </w:rPr>
      </w:pPr>
    </w:p>
    <w:p w14:paraId="42BEF1EF" w14:textId="77777777" w:rsidR="00367646" w:rsidRPr="00890F17" w:rsidRDefault="00367646" w:rsidP="00367646">
      <w:pPr>
        <w:pStyle w:val="Level2"/>
        <w:spacing w:before="120"/>
        <w:rPr>
          <w:rFonts w:ascii="Arial" w:hAnsi="Arial" w:cs="Arial"/>
          <w:b/>
          <w:bCs/>
          <w:sz w:val="20"/>
          <w:szCs w:val="20"/>
        </w:rPr>
      </w:pPr>
      <w:r w:rsidRPr="00890F17">
        <w:rPr>
          <w:rFonts w:ascii="Arial" w:hAnsi="Arial" w:cs="Arial"/>
          <w:b/>
          <w:bCs/>
          <w:sz w:val="20"/>
          <w:szCs w:val="20"/>
        </w:rPr>
        <w:t>Položkový výkaz činností se mění takto:</w:t>
      </w:r>
    </w:p>
    <w:p w14:paraId="4BB623F6" w14:textId="77777777" w:rsidR="00BA51DC" w:rsidRPr="00F96415" w:rsidRDefault="00BA51DC" w:rsidP="00BA51DC">
      <w:pPr>
        <w:pStyle w:val="Zkladntext"/>
        <w:spacing w:after="0"/>
        <w:jc w:val="center"/>
        <w:rPr>
          <w:rFonts w:ascii="Arial" w:eastAsiaTheme="minorHAnsi" w:hAnsi="Arial" w:cs="Arial"/>
          <w:color w:val="000000"/>
          <w:lang w:eastAsia="en-US"/>
        </w:rPr>
      </w:pPr>
    </w:p>
    <w:p w14:paraId="4A783741" w14:textId="7E29AD82" w:rsidR="00BA51DC" w:rsidRPr="00F96415" w:rsidRDefault="00A34425" w:rsidP="00A344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F9641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Na základě těchto skutečností </w:t>
      </w:r>
      <w:r w:rsidR="00BA51DC" w:rsidRPr="00F9641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se níže mění </w:t>
      </w:r>
      <w:r w:rsidR="00F9641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MJ, ceny a </w:t>
      </w:r>
      <w:r w:rsidR="00BA51DC" w:rsidRPr="00F96415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termíny odevzdávaného díla takto: </w:t>
      </w:r>
    </w:p>
    <w:p w14:paraId="7AF0A1CC" w14:textId="77777777" w:rsidR="00BA51DC" w:rsidRPr="00F96415" w:rsidRDefault="00BA51DC" w:rsidP="00BA51D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48A25832" w14:textId="1AEC33E3" w:rsidR="00BA51DC" w:rsidRPr="00F96415" w:rsidRDefault="00BA51DC" w:rsidP="00BA51DC">
      <w:pPr>
        <w:pStyle w:val="Zkladntextodsazen"/>
        <w:tabs>
          <w:tab w:val="left" w:pos="7371"/>
        </w:tabs>
        <w:ind w:left="0" w:hanging="284"/>
        <w:rPr>
          <w:rFonts w:ascii="Arial" w:hAnsi="Arial" w:cs="Arial"/>
          <w:b/>
          <w:bCs/>
        </w:rPr>
      </w:pPr>
      <w:r w:rsidRPr="00F96415">
        <w:rPr>
          <w:rFonts w:ascii="Arial" w:eastAsiaTheme="minorHAnsi" w:hAnsi="Arial" w:cs="Arial"/>
          <w:b/>
          <w:bCs/>
          <w:color w:val="000000"/>
          <w:lang w:eastAsia="en-US"/>
        </w:rPr>
        <w:t xml:space="preserve">Původní </w:t>
      </w:r>
      <w:r w:rsidR="00367646">
        <w:rPr>
          <w:rFonts w:ascii="Arial" w:eastAsiaTheme="minorHAnsi" w:hAnsi="Arial" w:cs="Arial"/>
          <w:b/>
          <w:bCs/>
          <w:color w:val="000000"/>
          <w:lang w:eastAsia="en-US"/>
        </w:rPr>
        <w:t>stav</w:t>
      </w:r>
      <w:r w:rsidRPr="00F96415">
        <w:rPr>
          <w:rFonts w:ascii="Arial" w:eastAsiaTheme="minorHAnsi" w:hAnsi="Arial" w:cs="Arial"/>
          <w:b/>
          <w:bCs/>
          <w:color w:val="000000"/>
          <w:lang w:eastAsia="en-US"/>
        </w:rPr>
        <w:t xml:space="preserve"> dle SOD</w:t>
      </w:r>
      <w:r w:rsidR="00651B2A" w:rsidRPr="00F96415">
        <w:rPr>
          <w:rFonts w:ascii="Arial" w:hAnsi="Arial" w:cs="Arial"/>
          <w:b/>
          <w:bCs/>
        </w:rPr>
        <w:t>:</w:t>
      </w:r>
    </w:p>
    <w:tbl>
      <w:tblPr>
        <w:tblW w:w="9634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2648"/>
        <w:gridCol w:w="881"/>
        <w:gridCol w:w="1014"/>
        <w:gridCol w:w="1275"/>
        <w:gridCol w:w="1236"/>
        <w:gridCol w:w="1558"/>
      </w:tblGrid>
      <w:tr w:rsidR="00341C8C" w:rsidRPr="00F96415" w14:paraId="4E7A41E7" w14:textId="77777777" w:rsidTr="002F5CED">
        <w:trPr>
          <w:trHeight w:val="781"/>
        </w:trPr>
        <w:tc>
          <w:tcPr>
            <w:tcW w:w="3670" w:type="dxa"/>
            <w:gridSpan w:val="2"/>
            <w:shd w:val="clear" w:color="auto" w:fill="auto"/>
            <w:noWrap/>
            <w:hideMark/>
          </w:tcPr>
          <w:p w14:paraId="7A9C6977" w14:textId="77777777" w:rsidR="00341C8C" w:rsidRPr="00165E2A" w:rsidRDefault="00341C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5E2A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06C41060" w14:textId="6DA76E18" w:rsidR="00341C8C" w:rsidRPr="00165E2A" w:rsidRDefault="00341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 celek / Dílčí část </w:t>
            </w:r>
            <w:r w:rsidR="00B91970" w:rsidRPr="00165E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Hlavního celku 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2AB4EC1F" w14:textId="39484C50" w:rsidR="00341C8C" w:rsidRPr="00165E2A" w:rsidRDefault="009408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14:paraId="79D33268" w14:textId="77777777" w:rsidR="00341C8C" w:rsidRPr="00165E2A" w:rsidRDefault="00341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t>Počet Měrných jednotek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641B51F" w14:textId="0132D632" w:rsidR="00341C8C" w:rsidRPr="00165E2A" w:rsidRDefault="00341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za MJ bez </w:t>
            </w: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DPH v Kč 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1CE2B20" w14:textId="164FFE2E" w:rsidR="00341C8C" w:rsidRPr="00165E2A" w:rsidRDefault="00341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celkem v Kč 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D591B54" w14:textId="77777777" w:rsidR="00341C8C" w:rsidRPr="00165E2A" w:rsidRDefault="00341C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5E2A">
              <w:rPr>
                <w:rFonts w:ascii="Arial" w:hAnsi="Arial" w:cs="Arial"/>
                <w:b/>
                <w:bCs/>
                <w:sz w:val="18"/>
                <w:szCs w:val="18"/>
              </w:rPr>
              <w:t>Termín předání k akceptačnímu řízení</w:t>
            </w:r>
          </w:p>
        </w:tc>
      </w:tr>
      <w:tr w:rsidR="00341C8C" w:rsidRPr="00197D4F" w14:paraId="365AE9EF" w14:textId="77777777" w:rsidTr="00021A83">
        <w:trPr>
          <w:trHeight w:val="553"/>
        </w:trPr>
        <w:tc>
          <w:tcPr>
            <w:tcW w:w="1022" w:type="dxa"/>
            <w:shd w:val="clear" w:color="auto" w:fill="auto"/>
            <w:noWrap/>
            <w:vAlign w:val="center"/>
            <w:hideMark/>
          </w:tcPr>
          <w:p w14:paraId="433F1355" w14:textId="77777777" w:rsidR="00341C8C" w:rsidRPr="00197D4F" w:rsidRDefault="00341C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7D4F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  <w:hideMark/>
          </w:tcPr>
          <w:p w14:paraId="3C196C42" w14:textId="4055F157" w:rsidR="00341C8C" w:rsidRPr="00197D4F" w:rsidRDefault="00B91970" w:rsidP="00341C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7D4F">
              <w:rPr>
                <w:rFonts w:ascii="Arial" w:hAnsi="Arial" w:cs="Arial"/>
                <w:b/>
                <w:bCs/>
                <w:sz w:val="16"/>
                <w:szCs w:val="16"/>
              </w:rPr>
              <w:t>Hlavní celek 1 „</w:t>
            </w:r>
            <w:r w:rsidR="00341C8C" w:rsidRPr="00197D4F">
              <w:rPr>
                <w:rFonts w:ascii="Arial" w:hAnsi="Arial" w:cs="Arial"/>
                <w:b/>
                <w:bCs/>
                <w:sz w:val="16"/>
                <w:szCs w:val="16"/>
              </w:rPr>
              <w:t>Přípravné práce</w:t>
            </w:r>
            <w:r w:rsidRPr="00197D4F">
              <w:rPr>
                <w:rFonts w:ascii="Arial" w:hAnsi="Arial" w:cs="Arial"/>
                <w:b/>
                <w:bCs/>
                <w:sz w:val="16"/>
                <w:szCs w:val="16"/>
              </w:rPr>
              <w:t>“</w:t>
            </w:r>
          </w:p>
        </w:tc>
      </w:tr>
      <w:tr w:rsidR="008127BD" w:rsidRPr="000D126D" w14:paraId="16C294BB" w14:textId="77777777" w:rsidTr="00463604">
        <w:trPr>
          <w:trHeight w:val="477"/>
        </w:trPr>
        <w:tc>
          <w:tcPr>
            <w:tcW w:w="1022" w:type="dxa"/>
            <w:vMerge w:val="restart"/>
            <w:shd w:val="clear" w:color="auto" w:fill="auto"/>
            <w:noWrap/>
            <w:vAlign w:val="center"/>
          </w:tcPr>
          <w:p w14:paraId="36974A25" w14:textId="2975C52F" w:rsidR="008127BD" w:rsidRPr="009115AC" w:rsidRDefault="008127BD" w:rsidP="002B60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66673867"/>
            <w:r w:rsidRPr="009115AC">
              <w:rPr>
                <w:rFonts w:ascii="Arial" w:hAnsi="Arial" w:cs="Arial"/>
                <w:sz w:val="18"/>
                <w:szCs w:val="18"/>
              </w:rPr>
              <w:t>6.2.1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2A4C3C11" w14:textId="77777777" w:rsidR="008127BD" w:rsidRPr="009115AC" w:rsidRDefault="008127BD" w:rsidP="002B602D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115A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Revize stávajícího bodového pole</w:t>
            </w:r>
          </w:p>
          <w:p w14:paraId="6504331F" w14:textId="646E21C1" w:rsidR="008127BD" w:rsidRPr="009115AC" w:rsidRDefault="008127BD" w:rsidP="002B60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D2A299D" w14:textId="4CE8F779" w:rsidR="008127BD" w:rsidRPr="009115AC" w:rsidRDefault="008127BD" w:rsidP="002B60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bod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058B67D2" w14:textId="206AC290" w:rsidR="008127BD" w:rsidRPr="009115AC" w:rsidRDefault="008127BD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1A9976" w14:textId="3AB6CD7A" w:rsidR="008127BD" w:rsidRPr="009115AC" w:rsidRDefault="008127BD" w:rsidP="008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277E2A39" w14:textId="11F59FE2" w:rsidR="008127BD" w:rsidRPr="009115AC" w:rsidRDefault="008127BD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9 900</w:t>
            </w:r>
          </w:p>
        </w:tc>
        <w:tc>
          <w:tcPr>
            <w:tcW w:w="1558" w:type="dxa"/>
            <w:shd w:val="clear" w:color="auto" w:fill="DAEEF3" w:themeFill="accent5" w:themeFillTint="33"/>
            <w:noWrap/>
            <w:vAlign w:val="center"/>
          </w:tcPr>
          <w:p w14:paraId="2E2684D4" w14:textId="17035D6C" w:rsidR="008127BD" w:rsidRPr="009115AC" w:rsidRDefault="008127BD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31.5.2024</w:t>
            </w:r>
          </w:p>
        </w:tc>
      </w:tr>
      <w:tr w:rsidR="008127BD" w:rsidRPr="000D126D" w14:paraId="018C18B6" w14:textId="77777777" w:rsidTr="00463604">
        <w:trPr>
          <w:trHeight w:val="272"/>
        </w:trPr>
        <w:tc>
          <w:tcPr>
            <w:tcW w:w="1022" w:type="dxa"/>
            <w:vMerge/>
            <w:shd w:val="clear" w:color="auto" w:fill="auto"/>
            <w:noWrap/>
            <w:vAlign w:val="center"/>
          </w:tcPr>
          <w:p w14:paraId="24ABAC17" w14:textId="77777777" w:rsidR="008127BD" w:rsidRPr="009115AC" w:rsidRDefault="008127BD" w:rsidP="003A7B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68F5BA68" w14:textId="6A46C644" w:rsidR="008127BD" w:rsidRPr="009115AC" w:rsidRDefault="008127BD" w:rsidP="003A7B56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35FD0FA2" w14:textId="7A09EFF0" w:rsidR="008127BD" w:rsidRPr="009115AC" w:rsidRDefault="008127BD" w:rsidP="003A7B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484D8A40" w14:textId="29FD6B4B" w:rsidR="008127BD" w:rsidRPr="009115AC" w:rsidRDefault="008127BD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BD8F44" w14:textId="7AF1D175" w:rsidR="008127BD" w:rsidRPr="009115AC" w:rsidRDefault="008127BD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02E11A0" w14:textId="00BA022B" w:rsidR="008127BD" w:rsidRPr="009115AC" w:rsidRDefault="008127BD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DAEEF3" w:themeFill="accent5" w:themeFillTint="33"/>
            <w:noWrap/>
            <w:vAlign w:val="center"/>
          </w:tcPr>
          <w:p w14:paraId="4266EC82" w14:textId="7A5A995A" w:rsidR="008127BD" w:rsidRPr="009115AC" w:rsidRDefault="008127BD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2C26" w:rsidRPr="000D126D" w14:paraId="0B200084" w14:textId="77777777" w:rsidTr="00021A83">
        <w:trPr>
          <w:trHeight w:val="577"/>
        </w:trPr>
        <w:tc>
          <w:tcPr>
            <w:tcW w:w="1022" w:type="dxa"/>
            <w:vMerge w:val="restart"/>
            <w:shd w:val="clear" w:color="auto" w:fill="auto"/>
            <w:noWrap/>
            <w:vAlign w:val="center"/>
          </w:tcPr>
          <w:p w14:paraId="49D88027" w14:textId="0780AB59" w:rsidR="00252C26" w:rsidRPr="009115AC" w:rsidRDefault="00252C26" w:rsidP="003A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6.2.2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11B942A5" w14:textId="3FE1227C" w:rsidR="00252C26" w:rsidRPr="009115AC" w:rsidRDefault="00252C26" w:rsidP="003A4DC4">
            <w:pPr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Podrobné měření polohopisu v obvodu </w:t>
            </w:r>
            <w:proofErr w:type="spellStart"/>
            <w:r w:rsidRPr="009115A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KoPÚ</w:t>
            </w:r>
            <w:proofErr w:type="spellEnd"/>
            <w:r w:rsidRPr="009115A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mimo trvalé porosty 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B3E6BB1" w14:textId="381D1033" w:rsidR="00252C26" w:rsidRPr="009115AC" w:rsidRDefault="00252C26" w:rsidP="003A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74B61E2B" w14:textId="4E033E7B" w:rsidR="00252C26" w:rsidRPr="009115AC" w:rsidRDefault="00252C26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342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B052A8" w14:textId="6D80D93C" w:rsidR="00252C26" w:rsidRPr="009115AC" w:rsidRDefault="00252C26" w:rsidP="008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C5FB466" w14:textId="031AC9DD" w:rsidR="00252C26" w:rsidRPr="009115AC" w:rsidRDefault="00252C26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119 700</w:t>
            </w:r>
          </w:p>
        </w:tc>
        <w:tc>
          <w:tcPr>
            <w:tcW w:w="1558" w:type="dxa"/>
            <w:shd w:val="clear" w:color="auto" w:fill="DAEEF3" w:themeFill="accent5" w:themeFillTint="33"/>
            <w:noWrap/>
            <w:vAlign w:val="center"/>
          </w:tcPr>
          <w:p w14:paraId="0E987DD5" w14:textId="0B62713B" w:rsidR="00252C26" w:rsidRPr="009115AC" w:rsidRDefault="00252C26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31.5.2024</w:t>
            </w:r>
          </w:p>
        </w:tc>
      </w:tr>
      <w:tr w:rsidR="00252C26" w:rsidRPr="000D126D" w14:paraId="34165AF4" w14:textId="77777777" w:rsidTr="00463604">
        <w:trPr>
          <w:trHeight w:val="241"/>
        </w:trPr>
        <w:tc>
          <w:tcPr>
            <w:tcW w:w="1022" w:type="dxa"/>
            <w:vMerge/>
            <w:shd w:val="clear" w:color="auto" w:fill="auto"/>
            <w:noWrap/>
            <w:vAlign w:val="center"/>
          </w:tcPr>
          <w:p w14:paraId="4DA6B770" w14:textId="77777777" w:rsidR="00252C26" w:rsidRPr="009115AC" w:rsidRDefault="00252C26" w:rsidP="00252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0FD815E3" w14:textId="3267E4C2" w:rsidR="00252C26" w:rsidRPr="009115AC" w:rsidRDefault="00252C26" w:rsidP="00252C26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FCC62E7" w14:textId="4401324F" w:rsidR="00252C26" w:rsidRPr="009115AC" w:rsidRDefault="00252C26" w:rsidP="00252C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0EFB3607" w14:textId="2572E67E" w:rsidR="00252C26" w:rsidRPr="009115AC" w:rsidRDefault="00252C26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5452A1" w14:textId="11452A42" w:rsidR="00252C26" w:rsidRPr="009115AC" w:rsidRDefault="00252C26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7BF2CB24" w14:textId="2BD7CFA1" w:rsidR="00252C26" w:rsidRPr="009115AC" w:rsidRDefault="00252C26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DAEEF3" w:themeFill="accent5" w:themeFillTint="33"/>
            <w:noWrap/>
            <w:vAlign w:val="center"/>
          </w:tcPr>
          <w:p w14:paraId="2C68306C" w14:textId="241A9BCD" w:rsidR="00252C26" w:rsidRPr="009115AC" w:rsidRDefault="00252C26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DAF" w:rsidRPr="000D126D" w14:paraId="2D033FAD" w14:textId="77777777" w:rsidTr="00000B74">
        <w:trPr>
          <w:trHeight w:val="906"/>
        </w:trPr>
        <w:tc>
          <w:tcPr>
            <w:tcW w:w="1022" w:type="dxa"/>
            <w:shd w:val="clear" w:color="auto" w:fill="auto"/>
            <w:noWrap/>
            <w:vAlign w:val="center"/>
          </w:tcPr>
          <w:p w14:paraId="0592AA8C" w14:textId="50FBB8F3" w:rsidR="003B4DAF" w:rsidRPr="009115AC" w:rsidRDefault="003B4DAF" w:rsidP="003B4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6.2.4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66A57787" w14:textId="63F3239B" w:rsidR="003B4DAF" w:rsidRPr="009115AC" w:rsidRDefault="003B4DAF" w:rsidP="003B4DAF">
            <w:pPr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 xml:space="preserve">Zjišťování hranic obvodu </w:t>
            </w:r>
            <w:proofErr w:type="spellStart"/>
            <w:r w:rsidRPr="009115AC">
              <w:rPr>
                <w:rFonts w:ascii="Arial" w:hAnsi="Arial" w:cs="Arial"/>
                <w:sz w:val="18"/>
                <w:szCs w:val="18"/>
              </w:rPr>
              <w:t>KoPÚ</w:t>
            </w:r>
            <w:proofErr w:type="spellEnd"/>
            <w:r w:rsidRPr="009115AC">
              <w:rPr>
                <w:rFonts w:ascii="Arial" w:hAnsi="Arial" w:cs="Arial"/>
                <w:sz w:val="18"/>
                <w:szCs w:val="18"/>
              </w:rPr>
              <w:t xml:space="preserve">, geometrické plány pro stanovení obvodu </w:t>
            </w:r>
            <w:proofErr w:type="spellStart"/>
            <w:r w:rsidRPr="009115AC">
              <w:rPr>
                <w:rFonts w:ascii="Arial" w:hAnsi="Arial" w:cs="Arial"/>
                <w:sz w:val="18"/>
                <w:szCs w:val="18"/>
              </w:rPr>
              <w:t>KoPÚ</w:t>
            </w:r>
            <w:proofErr w:type="spellEnd"/>
            <w:r w:rsidRPr="009115AC">
              <w:rPr>
                <w:rFonts w:ascii="Arial" w:hAnsi="Arial" w:cs="Arial"/>
                <w:sz w:val="18"/>
                <w:szCs w:val="18"/>
              </w:rPr>
              <w:t>, předepsaná stabilizace dle vyhlášky č. 357/2013 Sb.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4E7587F" w14:textId="01A9EFA4" w:rsidR="003B4DAF" w:rsidRPr="009115AC" w:rsidRDefault="003B4DAF" w:rsidP="003B4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 xml:space="preserve"> 100 </w:t>
            </w:r>
            <w:proofErr w:type="spellStart"/>
            <w:r w:rsidRPr="009115AC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6A3AF3E6" w14:textId="7DB294E9" w:rsidR="003B4DAF" w:rsidRPr="009115AC" w:rsidRDefault="003B4DAF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ABB0D1" w14:textId="47079FF0" w:rsidR="003B4DAF" w:rsidRPr="009115AC" w:rsidRDefault="003B4DAF" w:rsidP="008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2400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3FAB4234" w14:textId="0A8F863E" w:rsidR="003B4DAF" w:rsidRPr="009115AC" w:rsidRDefault="003B4DAF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278 400</w:t>
            </w:r>
          </w:p>
        </w:tc>
        <w:tc>
          <w:tcPr>
            <w:tcW w:w="1558" w:type="dxa"/>
            <w:shd w:val="clear" w:color="auto" w:fill="DAEEF3" w:themeFill="accent5" w:themeFillTint="33"/>
            <w:noWrap/>
            <w:vAlign w:val="center"/>
          </w:tcPr>
          <w:p w14:paraId="28179D88" w14:textId="3F1DBA03" w:rsidR="003B4DAF" w:rsidRPr="009115AC" w:rsidRDefault="003B4DAF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30.6.2024</w:t>
            </w:r>
          </w:p>
        </w:tc>
      </w:tr>
      <w:tr w:rsidR="009C0790" w:rsidRPr="000D126D" w14:paraId="2CE6B6C1" w14:textId="77777777" w:rsidTr="00000B74">
        <w:trPr>
          <w:trHeight w:val="567"/>
        </w:trPr>
        <w:tc>
          <w:tcPr>
            <w:tcW w:w="1022" w:type="dxa"/>
            <w:shd w:val="clear" w:color="auto" w:fill="auto"/>
            <w:noWrap/>
            <w:vAlign w:val="center"/>
          </w:tcPr>
          <w:p w14:paraId="7E7DEC01" w14:textId="09A3196F" w:rsidR="009C0790" w:rsidRPr="009115AC" w:rsidRDefault="009C0790" w:rsidP="009C0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6.2.5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3FD3E051" w14:textId="5113779D" w:rsidR="009C0790" w:rsidRPr="009115AC" w:rsidRDefault="009C0790" w:rsidP="009C0790">
            <w:pPr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Zjišťování hranic pozemků neřešených dle § 2 Zákona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E516A4E" w14:textId="72E09607" w:rsidR="009C0790" w:rsidRPr="009115AC" w:rsidRDefault="009C0790" w:rsidP="009C07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 xml:space="preserve"> 100 </w:t>
            </w:r>
            <w:proofErr w:type="spellStart"/>
            <w:r w:rsidRPr="009115AC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5467F4DF" w14:textId="2CE87C23" w:rsidR="009C0790" w:rsidRPr="009115AC" w:rsidRDefault="009C0790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29F43E" w14:textId="6DEF0C46" w:rsidR="009C0790" w:rsidRPr="009115AC" w:rsidRDefault="009C0790" w:rsidP="008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6B8BB135" w14:textId="06B6D72A" w:rsidR="009C0790" w:rsidRPr="009115AC" w:rsidRDefault="009C0790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6 000</w:t>
            </w:r>
          </w:p>
        </w:tc>
        <w:tc>
          <w:tcPr>
            <w:tcW w:w="1558" w:type="dxa"/>
            <w:shd w:val="clear" w:color="auto" w:fill="DAEEF3" w:themeFill="accent5" w:themeFillTint="33"/>
            <w:noWrap/>
            <w:vAlign w:val="center"/>
          </w:tcPr>
          <w:p w14:paraId="691A316B" w14:textId="2F6911F1" w:rsidR="009C0790" w:rsidRPr="009115AC" w:rsidRDefault="009C0790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30.6.2024</w:t>
            </w:r>
          </w:p>
        </w:tc>
      </w:tr>
      <w:tr w:rsidR="007711CF" w:rsidRPr="000D126D" w14:paraId="56BAEA90" w14:textId="77777777" w:rsidTr="00021A83">
        <w:trPr>
          <w:trHeight w:val="439"/>
        </w:trPr>
        <w:tc>
          <w:tcPr>
            <w:tcW w:w="1022" w:type="dxa"/>
            <w:shd w:val="clear" w:color="auto" w:fill="auto"/>
            <w:noWrap/>
            <w:vAlign w:val="center"/>
          </w:tcPr>
          <w:p w14:paraId="41D089FF" w14:textId="137AA10B" w:rsidR="007711CF" w:rsidRPr="009115AC" w:rsidRDefault="007711CF" w:rsidP="007711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6.2.6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784AE116" w14:textId="6280D32C" w:rsidR="007711CF" w:rsidRPr="009115AC" w:rsidRDefault="007711CF" w:rsidP="007711CF">
            <w:pPr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 xml:space="preserve">Šetření průběhu vlastnických hranic řešených pozemků s porosty pro účely návrhu </w:t>
            </w:r>
            <w:proofErr w:type="spellStart"/>
            <w:r w:rsidRPr="009115AC">
              <w:rPr>
                <w:rFonts w:ascii="Arial" w:hAnsi="Arial" w:cs="Arial"/>
                <w:sz w:val="18"/>
                <w:szCs w:val="18"/>
              </w:rPr>
              <w:t>KoPÚ</w:t>
            </w:r>
            <w:proofErr w:type="spellEnd"/>
            <w:r w:rsidRPr="009115AC">
              <w:rPr>
                <w:rFonts w:ascii="Arial" w:hAnsi="Arial" w:cs="Arial"/>
                <w:sz w:val="18"/>
                <w:szCs w:val="18"/>
              </w:rPr>
              <w:t>, včetně označení lomových bodů 6), 8)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BAA06F2" w14:textId="03323753" w:rsidR="007711CF" w:rsidRPr="009115AC" w:rsidRDefault="007711CF" w:rsidP="007711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 xml:space="preserve"> 100 </w:t>
            </w:r>
            <w:proofErr w:type="spellStart"/>
            <w:r w:rsidRPr="009115AC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74D958CA" w14:textId="388113B0" w:rsidR="007711CF" w:rsidRPr="009115AC" w:rsidRDefault="007711CF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30265B" w14:textId="4ADD2B0B" w:rsidR="007711CF" w:rsidRPr="009115AC" w:rsidRDefault="007711CF" w:rsidP="008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3F3C5D55" w14:textId="21C92941" w:rsidR="007711CF" w:rsidRPr="009115AC" w:rsidRDefault="007711CF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2 300</w:t>
            </w:r>
          </w:p>
        </w:tc>
        <w:tc>
          <w:tcPr>
            <w:tcW w:w="1558" w:type="dxa"/>
            <w:shd w:val="clear" w:color="auto" w:fill="DAEEF3" w:themeFill="accent5" w:themeFillTint="33"/>
            <w:noWrap/>
            <w:vAlign w:val="center"/>
          </w:tcPr>
          <w:p w14:paraId="09D54B6A" w14:textId="3D405770" w:rsidR="007711CF" w:rsidRPr="009115AC" w:rsidRDefault="007711CF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30.6.2024</w:t>
            </w:r>
          </w:p>
        </w:tc>
      </w:tr>
      <w:tr w:rsidR="00194A91" w:rsidRPr="000D126D" w14:paraId="155DDCB0" w14:textId="77777777" w:rsidTr="00000B74">
        <w:trPr>
          <w:trHeight w:val="333"/>
        </w:trPr>
        <w:tc>
          <w:tcPr>
            <w:tcW w:w="1022" w:type="dxa"/>
            <w:shd w:val="clear" w:color="auto" w:fill="auto"/>
            <w:noWrap/>
            <w:vAlign w:val="center"/>
          </w:tcPr>
          <w:p w14:paraId="5BC573F9" w14:textId="6B529BBF" w:rsidR="00194A91" w:rsidRPr="009115AC" w:rsidRDefault="00194A91" w:rsidP="00194A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6.2.7.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0FEF33F" w14:textId="5B2DE36C" w:rsidR="00194A91" w:rsidRPr="009115AC" w:rsidRDefault="00194A91" w:rsidP="00194A91">
            <w:pPr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 xml:space="preserve">Rozbor současného stavu 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FC67EEC" w14:textId="0A7A9BF3" w:rsidR="00194A91" w:rsidRPr="009115AC" w:rsidRDefault="00194A91" w:rsidP="00194A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4CFFDEB4" w14:textId="1CBD7A78" w:rsidR="00194A91" w:rsidRPr="009115AC" w:rsidRDefault="00194A91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F775C" w14:textId="2C10021F" w:rsidR="00194A91" w:rsidRPr="009115AC" w:rsidRDefault="00194A91" w:rsidP="008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5F62C156" w14:textId="7D2E1F66" w:rsidR="00194A91" w:rsidRPr="009115AC" w:rsidRDefault="00194A91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120 050</w:t>
            </w:r>
          </w:p>
        </w:tc>
        <w:tc>
          <w:tcPr>
            <w:tcW w:w="1558" w:type="dxa"/>
            <w:shd w:val="clear" w:color="auto" w:fill="DAEEF3" w:themeFill="accent5" w:themeFillTint="33"/>
            <w:noWrap/>
            <w:vAlign w:val="center"/>
          </w:tcPr>
          <w:p w14:paraId="6A9FF3EE" w14:textId="6D777879" w:rsidR="00194A91" w:rsidRPr="009115AC" w:rsidRDefault="00194A91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31.8.2024</w:t>
            </w:r>
          </w:p>
        </w:tc>
      </w:tr>
      <w:tr w:rsidR="000B21EB" w:rsidRPr="000D126D" w14:paraId="4680B259" w14:textId="77777777" w:rsidTr="00000B74">
        <w:trPr>
          <w:trHeight w:val="551"/>
        </w:trPr>
        <w:tc>
          <w:tcPr>
            <w:tcW w:w="1022" w:type="dxa"/>
            <w:shd w:val="clear" w:color="auto" w:fill="auto"/>
            <w:noWrap/>
            <w:vAlign w:val="center"/>
          </w:tcPr>
          <w:p w14:paraId="35C4E737" w14:textId="3AD109EC" w:rsidR="000B21EB" w:rsidRPr="009115AC" w:rsidRDefault="000B21EB" w:rsidP="000B2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6.2.8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5DE6FDB9" w14:textId="0076856B" w:rsidR="000B21EB" w:rsidRPr="009115AC" w:rsidRDefault="000B21EB" w:rsidP="000B21EB">
            <w:pPr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Dokumentace k soupisu nároků vlastníků pozemků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01A08CC2" w14:textId="5DE915D0" w:rsidR="000B21EB" w:rsidRPr="009115AC" w:rsidRDefault="000B21EB" w:rsidP="000B2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0744AD32" w14:textId="51F6B264" w:rsidR="000B21EB" w:rsidRPr="009115AC" w:rsidRDefault="000B21EB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B50BE9" w14:textId="002685DE" w:rsidR="000B21EB" w:rsidRPr="009115AC" w:rsidRDefault="000B21EB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6C96F08D" w14:textId="60EA3976" w:rsidR="000B21EB" w:rsidRPr="009115AC" w:rsidRDefault="000B21EB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171 500</w:t>
            </w:r>
          </w:p>
        </w:tc>
        <w:tc>
          <w:tcPr>
            <w:tcW w:w="1558" w:type="dxa"/>
            <w:shd w:val="clear" w:color="auto" w:fill="DAEEF3" w:themeFill="accent5" w:themeFillTint="33"/>
            <w:noWrap/>
            <w:vAlign w:val="center"/>
          </w:tcPr>
          <w:p w14:paraId="7597400A" w14:textId="14AB5D55" w:rsidR="000B21EB" w:rsidRPr="009115AC" w:rsidRDefault="000B21EB" w:rsidP="008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15.9.2024</w:t>
            </w:r>
          </w:p>
        </w:tc>
      </w:tr>
      <w:tr w:rsidR="00C715E6" w:rsidRPr="000D126D" w14:paraId="3FDD9580" w14:textId="77777777" w:rsidTr="00A9337A">
        <w:trPr>
          <w:trHeight w:val="632"/>
        </w:trPr>
        <w:tc>
          <w:tcPr>
            <w:tcW w:w="1022" w:type="dxa"/>
            <w:shd w:val="clear" w:color="auto" w:fill="auto"/>
            <w:noWrap/>
            <w:vAlign w:val="center"/>
          </w:tcPr>
          <w:p w14:paraId="234148AA" w14:textId="17C2C7A4" w:rsidR="00C715E6" w:rsidRPr="009115AC" w:rsidRDefault="00C715E6" w:rsidP="000B2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8612" w:type="dxa"/>
            <w:gridSpan w:val="6"/>
            <w:shd w:val="clear" w:color="auto" w:fill="auto"/>
            <w:vAlign w:val="center"/>
          </w:tcPr>
          <w:p w14:paraId="1B7703E8" w14:textId="59F2C0AE" w:rsidR="00C715E6" w:rsidRPr="009115AC" w:rsidRDefault="00C715E6" w:rsidP="00C715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15AC">
              <w:rPr>
                <w:rFonts w:ascii="Arial" w:hAnsi="Arial" w:cs="Arial"/>
                <w:b/>
                <w:bCs/>
                <w:sz w:val="18"/>
                <w:szCs w:val="18"/>
              </w:rPr>
              <w:t>Hlavní celek 2 „Návrhové práce“</w:t>
            </w:r>
          </w:p>
        </w:tc>
      </w:tr>
      <w:tr w:rsidR="000E6CD1" w:rsidRPr="000D126D" w14:paraId="30879E4D" w14:textId="77777777" w:rsidTr="00AB7A92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6422A710" w14:textId="24EC6117" w:rsidR="000E6CD1" w:rsidRPr="009115AC" w:rsidRDefault="000E6CD1" w:rsidP="000E6CD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206FF13F" w14:textId="1B558706" w:rsidR="000E6CD1" w:rsidRPr="009115AC" w:rsidRDefault="000E6CD1" w:rsidP="000E6CD1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186CEF7" w14:textId="3B29B896" w:rsidR="000E6CD1" w:rsidRPr="009115AC" w:rsidRDefault="000E6CD1" w:rsidP="000E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2BBE7B60" w14:textId="7357A131" w:rsidR="000E6CD1" w:rsidRPr="009115AC" w:rsidRDefault="00A11115" w:rsidP="000E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8FDAB5" w14:textId="0C36A665" w:rsidR="000E6CD1" w:rsidRPr="009115AC" w:rsidRDefault="00A11115" w:rsidP="000E6CD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3AC62603" w14:textId="27C19B06" w:rsidR="000E6CD1" w:rsidRPr="009115AC" w:rsidRDefault="00A11115" w:rsidP="000E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274 400</w:t>
            </w:r>
          </w:p>
        </w:tc>
        <w:tc>
          <w:tcPr>
            <w:tcW w:w="1558" w:type="dxa"/>
            <w:shd w:val="clear" w:color="auto" w:fill="DAEEF3" w:themeFill="accent5" w:themeFillTint="33"/>
            <w:noWrap/>
            <w:vAlign w:val="center"/>
          </w:tcPr>
          <w:p w14:paraId="5EAD1190" w14:textId="656DECE4" w:rsidR="000E6CD1" w:rsidRPr="009115AC" w:rsidRDefault="00B02086" w:rsidP="000E6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31.8.2025</w:t>
            </w:r>
          </w:p>
        </w:tc>
      </w:tr>
      <w:tr w:rsidR="00A11115" w:rsidRPr="000D126D" w14:paraId="07FDAF02" w14:textId="77777777" w:rsidTr="008112CE">
        <w:trPr>
          <w:trHeight w:val="453"/>
        </w:trPr>
        <w:tc>
          <w:tcPr>
            <w:tcW w:w="1022" w:type="dxa"/>
            <w:shd w:val="clear" w:color="auto" w:fill="auto"/>
            <w:noWrap/>
            <w:vAlign w:val="center"/>
          </w:tcPr>
          <w:p w14:paraId="5B06C163" w14:textId="1EF91909" w:rsidR="00A11115" w:rsidRPr="009115AC" w:rsidRDefault="00A11115" w:rsidP="00A11115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 xml:space="preserve">6.3.2 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2D35D007" w14:textId="55423C1E" w:rsidR="00A11115" w:rsidRPr="009115AC" w:rsidRDefault="00A11115" w:rsidP="00A11115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47A66F3" w14:textId="69094089" w:rsidR="00A11115" w:rsidRPr="009115AC" w:rsidRDefault="00A11115" w:rsidP="00A11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66CC39EA" w14:textId="1CE90262" w:rsidR="00A11115" w:rsidRPr="009115AC" w:rsidRDefault="00A11115" w:rsidP="00A11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D6A458" w14:textId="320D325C" w:rsidR="00A11115" w:rsidRPr="009115AC" w:rsidRDefault="00A11115" w:rsidP="00A1111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1C6B91BF" w14:textId="3F51B536" w:rsidR="00A11115" w:rsidRPr="009115AC" w:rsidRDefault="00A11115" w:rsidP="00A11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343 000</w:t>
            </w:r>
          </w:p>
        </w:tc>
        <w:tc>
          <w:tcPr>
            <w:tcW w:w="1558" w:type="dxa"/>
            <w:shd w:val="clear" w:color="auto" w:fill="DAEEF3" w:themeFill="accent5" w:themeFillTint="33"/>
            <w:noWrap/>
            <w:vAlign w:val="center"/>
          </w:tcPr>
          <w:p w14:paraId="65C314B1" w14:textId="3CA19E87" w:rsidR="00A11115" w:rsidRPr="009115AC" w:rsidRDefault="00A11115" w:rsidP="00A11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30.6.2026</w:t>
            </w:r>
          </w:p>
        </w:tc>
      </w:tr>
      <w:tr w:rsidR="00A11115" w:rsidRPr="000D126D" w14:paraId="435D3E4E" w14:textId="77777777" w:rsidTr="00197D4F">
        <w:trPr>
          <w:trHeight w:val="439"/>
        </w:trPr>
        <w:tc>
          <w:tcPr>
            <w:tcW w:w="1022" w:type="dxa"/>
            <w:shd w:val="clear" w:color="auto" w:fill="auto"/>
            <w:noWrap/>
            <w:vAlign w:val="center"/>
          </w:tcPr>
          <w:p w14:paraId="0C27D367" w14:textId="67C8C4F1" w:rsidR="00A11115" w:rsidRPr="009115AC" w:rsidRDefault="00A11115" w:rsidP="00A11115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115A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6.3.4.</w:t>
            </w:r>
          </w:p>
        </w:tc>
        <w:tc>
          <w:tcPr>
            <w:tcW w:w="2648" w:type="dxa"/>
            <w:shd w:val="clear" w:color="auto" w:fill="auto"/>
          </w:tcPr>
          <w:p w14:paraId="6EE5D0B6" w14:textId="1C38435F" w:rsidR="00A11115" w:rsidRPr="009115AC" w:rsidRDefault="00A11115" w:rsidP="00A11115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115A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Zhotovení podkladů pro změnu kat. hranice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184BC19" w14:textId="357D439E" w:rsidR="00A11115" w:rsidRPr="009115AC" w:rsidRDefault="00A11115" w:rsidP="00A11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100bm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5C30C6CC" w14:textId="2197CF67" w:rsidR="00A11115" w:rsidRPr="009115AC" w:rsidRDefault="00A11115" w:rsidP="00A11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477765" w14:textId="57FC7570" w:rsidR="00A11115" w:rsidRPr="009115AC" w:rsidRDefault="00A11115" w:rsidP="00A1111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115AC">
              <w:rPr>
                <w:rFonts w:ascii="Arial" w:hAnsi="Arial" w:cs="Arial"/>
                <w:bCs/>
                <w:sz w:val="18"/>
                <w:szCs w:val="18"/>
              </w:rPr>
              <w:t>4600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0EBC4997" w14:textId="0B322D6C" w:rsidR="00A11115" w:rsidRPr="009115AC" w:rsidRDefault="00A11115" w:rsidP="00A11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4 600</w:t>
            </w:r>
          </w:p>
        </w:tc>
        <w:tc>
          <w:tcPr>
            <w:tcW w:w="1558" w:type="dxa"/>
            <w:shd w:val="clear" w:color="auto" w:fill="DAEEF3" w:themeFill="accent5" w:themeFillTint="33"/>
            <w:noWrap/>
          </w:tcPr>
          <w:p w14:paraId="685FEEE9" w14:textId="1F0532A5" w:rsidR="00A11115" w:rsidRPr="009115AC" w:rsidRDefault="00A11115" w:rsidP="00A11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A11115" w:rsidRPr="000D126D" w14:paraId="0A801348" w14:textId="77777777" w:rsidTr="002F5CED">
        <w:trPr>
          <w:trHeight w:val="525"/>
        </w:trPr>
        <w:tc>
          <w:tcPr>
            <w:tcW w:w="1022" w:type="dxa"/>
            <w:shd w:val="clear" w:color="auto" w:fill="auto"/>
            <w:noWrap/>
            <w:vAlign w:val="center"/>
          </w:tcPr>
          <w:p w14:paraId="039C6DCE" w14:textId="7D3FB6C7" w:rsidR="00A11115" w:rsidRPr="009115AC" w:rsidRDefault="00A11115" w:rsidP="00A11115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232D332E" w14:textId="7F46A991" w:rsidR="00A11115" w:rsidRPr="009115AC" w:rsidRDefault="00A11115" w:rsidP="00A11115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 xml:space="preserve">Hlavní celek 3 „Mapové dílo“ 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8114028" w14:textId="54E42100" w:rsidR="00A11115" w:rsidRPr="009115AC" w:rsidRDefault="00A11115" w:rsidP="00A11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 w14:paraId="68D70D34" w14:textId="4ED2EA9F" w:rsidR="00A11115" w:rsidRPr="009115AC" w:rsidRDefault="00A11115" w:rsidP="00A11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227975" w14:textId="0C7FA5A4" w:rsidR="00A11115" w:rsidRPr="009115AC" w:rsidRDefault="00A11115" w:rsidP="00A11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14:paraId="4E9A30C1" w14:textId="180229D2" w:rsidR="00A11115" w:rsidRPr="009115AC" w:rsidRDefault="00A11115" w:rsidP="00A11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171 500</w:t>
            </w:r>
          </w:p>
        </w:tc>
        <w:tc>
          <w:tcPr>
            <w:tcW w:w="1558" w:type="dxa"/>
            <w:shd w:val="clear" w:color="auto" w:fill="DAEEF3" w:themeFill="accent5" w:themeFillTint="33"/>
            <w:noWrap/>
            <w:vAlign w:val="center"/>
          </w:tcPr>
          <w:p w14:paraId="0C4D3F3F" w14:textId="260B1B55" w:rsidR="00A11115" w:rsidRPr="009115AC" w:rsidRDefault="00A11115" w:rsidP="00A11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15AC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bookmarkEnd w:id="0"/>
    </w:tbl>
    <w:p w14:paraId="51A1598E" w14:textId="77777777" w:rsidR="00890F17" w:rsidRDefault="00890F17" w:rsidP="009E737B">
      <w:pPr>
        <w:pStyle w:val="Zkladntextodsazen"/>
        <w:tabs>
          <w:tab w:val="left" w:pos="7371"/>
        </w:tabs>
        <w:ind w:left="0" w:hanging="142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67A5DE0B" w14:textId="77777777" w:rsidR="00890F17" w:rsidRDefault="00890F17" w:rsidP="009E737B">
      <w:pPr>
        <w:pStyle w:val="Zkladntextodsazen"/>
        <w:tabs>
          <w:tab w:val="left" w:pos="7371"/>
        </w:tabs>
        <w:ind w:left="0" w:hanging="142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476DC0AC" w14:textId="77777777" w:rsidR="00686001" w:rsidRDefault="00686001" w:rsidP="009E737B">
      <w:pPr>
        <w:pStyle w:val="Zkladntextodsazen"/>
        <w:tabs>
          <w:tab w:val="left" w:pos="7371"/>
        </w:tabs>
        <w:ind w:left="0" w:hanging="142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10657AF9" w14:textId="77777777" w:rsidR="00686001" w:rsidRDefault="00686001" w:rsidP="009E737B">
      <w:pPr>
        <w:pStyle w:val="Zkladntextodsazen"/>
        <w:tabs>
          <w:tab w:val="left" w:pos="7371"/>
        </w:tabs>
        <w:ind w:left="0" w:hanging="142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14:paraId="0144EFD4" w14:textId="69B00334" w:rsidR="00686001" w:rsidRPr="00686001" w:rsidRDefault="00BA51DC" w:rsidP="00686001">
      <w:pPr>
        <w:pStyle w:val="Zkladntextodsazen"/>
        <w:tabs>
          <w:tab w:val="left" w:pos="7371"/>
        </w:tabs>
        <w:ind w:left="0" w:hanging="142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E254A0">
        <w:rPr>
          <w:rFonts w:ascii="Arial" w:eastAsiaTheme="minorHAnsi" w:hAnsi="Arial" w:cs="Arial"/>
          <w:b/>
          <w:bCs/>
          <w:color w:val="000000"/>
          <w:lang w:eastAsia="en-US"/>
        </w:rPr>
        <w:lastRenderedPageBreak/>
        <w:t xml:space="preserve">Nový </w:t>
      </w:r>
      <w:r w:rsidR="00A72671" w:rsidRPr="00E254A0">
        <w:rPr>
          <w:rFonts w:ascii="Arial" w:eastAsiaTheme="minorHAnsi" w:hAnsi="Arial" w:cs="Arial"/>
          <w:b/>
          <w:bCs/>
          <w:color w:val="000000"/>
          <w:lang w:eastAsia="en-US"/>
        </w:rPr>
        <w:t>stav</w:t>
      </w:r>
      <w:r w:rsidR="00021A83" w:rsidRPr="00E254A0">
        <w:rPr>
          <w:rFonts w:ascii="Arial" w:eastAsiaTheme="minorHAnsi" w:hAnsi="Arial" w:cs="Arial"/>
          <w:b/>
          <w:bCs/>
          <w:color w:val="000000"/>
          <w:lang w:eastAsia="en-US"/>
        </w:rPr>
        <w:t xml:space="preserve"> dle SOD: </w:t>
      </w:r>
      <w:r w:rsidRPr="00E254A0">
        <w:rPr>
          <w:rFonts w:ascii="Arial" w:eastAsiaTheme="minorHAnsi" w:hAnsi="Arial" w:cs="Arial"/>
          <w:b/>
          <w:bCs/>
          <w:color w:val="000000"/>
          <w:lang w:eastAsia="en-US"/>
        </w:rPr>
        <w:t xml:space="preserve">  </w:t>
      </w:r>
    </w:p>
    <w:tbl>
      <w:tblPr>
        <w:tblW w:w="53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945"/>
        <w:gridCol w:w="849"/>
        <w:gridCol w:w="992"/>
        <w:gridCol w:w="974"/>
        <w:gridCol w:w="1433"/>
        <w:gridCol w:w="1556"/>
      </w:tblGrid>
      <w:tr w:rsidR="00000B74" w:rsidRPr="000D126D" w14:paraId="7E59B5B9" w14:textId="04E1B7D0" w:rsidTr="009115AC">
        <w:trPr>
          <w:trHeight w:val="426"/>
        </w:trPr>
        <w:tc>
          <w:tcPr>
            <w:tcW w:w="1986" w:type="pct"/>
            <w:gridSpan w:val="2"/>
            <w:shd w:val="clear" w:color="auto" w:fill="auto"/>
            <w:noWrap/>
            <w:hideMark/>
          </w:tcPr>
          <w:p w14:paraId="629A9925" w14:textId="77777777" w:rsidR="008F0B9B" w:rsidRPr="00E254A0" w:rsidRDefault="008F0B9B" w:rsidP="0025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54A0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5FF1F88E" w14:textId="7B00EE0F" w:rsidR="008F0B9B" w:rsidRPr="00E254A0" w:rsidRDefault="008F0B9B" w:rsidP="002529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54A0">
              <w:rPr>
                <w:rFonts w:ascii="Arial" w:hAnsi="Arial" w:cs="Arial"/>
                <w:b/>
                <w:bCs/>
                <w:sz w:val="18"/>
                <w:szCs w:val="18"/>
              </w:rPr>
              <w:t>Hlavní celek / Dílčí část Hlavního celku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14:paraId="60D950CD" w14:textId="77777777" w:rsidR="008F0B9B" w:rsidRPr="00E254A0" w:rsidRDefault="008F0B9B" w:rsidP="002529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54A0">
              <w:rPr>
                <w:rFonts w:ascii="Arial" w:hAnsi="Arial" w:cs="Arial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515" w:type="pct"/>
            <w:shd w:val="clear" w:color="auto" w:fill="auto"/>
            <w:vAlign w:val="center"/>
            <w:hideMark/>
          </w:tcPr>
          <w:p w14:paraId="0BFDB3EC" w14:textId="77777777" w:rsidR="008F0B9B" w:rsidRPr="00E254A0" w:rsidRDefault="008F0B9B" w:rsidP="002529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54A0">
              <w:rPr>
                <w:rFonts w:ascii="Arial" w:hAnsi="Arial" w:cs="Arial"/>
                <w:b/>
                <w:bCs/>
                <w:sz w:val="18"/>
                <w:szCs w:val="18"/>
              </w:rPr>
              <w:t>Počet Měrných jednotek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14:paraId="1EEC2A58" w14:textId="77777777" w:rsidR="008F0B9B" w:rsidRPr="00E254A0" w:rsidRDefault="008F0B9B" w:rsidP="002529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54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za MJ bez </w:t>
            </w:r>
            <w:r w:rsidRPr="00E254A0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DPH v Kč 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2141FD" w14:textId="77777777" w:rsidR="008F0B9B" w:rsidRPr="00E254A0" w:rsidRDefault="008F0B9B" w:rsidP="002529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54A0"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 w:rsidRPr="00E254A0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celkem v Kč 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14:paraId="47ED86D0" w14:textId="77777777" w:rsidR="008F0B9B" w:rsidRPr="00E254A0" w:rsidRDefault="008F0B9B" w:rsidP="002529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54A0">
              <w:rPr>
                <w:rFonts w:ascii="Arial" w:hAnsi="Arial" w:cs="Arial"/>
                <w:b/>
                <w:bCs/>
                <w:sz w:val="18"/>
                <w:szCs w:val="18"/>
              </w:rPr>
              <w:t>Termín předání k akceptačnímu řízení</w:t>
            </w:r>
          </w:p>
        </w:tc>
      </w:tr>
      <w:tr w:rsidR="008F0B9B" w:rsidRPr="000D126D" w14:paraId="7A3BCAC4" w14:textId="0DF03CC9" w:rsidTr="009115AC">
        <w:trPr>
          <w:trHeight w:val="220"/>
        </w:trPr>
        <w:tc>
          <w:tcPr>
            <w:tcW w:w="457" w:type="pct"/>
            <w:shd w:val="clear" w:color="auto" w:fill="auto"/>
            <w:noWrap/>
            <w:vAlign w:val="center"/>
            <w:hideMark/>
          </w:tcPr>
          <w:p w14:paraId="529D6414" w14:textId="77777777" w:rsidR="008F0B9B" w:rsidRPr="00F16DE2" w:rsidRDefault="008F0B9B" w:rsidP="002529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DE2">
              <w:rPr>
                <w:rFonts w:ascii="Arial" w:hAnsi="Arial" w:cs="Arial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4543" w:type="pct"/>
            <w:gridSpan w:val="6"/>
            <w:shd w:val="clear" w:color="auto" w:fill="auto"/>
            <w:vAlign w:val="center"/>
            <w:hideMark/>
          </w:tcPr>
          <w:p w14:paraId="7B15466D" w14:textId="1300C40B" w:rsidR="008F0B9B" w:rsidRPr="00F16DE2" w:rsidRDefault="008F0B9B" w:rsidP="002529F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DE2">
              <w:rPr>
                <w:rFonts w:ascii="Arial" w:hAnsi="Arial" w:cs="Arial"/>
                <w:b/>
                <w:bCs/>
                <w:sz w:val="18"/>
                <w:szCs w:val="18"/>
              </w:rPr>
              <w:t>Hlavní celek 1 „Přípravné práce“</w:t>
            </w:r>
          </w:p>
        </w:tc>
      </w:tr>
      <w:tr w:rsidR="00686C56" w:rsidRPr="000D126D" w14:paraId="74EF1BD9" w14:textId="696B459C" w:rsidTr="009115AC">
        <w:trPr>
          <w:trHeight w:val="285"/>
        </w:trPr>
        <w:tc>
          <w:tcPr>
            <w:tcW w:w="457" w:type="pct"/>
            <w:vMerge w:val="restart"/>
            <w:shd w:val="clear" w:color="auto" w:fill="auto"/>
            <w:noWrap/>
            <w:vAlign w:val="center"/>
          </w:tcPr>
          <w:p w14:paraId="62DEB51E" w14:textId="1AAC9BA2" w:rsidR="00686C56" w:rsidRPr="00F16DE2" w:rsidRDefault="00686C56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6.2.1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6ADB5EC1" w14:textId="77777777" w:rsidR="00686C56" w:rsidRPr="00F16DE2" w:rsidRDefault="00686C56" w:rsidP="008B3E91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16DE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Revize stávajícího bodového pole</w:t>
            </w:r>
          </w:p>
          <w:p w14:paraId="14D719BE" w14:textId="57A3E13A" w:rsidR="00686C56" w:rsidRPr="00F16DE2" w:rsidRDefault="00686C56" w:rsidP="008B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1B033956" w14:textId="7CCF0832" w:rsidR="00686C56" w:rsidRPr="00F16DE2" w:rsidRDefault="00686C56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bod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65BB4B44" w14:textId="2AA06105" w:rsidR="00686C56" w:rsidRPr="00F16DE2" w:rsidRDefault="00686C56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5D43644A" w14:textId="4D3CE44E" w:rsidR="00686C56" w:rsidRPr="00F16DE2" w:rsidRDefault="00686C56" w:rsidP="008B3E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7D6B5CFF" w14:textId="3CDAF877" w:rsidR="00686C56" w:rsidRPr="00F16DE2" w:rsidRDefault="00686C56" w:rsidP="009704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23 400</w:t>
            </w:r>
          </w:p>
        </w:tc>
        <w:tc>
          <w:tcPr>
            <w:tcW w:w="808" w:type="pct"/>
            <w:shd w:val="clear" w:color="auto" w:fill="DAEEF3" w:themeFill="accent5" w:themeFillTint="33"/>
            <w:noWrap/>
            <w:vAlign w:val="center"/>
          </w:tcPr>
          <w:p w14:paraId="1ADB94FB" w14:textId="4FD5B0E7" w:rsidR="00686C56" w:rsidRPr="00F16DE2" w:rsidRDefault="00686C56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31.5.2024</w:t>
            </w:r>
          </w:p>
        </w:tc>
      </w:tr>
      <w:tr w:rsidR="00686C56" w:rsidRPr="000D126D" w14:paraId="570D1ABC" w14:textId="7FCB6E69" w:rsidTr="00E42AEA">
        <w:trPr>
          <w:trHeight w:val="433"/>
        </w:trPr>
        <w:tc>
          <w:tcPr>
            <w:tcW w:w="457" w:type="pct"/>
            <w:vMerge/>
            <w:shd w:val="clear" w:color="auto" w:fill="auto"/>
            <w:noWrap/>
            <w:vAlign w:val="center"/>
          </w:tcPr>
          <w:p w14:paraId="0EA99BA4" w14:textId="77777777" w:rsidR="00686C56" w:rsidRPr="00F16DE2" w:rsidRDefault="00686C56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  <w:vAlign w:val="center"/>
          </w:tcPr>
          <w:p w14:paraId="497548AB" w14:textId="77777777" w:rsidR="00686C56" w:rsidRPr="00F16DE2" w:rsidRDefault="00686C56" w:rsidP="008B3E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0C26D0" w14:textId="77777777" w:rsidR="00890F17" w:rsidRPr="00F16DE2" w:rsidRDefault="00890F17" w:rsidP="008B3E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C49B74" w14:textId="700B3E1C" w:rsidR="00890F17" w:rsidRPr="00F16DE2" w:rsidRDefault="00890F17" w:rsidP="008B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608C5F72" w14:textId="62945845" w:rsidR="00686C56" w:rsidRPr="00F16DE2" w:rsidRDefault="00686C56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04367BFF" w14:textId="0DB7E336" w:rsidR="00686C56" w:rsidRPr="00F16DE2" w:rsidRDefault="00686C56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393FA879" w14:textId="756A652A" w:rsidR="00686C56" w:rsidRPr="00F16DE2" w:rsidRDefault="00686C56" w:rsidP="008B3E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5A2F04B2" w14:textId="1C47468E" w:rsidR="00686C56" w:rsidRPr="00F16DE2" w:rsidRDefault="00686C56" w:rsidP="009704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pct"/>
            <w:shd w:val="clear" w:color="auto" w:fill="DAEEF3" w:themeFill="accent5" w:themeFillTint="33"/>
            <w:noWrap/>
            <w:vAlign w:val="center"/>
          </w:tcPr>
          <w:p w14:paraId="58D3F93A" w14:textId="7F0FCD63" w:rsidR="00686C56" w:rsidRPr="00F16DE2" w:rsidRDefault="00686C56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6C56" w:rsidRPr="000D126D" w14:paraId="709607C2" w14:textId="4E76FD6E" w:rsidTr="009115AC">
        <w:trPr>
          <w:trHeight w:val="243"/>
        </w:trPr>
        <w:tc>
          <w:tcPr>
            <w:tcW w:w="457" w:type="pct"/>
            <w:vMerge w:val="restart"/>
            <w:shd w:val="clear" w:color="auto" w:fill="auto"/>
            <w:noWrap/>
            <w:vAlign w:val="center"/>
          </w:tcPr>
          <w:p w14:paraId="140C5CA7" w14:textId="23F596B4" w:rsidR="00686C56" w:rsidRPr="00F16DE2" w:rsidRDefault="00686C56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6.2.2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94B4038" w14:textId="1FA34518" w:rsidR="00686C56" w:rsidRPr="00F16DE2" w:rsidRDefault="00686C56" w:rsidP="008B3E91">
            <w:pPr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Podrobné měření polohopisu v obvodu </w:t>
            </w:r>
            <w:proofErr w:type="spellStart"/>
            <w:r w:rsidRPr="00F16DE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KoPÚ</w:t>
            </w:r>
            <w:proofErr w:type="spellEnd"/>
            <w:r w:rsidRPr="00F16DE2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mimo trvalé porosty 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16EB7E1C" w14:textId="559E6B0E" w:rsidR="00686C56" w:rsidRPr="00F16DE2" w:rsidRDefault="00686C56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6351C2E0" w14:textId="1A1011C4" w:rsidR="00686C56" w:rsidRPr="00F16DE2" w:rsidRDefault="00686C56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346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52ADE8E2" w14:textId="2D2A28E8" w:rsidR="00686C56" w:rsidRPr="00F16DE2" w:rsidRDefault="00686C56" w:rsidP="008B3E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74CC1A50" w14:textId="6C705C5F" w:rsidR="00686C56" w:rsidRPr="00F16DE2" w:rsidRDefault="00686C56" w:rsidP="009704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121 100</w:t>
            </w:r>
          </w:p>
        </w:tc>
        <w:tc>
          <w:tcPr>
            <w:tcW w:w="808" w:type="pct"/>
            <w:shd w:val="clear" w:color="auto" w:fill="DAEEF3" w:themeFill="accent5" w:themeFillTint="33"/>
            <w:noWrap/>
            <w:vAlign w:val="center"/>
          </w:tcPr>
          <w:p w14:paraId="551A64B3" w14:textId="779925C7" w:rsidR="00686C56" w:rsidRPr="00F16DE2" w:rsidRDefault="00686C56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31.5.2024</w:t>
            </w:r>
          </w:p>
        </w:tc>
      </w:tr>
      <w:tr w:rsidR="00686C56" w:rsidRPr="000D126D" w14:paraId="33D6B5C0" w14:textId="46861E78" w:rsidTr="00F16DE2">
        <w:trPr>
          <w:trHeight w:val="515"/>
        </w:trPr>
        <w:tc>
          <w:tcPr>
            <w:tcW w:w="457" w:type="pct"/>
            <w:vMerge/>
            <w:shd w:val="clear" w:color="auto" w:fill="auto"/>
            <w:noWrap/>
            <w:vAlign w:val="center"/>
          </w:tcPr>
          <w:p w14:paraId="46B48A6C" w14:textId="1F0ABF09" w:rsidR="00686C56" w:rsidRPr="00F16DE2" w:rsidRDefault="00686C56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  <w:vAlign w:val="center"/>
          </w:tcPr>
          <w:p w14:paraId="172F2F46" w14:textId="485E4D2A" w:rsidR="00686C56" w:rsidRPr="00F16DE2" w:rsidRDefault="00686C56" w:rsidP="008B3E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8354256" w14:textId="4D6DB8BD" w:rsidR="00686C56" w:rsidRPr="00F16DE2" w:rsidRDefault="00686C56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7E3E8FAA" w14:textId="3A6846B7" w:rsidR="00686C56" w:rsidRPr="00F16DE2" w:rsidRDefault="00686C56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411A7654" w14:textId="53E2AF34" w:rsidR="00686C56" w:rsidRPr="00F16DE2" w:rsidRDefault="00686C56" w:rsidP="008B3E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2F3A3AE0" w14:textId="7A095A86" w:rsidR="00686C56" w:rsidRPr="00F16DE2" w:rsidRDefault="00686C56" w:rsidP="009704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pct"/>
            <w:shd w:val="clear" w:color="auto" w:fill="DAEEF3" w:themeFill="accent5" w:themeFillTint="33"/>
            <w:noWrap/>
            <w:vAlign w:val="center"/>
          </w:tcPr>
          <w:p w14:paraId="67F16C5A" w14:textId="7B5B5644" w:rsidR="00686C56" w:rsidRPr="00F16DE2" w:rsidRDefault="00686C56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B74" w:rsidRPr="000D126D" w14:paraId="2D9D22C4" w14:textId="396161B1" w:rsidTr="009115AC">
        <w:trPr>
          <w:trHeight w:val="251"/>
        </w:trPr>
        <w:tc>
          <w:tcPr>
            <w:tcW w:w="457" w:type="pct"/>
            <w:shd w:val="clear" w:color="auto" w:fill="auto"/>
            <w:noWrap/>
            <w:vAlign w:val="center"/>
          </w:tcPr>
          <w:p w14:paraId="6E11A103" w14:textId="351B1916" w:rsidR="008F0B9B" w:rsidRPr="00F16DE2" w:rsidRDefault="008F0B9B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6.2.4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55AD8EA" w14:textId="6B9E21CE" w:rsidR="008F0B9B" w:rsidRPr="00F16DE2" w:rsidRDefault="008F0B9B" w:rsidP="008B3E91">
            <w:pPr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 xml:space="preserve">Zjišťování hranic obvodu </w:t>
            </w:r>
            <w:proofErr w:type="spellStart"/>
            <w:r w:rsidRPr="00F16DE2">
              <w:rPr>
                <w:rFonts w:ascii="Arial" w:hAnsi="Arial" w:cs="Arial"/>
                <w:sz w:val="18"/>
                <w:szCs w:val="18"/>
              </w:rPr>
              <w:t>KoPÚ</w:t>
            </w:r>
            <w:proofErr w:type="spellEnd"/>
            <w:r w:rsidRPr="00F16DE2">
              <w:rPr>
                <w:rFonts w:ascii="Arial" w:hAnsi="Arial" w:cs="Arial"/>
                <w:sz w:val="18"/>
                <w:szCs w:val="18"/>
              </w:rPr>
              <w:t xml:space="preserve">, geometrické plány pro stanovení obvodu </w:t>
            </w:r>
            <w:proofErr w:type="spellStart"/>
            <w:r w:rsidRPr="00F16DE2">
              <w:rPr>
                <w:rFonts w:ascii="Arial" w:hAnsi="Arial" w:cs="Arial"/>
                <w:sz w:val="18"/>
                <w:szCs w:val="18"/>
              </w:rPr>
              <w:t>KoPÚ</w:t>
            </w:r>
            <w:proofErr w:type="spellEnd"/>
            <w:r w:rsidRPr="00F16DE2">
              <w:rPr>
                <w:rFonts w:ascii="Arial" w:hAnsi="Arial" w:cs="Arial"/>
                <w:sz w:val="18"/>
                <w:szCs w:val="18"/>
              </w:rPr>
              <w:t>, předepsaná stabilizace dle vyhlášky č. 357/2013 Sb.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79406757" w14:textId="3C3D37D2" w:rsidR="008F0B9B" w:rsidRPr="00F16DE2" w:rsidRDefault="008F0B9B" w:rsidP="00A366F9">
            <w:pPr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 xml:space="preserve"> 100</w:t>
            </w:r>
            <w:r w:rsidR="00A366F9" w:rsidRPr="00F16D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16DE2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6C968BF" w14:textId="3617B4C1" w:rsidR="008F0B9B" w:rsidRPr="00F16DE2" w:rsidRDefault="008F0B9B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67C42FD7" w14:textId="3A392609" w:rsidR="008F0B9B" w:rsidRPr="00F16DE2" w:rsidRDefault="008F0B9B" w:rsidP="008B3E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2400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6C6C3DBE" w14:textId="3A5A5BA4" w:rsidR="008F0B9B" w:rsidRPr="00F16DE2" w:rsidRDefault="008F0B9B" w:rsidP="009704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268 800</w:t>
            </w:r>
          </w:p>
        </w:tc>
        <w:tc>
          <w:tcPr>
            <w:tcW w:w="808" w:type="pct"/>
            <w:shd w:val="clear" w:color="auto" w:fill="DAEEF3" w:themeFill="accent5" w:themeFillTint="33"/>
            <w:noWrap/>
            <w:vAlign w:val="center"/>
          </w:tcPr>
          <w:p w14:paraId="0F899EC8" w14:textId="4E678D72" w:rsidR="008F0B9B" w:rsidRPr="00F16DE2" w:rsidRDefault="008F0B9B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30.6.2024</w:t>
            </w:r>
          </w:p>
        </w:tc>
      </w:tr>
      <w:tr w:rsidR="00000B74" w:rsidRPr="000D126D" w14:paraId="66B7C492" w14:textId="0E791B72" w:rsidTr="009115AC">
        <w:trPr>
          <w:trHeight w:val="251"/>
        </w:trPr>
        <w:tc>
          <w:tcPr>
            <w:tcW w:w="457" w:type="pct"/>
            <w:shd w:val="clear" w:color="auto" w:fill="auto"/>
            <w:noWrap/>
            <w:vAlign w:val="center"/>
          </w:tcPr>
          <w:p w14:paraId="47F93E5D" w14:textId="32FD0150" w:rsidR="008F0B9B" w:rsidRPr="00F16DE2" w:rsidRDefault="008F0B9B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6.2.5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FDA4AC1" w14:textId="2F281F99" w:rsidR="008F0B9B" w:rsidRPr="00F16DE2" w:rsidRDefault="008F0B9B" w:rsidP="008B3E91">
            <w:pPr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Zjišťování hranic pozemků neřešených dle § 2 Zákona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3472A734" w14:textId="3150F9A3" w:rsidR="008F0B9B" w:rsidRPr="00F16DE2" w:rsidRDefault="008F0B9B" w:rsidP="00B25C86">
            <w:pPr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 xml:space="preserve"> 100 </w:t>
            </w:r>
            <w:proofErr w:type="spellStart"/>
            <w:r w:rsidRPr="00F16DE2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D854E9B" w14:textId="0A85BFE1" w:rsidR="008F0B9B" w:rsidRPr="00F16DE2" w:rsidRDefault="008F0B9B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6E256C8B" w14:textId="481ED029" w:rsidR="008F0B9B" w:rsidRPr="00F16DE2" w:rsidRDefault="008F0B9B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2CC20157" w14:textId="6124A24A" w:rsidR="008F0B9B" w:rsidRPr="00F16DE2" w:rsidRDefault="008F0B9B" w:rsidP="009704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6 000</w:t>
            </w:r>
          </w:p>
        </w:tc>
        <w:tc>
          <w:tcPr>
            <w:tcW w:w="808" w:type="pct"/>
            <w:shd w:val="clear" w:color="auto" w:fill="DAEEF3" w:themeFill="accent5" w:themeFillTint="33"/>
            <w:noWrap/>
            <w:vAlign w:val="center"/>
          </w:tcPr>
          <w:p w14:paraId="29BA2F5D" w14:textId="5647F403" w:rsidR="008F0B9B" w:rsidRPr="00F16DE2" w:rsidRDefault="008F0B9B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000B74" w:rsidRPr="000D126D" w14:paraId="72602823" w14:textId="12B25F34" w:rsidTr="009115AC">
        <w:trPr>
          <w:trHeight w:val="251"/>
        </w:trPr>
        <w:tc>
          <w:tcPr>
            <w:tcW w:w="457" w:type="pct"/>
            <w:shd w:val="clear" w:color="auto" w:fill="auto"/>
            <w:noWrap/>
            <w:vAlign w:val="center"/>
          </w:tcPr>
          <w:p w14:paraId="6BE31E8D" w14:textId="6DF0BEAC" w:rsidR="008F0B9B" w:rsidRPr="00F16DE2" w:rsidRDefault="008F0B9B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6.2.6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0318088E" w14:textId="47CFC558" w:rsidR="008F0B9B" w:rsidRPr="00F16DE2" w:rsidRDefault="008F0B9B" w:rsidP="008B3E91">
            <w:pPr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 xml:space="preserve">Šetření průběhu vlastnických hranic řešených pozemků s porosty pro účely návrhu </w:t>
            </w:r>
            <w:proofErr w:type="spellStart"/>
            <w:r w:rsidRPr="00F16DE2">
              <w:rPr>
                <w:rFonts w:ascii="Arial" w:hAnsi="Arial" w:cs="Arial"/>
                <w:sz w:val="18"/>
                <w:szCs w:val="18"/>
              </w:rPr>
              <w:t>KoPÚ</w:t>
            </w:r>
            <w:proofErr w:type="spellEnd"/>
            <w:r w:rsidRPr="00F16DE2">
              <w:rPr>
                <w:rFonts w:ascii="Arial" w:hAnsi="Arial" w:cs="Arial"/>
                <w:sz w:val="18"/>
                <w:szCs w:val="18"/>
              </w:rPr>
              <w:t>, včetně označení lomových bodů 6), 8)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4C0CD07B" w14:textId="08D29A5D" w:rsidR="008F0B9B" w:rsidRPr="00F16DE2" w:rsidRDefault="008F0B9B" w:rsidP="00B25C86">
            <w:pPr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 xml:space="preserve"> 100 </w:t>
            </w:r>
            <w:proofErr w:type="spellStart"/>
            <w:r w:rsidRPr="00F16DE2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22A6CE90" w14:textId="55F4BDD5" w:rsidR="008F0B9B" w:rsidRPr="00F16DE2" w:rsidRDefault="008F0B9B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744F268D" w14:textId="3545710F" w:rsidR="008F0B9B" w:rsidRPr="00F16DE2" w:rsidRDefault="008F0B9B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1B86F0ED" w14:textId="525608D7" w:rsidR="008F0B9B" w:rsidRPr="00F16DE2" w:rsidRDefault="008F0B9B" w:rsidP="009704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8" w:type="pct"/>
            <w:shd w:val="clear" w:color="auto" w:fill="DAEEF3" w:themeFill="accent5" w:themeFillTint="33"/>
            <w:noWrap/>
            <w:vAlign w:val="center"/>
          </w:tcPr>
          <w:p w14:paraId="22D577C3" w14:textId="4B3759D9" w:rsidR="008F0B9B" w:rsidRPr="00F16DE2" w:rsidRDefault="008F0B9B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000B74" w:rsidRPr="000D126D" w14:paraId="1D5D7FA6" w14:textId="577479C6" w:rsidTr="00F16DE2">
        <w:trPr>
          <w:trHeight w:val="519"/>
        </w:trPr>
        <w:tc>
          <w:tcPr>
            <w:tcW w:w="457" w:type="pct"/>
            <w:shd w:val="clear" w:color="auto" w:fill="auto"/>
            <w:noWrap/>
            <w:vAlign w:val="center"/>
          </w:tcPr>
          <w:p w14:paraId="551732DB" w14:textId="26F6D0B5" w:rsidR="008F0B9B" w:rsidRPr="00F16DE2" w:rsidRDefault="008F0B9B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6.2.7.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7606EB0D" w14:textId="65B17B94" w:rsidR="008F0B9B" w:rsidRPr="00F16DE2" w:rsidRDefault="008F0B9B" w:rsidP="008B3E91">
            <w:pPr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 xml:space="preserve">Rozbor současného stavu 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0274365B" w14:textId="64DED613" w:rsidR="008F0B9B" w:rsidRPr="00F16DE2" w:rsidRDefault="008F0B9B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F55F270" w14:textId="7D833B15" w:rsidR="008F0B9B" w:rsidRPr="00F16DE2" w:rsidRDefault="008F0B9B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5F428110" w14:textId="25AD15A7" w:rsidR="008F0B9B" w:rsidRPr="00F16DE2" w:rsidRDefault="008F0B9B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155E3382" w14:textId="340DF07F" w:rsidR="008F0B9B" w:rsidRPr="00F16DE2" w:rsidRDefault="008F0B9B" w:rsidP="009704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121 450</w:t>
            </w:r>
          </w:p>
        </w:tc>
        <w:tc>
          <w:tcPr>
            <w:tcW w:w="808" w:type="pct"/>
            <w:shd w:val="clear" w:color="auto" w:fill="DAEEF3" w:themeFill="accent5" w:themeFillTint="33"/>
            <w:noWrap/>
            <w:vAlign w:val="center"/>
          </w:tcPr>
          <w:p w14:paraId="59EABCE5" w14:textId="1E611739" w:rsidR="008F0B9B" w:rsidRPr="00F16DE2" w:rsidRDefault="008F0B9B" w:rsidP="008B3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31.8.2024</w:t>
            </w:r>
          </w:p>
        </w:tc>
      </w:tr>
      <w:tr w:rsidR="00000B74" w:rsidRPr="000D126D" w14:paraId="1BF08CD5" w14:textId="77777777" w:rsidTr="00F16DE2">
        <w:trPr>
          <w:trHeight w:val="555"/>
        </w:trPr>
        <w:tc>
          <w:tcPr>
            <w:tcW w:w="457" w:type="pct"/>
            <w:shd w:val="clear" w:color="auto" w:fill="auto"/>
            <w:noWrap/>
            <w:vAlign w:val="center"/>
          </w:tcPr>
          <w:p w14:paraId="6F21D78F" w14:textId="49CB3001" w:rsidR="008F0B9B" w:rsidRPr="00F16DE2" w:rsidRDefault="008F0B9B" w:rsidP="00044B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6.2.8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0057773F" w14:textId="12FD699D" w:rsidR="008F0B9B" w:rsidRPr="00F16DE2" w:rsidRDefault="008F0B9B" w:rsidP="00044B3B">
            <w:pPr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Dokumentace k soupisu nároků vlastníků pozemků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36866DC0" w14:textId="1EC957F2" w:rsidR="008F0B9B" w:rsidRPr="00F16DE2" w:rsidRDefault="008F0B9B" w:rsidP="00044B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5E2D2BA0" w14:textId="2D3FA353" w:rsidR="008F0B9B" w:rsidRPr="00F16DE2" w:rsidRDefault="008F0B9B" w:rsidP="00044B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05EF8F4A" w14:textId="7D697AC5" w:rsidR="008F0B9B" w:rsidRPr="00F16DE2" w:rsidRDefault="008F0B9B" w:rsidP="00044B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5258CE84" w14:textId="5297CCAE" w:rsidR="008F0B9B" w:rsidRPr="00F16DE2" w:rsidRDefault="008F0B9B" w:rsidP="00044B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173 500</w:t>
            </w:r>
          </w:p>
        </w:tc>
        <w:tc>
          <w:tcPr>
            <w:tcW w:w="808" w:type="pct"/>
            <w:shd w:val="clear" w:color="auto" w:fill="DAEEF3" w:themeFill="accent5" w:themeFillTint="33"/>
            <w:noWrap/>
            <w:vAlign w:val="center"/>
          </w:tcPr>
          <w:p w14:paraId="33F7867B" w14:textId="24940575" w:rsidR="008F0B9B" w:rsidRPr="00F16DE2" w:rsidRDefault="008F0B9B" w:rsidP="00044B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15.9.2024</w:t>
            </w:r>
          </w:p>
        </w:tc>
      </w:tr>
      <w:tr w:rsidR="008F0B9B" w:rsidRPr="000D126D" w14:paraId="63F82039" w14:textId="77777777" w:rsidTr="00686001">
        <w:trPr>
          <w:trHeight w:val="740"/>
        </w:trPr>
        <w:tc>
          <w:tcPr>
            <w:tcW w:w="457" w:type="pct"/>
            <w:shd w:val="clear" w:color="auto" w:fill="auto"/>
            <w:noWrap/>
            <w:vAlign w:val="center"/>
          </w:tcPr>
          <w:p w14:paraId="7BDD658B" w14:textId="2CC4FC5F" w:rsidR="008F0B9B" w:rsidRPr="00F16DE2" w:rsidRDefault="008F0B9B" w:rsidP="00993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4543" w:type="pct"/>
            <w:gridSpan w:val="6"/>
            <w:shd w:val="clear" w:color="auto" w:fill="auto"/>
            <w:vAlign w:val="center"/>
          </w:tcPr>
          <w:p w14:paraId="1CA1B4C4" w14:textId="5637B705" w:rsidR="008F0B9B" w:rsidRPr="00F16DE2" w:rsidRDefault="008F0B9B" w:rsidP="0099352A">
            <w:pPr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b/>
                <w:bCs/>
                <w:sz w:val="18"/>
                <w:szCs w:val="18"/>
              </w:rPr>
              <w:t>Hlavní celek 2 „Návrhové práce“</w:t>
            </w:r>
          </w:p>
        </w:tc>
      </w:tr>
      <w:tr w:rsidR="008F0B9B" w:rsidRPr="000D126D" w14:paraId="1255F69B" w14:textId="02A67FED" w:rsidTr="00F16DE2">
        <w:trPr>
          <w:trHeight w:val="801"/>
        </w:trPr>
        <w:tc>
          <w:tcPr>
            <w:tcW w:w="457" w:type="pct"/>
            <w:shd w:val="clear" w:color="auto" w:fill="auto"/>
            <w:noWrap/>
            <w:vAlign w:val="center"/>
          </w:tcPr>
          <w:p w14:paraId="294B61B3" w14:textId="55D0B8CD" w:rsidR="008F0B9B" w:rsidRPr="00F16DE2" w:rsidRDefault="008F0B9B" w:rsidP="008F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4BEFC5D3" w14:textId="434E6451" w:rsidR="008F0B9B" w:rsidRPr="00F16DE2" w:rsidRDefault="008F0B9B" w:rsidP="008F0B9B">
            <w:pPr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48851987" w14:textId="4AB17608" w:rsidR="008F0B9B" w:rsidRPr="00F16DE2" w:rsidRDefault="008F0B9B" w:rsidP="008F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5311CC5" w14:textId="4459EF16" w:rsidR="008F0B9B" w:rsidRPr="00F16DE2" w:rsidRDefault="00B15606" w:rsidP="008F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38298B68" w14:textId="1A172438" w:rsidR="008F0B9B" w:rsidRPr="00F16DE2" w:rsidRDefault="008F0B9B" w:rsidP="008F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2CD5E674" w14:textId="30233D31" w:rsidR="008F0B9B" w:rsidRPr="00F16DE2" w:rsidRDefault="00480FC3" w:rsidP="008F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277 600</w:t>
            </w:r>
          </w:p>
        </w:tc>
        <w:tc>
          <w:tcPr>
            <w:tcW w:w="808" w:type="pct"/>
            <w:shd w:val="clear" w:color="auto" w:fill="DAEEF3" w:themeFill="accent5" w:themeFillTint="33"/>
            <w:noWrap/>
            <w:vAlign w:val="center"/>
          </w:tcPr>
          <w:p w14:paraId="24F6C988" w14:textId="5FF539E4" w:rsidR="008F0B9B" w:rsidRPr="00F16DE2" w:rsidRDefault="00616FFC" w:rsidP="008F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31.8.2025</w:t>
            </w:r>
          </w:p>
        </w:tc>
      </w:tr>
      <w:tr w:rsidR="00000B74" w:rsidRPr="000D126D" w14:paraId="76E78E78" w14:textId="77777777" w:rsidTr="009115AC">
        <w:trPr>
          <w:trHeight w:val="251"/>
        </w:trPr>
        <w:tc>
          <w:tcPr>
            <w:tcW w:w="457" w:type="pct"/>
            <w:shd w:val="clear" w:color="auto" w:fill="auto"/>
            <w:noWrap/>
            <w:vAlign w:val="center"/>
          </w:tcPr>
          <w:p w14:paraId="0443B958" w14:textId="4BE1ECCC" w:rsidR="008F0B9B" w:rsidRPr="00F16DE2" w:rsidRDefault="008F0B9B" w:rsidP="002508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6.3.2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352A0FD4" w14:textId="14BA784E" w:rsidR="008F0B9B" w:rsidRPr="00F16DE2" w:rsidRDefault="008F0B9B" w:rsidP="008F0B9B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29AE0DF6" w14:textId="5FC48010" w:rsidR="008F0B9B" w:rsidRPr="00F16DE2" w:rsidRDefault="008F0B9B" w:rsidP="008F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55A56F5" w14:textId="30CD5F20" w:rsidR="008F0B9B" w:rsidRPr="00F16DE2" w:rsidRDefault="00480FC3" w:rsidP="008F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45C6BE82" w14:textId="026BB6FD" w:rsidR="008F0B9B" w:rsidRPr="00F16DE2" w:rsidRDefault="008F0B9B" w:rsidP="008F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74876255" w14:textId="612026A0" w:rsidR="008F0B9B" w:rsidRPr="00F16DE2" w:rsidRDefault="008F0B9B" w:rsidP="008F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34</w:t>
            </w:r>
            <w:r w:rsidR="00480FC3" w:rsidRPr="00F16DE2">
              <w:rPr>
                <w:rFonts w:ascii="Arial" w:hAnsi="Arial" w:cs="Arial"/>
                <w:sz w:val="18"/>
                <w:szCs w:val="18"/>
              </w:rPr>
              <w:t>7</w:t>
            </w:r>
            <w:r w:rsidRPr="00F16DE2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808" w:type="pct"/>
            <w:shd w:val="clear" w:color="auto" w:fill="DAEEF3" w:themeFill="accent5" w:themeFillTint="33"/>
            <w:noWrap/>
            <w:vAlign w:val="center"/>
          </w:tcPr>
          <w:p w14:paraId="08D4404F" w14:textId="351B9DE2" w:rsidR="008F0B9B" w:rsidRPr="00F16DE2" w:rsidRDefault="008F0B9B" w:rsidP="008F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30.6.2026</w:t>
            </w:r>
          </w:p>
        </w:tc>
      </w:tr>
      <w:tr w:rsidR="006B21C5" w:rsidRPr="000D126D" w14:paraId="5397FCE1" w14:textId="77777777" w:rsidTr="009115AC">
        <w:trPr>
          <w:trHeight w:val="251"/>
        </w:trPr>
        <w:tc>
          <w:tcPr>
            <w:tcW w:w="457" w:type="pct"/>
            <w:shd w:val="clear" w:color="auto" w:fill="auto"/>
            <w:noWrap/>
            <w:vAlign w:val="center"/>
          </w:tcPr>
          <w:p w14:paraId="0E3D2657" w14:textId="2ED3C6A8" w:rsidR="006B21C5" w:rsidRPr="00F16DE2" w:rsidRDefault="006B21C5" w:rsidP="006B21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6.3.4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5AF48AC8" w14:textId="0D78F480" w:rsidR="006B21C5" w:rsidRPr="00F16DE2" w:rsidRDefault="006B21C5" w:rsidP="006B21C5">
            <w:pPr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Zhotovení podkladů pro změnu katastrální hranice 3), 7)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727CF6D1" w14:textId="74488154" w:rsidR="006B21C5" w:rsidRPr="00F16DE2" w:rsidRDefault="006B21C5" w:rsidP="006B21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F16DE2">
              <w:rPr>
                <w:rFonts w:ascii="Arial" w:hAnsi="Arial"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3F1599CD" w14:textId="1C966183" w:rsidR="006B21C5" w:rsidRPr="00F16DE2" w:rsidRDefault="006B21C5" w:rsidP="006B21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3ABA1A46" w14:textId="5027AAF1" w:rsidR="006B21C5" w:rsidRPr="00F16DE2" w:rsidRDefault="006B21C5" w:rsidP="006B21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4600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108ED03E" w14:textId="1CD5BCEA" w:rsidR="006B21C5" w:rsidRPr="00F16DE2" w:rsidRDefault="006B21C5" w:rsidP="006B21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36 800</w:t>
            </w:r>
          </w:p>
        </w:tc>
        <w:tc>
          <w:tcPr>
            <w:tcW w:w="808" w:type="pct"/>
            <w:shd w:val="clear" w:color="auto" w:fill="DAEEF3" w:themeFill="accent5" w:themeFillTint="33"/>
            <w:noWrap/>
            <w:vAlign w:val="center"/>
          </w:tcPr>
          <w:p w14:paraId="51D781B6" w14:textId="4EBD1CEC" w:rsidR="006B21C5" w:rsidRPr="00F16DE2" w:rsidRDefault="006B21C5" w:rsidP="006B21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  <w:tr w:rsidR="006B21C5" w:rsidRPr="000D126D" w14:paraId="2A7DB4DD" w14:textId="77777777" w:rsidTr="009115AC">
        <w:trPr>
          <w:trHeight w:val="251"/>
        </w:trPr>
        <w:tc>
          <w:tcPr>
            <w:tcW w:w="457" w:type="pct"/>
            <w:shd w:val="clear" w:color="auto" w:fill="auto"/>
            <w:noWrap/>
            <w:vAlign w:val="center"/>
          </w:tcPr>
          <w:p w14:paraId="08F5662D" w14:textId="3BAAD10A" w:rsidR="006B21C5" w:rsidRPr="00F16DE2" w:rsidRDefault="006B21C5" w:rsidP="006B21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1529" w:type="pct"/>
            <w:shd w:val="clear" w:color="auto" w:fill="auto"/>
            <w:vAlign w:val="center"/>
          </w:tcPr>
          <w:p w14:paraId="495D7110" w14:textId="75A2D9DE" w:rsidR="006B21C5" w:rsidRPr="00F16DE2" w:rsidRDefault="006B21C5" w:rsidP="006B21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 xml:space="preserve">Hlavní celek 3 „Mapové dílo“ </w:t>
            </w:r>
          </w:p>
        </w:tc>
        <w:tc>
          <w:tcPr>
            <w:tcW w:w="441" w:type="pct"/>
            <w:shd w:val="clear" w:color="auto" w:fill="auto"/>
            <w:noWrap/>
            <w:vAlign w:val="center"/>
          </w:tcPr>
          <w:p w14:paraId="20C74CCE" w14:textId="038D0852" w:rsidR="006B21C5" w:rsidRPr="00F16DE2" w:rsidRDefault="006B21C5" w:rsidP="006B21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14:paraId="18DA3415" w14:textId="47D70AE7" w:rsidR="006B21C5" w:rsidRPr="00F16DE2" w:rsidRDefault="006B21C5" w:rsidP="006B21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14:paraId="060CDAC8" w14:textId="0AFFE07F" w:rsidR="006B21C5" w:rsidRPr="00F16DE2" w:rsidRDefault="006B21C5" w:rsidP="006B21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744" w:type="pct"/>
            <w:shd w:val="clear" w:color="auto" w:fill="auto"/>
            <w:noWrap/>
            <w:vAlign w:val="center"/>
          </w:tcPr>
          <w:p w14:paraId="3631D345" w14:textId="43B87AE2" w:rsidR="006B21C5" w:rsidRPr="00F16DE2" w:rsidRDefault="006B21C5" w:rsidP="006B21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173 500</w:t>
            </w:r>
          </w:p>
        </w:tc>
        <w:tc>
          <w:tcPr>
            <w:tcW w:w="808" w:type="pct"/>
            <w:shd w:val="clear" w:color="auto" w:fill="DAEEF3" w:themeFill="accent5" w:themeFillTint="33"/>
            <w:noWrap/>
            <w:vAlign w:val="center"/>
          </w:tcPr>
          <w:p w14:paraId="3082C2C7" w14:textId="58749388" w:rsidR="006B21C5" w:rsidRPr="00F16DE2" w:rsidRDefault="006B21C5" w:rsidP="006B21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DE2"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</w:tr>
    </w:tbl>
    <w:p w14:paraId="49EA17CC" w14:textId="77777777" w:rsidR="00594AE2" w:rsidRDefault="00594AE2" w:rsidP="009E6E6D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b/>
          <w:bCs/>
          <w:sz w:val="20"/>
          <w:szCs w:val="20"/>
        </w:rPr>
      </w:pPr>
      <w:bookmarkStart w:id="1" w:name="_Ref50762777"/>
    </w:p>
    <w:p w14:paraId="30607629" w14:textId="48A95878" w:rsidR="00E40360" w:rsidRPr="000D126D" w:rsidRDefault="00E40360" w:rsidP="009E737B">
      <w:pPr>
        <w:pStyle w:val="Level1"/>
        <w:ind w:left="993" w:hanging="99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Závěrečná ustanovení</w:t>
      </w:r>
    </w:p>
    <w:p w14:paraId="25B1E1E6" w14:textId="04C186DE" w:rsidR="00754317" w:rsidRPr="000D126D" w:rsidRDefault="00F16DBD" w:rsidP="00AA2E49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 xml:space="preserve"> </w:t>
      </w:r>
      <w:r w:rsidR="00754317" w:rsidRPr="000D126D">
        <w:rPr>
          <w:rFonts w:ascii="Arial" w:hAnsi="Arial" w:cs="Arial"/>
          <w:sz w:val="20"/>
          <w:szCs w:val="20"/>
        </w:rPr>
        <w:t>Ostatní ujednání Smlouvy, která nejsou dotčena tímto Dodatkem, se nemění.</w:t>
      </w:r>
    </w:p>
    <w:p w14:paraId="343403E8" w14:textId="77777777" w:rsidR="00754317" w:rsidRPr="000D126D" w:rsidRDefault="00754317" w:rsidP="00AA2E49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0D126D">
        <w:rPr>
          <w:rFonts w:ascii="Arial" w:hAnsi="Arial" w:cs="Arial"/>
          <w:b/>
          <w:bCs/>
          <w:sz w:val="20"/>
          <w:szCs w:val="20"/>
        </w:rPr>
        <w:t>ZRS</w:t>
      </w:r>
      <w:r w:rsidRPr="000D126D">
        <w:rPr>
          <w:rFonts w:ascii="Arial" w:hAnsi="Arial" w:cs="Arial"/>
          <w:sz w:val="20"/>
          <w:szCs w:val="20"/>
        </w:rPr>
        <w:t xml:space="preserve">“), Smlouvu včetně všech Dodatků, kterými se tato Smlouva doplňuje, mění, nahrazuje nebo </w:t>
      </w:r>
      <w:proofErr w:type="gramStart"/>
      <w:r w:rsidRPr="000D126D">
        <w:rPr>
          <w:rFonts w:ascii="Arial" w:hAnsi="Arial" w:cs="Arial"/>
          <w:sz w:val="20"/>
          <w:szCs w:val="20"/>
        </w:rPr>
        <w:t>ruší</w:t>
      </w:r>
      <w:proofErr w:type="gramEnd"/>
      <w:r w:rsidRPr="000D126D">
        <w:rPr>
          <w:rFonts w:ascii="Arial" w:hAnsi="Arial" w:cs="Arial"/>
          <w:sz w:val="20"/>
          <w:szCs w:val="20"/>
        </w:rPr>
        <w:t xml:space="preserve">, a to prostřednictvím registru smluv. Smluvní strany se dále dohodly, že tento Dodatek zašle správci registru smluv k uveřejnění prostřednictvím registru smluv Objednatel. </w:t>
      </w:r>
    </w:p>
    <w:bookmarkEnd w:id="1"/>
    <w:p w14:paraId="4A869C78" w14:textId="77777777" w:rsidR="00754317" w:rsidRPr="000D126D" w:rsidRDefault="00754317" w:rsidP="00AA2E49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lastRenderedPageBreak/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292D827C" w14:textId="77777777" w:rsidR="00754317" w:rsidRPr="000D126D" w:rsidRDefault="00754317" w:rsidP="00AA2E49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Dodatek č. 1 je vyhotoven a podepsán v elektronické podobě.</w:t>
      </w:r>
    </w:p>
    <w:p w14:paraId="51F38F2F" w14:textId="77777777" w:rsidR="00754317" w:rsidRPr="000D126D" w:rsidRDefault="00754317" w:rsidP="00AA2E49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Nedílnou součástí tohoto dodatku je upravený Položkový výkaz činností – Komplexní pozemkové úpravy Kačice</w:t>
      </w:r>
    </w:p>
    <w:p w14:paraId="07C8EA80" w14:textId="77777777" w:rsidR="00754317" w:rsidRPr="000D126D" w:rsidRDefault="00754317" w:rsidP="000A4890">
      <w:pPr>
        <w:pStyle w:val="Level2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 xml:space="preserve">Dodatek vyhotovil a za jeho správnost odpovídá Ing. Antónia Kolibačová </w:t>
      </w:r>
    </w:p>
    <w:p w14:paraId="41D8DD9B" w14:textId="24B13B24" w:rsidR="00754317" w:rsidRDefault="00754317" w:rsidP="00F16DB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b/>
          <w:sz w:val="20"/>
          <w:szCs w:val="20"/>
        </w:rPr>
        <w:t>Smluvní strany tímto výslovně prohlašují, že tato Smlouva vyjadřuje jejich pravou a svobodnou vůli, na důkaz čehož připojují níže své podpisy.</w:t>
      </w:r>
    </w:p>
    <w:p w14:paraId="7F22F6BB" w14:textId="77777777" w:rsidR="00B12BEC" w:rsidRPr="000D126D" w:rsidRDefault="00B12BEC" w:rsidP="00F16DBD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446B91EE" w14:textId="77777777" w:rsidR="00F16DBD" w:rsidRDefault="00F16DBD" w:rsidP="00EF02B5">
      <w:pPr>
        <w:ind w:left="-284"/>
        <w:rPr>
          <w:rFonts w:ascii="Arial" w:hAnsi="Arial" w:cs="Arial"/>
          <w:b/>
          <w:bCs/>
          <w:sz w:val="20"/>
          <w:szCs w:val="20"/>
        </w:rPr>
      </w:pPr>
    </w:p>
    <w:p w14:paraId="35E8CD61" w14:textId="215753D3" w:rsidR="00B964A7" w:rsidRPr="000D126D" w:rsidRDefault="001A7A17" w:rsidP="00B12BEC">
      <w:pPr>
        <w:spacing w:line="480" w:lineRule="auto"/>
        <w:ind w:lef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Česká republika – Státní pozemkový úřad </w:t>
      </w:r>
      <w:r w:rsidR="00EE777C">
        <w:rPr>
          <w:rFonts w:ascii="Arial" w:hAnsi="Arial" w:cs="Arial"/>
          <w:b/>
          <w:bCs/>
          <w:sz w:val="20"/>
          <w:szCs w:val="20"/>
        </w:rPr>
        <w:tab/>
      </w:r>
      <w:r w:rsidR="00EE777C">
        <w:rPr>
          <w:rFonts w:ascii="Arial" w:hAnsi="Arial" w:cs="Arial"/>
          <w:b/>
          <w:bCs/>
          <w:sz w:val="20"/>
          <w:szCs w:val="20"/>
        </w:rPr>
        <w:tab/>
        <w:t xml:space="preserve">GEPARD s.r.o. </w:t>
      </w:r>
    </w:p>
    <w:p w14:paraId="7FC9B48A" w14:textId="0A9A182F" w:rsidR="00F16DBD" w:rsidRPr="000D126D" w:rsidRDefault="00591896" w:rsidP="00B12BEC">
      <w:pPr>
        <w:spacing w:line="480" w:lineRule="auto"/>
        <w:ind w:left="-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410658">
        <w:rPr>
          <w:rFonts w:ascii="Arial" w:hAnsi="Arial" w:cs="Arial"/>
          <w:sz w:val="20"/>
          <w:szCs w:val="20"/>
        </w:rPr>
        <w:t>Místo: Praha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10658">
        <w:rPr>
          <w:rFonts w:ascii="Arial" w:hAnsi="Arial" w:cs="Arial"/>
          <w:sz w:val="20"/>
          <w:szCs w:val="20"/>
        </w:rPr>
        <w:t>Místo: Praha</w:t>
      </w:r>
    </w:p>
    <w:p w14:paraId="6D06FE4A" w14:textId="7DE7C46A" w:rsidR="00620237" w:rsidRPr="000D126D" w:rsidRDefault="00B12BEC" w:rsidP="00B12BEC">
      <w:pPr>
        <w:keepLines/>
        <w:tabs>
          <w:tab w:val="center" w:pos="851"/>
          <w:tab w:val="center" w:pos="5245"/>
          <w:tab w:val="left" w:pos="5670"/>
        </w:tabs>
        <w:suppressAutoHyphens/>
        <w:spacing w:line="480" w:lineRule="auto"/>
        <w:ind w:left="-142" w:hanging="851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              </w:t>
      </w:r>
      <w:r w:rsidR="00591896">
        <w:rPr>
          <w:rFonts w:ascii="Arial" w:hAnsi="Arial" w:cs="Arial"/>
          <w:spacing w:val="4"/>
          <w:sz w:val="20"/>
          <w:szCs w:val="20"/>
        </w:rPr>
        <w:t>Datum:</w:t>
      </w:r>
      <w:r w:rsidR="0006281A">
        <w:rPr>
          <w:rFonts w:ascii="Arial" w:hAnsi="Arial" w:cs="Arial"/>
          <w:spacing w:val="4"/>
          <w:sz w:val="20"/>
          <w:szCs w:val="20"/>
        </w:rPr>
        <w:t xml:space="preserve"> 30</w:t>
      </w:r>
      <w:r w:rsidR="00861387">
        <w:rPr>
          <w:rFonts w:ascii="Arial" w:hAnsi="Arial" w:cs="Arial"/>
          <w:spacing w:val="4"/>
          <w:sz w:val="20"/>
          <w:szCs w:val="20"/>
        </w:rPr>
        <w:t xml:space="preserve">.05.2024             </w:t>
      </w:r>
      <w:r w:rsidR="00591896">
        <w:rPr>
          <w:rFonts w:ascii="Arial" w:hAnsi="Arial" w:cs="Arial"/>
          <w:spacing w:val="4"/>
          <w:sz w:val="20"/>
          <w:szCs w:val="20"/>
        </w:rPr>
        <w:t xml:space="preserve">                                  </w:t>
      </w:r>
      <w:r w:rsidR="00861387">
        <w:rPr>
          <w:rFonts w:ascii="Arial" w:hAnsi="Arial" w:cs="Arial"/>
          <w:spacing w:val="4"/>
          <w:sz w:val="20"/>
          <w:szCs w:val="20"/>
        </w:rPr>
        <w:t xml:space="preserve">  </w:t>
      </w:r>
      <w:r w:rsidR="00591896">
        <w:rPr>
          <w:rFonts w:ascii="Arial" w:hAnsi="Arial" w:cs="Arial"/>
          <w:spacing w:val="4"/>
          <w:sz w:val="20"/>
          <w:szCs w:val="20"/>
        </w:rPr>
        <w:t xml:space="preserve">       </w:t>
      </w:r>
      <w:r>
        <w:rPr>
          <w:rFonts w:ascii="Arial" w:hAnsi="Arial" w:cs="Arial"/>
          <w:spacing w:val="4"/>
          <w:sz w:val="20"/>
          <w:szCs w:val="20"/>
        </w:rPr>
        <w:t>Datum:</w:t>
      </w:r>
      <w:r w:rsidR="00861387">
        <w:rPr>
          <w:rFonts w:ascii="Arial" w:hAnsi="Arial" w:cs="Arial"/>
          <w:spacing w:val="4"/>
          <w:sz w:val="20"/>
          <w:szCs w:val="20"/>
        </w:rPr>
        <w:t xml:space="preserve"> </w:t>
      </w:r>
      <w:r w:rsidR="0006281A">
        <w:rPr>
          <w:rFonts w:ascii="Arial" w:hAnsi="Arial" w:cs="Arial"/>
          <w:spacing w:val="4"/>
          <w:sz w:val="20"/>
          <w:szCs w:val="20"/>
        </w:rPr>
        <w:t>29</w:t>
      </w:r>
      <w:r w:rsidR="00861387">
        <w:rPr>
          <w:rFonts w:ascii="Arial" w:hAnsi="Arial" w:cs="Arial"/>
          <w:spacing w:val="4"/>
          <w:sz w:val="20"/>
          <w:szCs w:val="20"/>
        </w:rPr>
        <w:t>.05.2024</w:t>
      </w:r>
      <w:r w:rsidR="00591896">
        <w:rPr>
          <w:rFonts w:ascii="Arial" w:hAnsi="Arial" w:cs="Arial"/>
          <w:spacing w:val="4"/>
          <w:sz w:val="20"/>
          <w:szCs w:val="20"/>
        </w:rPr>
        <w:tab/>
      </w:r>
    </w:p>
    <w:p w14:paraId="4B2FB2E5" w14:textId="77777777" w:rsidR="00620237" w:rsidRDefault="00620237" w:rsidP="00B12BEC">
      <w:pPr>
        <w:keepLines/>
        <w:tabs>
          <w:tab w:val="center" w:pos="851"/>
          <w:tab w:val="center" w:pos="5245"/>
          <w:tab w:val="left" w:pos="5670"/>
        </w:tabs>
        <w:suppressAutoHyphens/>
        <w:spacing w:line="480" w:lineRule="auto"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1EF2F938" w14:textId="77777777" w:rsidR="00AB3CE7" w:rsidRDefault="00AB3CE7" w:rsidP="00B12BEC">
      <w:pPr>
        <w:keepLines/>
        <w:tabs>
          <w:tab w:val="center" w:pos="851"/>
          <w:tab w:val="center" w:pos="5245"/>
          <w:tab w:val="left" w:pos="5670"/>
        </w:tabs>
        <w:suppressAutoHyphens/>
        <w:spacing w:line="480" w:lineRule="auto"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0A1377DE" w14:textId="77777777" w:rsidR="00AB3CE7" w:rsidRDefault="00AB3CE7" w:rsidP="00986B62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5C729AB5" w14:textId="77777777" w:rsidR="00D97FD9" w:rsidRPr="000D126D" w:rsidRDefault="00D97FD9" w:rsidP="00986B62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09F933DD" w14:textId="77777777" w:rsidR="00620237" w:rsidRPr="000D126D" w:rsidRDefault="00620237" w:rsidP="00986B62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3D11D8BD" w14:textId="63C14B0D" w:rsidR="00EF02B5" w:rsidRPr="000D126D" w:rsidRDefault="00EF02B5" w:rsidP="00986B62">
      <w:pPr>
        <w:ind w:left="-142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………………………………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6DD025D2" w14:textId="53B1905C" w:rsidR="00DE7CDA" w:rsidRPr="000D126D" w:rsidRDefault="00DE7CDA" w:rsidP="00986B62">
      <w:pPr>
        <w:ind w:left="-142"/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Ing. Jiří Veselý</w:t>
      </w:r>
      <w:r w:rsidRPr="000D126D">
        <w:rPr>
          <w:rFonts w:ascii="Arial" w:hAnsi="Arial" w:cs="Arial"/>
          <w:sz w:val="20"/>
          <w:szCs w:val="20"/>
        </w:rPr>
        <w:tab/>
        <w:t xml:space="preserve">  </w:t>
      </w:r>
      <w:r w:rsidRPr="000D126D">
        <w:rPr>
          <w:rFonts w:ascii="Arial" w:hAnsi="Arial" w:cs="Arial"/>
          <w:b/>
          <w:sz w:val="20"/>
          <w:szCs w:val="20"/>
        </w:rPr>
        <w:t xml:space="preserve"> </w:t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 xml:space="preserve">Ing. </w:t>
      </w:r>
      <w:r w:rsidR="00D52769" w:rsidRPr="000D126D">
        <w:rPr>
          <w:rFonts w:ascii="Arial" w:hAnsi="Arial" w:cs="Arial"/>
          <w:sz w:val="20"/>
          <w:szCs w:val="20"/>
        </w:rPr>
        <w:t>Tomáš Krátký</w:t>
      </w:r>
    </w:p>
    <w:p w14:paraId="6547DB41" w14:textId="77777777" w:rsidR="00DE7CDA" w:rsidRPr="000D126D" w:rsidRDefault="00DE7CDA" w:rsidP="00986B62">
      <w:pPr>
        <w:ind w:left="-14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ředitel KPÚ pro Středočeský kraj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 jednatel</w:t>
      </w:r>
    </w:p>
    <w:p w14:paraId="2920028F" w14:textId="77777777" w:rsidR="00620237" w:rsidRPr="000D126D" w:rsidRDefault="00DE7CDA" w:rsidP="00986B62">
      <w:pPr>
        <w:ind w:left="-14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a hl. m. Praha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 </w:t>
      </w:r>
      <w:r w:rsidR="00D52769" w:rsidRPr="000D126D">
        <w:rPr>
          <w:rFonts w:ascii="Arial" w:hAnsi="Arial" w:cs="Arial"/>
          <w:sz w:val="20"/>
          <w:szCs w:val="20"/>
        </w:rPr>
        <w:t xml:space="preserve">GEPARD </w:t>
      </w:r>
      <w:r w:rsidRPr="000D126D">
        <w:rPr>
          <w:rFonts w:ascii="Arial" w:hAnsi="Arial" w:cs="Arial"/>
          <w:sz w:val="20"/>
          <w:szCs w:val="20"/>
        </w:rPr>
        <w:t>s.r.o.</w:t>
      </w:r>
    </w:p>
    <w:p w14:paraId="58845C3F" w14:textId="77777777" w:rsidR="001353BF" w:rsidRPr="000D126D" w:rsidRDefault="00DE7CDA" w:rsidP="00986B62">
      <w:pPr>
        <w:ind w:left="-142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Státní pozemkový úřad</w:t>
      </w:r>
    </w:p>
    <w:p w14:paraId="21659D95" w14:textId="77777777" w:rsidR="001353BF" w:rsidRPr="000D126D" w:rsidRDefault="001353BF" w:rsidP="00986B62">
      <w:pPr>
        <w:ind w:left="-142"/>
        <w:rPr>
          <w:rFonts w:ascii="Arial" w:hAnsi="Arial" w:cs="Arial"/>
          <w:sz w:val="20"/>
          <w:szCs w:val="20"/>
        </w:rPr>
      </w:pPr>
    </w:p>
    <w:p w14:paraId="11F6A268" w14:textId="77777777" w:rsidR="00363811" w:rsidRDefault="00363811" w:rsidP="00986B62">
      <w:pPr>
        <w:ind w:left="-142"/>
        <w:rPr>
          <w:rFonts w:ascii="Arial" w:hAnsi="Arial" w:cs="Arial"/>
          <w:sz w:val="20"/>
          <w:szCs w:val="20"/>
        </w:rPr>
      </w:pPr>
    </w:p>
    <w:p w14:paraId="30BEE889" w14:textId="77777777" w:rsidR="00363811" w:rsidRPr="000D126D" w:rsidRDefault="00363811" w:rsidP="00986B62">
      <w:pPr>
        <w:ind w:left="-142"/>
        <w:rPr>
          <w:rFonts w:ascii="Arial" w:hAnsi="Arial" w:cs="Arial"/>
          <w:sz w:val="20"/>
          <w:szCs w:val="20"/>
        </w:rPr>
      </w:pPr>
    </w:p>
    <w:p w14:paraId="361C4248" w14:textId="56F953AB" w:rsidR="00363811" w:rsidRPr="00355168" w:rsidRDefault="00AC398F" w:rsidP="00986B62">
      <w:pPr>
        <w:ind w:left="-142"/>
        <w:rPr>
          <w:rFonts w:ascii="Arial" w:hAnsi="Arial" w:cs="Arial"/>
          <w:sz w:val="20"/>
          <w:szCs w:val="20"/>
        </w:rPr>
      </w:pPr>
      <w:r w:rsidRPr="00355168">
        <w:rPr>
          <w:rFonts w:ascii="Arial" w:hAnsi="Arial" w:cs="Arial"/>
          <w:b/>
          <w:bCs/>
          <w:sz w:val="20"/>
          <w:szCs w:val="20"/>
        </w:rPr>
        <w:t xml:space="preserve">Položkový výkaz činností – Příloha ke Smlouvě – Komplexní pozemkové úpravy v k. </w:t>
      </w:r>
      <w:proofErr w:type="spellStart"/>
      <w:r w:rsidRPr="00355168">
        <w:rPr>
          <w:rFonts w:ascii="Arial" w:hAnsi="Arial" w:cs="Arial"/>
          <w:b/>
          <w:bCs/>
          <w:sz w:val="20"/>
          <w:szCs w:val="20"/>
        </w:rPr>
        <w:t>ú.</w:t>
      </w:r>
      <w:proofErr w:type="spellEnd"/>
      <w:r w:rsidRPr="00355168">
        <w:rPr>
          <w:rFonts w:ascii="Arial" w:hAnsi="Arial" w:cs="Arial"/>
          <w:b/>
          <w:bCs/>
          <w:sz w:val="20"/>
          <w:szCs w:val="20"/>
        </w:rPr>
        <w:t xml:space="preserve"> Kačice</w:t>
      </w:r>
    </w:p>
    <w:tbl>
      <w:tblPr>
        <w:tblW w:w="19305" w:type="dxa"/>
        <w:tblInd w:w="-57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976"/>
        <w:gridCol w:w="835"/>
        <w:gridCol w:w="6"/>
        <w:gridCol w:w="1034"/>
        <w:gridCol w:w="9"/>
        <w:gridCol w:w="6"/>
        <w:gridCol w:w="1271"/>
        <w:gridCol w:w="6"/>
        <w:gridCol w:w="1443"/>
        <w:gridCol w:w="6"/>
        <w:gridCol w:w="1338"/>
        <w:gridCol w:w="3615"/>
        <w:gridCol w:w="7"/>
        <w:gridCol w:w="953"/>
        <w:gridCol w:w="7"/>
        <w:gridCol w:w="953"/>
        <w:gridCol w:w="7"/>
        <w:gridCol w:w="953"/>
        <w:gridCol w:w="7"/>
        <w:gridCol w:w="953"/>
        <w:gridCol w:w="7"/>
        <w:gridCol w:w="953"/>
        <w:gridCol w:w="7"/>
        <w:gridCol w:w="953"/>
        <w:gridCol w:w="7"/>
      </w:tblGrid>
      <w:tr w:rsidR="00C404AB" w:rsidRPr="000D126D" w14:paraId="745897EA" w14:textId="77777777" w:rsidTr="00E5340D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13649" w14:textId="77777777" w:rsidR="00C404AB" w:rsidRPr="000D126D" w:rsidRDefault="00C404AB" w:rsidP="00C46D8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8458" w14:textId="77777777" w:rsidR="00C404AB" w:rsidRPr="000D126D" w:rsidRDefault="00C404AB" w:rsidP="00C46D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Hlavní  celek</w:t>
            </w:r>
            <w:proofErr w:type="gramEnd"/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/ Dílčí část Hlavního celku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02E7" w14:textId="77777777" w:rsidR="00C404AB" w:rsidRPr="000D126D" w:rsidRDefault="00C404AB" w:rsidP="00C46D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Měrná jednotka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3713" w14:textId="77777777" w:rsidR="00C404AB" w:rsidRPr="000D126D" w:rsidRDefault="00C404AB" w:rsidP="00C46D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Počet Měrných jednotek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C7F8" w14:textId="77777777" w:rsidR="00C404AB" w:rsidRPr="000D126D" w:rsidRDefault="00C404AB" w:rsidP="00C46D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Měrnou jednotku bez </w:t>
            </w: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 10)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366F" w14:textId="77777777" w:rsidR="00C404AB" w:rsidRPr="000D126D" w:rsidRDefault="00C404AB" w:rsidP="00C46D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celkem v Kč 10)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02CA" w14:textId="77777777" w:rsidR="00C404AB" w:rsidRPr="000D126D" w:rsidRDefault="00C404AB" w:rsidP="00C46D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Termín předání k akceptačnímu řízení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1FB748" w14:textId="77777777" w:rsidR="00C404AB" w:rsidRPr="000D126D" w:rsidRDefault="00C404AB" w:rsidP="00C46D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0BF7" w14:textId="77777777" w:rsidR="00C404AB" w:rsidRPr="000D126D" w:rsidRDefault="00C404AB" w:rsidP="00C46D8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CF29" w14:textId="77777777" w:rsidR="00C404AB" w:rsidRPr="000D126D" w:rsidRDefault="00C404AB" w:rsidP="00C4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15DD" w14:textId="77777777" w:rsidR="00C404AB" w:rsidRPr="000D126D" w:rsidRDefault="00C404AB" w:rsidP="00C4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7B14" w14:textId="77777777" w:rsidR="00C404AB" w:rsidRPr="000D126D" w:rsidRDefault="00C404AB" w:rsidP="00C4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8627" w14:textId="77777777" w:rsidR="00C404AB" w:rsidRPr="000D126D" w:rsidRDefault="00C404AB" w:rsidP="00C4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88D8" w14:textId="77777777" w:rsidR="00C404AB" w:rsidRPr="000D126D" w:rsidRDefault="00C404AB" w:rsidP="00C46D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4AB" w:rsidRPr="000D126D" w14:paraId="4D061EFA" w14:textId="77777777" w:rsidTr="00E5340D">
        <w:trPr>
          <w:trHeight w:val="4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D6DC" w14:textId="77777777" w:rsidR="00C404AB" w:rsidRPr="000D126D" w:rsidRDefault="00C404AB" w:rsidP="00C46D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6A4D" w14:textId="77777777" w:rsidR="00C404AB" w:rsidRPr="000D126D" w:rsidRDefault="00C404AB" w:rsidP="00C46D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BE2D" w14:textId="77777777" w:rsidR="00C404AB" w:rsidRPr="000D126D" w:rsidRDefault="00C404AB" w:rsidP="00C46D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92A6" w14:textId="77777777" w:rsidR="00C404AB" w:rsidRPr="000D126D" w:rsidRDefault="00C404AB" w:rsidP="00C46D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BD07" w14:textId="77777777" w:rsidR="00C404AB" w:rsidRPr="000D126D" w:rsidRDefault="00C404AB" w:rsidP="00C46D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7D65" w14:textId="77777777" w:rsidR="00C404AB" w:rsidRPr="000D126D" w:rsidRDefault="00C404AB" w:rsidP="00C46D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9350" w14:textId="77777777" w:rsidR="00C404AB" w:rsidRPr="000D126D" w:rsidRDefault="00C404AB" w:rsidP="00C46D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063535" w14:textId="77777777" w:rsidR="00C404AB" w:rsidRPr="000D126D" w:rsidRDefault="00C404AB" w:rsidP="00C46D8A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2798" w14:textId="77777777" w:rsidR="00C404AB" w:rsidRPr="000D126D" w:rsidRDefault="00C404AB" w:rsidP="00C46D8A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B714" w14:textId="77777777" w:rsidR="00C404AB" w:rsidRPr="000D126D" w:rsidRDefault="00C404AB" w:rsidP="00C4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5154" w14:textId="77777777" w:rsidR="00C404AB" w:rsidRPr="000D126D" w:rsidRDefault="00C404AB" w:rsidP="00C4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0644" w14:textId="77777777" w:rsidR="00C404AB" w:rsidRPr="000D126D" w:rsidRDefault="00C404AB" w:rsidP="00C4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3731" w14:textId="77777777" w:rsidR="00C404AB" w:rsidRPr="000D126D" w:rsidRDefault="00C404AB" w:rsidP="00C4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407F" w14:textId="77777777" w:rsidR="00C404AB" w:rsidRPr="000D126D" w:rsidRDefault="00C404AB" w:rsidP="00C46D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3A2" w:rsidRPr="000D126D" w14:paraId="148EDFBF" w14:textId="77777777" w:rsidTr="00E5340D">
        <w:trPr>
          <w:trHeight w:val="6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4AA9" w14:textId="77777777" w:rsidR="00B673A2" w:rsidRPr="000D126D" w:rsidRDefault="00B673A2" w:rsidP="00B67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4089" w14:textId="77777777" w:rsidR="00B673A2" w:rsidRPr="000D126D" w:rsidRDefault="00B673A2" w:rsidP="00B673A2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Revize stávajícího bodového pole 6)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F8AD72" w14:textId="4EEA57D7" w:rsidR="00B673A2" w:rsidRPr="000D126D" w:rsidRDefault="00B673A2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DAEA" w14:textId="6C72D542" w:rsidR="00B673A2" w:rsidRPr="000D126D" w:rsidRDefault="00B673A2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4F715" w14:textId="2BF81D77" w:rsidR="00B673A2" w:rsidRPr="000D126D" w:rsidRDefault="00B673A2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7C3AF" w14:textId="547EB4BA" w:rsidR="00B673A2" w:rsidRPr="000D126D" w:rsidRDefault="00B673A2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23 400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EF5B" w14:textId="4ACCB8CD" w:rsidR="00B673A2" w:rsidRPr="000D126D" w:rsidRDefault="00E74FC1" w:rsidP="00B673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31.5.2024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5D6DA6" w14:textId="77777777" w:rsidR="00B673A2" w:rsidRPr="000D126D" w:rsidRDefault="00B673A2" w:rsidP="00B673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28E2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4D0D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DB98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10F6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96CB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B306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3A2" w:rsidRPr="000D126D" w14:paraId="7616EF7C" w14:textId="77777777" w:rsidTr="00E5340D">
        <w:trPr>
          <w:trHeight w:val="40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71CF" w14:textId="77777777" w:rsidR="00B673A2" w:rsidRPr="000D126D" w:rsidRDefault="00B673A2" w:rsidP="00B673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00B9" w14:textId="77777777" w:rsidR="00B673A2" w:rsidRPr="000D126D" w:rsidRDefault="00B673A2" w:rsidP="00B673A2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Doplnění stávajícího bodového pole 6)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699C" w14:textId="4C35F049" w:rsidR="00B673A2" w:rsidRPr="000D126D" w:rsidRDefault="00B673A2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6C8C" w14:textId="3380CA61" w:rsidR="00B673A2" w:rsidRPr="000D126D" w:rsidRDefault="00B673A2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1FC3" w14:textId="6EE0BACF" w:rsidR="00B673A2" w:rsidRPr="000D126D" w:rsidRDefault="00B673A2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3AB5" w14:textId="3E6B93A8" w:rsidR="00B673A2" w:rsidRPr="000D126D" w:rsidRDefault="00B673A2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F471" w14:textId="77777777" w:rsidR="00B673A2" w:rsidRPr="000D126D" w:rsidRDefault="00B673A2" w:rsidP="00B673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3F5FDB" w14:textId="77777777" w:rsidR="00B673A2" w:rsidRPr="000D126D" w:rsidRDefault="00B673A2" w:rsidP="00B67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0F01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66EB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F8C6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8EA1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BA5C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4FA4" w14:textId="77777777" w:rsidR="00B673A2" w:rsidRPr="000D126D" w:rsidRDefault="00B673A2" w:rsidP="00B673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3F3" w:rsidRPr="000D126D" w14:paraId="0387D84F" w14:textId="77777777" w:rsidTr="00E5340D">
        <w:trPr>
          <w:trHeight w:val="5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6EFE" w14:textId="77777777" w:rsidR="007A53F3" w:rsidRPr="000D126D" w:rsidRDefault="007A53F3" w:rsidP="007A53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6.2.2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E55C" w14:textId="77777777" w:rsidR="007A53F3" w:rsidRPr="000D126D" w:rsidRDefault="007A53F3" w:rsidP="007A53F3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0D126D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0D126D">
              <w:rPr>
                <w:rFonts w:ascii="Arial" w:hAnsi="Arial" w:cs="Arial"/>
                <w:sz w:val="16"/>
                <w:szCs w:val="16"/>
              </w:rPr>
              <w:t xml:space="preserve"> mimo trvalé porosty 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C128" w14:textId="77777777" w:rsidR="007A53F3" w:rsidRPr="000D126D" w:rsidRDefault="007A53F3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E0FE" w14:textId="6C87EAAC" w:rsidR="007A53F3" w:rsidRPr="000D126D" w:rsidRDefault="007A53F3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346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325C" w14:textId="59B02C95" w:rsidR="007A53F3" w:rsidRPr="000D126D" w:rsidRDefault="007A53F3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D534" w14:textId="56AB3FC5" w:rsidR="007A53F3" w:rsidRPr="000D126D" w:rsidRDefault="007A53F3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121 100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074D" w14:textId="6695D714" w:rsidR="007A53F3" w:rsidRPr="000D126D" w:rsidRDefault="007A53F3" w:rsidP="007A53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31.5.2024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4205E4" w14:textId="77777777" w:rsidR="007A53F3" w:rsidRPr="000D126D" w:rsidRDefault="007A53F3" w:rsidP="007A53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CB66" w14:textId="77777777" w:rsidR="007A53F3" w:rsidRPr="000D126D" w:rsidRDefault="007A53F3" w:rsidP="007A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0483" w14:textId="77777777" w:rsidR="007A53F3" w:rsidRPr="000D126D" w:rsidRDefault="007A53F3" w:rsidP="007A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E431" w14:textId="77777777" w:rsidR="007A53F3" w:rsidRPr="000D126D" w:rsidRDefault="007A53F3" w:rsidP="007A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F408" w14:textId="77777777" w:rsidR="007A53F3" w:rsidRPr="000D126D" w:rsidRDefault="007A53F3" w:rsidP="007A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B4A3" w14:textId="77777777" w:rsidR="007A53F3" w:rsidRPr="000D126D" w:rsidRDefault="007A53F3" w:rsidP="007A5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DA56" w14:textId="77777777" w:rsidR="007A53F3" w:rsidRPr="000D126D" w:rsidRDefault="007A53F3" w:rsidP="007A53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4FC1" w:rsidRPr="000D126D" w14:paraId="37071060" w14:textId="77777777" w:rsidTr="00E5340D">
        <w:trPr>
          <w:trHeight w:val="53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F19F" w14:textId="77777777" w:rsidR="00E74FC1" w:rsidRPr="000D126D" w:rsidRDefault="00E74FC1" w:rsidP="00E74F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069A" w14:textId="77777777" w:rsidR="00E74FC1" w:rsidRPr="000D126D" w:rsidRDefault="00E74FC1" w:rsidP="00E74FC1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0D126D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0D126D">
              <w:rPr>
                <w:rFonts w:ascii="Arial" w:hAnsi="Arial" w:cs="Arial"/>
                <w:sz w:val="16"/>
                <w:szCs w:val="16"/>
              </w:rPr>
              <w:t xml:space="preserve"> v trvalých porostech 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115F" w14:textId="009F3A53" w:rsidR="00E74FC1" w:rsidRPr="000D126D" w:rsidRDefault="00E74FC1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31AB" w14:textId="007745D8" w:rsidR="00E74FC1" w:rsidRPr="000D126D" w:rsidRDefault="00E74FC1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43E3" w14:textId="7ABF2BA2" w:rsidR="00E74FC1" w:rsidRPr="000D126D" w:rsidRDefault="00E74FC1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4257" w14:textId="5CAF5E69" w:rsidR="00E74FC1" w:rsidRPr="000D126D" w:rsidRDefault="006428DF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EC81" w14:textId="77777777" w:rsidR="00E74FC1" w:rsidRPr="000D126D" w:rsidRDefault="00E74FC1" w:rsidP="00E74F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3DF618" w14:textId="77777777" w:rsidR="00E74FC1" w:rsidRPr="000D126D" w:rsidRDefault="00E74FC1" w:rsidP="00E74F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B968" w14:textId="77777777" w:rsidR="00E74FC1" w:rsidRPr="000D126D" w:rsidRDefault="00E74FC1" w:rsidP="00E74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9795" w14:textId="77777777" w:rsidR="00E74FC1" w:rsidRPr="000D126D" w:rsidRDefault="00E74FC1" w:rsidP="00E74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0FEF" w14:textId="77777777" w:rsidR="00E74FC1" w:rsidRPr="000D126D" w:rsidRDefault="00E74FC1" w:rsidP="00E74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37BD" w14:textId="77777777" w:rsidR="00E74FC1" w:rsidRPr="000D126D" w:rsidRDefault="00E74FC1" w:rsidP="00E74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277F" w14:textId="77777777" w:rsidR="00E74FC1" w:rsidRPr="000D126D" w:rsidRDefault="00E74FC1" w:rsidP="00E74F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2B2C" w14:textId="77777777" w:rsidR="00E74FC1" w:rsidRPr="000D126D" w:rsidRDefault="00E74FC1" w:rsidP="00E74F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8DF" w:rsidRPr="000D126D" w14:paraId="4BF93E32" w14:textId="77777777" w:rsidTr="00E5340D">
        <w:trPr>
          <w:trHeight w:val="8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9921" w14:textId="77777777" w:rsidR="006428DF" w:rsidRPr="000D126D" w:rsidRDefault="006428DF" w:rsidP="006428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7103" w14:textId="77777777" w:rsidR="006428DF" w:rsidRPr="000D126D" w:rsidRDefault="006428DF" w:rsidP="006428DF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Zjišťování hranic obvodu </w:t>
            </w:r>
            <w:proofErr w:type="spellStart"/>
            <w:r w:rsidRPr="000D126D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0D126D">
              <w:rPr>
                <w:rFonts w:ascii="Arial" w:hAnsi="Arial" w:cs="Arial"/>
                <w:sz w:val="16"/>
                <w:szCs w:val="16"/>
              </w:rPr>
              <w:t xml:space="preserve">, geometrické plány pro stanovení obvodu </w:t>
            </w:r>
            <w:proofErr w:type="spellStart"/>
            <w:r w:rsidRPr="000D126D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0D126D">
              <w:rPr>
                <w:rFonts w:ascii="Arial" w:hAnsi="Arial" w:cs="Arial"/>
                <w:sz w:val="16"/>
                <w:szCs w:val="16"/>
              </w:rPr>
              <w:t>, předepsaná stabilizace dle vyhlášky č. 357/2013 Sb.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5AD4" w14:textId="5F6A7A7C" w:rsidR="006428DF" w:rsidRPr="000D126D" w:rsidRDefault="006428DF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0D126D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4F95" w14:textId="4D7FB759" w:rsidR="006428DF" w:rsidRPr="000D126D" w:rsidRDefault="006428DF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CD56E" w14:textId="37A99DFC" w:rsidR="006428DF" w:rsidRPr="000D126D" w:rsidRDefault="006428DF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AFAE" w14:textId="011E9F6C" w:rsidR="006428DF" w:rsidRPr="000D126D" w:rsidRDefault="006428DF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268 800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946D" w14:textId="5B04CFC6" w:rsidR="006428DF" w:rsidRPr="000D126D" w:rsidRDefault="006428DF" w:rsidP="006428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30.6.2024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9F2138" w14:textId="77777777" w:rsidR="006428DF" w:rsidRPr="000D126D" w:rsidRDefault="006428DF" w:rsidP="006428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327F" w14:textId="77777777" w:rsidR="006428DF" w:rsidRPr="000D126D" w:rsidRDefault="006428DF" w:rsidP="00642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DABF" w14:textId="77777777" w:rsidR="006428DF" w:rsidRPr="000D126D" w:rsidRDefault="006428DF" w:rsidP="00642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BC76" w14:textId="77777777" w:rsidR="006428DF" w:rsidRPr="000D126D" w:rsidRDefault="006428DF" w:rsidP="00642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5C412" w14:textId="77777777" w:rsidR="006428DF" w:rsidRPr="000D126D" w:rsidRDefault="006428DF" w:rsidP="00642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D222" w14:textId="77777777" w:rsidR="006428DF" w:rsidRPr="000D126D" w:rsidRDefault="006428DF" w:rsidP="006428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5C43" w14:textId="77777777" w:rsidR="006428DF" w:rsidRPr="000D126D" w:rsidRDefault="006428DF" w:rsidP="006428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4AB" w:rsidRPr="000D126D" w14:paraId="2E5D8591" w14:textId="77777777" w:rsidTr="00E5340D">
        <w:trPr>
          <w:trHeight w:val="5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E56C" w14:textId="77777777" w:rsidR="00C404AB" w:rsidRPr="000D126D" w:rsidRDefault="00C404AB" w:rsidP="00C46D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6.2.5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313B" w14:textId="77777777" w:rsidR="00C404AB" w:rsidRPr="000D126D" w:rsidRDefault="00C404AB" w:rsidP="00C46D8A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8BD6" w14:textId="77777777" w:rsidR="00C404AB" w:rsidRPr="000D126D" w:rsidRDefault="00C404AB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0D126D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75DB2" w14:textId="086D5FA7" w:rsidR="00C404AB" w:rsidRPr="000D126D" w:rsidRDefault="006428DF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23E0C" w14:textId="4AD29D74" w:rsidR="00C404AB" w:rsidRPr="000D126D" w:rsidRDefault="006428DF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17AC" w14:textId="3833FE4B" w:rsidR="00C404AB" w:rsidRPr="000D126D" w:rsidRDefault="006428DF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6000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D5A3" w14:textId="00A12403" w:rsidR="00C404AB" w:rsidRPr="000D126D" w:rsidRDefault="006428DF" w:rsidP="00C46D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do 3 měsíců od výzvy objednatele 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6391E0" w14:textId="77777777" w:rsidR="00C404AB" w:rsidRPr="000D126D" w:rsidRDefault="00C404AB" w:rsidP="00C46D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190B" w14:textId="77777777" w:rsidR="00C404AB" w:rsidRPr="000D126D" w:rsidRDefault="00C404AB" w:rsidP="00C4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663A" w14:textId="77777777" w:rsidR="00C404AB" w:rsidRPr="000D126D" w:rsidRDefault="00C404AB" w:rsidP="00C4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B7DB" w14:textId="77777777" w:rsidR="00C404AB" w:rsidRPr="000D126D" w:rsidRDefault="00C404AB" w:rsidP="00C4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35E9" w14:textId="77777777" w:rsidR="00C404AB" w:rsidRPr="000D126D" w:rsidRDefault="00C404AB" w:rsidP="00C4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EDF5" w14:textId="77777777" w:rsidR="00C404AB" w:rsidRPr="000D126D" w:rsidRDefault="00C404AB" w:rsidP="00C46D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A053" w14:textId="77777777" w:rsidR="00C404AB" w:rsidRPr="000D126D" w:rsidRDefault="00C404AB" w:rsidP="00C46D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57" w:rsidRPr="000D126D" w14:paraId="424BBA17" w14:textId="77777777" w:rsidTr="00E5340D">
        <w:trPr>
          <w:trHeight w:val="3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E174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lastRenderedPageBreak/>
              <w:t>6.2.7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1813" w14:textId="77777777" w:rsidR="00D31957" w:rsidRPr="000D126D" w:rsidRDefault="00D31957" w:rsidP="00D31957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7130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0192" w14:textId="1474B2FC" w:rsidR="00D31957" w:rsidRPr="000D126D" w:rsidRDefault="00D31957" w:rsidP="003D2B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34A6" w14:textId="5C0338C6" w:rsidR="00D31957" w:rsidRPr="000D126D" w:rsidRDefault="00D31957" w:rsidP="003D2B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AB2C0" w14:textId="02A5EBDC" w:rsidR="00D31957" w:rsidRPr="000D126D" w:rsidRDefault="00D31957" w:rsidP="003D2B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121 450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3F8C" w14:textId="297AE100" w:rsidR="00D31957" w:rsidRPr="000D126D" w:rsidRDefault="00D31957" w:rsidP="003D2B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31.8.2024</w:t>
            </w:r>
          </w:p>
        </w:tc>
        <w:tc>
          <w:tcPr>
            <w:tcW w:w="362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0AC8DB" w14:textId="77777777" w:rsidR="00D31957" w:rsidRPr="000D126D" w:rsidRDefault="00D31957" w:rsidP="00D319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6215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A861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68AE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B413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2714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EC93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57" w:rsidRPr="000D126D" w14:paraId="1D04483B" w14:textId="77777777" w:rsidTr="00E5340D">
        <w:trPr>
          <w:trHeight w:val="49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2ED367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710876" w14:textId="77777777" w:rsidR="00D31957" w:rsidRPr="000D126D" w:rsidRDefault="00D31957" w:rsidP="00D31957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5E5C07" w14:textId="40B16C2E" w:rsidR="00D31957" w:rsidRPr="000D126D" w:rsidRDefault="0039578F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FD451F" w14:textId="4EE2547D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51822B" w14:textId="57BC1110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FB5F2C" w14:textId="1C995BD8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173 500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7EF3A1" w14:textId="42652956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15.9.2024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51665" w14:textId="77777777" w:rsidR="00D31957" w:rsidRPr="000D126D" w:rsidRDefault="00D31957" w:rsidP="00D319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8EF4A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0D87B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D9E0E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561D7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5E61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9105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57" w:rsidRPr="000D126D" w14:paraId="40A317D4" w14:textId="77777777" w:rsidTr="00410658">
        <w:trPr>
          <w:gridAfter w:val="1"/>
          <w:wAfter w:w="7" w:type="dxa"/>
          <w:trHeight w:val="470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53C9FD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78BE7C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307124" w14:textId="77777777" w:rsidR="00D31957" w:rsidRPr="000D126D" w:rsidRDefault="00D31957" w:rsidP="00D319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714099" w14:textId="77777777" w:rsidR="00D31957" w:rsidRPr="000D126D" w:rsidRDefault="00D31957" w:rsidP="00D319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5C8C7E" w14:textId="10B20839" w:rsidR="00BB1BE5" w:rsidRPr="000D126D" w:rsidRDefault="00BB1BE5" w:rsidP="00BB1BE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</w:t>
            </w:r>
            <w:r w:rsidR="00AB3C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0D1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735 750</w:t>
            </w:r>
          </w:p>
          <w:p w14:paraId="7CC83B91" w14:textId="77777777" w:rsidR="00D31957" w:rsidRPr="000D126D" w:rsidRDefault="00D31957" w:rsidP="00D319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231F9" w14:textId="3FAB8300" w:rsidR="00D31957" w:rsidRPr="000D126D" w:rsidRDefault="00932378" w:rsidP="00BB1B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30.9.2024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3E084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91799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B14EF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EF230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DDB5B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E337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6E73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57" w:rsidRPr="000D126D" w14:paraId="6AE4FA8C" w14:textId="77777777" w:rsidTr="00410658">
        <w:trPr>
          <w:trHeight w:val="6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4BD608FD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2976" w:type="dxa"/>
            <w:tcBorders>
              <w:top w:val="nil"/>
              <w:left w:val="single" w:sz="4" w:space="0" w:color="C0C0C0"/>
              <w:bottom w:val="single" w:sz="4" w:space="0" w:color="auto"/>
              <w:right w:val="nil"/>
            </w:tcBorders>
            <w:vAlign w:val="center"/>
            <w:hideMark/>
          </w:tcPr>
          <w:p w14:paraId="6D23BE1B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40F6BE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467DE9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5937E7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24DBE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2D4E09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8B35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453A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74CB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8ED3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10E3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C54F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304E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944" w:rsidRPr="000D126D" w14:paraId="12A1B813" w14:textId="77777777" w:rsidTr="00410658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C15F" w14:textId="77777777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44BD" w14:textId="77777777" w:rsidR="00DD7944" w:rsidRPr="000D126D" w:rsidRDefault="00DD7944" w:rsidP="00DD7944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0B771" w14:textId="4C0D0008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270C" w14:textId="6D6F942B" w:rsidR="00DD7944" w:rsidRPr="000D126D" w:rsidRDefault="003D5E1E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B3AD" w14:textId="37874C07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51D627" w14:textId="0525F570" w:rsidR="00DD7944" w:rsidRPr="000D126D" w:rsidRDefault="00E74311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277 600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917C00" w14:textId="1B8BC70E" w:rsidR="00DD7944" w:rsidRPr="00E74311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17CF6" w:rsidRPr="00E74311">
              <w:rPr>
                <w:rFonts w:ascii="Arial" w:hAnsi="Arial" w:cs="Arial"/>
                <w:sz w:val="16"/>
                <w:szCs w:val="16"/>
              </w:rPr>
              <w:t>31.8.2025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B9C7" w14:textId="77777777" w:rsidR="00DD7944" w:rsidRPr="000D126D" w:rsidRDefault="00DD7944" w:rsidP="00DD79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06D3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8620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3950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9B09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9477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7E29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944" w:rsidRPr="000D126D" w14:paraId="1A794E72" w14:textId="77777777" w:rsidTr="00DF03E7">
        <w:trPr>
          <w:trHeight w:val="59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1F67D3" w14:textId="77777777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EE8F7" w14:textId="77777777" w:rsidR="00DD7944" w:rsidRPr="000D126D" w:rsidRDefault="00DD7944" w:rsidP="00DD7944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0101" w14:textId="38D3CBB3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62D3" w14:textId="4D79A79C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FBDE" w14:textId="4F1FFC97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712481" w14:textId="1929FC6F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922CD3" w14:textId="77777777" w:rsidR="00DD7944" w:rsidRPr="000D126D" w:rsidRDefault="00DD7944" w:rsidP="00DD79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6AD4" w14:textId="77777777" w:rsidR="00DD7944" w:rsidRPr="000D126D" w:rsidRDefault="00DD7944" w:rsidP="00DD7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0822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ADE8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87E7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94F8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9EDF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B45E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944" w:rsidRPr="000D126D" w14:paraId="2A413C71" w14:textId="77777777" w:rsidTr="00DF03E7">
        <w:trPr>
          <w:trHeight w:val="67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C32C27" w14:textId="77777777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AB9B" w14:textId="77777777" w:rsidR="00DD7944" w:rsidRPr="000D126D" w:rsidRDefault="00DD7944" w:rsidP="00DD7944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5889" w14:textId="13E48D9D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100bm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6A17" w14:textId="67822277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EAE4" w14:textId="0671119D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E8144D" w14:textId="3ABD7A78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80000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5FC841" w14:textId="77777777" w:rsidR="00DD7944" w:rsidRPr="000D126D" w:rsidRDefault="00DD7944" w:rsidP="00DD79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503C" w14:textId="77777777" w:rsidR="00DD7944" w:rsidRPr="000D126D" w:rsidRDefault="00DD7944" w:rsidP="00DD7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F9D8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AA76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4649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3B0D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6E71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9D52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944" w:rsidRPr="000D126D" w14:paraId="64A2BFD3" w14:textId="77777777" w:rsidTr="00754593">
        <w:trPr>
          <w:trHeight w:val="670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87306" w14:textId="77777777" w:rsidR="00DD7944" w:rsidRPr="000D126D" w:rsidRDefault="00DD7944" w:rsidP="00DD79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7AF4" w14:textId="77777777" w:rsidR="00DD7944" w:rsidRPr="000D126D" w:rsidRDefault="00DD7944" w:rsidP="00DD7944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D14E" w14:textId="0F4A3012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100bm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A87A" w14:textId="50705E01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35FF" w14:textId="01D31C9E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86422" w14:textId="1AFD7B1E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3646CA" w14:textId="77777777" w:rsidR="00DD7944" w:rsidRPr="000D126D" w:rsidRDefault="00DD7944" w:rsidP="00DD79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9670" w14:textId="77777777" w:rsidR="00DD7944" w:rsidRPr="000D126D" w:rsidRDefault="00DD7944" w:rsidP="00DD7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2579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642D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0EA8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03B2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9423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DFB4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944" w:rsidRPr="000D126D" w14:paraId="17C9AC40" w14:textId="77777777" w:rsidTr="00410658">
        <w:trPr>
          <w:trHeight w:val="43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A5EDC6" w14:textId="77777777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A2E4" w14:textId="77777777" w:rsidR="00DD7944" w:rsidRPr="000D126D" w:rsidRDefault="00DD7944" w:rsidP="00DD7944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D621" w14:textId="1BD997AB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6688" w14:textId="548C0B8E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789A" w14:textId="1BA41DCE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48170" w14:textId="02182BCD" w:rsidR="00DD7944" w:rsidRPr="000D126D" w:rsidRDefault="00DD7944" w:rsidP="00DD79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15000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568931" w14:textId="77777777" w:rsidR="00DD7944" w:rsidRPr="000D126D" w:rsidRDefault="00DD7944" w:rsidP="00DD79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FF09" w14:textId="77777777" w:rsidR="00DD7944" w:rsidRPr="000D126D" w:rsidRDefault="00DD7944" w:rsidP="00DD79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B4C5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9B65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4383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DFEB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005B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6F90" w14:textId="77777777" w:rsidR="00DD7944" w:rsidRPr="000D126D" w:rsidRDefault="00DD7944" w:rsidP="00DD79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957" w:rsidRPr="000D126D" w14:paraId="7F733352" w14:textId="77777777" w:rsidTr="005E0B2B">
        <w:trPr>
          <w:trHeight w:val="30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CAEC" w14:textId="41072648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29800" w14:textId="77777777" w:rsidR="00D31957" w:rsidRPr="000D126D" w:rsidRDefault="00D31957" w:rsidP="00D31957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E10CA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D6F896" w14:textId="47EADBB1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0B7F36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1C29F6" w14:textId="77777777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829910" w14:textId="16BA4EA7" w:rsidR="00D31957" w:rsidRPr="000D126D" w:rsidRDefault="00D31957" w:rsidP="00D319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B45B" w14:textId="77777777" w:rsidR="00D31957" w:rsidRPr="000D126D" w:rsidRDefault="00D31957" w:rsidP="00D319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F414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8831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B356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EE0A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E2F5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8515" w14:textId="77777777" w:rsidR="00D31957" w:rsidRPr="000D126D" w:rsidRDefault="00D31957" w:rsidP="00D31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90" w:rsidRPr="000D126D" w14:paraId="60B603E1" w14:textId="77777777" w:rsidTr="00DF03E7">
        <w:trPr>
          <w:trHeight w:val="49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2D03" w14:textId="02780CC1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6.3.2 </w:t>
            </w:r>
            <w:proofErr w:type="gramStart"/>
            <w:r w:rsidRPr="000D126D">
              <w:rPr>
                <w:rFonts w:ascii="Arial" w:hAnsi="Arial" w:cs="Arial"/>
                <w:sz w:val="16"/>
                <w:szCs w:val="16"/>
              </w:rPr>
              <w:t>h)i</w:t>
            </w:r>
            <w:proofErr w:type="gramEnd"/>
            <w:r w:rsidRPr="000D126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BD8BC" w14:textId="528DF4EB" w:rsidR="00607090" w:rsidRPr="000D126D" w:rsidRDefault="00607090" w:rsidP="00754593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Aktualizace PSZ do 10 ha 11)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065587" w14:textId="2AF9CD0B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80BDC7B" w14:textId="4C3BD82A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A163C9E" w14:textId="2EE0B3CD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5600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203C63" w14:textId="7D5E9291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5600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BA38553" w14:textId="77777777" w:rsidR="00A93066" w:rsidRPr="00AA5735" w:rsidRDefault="00A93066" w:rsidP="007545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735">
              <w:rPr>
                <w:rFonts w:ascii="Arial" w:hAnsi="Arial" w:cs="Arial"/>
                <w:sz w:val="16"/>
                <w:szCs w:val="16"/>
              </w:rPr>
              <w:t>na výzvu Objednatele</w:t>
            </w:r>
          </w:p>
          <w:p w14:paraId="29B96447" w14:textId="7B3EBBBB" w:rsidR="00607090" w:rsidRPr="00AA5735" w:rsidRDefault="00A93066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735">
              <w:rPr>
                <w:rFonts w:ascii="Arial" w:hAnsi="Arial" w:cs="Arial"/>
                <w:sz w:val="16"/>
                <w:szCs w:val="16"/>
              </w:rPr>
              <w:t>v dohodnuté lhůtě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8C81E" w14:textId="77777777" w:rsidR="00607090" w:rsidRPr="000D126D" w:rsidRDefault="00607090" w:rsidP="006070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20CF4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7AF41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B1673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8F858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C1525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409BB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90" w:rsidRPr="000D126D" w14:paraId="5839D8F1" w14:textId="77777777" w:rsidTr="00DF03E7">
        <w:trPr>
          <w:trHeight w:val="56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D430E" w14:textId="4A39C287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6.3.2 </w:t>
            </w:r>
            <w:proofErr w:type="gramStart"/>
            <w:r w:rsidRPr="000D126D">
              <w:rPr>
                <w:rFonts w:ascii="Arial" w:hAnsi="Arial" w:cs="Arial"/>
                <w:sz w:val="16"/>
                <w:szCs w:val="16"/>
              </w:rPr>
              <w:t>h)</w:t>
            </w:r>
            <w:proofErr w:type="spellStart"/>
            <w:r w:rsidRPr="000D126D"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proofErr w:type="gramEnd"/>
            <w:r w:rsidRPr="000D126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621420" w14:textId="24E887EA" w:rsidR="00607090" w:rsidRPr="000D126D" w:rsidRDefault="00607090" w:rsidP="00754593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Aktualizace PSZ do 50 ha 11)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EAAF79F" w14:textId="07B2F1CE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FEA9375" w14:textId="76F31E7C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527E3B7" w14:textId="67E57328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657D931" w14:textId="687FA5F6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3 200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2C5AA3B" w14:textId="77777777" w:rsidR="00A93066" w:rsidRPr="00AA5735" w:rsidRDefault="00A93066" w:rsidP="007545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735">
              <w:rPr>
                <w:rFonts w:ascii="Arial" w:hAnsi="Arial" w:cs="Arial"/>
                <w:sz w:val="16"/>
                <w:szCs w:val="16"/>
              </w:rPr>
              <w:t>na výzvu Objednatele</w:t>
            </w:r>
          </w:p>
          <w:p w14:paraId="3334145A" w14:textId="74204138" w:rsidR="00607090" w:rsidRPr="00AA5735" w:rsidRDefault="00A93066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735">
              <w:rPr>
                <w:rFonts w:ascii="Arial" w:hAnsi="Arial" w:cs="Arial"/>
                <w:sz w:val="16"/>
                <w:szCs w:val="16"/>
              </w:rPr>
              <w:t>v dohodnuté lhůtě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D9B95" w14:textId="77777777" w:rsidR="00607090" w:rsidRPr="000D126D" w:rsidRDefault="00607090" w:rsidP="006070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689A1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AD1EA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3AB31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B3E95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CC2CD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A2928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90" w:rsidRPr="000D126D" w14:paraId="4570E998" w14:textId="77777777" w:rsidTr="006E024E">
        <w:trPr>
          <w:trHeight w:val="64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CFFEE" w14:textId="040EC5CF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6.3.2 </w:t>
            </w:r>
            <w:proofErr w:type="gramStart"/>
            <w:r w:rsidRPr="000D126D">
              <w:rPr>
                <w:rFonts w:ascii="Arial" w:hAnsi="Arial" w:cs="Arial"/>
                <w:sz w:val="16"/>
                <w:szCs w:val="16"/>
              </w:rPr>
              <w:t>h)</w:t>
            </w:r>
            <w:proofErr w:type="spellStart"/>
            <w:r w:rsidRPr="000D126D">
              <w:rPr>
                <w:rFonts w:ascii="Arial" w:hAnsi="Arial" w:cs="Arial"/>
                <w:sz w:val="16"/>
                <w:szCs w:val="16"/>
              </w:rPr>
              <w:t>iii</w:t>
            </w:r>
            <w:proofErr w:type="spellEnd"/>
            <w:proofErr w:type="gramEnd"/>
            <w:r w:rsidRPr="000D126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3395B" w14:textId="45C737D8" w:rsidR="00607090" w:rsidRPr="000D126D" w:rsidRDefault="00607090" w:rsidP="00754593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Aktualizace PSZ nad 50 ha 11) 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0BC477A" w14:textId="06B6224E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0EF0FB" w14:textId="144EACBB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23FA8F8" w14:textId="294543B9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F421F7D" w14:textId="6143D61D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1 200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9605C1" w14:textId="77777777" w:rsidR="00A93066" w:rsidRPr="00AA5735" w:rsidRDefault="00A93066" w:rsidP="007545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735">
              <w:rPr>
                <w:rFonts w:ascii="Arial" w:hAnsi="Arial" w:cs="Arial"/>
                <w:sz w:val="16"/>
                <w:szCs w:val="16"/>
              </w:rPr>
              <w:t>na výzvu Objednatele</w:t>
            </w:r>
          </w:p>
          <w:p w14:paraId="56BEDFBE" w14:textId="50675CA8" w:rsidR="00607090" w:rsidRPr="00AA5735" w:rsidRDefault="00A93066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735">
              <w:rPr>
                <w:rFonts w:ascii="Arial" w:hAnsi="Arial" w:cs="Arial"/>
                <w:sz w:val="16"/>
                <w:szCs w:val="16"/>
              </w:rPr>
              <w:t>v dohodnuté lhůtě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A5410" w14:textId="77777777" w:rsidR="00607090" w:rsidRPr="000D126D" w:rsidRDefault="00607090" w:rsidP="006070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7D411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AF332C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4ACBCA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90D0E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6918C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AA24B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82B" w:rsidRPr="000D126D" w14:paraId="5C3750E2" w14:textId="77777777" w:rsidTr="00DF03E7">
        <w:trPr>
          <w:trHeight w:val="71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BB14" w14:textId="77777777" w:rsidR="00B2682B" w:rsidRPr="000D126D" w:rsidRDefault="00B2682B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90CE" w14:textId="77777777" w:rsidR="00B2682B" w:rsidRPr="000D126D" w:rsidRDefault="00B2682B" w:rsidP="00754593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24EC" w14:textId="77777777" w:rsidR="00B2682B" w:rsidRPr="000D126D" w:rsidRDefault="00B2682B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613A" w14:textId="1FE0FBEA" w:rsidR="00B2682B" w:rsidRPr="000D126D" w:rsidRDefault="00FF49C9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CD2B2" w14:textId="0E6461DC" w:rsidR="00B2682B" w:rsidRPr="000D126D" w:rsidRDefault="00B2682B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BF4B2" w14:textId="7A93B60D" w:rsidR="00B2682B" w:rsidRPr="000D126D" w:rsidRDefault="00B2682B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34</w:t>
            </w:r>
            <w:r w:rsidR="00FF49C9">
              <w:rPr>
                <w:rFonts w:ascii="Arial" w:hAnsi="Arial" w:cs="Arial"/>
                <w:sz w:val="16"/>
                <w:szCs w:val="16"/>
              </w:rPr>
              <w:t>7</w:t>
            </w:r>
            <w:r w:rsidRPr="000D126D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871838" w14:textId="1AD5BBA1" w:rsidR="00B2682B" w:rsidRPr="000D126D" w:rsidRDefault="00B2682B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30.6.2026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0817" w14:textId="77777777" w:rsidR="00B2682B" w:rsidRPr="000D126D" w:rsidRDefault="00B2682B" w:rsidP="00B268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3BD7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66A5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A2FB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4543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D927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A7C0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682B" w:rsidRPr="000D126D" w14:paraId="27C4ED83" w14:textId="77777777" w:rsidTr="005E0B2B">
        <w:trPr>
          <w:trHeight w:val="47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26C9AA" w14:textId="77777777" w:rsidR="00B2682B" w:rsidRPr="000D126D" w:rsidRDefault="00B2682B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3573F" w14:textId="77777777" w:rsidR="00B2682B" w:rsidRPr="000D126D" w:rsidRDefault="00B2682B" w:rsidP="00754593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Předložení aktuální dokumentace návrhu </w:t>
            </w:r>
            <w:proofErr w:type="spellStart"/>
            <w:r w:rsidRPr="000D126D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F994" w14:textId="77777777" w:rsidR="00B2682B" w:rsidRPr="000D126D" w:rsidRDefault="00B2682B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19FF9" w14:textId="518F6638" w:rsidR="00B2682B" w:rsidRPr="000D126D" w:rsidRDefault="00B2682B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DB04" w14:textId="05515A0C" w:rsidR="00B2682B" w:rsidRPr="000D126D" w:rsidRDefault="00B2682B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bCs/>
                <w:sz w:val="16"/>
                <w:szCs w:val="16"/>
              </w:rPr>
              <w:t>15000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EDD7" w14:textId="1CF840D3" w:rsidR="00B2682B" w:rsidRPr="000D126D" w:rsidRDefault="00B2682B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45 000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690C3A" w14:textId="55DDD6B0" w:rsidR="00B2682B" w:rsidRPr="000D126D" w:rsidRDefault="00B2682B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CC9C" w14:textId="77777777" w:rsidR="00B2682B" w:rsidRPr="000D126D" w:rsidRDefault="00B2682B" w:rsidP="00B268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57B6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AF32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CEFA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74767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1A8E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6EC9" w14:textId="77777777" w:rsidR="00B2682B" w:rsidRPr="000D126D" w:rsidRDefault="00B2682B" w:rsidP="00B268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90" w:rsidRPr="000D126D" w14:paraId="23230990" w14:textId="77777777" w:rsidTr="00DF03E7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D881EC" w14:textId="77777777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D1194" w14:textId="77777777" w:rsidR="00607090" w:rsidRPr="000D126D" w:rsidRDefault="00607090" w:rsidP="00754593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Zhotovení podkladů pro změnu katastrální hranice 3), 7)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8223F" w14:textId="77777777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0D126D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AFAA" w14:textId="0C229AE1" w:rsidR="00607090" w:rsidRPr="000D126D" w:rsidRDefault="009B3F12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F26F" w14:textId="3EADC686" w:rsidR="00607090" w:rsidRPr="000D126D" w:rsidRDefault="009B3F12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4600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A78D2" w14:textId="5133C09D" w:rsidR="00607090" w:rsidRPr="000D126D" w:rsidRDefault="009B3F12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36 </w:t>
            </w:r>
            <w:r w:rsidR="006D4F7E" w:rsidRPr="000D126D">
              <w:rPr>
                <w:rFonts w:ascii="Arial" w:hAnsi="Arial" w:cs="Arial"/>
                <w:sz w:val="16"/>
                <w:szCs w:val="16"/>
              </w:rPr>
              <w:t>8</w:t>
            </w:r>
            <w:r w:rsidRPr="000D126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F9EABB" w14:textId="77777777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C4A1" w14:textId="77777777" w:rsidR="00607090" w:rsidRPr="000D126D" w:rsidRDefault="00607090" w:rsidP="006070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0CE8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17DE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7597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08CE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B6B5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F87F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090" w:rsidRPr="000D126D" w14:paraId="64327550" w14:textId="77777777" w:rsidTr="005E0B2B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32A2AC" w14:textId="77777777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974D4B" w14:textId="77777777" w:rsidR="00607090" w:rsidRPr="000D126D" w:rsidRDefault="00607090" w:rsidP="00754593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7D018D" w14:textId="77777777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B146C0" w14:textId="2F917723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F42D5C" w14:textId="77777777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7CF4C4" w14:textId="77777777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6F4F3" w14:textId="2F8F78E2" w:rsidR="00607090" w:rsidRPr="000D126D" w:rsidRDefault="0060709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B76A" w14:textId="77777777" w:rsidR="00607090" w:rsidRPr="000D126D" w:rsidRDefault="00607090" w:rsidP="006070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2CA2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1580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9063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0B59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FF97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2EC9" w14:textId="77777777" w:rsidR="00607090" w:rsidRPr="000D126D" w:rsidRDefault="0060709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5CE0" w:rsidRPr="000D126D" w14:paraId="6B2EAE74" w14:textId="77777777" w:rsidTr="00DF03E7">
        <w:trPr>
          <w:trHeight w:val="80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13E9A4" w14:textId="12540997" w:rsidR="003108FE" w:rsidRPr="000D126D" w:rsidRDefault="00C16008" w:rsidP="007545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6.3.5 i)</w:t>
            </w:r>
          </w:p>
          <w:p w14:paraId="5A16A5C5" w14:textId="2EAF1D26" w:rsidR="00465CE0" w:rsidRPr="000D126D" w:rsidRDefault="00465CE0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123A5F" w14:textId="4C034E17" w:rsidR="00B25E98" w:rsidRPr="000D126D" w:rsidRDefault="00B25E98" w:rsidP="0075459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5356074E" w14:textId="77777777" w:rsidR="00B25E98" w:rsidRPr="000D126D" w:rsidRDefault="00B25E98" w:rsidP="0075459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Aktualizace návrhu po ukončení odvolacího řízení</w:t>
            </w:r>
          </w:p>
          <w:p w14:paraId="26632F67" w14:textId="77777777" w:rsidR="00B25E98" w:rsidRPr="000D126D" w:rsidRDefault="00B25E98" w:rsidP="0075459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do 10 ha 12)</w:t>
            </w:r>
          </w:p>
          <w:p w14:paraId="31E25B0C" w14:textId="2DAF70E6" w:rsidR="00465CE0" w:rsidRPr="000D126D" w:rsidRDefault="00465CE0" w:rsidP="007545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CBA517" w14:textId="2472675C" w:rsidR="00465CE0" w:rsidRPr="000D126D" w:rsidRDefault="00B25E98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ha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893301" w14:textId="53F3FD1A" w:rsidR="00465CE0" w:rsidRPr="000D126D" w:rsidRDefault="00B25E98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768A6D" w14:textId="205040E6" w:rsidR="00465CE0" w:rsidRPr="000D126D" w:rsidRDefault="00B25E98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7000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A94201" w14:textId="3B442A86" w:rsidR="00465CE0" w:rsidRPr="000D126D" w:rsidRDefault="00B25E98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7 000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F248A" w14:textId="77777777" w:rsidR="003108FE" w:rsidRPr="000D126D" w:rsidRDefault="003108FE" w:rsidP="007545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do 3 měsíců od výzvy</w:t>
            </w:r>
          </w:p>
          <w:p w14:paraId="7655E1FF" w14:textId="5C299A19" w:rsidR="00465CE0" w:rsidRPr="000D126D" w:rsidRDefault="003108FE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Objednatele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BF855" w14:textId="77777777" w:rsidR="00465CE0" w:rsidRPr="000D126D" w:rsidRDefault="00465CE0" w:rsidP="006070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2C918" w14:textId="77777777" w:rsidR="00465CE0" w:rsidRPr="000D126D" w:rsidRDefault="00465CE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96CFE" w14:textId="77777777" w:rsidR="00465CE0" w:rsidRPr="000D126D" w:rsidRDefault="00465CE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072CDC" w14:textId="77777777" w:rsidR="00465CE0" w:rsidRPr="000D126D" w:rsidRDefault="00465CE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0AC90" w14:textId="77777777" w:rsidR="00465CE0" w:rsidRPr="000D126D" w:rsidRDefault="00465CE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F91CCE" w14:textId="77777777" w:rsidR="00465CE0" w:rsidRPr="000D126D" w:rsidRDefault="00465CE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2D47E" w14:textId="77777777" w:rsidR="00465CE0" w:rsidRPr="000D126D" w:rsidRDefault="00465CE0" w:rsidP="006070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8FE" w:rsidRPr="000D126D" w14:paraId="48FBDEFE" w14:textId="77777777" w:rsidTr="006E024E">
        <w:trPr>
          <w:trHeight w:val="53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31790F" w14:textId="05DC6FBD" w:rsidR="003108FE" w:rsidRPr="000D126D" w:rsidRDefault="00D15FD4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6.3.5 </w:t>
            </w:r>
            <w:proofErr w:type="spellStart"/>
            <w:r w:rsidRPr="000D126D">
              <w:rPr>
                <w:rFonts w:ascii="Arial" w:hAnsi="Arial" w:cs="Arial"/>
                <w:sz w:val="16"/>
                <w:szCs w:val="16"/>
              </w:rPr>
              <w:t>ii</w:t>
            </w:r>
            <w:proofErr w:type="spellEnd"/>
            <w:r w:rsidRPr="000D126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27FF0B" w14:textId="77777777" w:rsidR="003108FE" w:rsidRPr="000D126D" w:rsidRDefault="003108FE" w:rsidP="0075459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Aktualizace návrhu po ukončení odvolacího řízení</w:t>
            </w:r>
          </w:p>
          <w:p w14:paraId="01FDFD35" w14:textId="7A701FAF" w:rsidR="003108FE" w:rsidRPr="000D126D" w:rsidRDefault="003108FE" w:rsidP="00754593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do 50 ha 12)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E79C0B" w14:textId="78FF2976" w:rsidR="003108FE" w:rsidRPr="000D126D" w:rsidRDefault="003108FE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ha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5A17E8" w14:textId="6FE6817C" w:rsidR="003108FE" w:rsidRPr="000D126D" w:rsidRDefault="003108FE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53FBCF" w14:textId="5AAA17E6" w:rsidR="003108FE" w:rsidRPr="000D126D" w:rsidRDefault="003108FE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F00B43" w14:textId="7C6DF233" w:rsidR="003108FE" w:rsidRPr="000D126D" w:rsidRDefault="003108FE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E0357" w14:textId="77777777" w:rsidR="003108FE" w:rsidRPr="000D126D" w:rsidRDefault="003108FE" w:rsidP="007545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do 3 měsíců od výzvy</w:t>
            </w:r>
          </w:p>
          <w:p w14:paraId="7DED0C16" w14:textId="7002E6A9" w:rsidR="003108FE" w:rsidRPr="000D126D" w:rsidRDefault="003108FE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Objednatele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5A6D9" w14:textId="77777777" w:rsidR="003108FE" w:rsidRPr="000D126D" w:rsidRDefault="003108FE" w:rsidP="00310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E9A3D" w14:textId="77777777" w:rsidR="003108FE" w:rsidRPr="000D126D" w:rsidRDefault="003108FE" w:rsidP="003108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FF3F9" w14:textId="77777777" w:rsidR="003108FE" w:rsidRPr="000D126D" w:rsidRDefault="003108FE" w:rsidP="003108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F5AD2" w14:textId="77777777" w:rsidR="003108FE" w:rsidRPr="000D126D" w:rsidRDefault="003108FE" w:rsidP="003108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BE913" w14:textId="77777777" w:rsidR="003108FE" w:rsidRPr="000D126D" w:rsidRDefault="003108FE" w:rsidP="003108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98658" w14:textId="77777777" w:rsidR="003108FE" w:rsidRPr="000D126D" w:rsidRDefault="003108FE" w:rsidP="003108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3D555" w14:textId="77777777" w:rsidR="003108FE" w:rsidRPr="000D126D" w:rsidRDefault="003108FE" w:rsidP="003108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FD4" w:rsidRPr="000D126D" w14:paraId="574CC3CD" w14:textId="77777777" w:rsidTr="00410658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F7D7F8" w14:textId="5047956F" w:rsidR="00D15FD4" w:rsidRPr="000D126D" w:rsidRDefault="00D15FD4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6.3.5 </w:t>
            </w:r>
            <w:proofErr w:type="spellStart"/>
            <w:r w:rsidRPr="000D126D">
              <w:rPr>
                <w:rFonts w:ascii="Arial" w:hAnsi="Arial" w:cs="Arial"/>
                <w:sz w:val="16"/>
                <w:szCs w:val="16"/>
              </w:rPr>
              <w:t>iii</w:t>
            </w:r>
            <w:proofErr w:type="spellEnd"/>
            <w:r w:rsidRPr="000D126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332B65" w14:textId="77777777" w:rsidR="00D15FD4" w:rsidRPr="000D126D" w:rsidRDefault="00D15FD4" w:rsidP="0075459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Aktualizace návrhu po ukončení odvolacího řízení</w:t>
            </w:r>
          </w:p>
          <w:p w14:paraId="182521A2" w14:textId="22146DFA" w:rsidR="00D15FD4" w:rsidRPr="000D126D" w:rsidRDefault="00D15FD4" w:rsidP="00754593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nad 50 ha 12)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8803D7" w14:textId="4682FD43" w:rsidR="00D15FD4" w:rsidRPr="000D126D" w:rsidRDefault="00D15FD4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 xml:space="preserve">ha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082D96" w14:textId="2A3ACA7C" w:rsidR="00D15FD4" w:rsidRPr="000D126D" w:rsidRDefault="00D15FD4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C9D591" w14:textId="758B47F3" w:rsidR="00D15FD4" w:rsidRPr="000D126D" w:rsidRDefault="00D15FD4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13021A" w14:textId="704622FE" w:rsidR="00D15FD4" w:rsidRPr="000D126D" w:rsidRDefault="00D15FD4" w:rsidP="007545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C3AC2" w14:textId="77777777" w:rsidR="00D15FD4" w:rsidRPr="000D126D" w:rsidRDefault="00D15FD4" w:rsidP="007545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do 3 měsíců od výzvy</w:t>
            </w:r>
          </w:p>
          <w:p w14:paraId="5E4484F9" w14:textId="18670CDB" w:rsidR="00D15FD4" w:rsidRPr="000D126D" w:rsidRDefault="00D15FD4" w:rsidP="0075459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Objednatele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E2318" w14:textId="77777777" w:rsidR="00D15FD4" w:rsidRPr="000D126D" w:rsidRDefault="00D15FD4" w:rsidP="00D15F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51302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36EB8D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74010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1765E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699C2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5AEB9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FD4" w:rsidRPr="000D126D" w14:paraId="142E2CF5" w14:textId="77777777" w:rsidTr="00410658">
        <w:trPr>
          <w:gridAfter w:val="1"/>
          <w:wAfter w:w="7" w:type="dxa"/>
          <w:trHeight w:val="514"/>
        </w:trPr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ECB62EA" w14:textId="77777777" w:rsidR="00D15FD4" w:rsidRPr="000D126D" w:rsidRDefault="00D15FD4" w:rsidP="00D15F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9EAE95" w14:textId="77777777" w:rsidR="00D15FD4" w:rsidRPr="000D126D" w:rsidRDefault="00D15FD4" w:rsidP="00D15F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9C6277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7A755B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F4DCEE" w14:textId="612FC728" w:rsidR="00D15FD4" w:rsidRPr="000D126D" w:rsidRDefault="00D302FD" w:rsidP="00D302F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2FD">
              <w:rPr>
                <w:rFonts w:ascii="Arial" w:hAnsi="Arial" w:cs="Arial"/>
                <w:b/>
                <w:bCs/>
                <w:sz w:val="16"/>
                <w:szCs w:val="16"/>
              </w:rPr>
              <w:t>837 900</w:t>
            </w:r>
          </w:p>
        </w:tc>
        <w:tc>
          <w:tcPr>
            <w:tcW w:w="13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C6B20" w14:textId="77777777" w:rsidR="00D15FD4" w:rsidRPr="000D126D" w:rsidRDefault="00D15FD4" w:rsidP="00D15F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D126D">
              <w:rPr>
                <w:rFonts w:ascii="Arial" w:hAnsi="Arial" w:cs="Arial"/>
                <w:b/>
                <w:bCs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B491" w14:textId="77777777" w:rsidR="00D15FD4" w:rsidRPr="000D126D" w:rsidRDefault="00D15FD4" w:rsidP="00D15F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A07F4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D6FC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55FE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BFF3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9C7A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CDEE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FD4" w:rsidRPr="000D126D" w14:paraId="31C6F2EC" w14:textId="77777777" w:rsidTr="00AD4AC7">
        <w:trPr>
          <w:trHeight w:val="6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7F7278" w14:textId="77777777" w:rsidR="00D15FD4" w:rsidRPr="000D126D" w:rsidRDefault="00D15FD4" w:rsidP="00D15F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39AB" w14:textId="77777777" w:rsidR="00D15FD4" w:rsidRPr="000D126D" w:rsidRDefault="00D15FD4" w:rsidP="00D15F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00F5" w14:textId="77777777" w:rsidR="00D15FD4" w:rsidRPr="000D126D" w:rsidRDefault="00D15FD4" w:rsidP="00D1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0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7473" w14:textId="3C7F5E5F" w:rsidR="00D15FD4" w:rsidRPr="000D126D" w:rsidRDefault="00920807" w:rsidP="00D1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1127" w14:textId="2C6831D2" w:rsidR="00D15FD4" w:rsidRPr="000D126D" w:rsidRDefault="008E42CE" w:rsidP="00D1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F9E9" w14:textId="508F82F0" w:rsidR="00D15FD4" w:rsidRPr="000D126D" w:rsidRDefault="00D302FD" w:rsidP="00D1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173 500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67131F" w14:textId="77777777" w:rsidR="00D15FD4" w:rsidRPr="000D126D" w:rsidRDefault="00D15FD4" w:rsidP="00D15F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55DF0" w14:textId="77777777" w:rsidR="00D15FD4" w:rsidRPr="000D126D" w:rsidRDefault="00D15FD4" w:rsidP="00D15F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17336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DD335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C6402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56CB5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1647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4FF3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FD4" w:rsidRPr="000D126D" w14:paraId="03D200F8" w14:textId="77777777" w:rsidTr="00AD4AC7">
        <w:trPr>
          <w:gridAfter w:val="1"/>
          <w:wAfter w:w="7" w:type="dxa"/>
          <w:trHeight w:val="471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12D0" w14:textId="77777777" w:rsidR="00D15FD4" w:rsidRPr="000D126D" w:rsidRDefault="00D15FD4" w:rsidP="00D15F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„Mapové dílo“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8F8E" w14:textId="77777777" w:rsidR="00D15FD4" w:rsidRPr="000D126D" w:rsidRDefault="00D15FD4" w:rsidP="00D15F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F3D5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0387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2104" w14:textId="595A1C44" w:rsidR="00D15FD4" w:rsidRPr="000D126D" w:rsidRDefault="00D302FD" w:rsidP="008E42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173 500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8187" w14:textId="77777777" w:rsidR="00D15FD4" w:rsidRPr="000D126D" w:rsidRDefault="00D15FD4" w:rsidP="00D15FD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16E12C" w14:textId="77777777" w:rsidR="00D15FD4" w:rsidRPr="000D126D" w:rsidRDefault="00D15FD4" w:rsidP="00D15F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399D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13B3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A7CC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1AEB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9318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E4F2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C7" w:rsidRPr="000D126D" w14:paraId="6842AFEE" w14:textId="77777777" w:rsidTr="00AD4AC7">
        <w:trPr>
          <w:gridAfter w:val="1"/>
          <w:wAfter w:w="7" w:type="dxa"/>
          <w:trHeight w:val="471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398C" w14:textId="4ED0F115" w:rsidR="00AD4AC7" w:rsidRPr="000D126D" w:rsidRDefault="00AD4AC7" w:rsidP="00AD4AC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Rekapitulace kalkulace ceny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19B7E29" w14:textId="77777777" w:rsidR="00AD4AC7" w:rsidRPr="000D126D" w:rsidRDefault="00AD4AC7" w:rsidP="00D15FD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3BD9D" w14:textId="77777777" w:rsidR="00AD4AC7" w:rsidRPr="000D126D" w:rsidRDefault="00AD4AC7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E1E42" w14:textId="77777777" w:rsidR="00AD4AC7" w:rsidRPr="000D126D" w:rsidRDefault="00AD4AC7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B84DE" w14:textId="77777777" w:rsidR="00AD4AC7" w:rsidRPr="000D126D" w:rsidRDefault="00AD4AC7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53003" w14:textId="77777777" w:rsidR="00AD4AC7" w:rsidRPr="000D126D" w:rsidRDefault="00AD4AC7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FA421" w14:textId="77777777" w:rsidR="00AD4AC7" w:rsidRPr="000D126D" w:rsidRDefault="00AD4AC7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852F1" w14:textId="77777777" w:rsidR="00AD4AC7" w:rsidRPr="000D126D" w:rsidRDefault="00AD4AC7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FD4" w:rsidRPr="000D126D" w14:paraId="75A97FA1" w14:textId="77777777" w:rsidTr="00AD4AC7">
        <w:trPr>
          <w:gridAfter w:val="1"/>
          <w:wAfter w:w="7" w:type="dxa"/>
          <w:trHeight w:val="61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0F59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1. Hlavní celek 1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B9ADB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8F02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3C8F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7491" w14:textId="6F9723A0" w:rsidR="00601BBE" w:rsidRPr="00754593" w:rsidRDefault="00601BBE" w:rsidP="00E70C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45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735 750</w:t>
            </w:r>
          </w:p>
          <w:p w14:paraId="4DAF04F4" w14:textId="77777777" w:rsidR="00D15FD4" w:rsidRPr="000D126D" w:rsidRDefault="00D15FD4" w:rsidP="00E70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DD7A9" w14:textId="2E3B5589" w:rsidR="00D15FD4" w:rsidRPr="000D126D" w:rsidRDefault="00D15FD4" w:rsidP="00D1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275221" w14:textId="77777777" w:rsidR="00D15FD4" w:rsidRPr="000D126D" w:rsidRDefault="00D15FD4" w:rsidP="00D15F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6665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298E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EB01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449B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AD79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D983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FD4" w:rsidRPr="000D126D" w14:paraId="5F7F4C5D" w14:textId="77777777" w:rsidTr="00AD4AC7">
        <w:trPr>
          <w:gridAfter w:val="1"/>
          <w:wAfter w:w="7" w:type="dxa"/>
          <w:trHeight w:val="61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4C3D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2. Hlavní celek 2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3604E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6741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0E11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79C4" w14:textId="04072CF8" w:rsidR="00D15FD4" w:rsidRPr="000D126D" w:rsidRDefault="00C63455" w:rsidP="00E70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02FD">
              <w:rPr>
                <w:rFonts w:ascii="Arial" w:hAnsi="Arial" w:cs="Arial"/>
                <w:b/>
                <w:bCs/>
                <w:sz w:val="16"/>
                <w:szCs w:val="16"/>
              </w:rPr>
              <w:t>837 900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43B02" w14:textId="354D35CC" w:rsidR="00D15FD4" w:rsidRPr="000D126D" w:rsidRDefault="00D15FD4" w:rsidP="00D1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38774C" w14:textId="77777777" w:rsidR="00D15FD4" w:rsidRPr="000D126D" w:rsidRDefault="00D15FD4" w:rsidP="00D15F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6198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ECE4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DD85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E001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520A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3501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FD4" w:rsidRPr="000D126D" w14:paraId="2C1DBFA0" w14:textId="77777777" w:rsidTr="00AD4AC7">
        <w:trPr>
          <w:gridAfter w:val="1"/>
          <w:wAfter w:w="7" w:type="dxa"/>
          <w:trHeight w:val="61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864B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3. Hlavní celek 3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9C46A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CFD4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D022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A7334" w14:textId="038D833C" w:rsidR="00D15FD4" w:rsidRPr="000D126D" w:rsidRDefault="00C63455" w:rsidP="00E70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173 500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27D56" w14:textId="6E15A275" w:rsidR="00D15FD4" w:rsidRPr="000D126D" w:rsidRDefault="00D15FD4" w:rsidP="00D1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9F3838" w14:textId="77777777" w:rsidR="00D15FD4" w:rsidRPr="000D126D" w:rsidRDefault="00D15FD4" w:rsidP="00D15F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6602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0DE8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3316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7BA2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EFF7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8D47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FD4" w:rsidRPr="000D126D" w14:paraId="41734B6E" w14:textId="77777777" w:rsidTr="00AD4AC7">
        <w:trPr>
          <w:gridAfter w:val="1"/>
          <w:wAfter w:w="7" w:type="dxa"/>
          <w:trHeight w:val="61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2702" w14:textId="77777777" w:rsidR="00D15FD4" w:rsidRPr="000D126D" w:rsidRDefault="00D15FD4" w:rsidP="00D15F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2EF4" w14:textId="77777777" w:rsidR="00D15FD4" w:rsidRPr="000D126D" w:rsidRDefault="00D15FD4" w:rsidP="00D15F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F519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8B3D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9979" w14:textId="14BB441B" w:rsidR="00C85C8A" w:rsidRPr="00754593" w:rsidRDefault="00C63455" w:rsidP="00E70C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5459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1 747 150,- </w:t>
            </w:r>
          </w:p>
          <w:p w14:paraId="3B085DC1" w14:textId="77777777" w:rsidR="00D15FD4" w:rsidRPr="000D126D" w:rsidRDefault="00D15FD4" w:rsidP="00E70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909A" w14:textId="4F064A0E" w:rsidR="00D15FD4" w:rsidRPr="000D126D" w:rsidRDefault="00D15FD4" w:rsidP="00D1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153578" w14:textId="77777777" w:rsidR="00D15FD4" w:rsidRPr="000D126D" w:rsidRDefault="00D15FD4" w:rsidP="00D15F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080C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E8AD4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B205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3CD6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C17A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0FBA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FD4" w:rsidRPr="000D126D" w14:paraId="033674D8" w14:textId="77777777" w:rsidTr="00AD4AC7">
        <w:trPr>
          <w:gridAfter w:val="1"/>
          <w:wAfter w:w="7" w:type="dxa"/>
          <w:trHeight w:val="61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9459" w14:textId="5EB43793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  <w:r w:rsidRPr="000D126D">
              <w:rPr>
                <w:rFonts w:ascii="Arial" w:hAnsi="Arial" w:cs="Arial"/>
                <w:sz w:val="16"/>
                <w:szCs w:val="16"/>
              </w:rPr>
              <w:t>DPH  21</w:t>
            </w:r>
            <w:r w:rsidR="0059189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126D">
              <w:rPr>
                <w:rFonts w:ascii="Arial" w:hAnsi="Arial" w:cs="Arial"/>
                <w:sz w:val="16"/>
                <w:szCs w:val="16"/>
              </w:rPr>
              <w:t>%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0EEC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3F7C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26A63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838D8" w14:textId="4AB5BAC4" w:rsidR="00D15FD4" w:rsidRPr="000D126D" w:rsidRDefault="00754593" w:rsidP="00E70C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366 901,50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9B15A" w14:textId="3F53D620" w:rsidR="00D15FD4" w:rsidRPr="000D126D" w:rsidRDefault="00D15FD4" w:rsidP="00D1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059F57" w14:textId="77777777" w:rsidR="00D15FD4" w:rsidRPr="000D126D" w:rsidRDefault="00D15FD4" w:rsidP="00D15F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97B0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EE90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E9EB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D3E1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5427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27D8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FD4" w:rsidRPr="000D126D" w14:paraId="69F686B5" w14:textId="77777777" w:rsidTr="00AD4AC7">
        <w:trPr>
          <w:gridAfter w:val="1"/>
          <w:wAfter w:w="7" w:type="dxa"/>
          <w:trHeight w:val="615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411C" w14:textId="77777777" w:rsidR="00D15FD4" w:rsidRPr="000D126D" w:rsidRDefault="00D15FD4" w:rsidP="00D15F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126D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A351" w14:textId="77777777" w:rsidR="00D15FD4" w:rsidRPr="000D126D" w:rsidRDefault="00D15FD4" w:rsidP="00D15FD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4A97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7FEA" w14:textId="77777777" w:rsidR="00D15FD4" w:rsidRPr="000D126D" w:rsidRDefault="00D15FD4" w:rsidP="00D15F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2EDA1" w14:textId="49057B2F" w:rsidR="00D15FD4" w:rsidRPr="00754593" w:rsidRDefault="00754593" w:rsidP="00E70C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4593">
              <w:rPr>
                <w:rFonts w:ascii="Arial" w:hAnsi="Arial" w:cs="Arial"/>
                <w:b/>
                <w:bCs/>
                <w:sz w:val="16"/>
                <w:szCs w:val="16"/>
              </w:rPr>
              <w:t>2 114 051, 50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3071E" w14:textId="0E4A57B4" w:rsidR="00D15FD4" w:rsidRPr="000D126D" w:rsidRDefault="00D15FD4" w:rsidP="00D15F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54C445" w14:textId="77777777" w:rsidR="00D15FD4" w:rsidRPr="000D126D" w:rsidRDefault="00D15FD4" w:rsidP="00D15F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51A7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B2B31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4C121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F006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D246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94D5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FD4" w:rsidRPr="000D126D" w14:paraId="1A64385D" w14:textId="77777777" w:rsidTr="00AD4AC7">
        <w:trPr>
          <w:trHeight w:val="42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9AAF50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5693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F5F4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D8674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F0CD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1A815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3600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7F07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FD4" w:rsidRPr="000D126D" w14:paraId="0F3DC1D6" w14:textId="77777777" w:rsidTr="00410658">
        <w:trPr>
          <w:trHeight w:val="420"/>
        </w:trPr>
        <w:tc>
          <w:tcPr>
            <w:tcW w:w="58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31557" w14:textId="77777777" w:rsidR="00D15FD4" w:rsidRPr="00410658" w:rsidRDefault="00D15FD4" w:rsidP="00D15F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Česká republika – Státní pozemkový úřad </w:t>
            </w:r>
          </w:p>
        </w:tc>
        <w:tc>
          <w:tcPr>
            <w:tcW w:w="40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65E01" w14:textId="301E16F6" w:rsidR="00D15FD4" w:rsidRPr="00410658" w:rsidRDefault="00E70C98" w:rsidP="00D15F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6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GEPARD </w:t>
            </w:r>
            <w:r w:rsidR="00A732F4" w:rsidRPr="004106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s.r.o.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3D6E" w14:textId="77777777" w:rsidR="00D15FD4" w:rsidRPr="000D126D" w:rsidRDefault="00D15FD4" w:rsidP="00D15F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8279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029CE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B97A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8378B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8824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B335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FD4" w:rsidRPr="000D126D" w14:paraId="07F1523D" w14:textId="77777777" w:rsidTr="00410658">
        <w:trPr>
          <w:trHeight w:val="420"/>
        </w:trPr>
        <w:tc>
          <w:tcPr>
            <w:tcW w:w="58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1F074" w14:textId="6E498D6E" w:rsidR="00D15FD4" w:rsidRPr="00410658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  <w:r w:rsidRPr="00410658">
              <w:rPr>
                <w:rFonts w:ascii="Arial" w:hAnsi="Arial" w:cs="Arial"/>
                <w:sz w:val="20"/>
                <w:szCs w:val="20"/>
              </w:rPr>
              <w:t xml:space="preserve">Místo: </w:t>
            </w:r>
            <w:r w:rsidR="00A732F4" w:rsidRPr="00410658">
              <w:rPr>
                <w:rFonts w:ascii="Arial" w:hAnsi="Arial" w:cs="Arial"/>
                <w:sz w:val="20"/>
                <w:szCs w:val="20"/>
              </w:rPr>
              <w:t xml:space="preserve">Praha </w:t>
            </w:r>
          </w:p>
        </w:tc>
        <w:tc>
          <w:tcPr>
            <w:tcW w:w="40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27772" w14:textId="3DD874ED" w:rsidR="00D15FD4" w:rsidRPr="00410658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  <w:r w:rsidRPr="00410658">
              <w:rPr>
                <w:rFonts w:ascii="Arial" w:hAnsi="Arial" w:cs="Arial"/>
                <w:sz w:val="20"/>
                <w:szCs w:val="20"/>
              </w:rPr>
              <w:t xml:space="preserve">Místo: </w:t>
            </w:r>
            <w:r w:rsidR="00A732F4" w:rsidRPr="00410658">
              <w:rPr>
                <w:rFonts w:ascii="Arial" w:hAnsi="Arial" w:cs="Arial"/>
                <w:sz w:val="20"/>
                <w:szCs w:val="20"/>
              </w:rPr>
              <w:t xml:space="preserve">Praha 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1A11" w14:textId="77777777" w:rsidR="00D15FD4" w:rsidRPr="000D126D" w:rsidRDefault="00D15FD4" w:rsidP="00D15FD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ED38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25EAC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EAD0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B10D8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FBCB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85F7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FD4" w:rsidRPr="000D126D" w14:paraId="19C9461F" w14:textId="77777777" w:rsidTr="00410658">
        <w:trPr>
          <w:trHeight w:val="420"/>
        </w:trPr>
        <w:tc>
          <w:tcPr>
            <w:tcW w:w="58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CAB3A" w14:textId="4EF22329" w:rsidR="00D15FD4" w:rsidRPr="00410658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  <w:r w:rsidRPr="00410658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06281A">
              <w:rPr>
                <w:rFonts w:ascii="Arial" w:hAnsi="Arial" w:cs="Arial"/>
                <w:sz w:val="20"/>
                <w:szCs w:val="20"/>
              </w:rPr>
              <w:t>30.05.2024</w:t>
            </w:r>
          </w:p>
        </w:tc>
        <w:tc>
          <w:tcPr>
            <w:tcW w:w="40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1AB55" w14:textId="55CC154A" w:rsidR="00D15FD4" w:rsidRPr="00410658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  <w:r w:rsidRPr="00410658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06281A">
              <w:rPr>
                <w:rFonts w:ascii="Arial" w:hAnsi="Arial" w:cs="Arial"/>
                <w:sz w:val="20"/>
                <w:szCs w:val="20"/>
              </w:rPr>
              <w:t>29.05.2024</w:t>
            </w: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BEDC" w14:textId="77777777" w:rsidR="00D15FD4" w:rsidRPr="000D126D" w:rsidRDefault="00D15FD4" w:rsidP="00D15FD4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D5BD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88901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C0EF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254F0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32EF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DA0E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FD4" w:rsidRPr="000D126D" w14:paraId="537B05B7" w14:textId="77777777" w:rsidTr="00410658">
        <w:trPr>
          <w:trHeight w:val="420"/>
        </w:trPr>
        <w:tc>
          <w:tcPr>
            <w:tcW w:w="58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3D0A0" w14:textId="77777777" w:rsidR="00D15FD4" w:rsidRPr="00410658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8144" w14:textId="77777777" w:rsidR="00D15FD4" w:rsidRPr="00410658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B9D7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200E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EA6B6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3DA1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F1517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F7C3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B699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FD4" w:rsidRPr="000D126D" w14:paraId="404082E7" w14:textId="77777777" w:rsidTr="00410658">
        <w:trPr>
          <w:trHeight w:val="420"/>
        </w:trPr>
        <w:tc>
          <w:tcPr>
            <w:tcW w:w="58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42675" w14:textId="77777777" w:rsidR="00D15FD4" w:rsidRPr="00410658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3716" w14:textId="77777777" w:rsidR="00D15FD4" w:rsidRPr="00410658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2613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9400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98975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35F5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1B393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D163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ABA4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FD4" w:rsidRPr="000D126D" w14:paraId="6D0DEC6C" w14:textId="77777777" w:rsidTr="00410658">
        <w:trPr>
          <w:trHeight w:val="420"/>
        </w:trPr>
        <w:tc>
          <w:tcPr>
            <w:tcW w:w="58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AA6F9" w14:textId="77777777" w:rsidR="00D15FD4" w:rsidRPr="00410658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43C6" w14:textId="77777777" w:rsidR="00D15FD4" w:rsidRPr="00410658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C7F1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B2732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B56F1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35B15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9EE1A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1B22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D054" w14:textId="77777777" w:rsidR="00D15FD4" w:rsidRPr="000D126D" w:rsidRDefault="00D15FD4" w:rsidP="00D15F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3E1979" w14:textId="77777777" w:rsidR="00DF03E7" w:rsidRDefault="00DF03E7" w:rsidP="00DF03E7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0164366A" w14:textId="77777777" w:rsidR="00DF03E7" w:rsidRPr="000D126D" w:rsidRDefault="00DF03E7" w:rsidP="00DF03E7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7C8832EE" w14:textId="77777777" w:rsidR="00DF03E7" w:rsidRPr="000D126D" w:rsidRDefault="00DF03E7" w:rsidP="00DF03E7">
      <w:pPr>
        <w:keepLines/>
        <w:tabs>
          <w:tab w:val="center" w:pos="851"/>
          <w:tab w:val="center" w:pos="5245"/>
          <w:tab w:val="left" w:pos="5670"/>
        </w:tabs>
        <w:suppressAutoHyphens/>
        <w:ind w:left="-142" w:hanging="851"/>
        <w:rPr>
          <w:rFonts w:ascii="Arial" w:hAnsi="Arial" w:cs="Arial"/>
          <w:spacing w:val="4"/>
          <w:sz w:val="20"/>
          <w:szCs w:val="20"/>
        </w:rPr>
      </w:pPr>
    </w:p>
    <w:p w14:paraId="1016DE09" w14:textId="1E89C9D7" w:rsidR="00DF03E7" w:rsidRPr="000D126D" w:rsidRDefault="00DF03E7" w:rsidP="00B12BEC">
      <w:pPr>
        <w:ind w:left="-426"/>
        <w:jc w:val="both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………………………………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="00B12BEC">
        <w:rPr>
          <w:rFonts w:ascii="Arial" w:hAnsi="Arial" w:cs="Arial"/>
          <w:sz w:val="20"/>
          <w:szCs w:val="20"/>
        </w:rPr>
        <w:t xml:space="preserve">             </w:t>
      </w:r>
      <w:r w:rsidRPr="000D126D">
        <w:rPr>
          <w:rFonts w:ascii="Arial" w:hAnsi="Arial" w:cs="Arial"/>
          <w:sz w:val="20"/>
          <w:szCs w:val="20"/>
        </w:rPr>
        <w:t>…………………………………</w:t>
      </w:r>
    </w:p>
    <w:p w14:paraId="5850AACD" w14:textId="7DA31D17" w:rsidR="00DF03E7" w:rsidRPr="000D126D" w:rsidRDefault="00DF03E7" w:rsidP="00B12BEC">
      <w:pPr>
        <w:ind w:left="-426"/>
        <w:rPr>
          <w:rFonts w:ascii="Arial" w:hAnsi="Arial" w:cs="Arial"/>
          <w:b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Ing. Jiří Veselý</w:t>
      </w:r>
      <w:r w:rsidRPr="000D126D">
        <w:rPr>
          <w:rFonts w:ascii="Arial" w:hAnsi="Arial" w:cs="Arial"/>
          <w:sz w:val="20"/>
          <w:szCs w:val="20"/>
        </w:rPr>
        <w:tab/>
        <w:t xml:space="preserve">  </w:t>
      </w:r>
      <w:r w:rsidRPr="000D126D">
        <w:rPr>
          <w:rFonts w:ascii="Arial" w:hAnsi="Arial" w:cs="Arial"/>
          <w:b/>
          <w:sz w:val="20"/>
          <w:szCs w:val="20"/>
        </w:rPr>
        <w:t xml:space="preserve"> </w:t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Pr="000D126D">
        <w:rPr>
          <w:rFonts w:ascii="Arial" w:hAnsi="Arial" w:cs="Arial"/>
          <w:b/>
          <w:sz w:val="20"/>
          <w:szCs w:val="20"/>
        </w:rPr>
        <w:tab/>
      </w:r>
      <w:r w:rsidR="00B12BEC">
        <w:rPr>
          <w:rFonts w:ascii="Arial" w:hAnsi="Arial" w:cs="Arial"/>
          <w:b/>
          <w:sz w:val="20"/>
          <w:szCs w:val="20"/>
        </w:rPr>
        <w:t xml:space="preserve">      </w:t>
      </w:r>
      <w:r w:rsidRPr="000D126D">
        <w:rPr>
          <w:rFonts w:ascii="Arial" w:hAnsi="Arial" w:cs="Arial"/>
          <w:sz w:val="20"/>
          <w:szCs w:val="20"/>
        </w:rPr>
        <w:t>Ing. Tomáš Krátký</w:t>
      </w:r>
    </w:p>
    <w:p w14:paraId="29B568C5" w14:textId="1D0B9239" w:rsidR="00DF03E7" w:rsidRPr="000D126D" w:rsidRDefault="00DF03E7" w:rsidP="00B12BEC">
      <w:pPr>
        <w:ind w:left="-426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ředitel KPÚ pro Středočeský kraj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</w:t>
      </w:r>
      <w:r w:rsidR="00B12BEC">
        <w:rPr>
          <w:rFonts w:ascii="Arial" w:hAnsi="Arial" w:cs="Arial"/>
          <w:sz w:val="20"/>
          <w:szCs w:val="20"/>
        </w:rPr>
        <w:t xml:space="preserve">      </w:t>
      </w:r>
      <w:r w:rsidRPr="000D126D">
        <w:rPr>
          <w:rFonts w:ascii="Arial" w:hAnsi="Arial" w:cs="Arial"/>
          <w:sz w:val="20"/>
          <w:szCs w:val="20"/>
        </w:rPr>
        <w:t xml:space="preserve"> jednatel</w:t>
      </w:r>
    </w:p>
    <w:p w14:paraId="2F810F6E" w14:textId="52438730" w:rsidR="00DF03E7" w:rsidRPr="000D126D" w:rsidRDefault="00DF03E7" w:rsidP="00B12BEC">
      <w:pPr>
        <w:ind w:left="-426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a hl. m. Praha</w:t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</w:r>
      <w:r w:rsidRPr="000D126D">
        <w:rPr>
          <w:rFonts w:ascii="Arial" w:hAnsi="Arial" w:cs="Arial"/>
          <w:sz w:val="20"/>
          <w:szCs w:val="20"/>
        </w:rPr>
        <w:tab/>
        <w:t xml:space="preserve">            </w:t>
      </w:r>
      <w:r w:rsidR="00B12BEC">
        <w:rPr>
          <w:rFonts w:ascii="Arial" w:hAnsi="Arial" w:cs="Arial"/>
          <w:sz w:val="20"/>
          <w:szCs w:val="20"/>
        </w:rPr>
        <w:t xml:space="preserve">      </w:t>
      </w:r>
      <w:r w:rsidRPr="000D126D">
        <w:rPr>
          <w:rFonts w:ascii="Arial" w:hAnsi="Arial" w:cs="Arial"/>
          <w:sz w:val="20"/>
          <w:szCs w:val="20"/>
        </w:rPr>
        <w:t xml:space="preserve"> GEPARD s.r.o.</w:t>
      </w:r>
    </w:p>
    <w:p w14:paraId="0539BBD7" w14:textId="77777777" w:rsidR="00DF03E7" w:rsidRPr="000D126D" w:rsidRDefault="00DF03E7" w:rsidP="00B12BEC">
      <w:pPr>
        <w:ind w:left="-426"/>
        <w:rPr>
          <w:rFonts w:ascii="Arial" w:hAnsi="Arial" w:cs="Arial"/>
          <w:sz w:val="20"/>
          <w:szCs w:val="20"/>
        </w:rPr>
      </w:pPr>
      <w:r w:rsidRPr="000D126D">
        <w:rPr>
          <w:rFonts w:ascii="Arial" w:hAnsi="Arial" w:cs="Arial"/>
          <w:sz w:val="20"/>
          <w:szCs w:val="20"/>
        </w:rPr>
        <w:t>Státní pozemkový úřad</w:t>
      </w:r>
    </w:p>
    <w:p w14:paraId="09E56855" w14:textId="77777777" w:rsidR="00363811" w:rsidRPr="000D126D" w:rsidRDefault="00363811" w:rsidP="00DE42E1">
      <w:pPr>
        <w:rPr>
          <w:rFonts w:ascii="Arial" w:hAnsi="Arial" w:cs="Arial"/>
          <w:sz w:val="20"/>
          <w:szCs w:val="20"/>
        </w:rPr>
      </w:pPr>
    </w:p>
    <w:sectPr w:rsidR="00363811" w:rsidRPr="000D126D" w:rsidSect="00890F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275" w:bottom="42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1438" w14:textId="77777777" w:rsidR="00E97E98" w:rsidRDefault="00E97E98">
      <w:r>
        <w:separator/>
      </w:r>
    </w:p>
  </w:endnote>
  <w:endnote w:type="continuationSeparator" w:id="0">
    <w:p w14:paraId="3A7272FF" w14:textId="77777777" w:rsidR="00E97E98" w:rsidRDefault="00E9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C0D3" w14:textId="77777777" w:rsidR="00D22C3F" w:rsidRDefault="00D104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22C3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2C3F">
      <w:rPr>
        <w:rStyle w:val="slostrnky"/>
        <w:noProof/>
      </w:rPr>
      <w:t>1</w:t>
    </w:r>
    <w:r>
      <w:rPr>
        <w:rStyle w:val="slostrnky"/>
      </w:rPr>
      <w:fldChar w:fldCharType="end"/>
    </w:r>
  </w:p>
  <w:p w14:paraId="001A2A2F" w14:textId="77777777" w:rsidR="00D22C3F" w:rsidRDefault="00D22C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ECB1" w14:textId="77777777" w:rsidR="00D22C3F" w:rsidRDefault="00D104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22C3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7301">
      <w:rPr>
        <w:rStyle w:val="slostrnky"/>
        <w:noProof/>
      </w:rPr>
      <w:t>3</w:t>
    </w:r>
    <w:r>
      <w:rPr>
        <w:rStyle w:val="slostrnky"/>
      </w:rPr>
      <w:fldChar w:fldCharType="end"/>
    </w:r>
  </w:p>
  <w:p w14:paraId="54BCFDB5" w14:textId="77777777" w:rsidR="00D22C3F" w:rsidRDefault="00D22C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2029" w14:textId="77777777" w:rsidR="00067494" w:rsidRDefault="000674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92581" w14:textId="77777777" w:rsidR="00E97E98" w:rsidRDefault="00E97E98">
      <w:r>
        <w:separator/>
      </w:r>
    </w:p>
  </w:footnote>
  <w:footnote w:type="continuationSeparator" w:id="0">
    <w:p w14:paraId="7B37D4A3" w14:textId="77777777" w:rsidR="00E97E98" w:rsidRDefault="00E97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F61C3" w14:textId="77777777" w:rsidR="00067494" w:rsidRDefault="000674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827C" w14:textId="3CE9A1FD" w:rsidR="00933490" w:rsidRDefault="00067494" w:rsidP="00067494">
    <w:pPr>
      <w:autoSpaceDE w:val="0"/>
      <w:autoSpaceDN w:val="0"/>
      <w:adjustRightInd w:val="0"/>
      <w:rPr>
        <w:rFonts w:ascii="ArialMT" w:hAnsi="ArialMT" w:cs="ArialMT"/>
        <w:sz w:val="16"/>
        <w:szCs w:val="16"/>
      </w:rPr>
    </w:pPr>
    <w:r>
      <w:rPr>
        <w:sz w:val="16"/>
      </w:rPr>
      <w:t xml:space="preserve">                                                                                                                                      </w:t>
    </w:r>
    <w:r w:rsidR="00933490">
      <w:rPr>
        <w:rFonts w:ascii="ArialMT" w:hAnsi="ArialMT" w:cs="ArialMT"/>
        <w:sz w:val="16"/>
        <w:szCs w:val="16"/>
      </w:rPr>
      <w:t>Číslo Smlouvy Objednatele: 1006-2023-537204</w:t>
    </w:r>
  </w:p>
  <w:p w14:paraId="7B636B9B" w14:textId="2062FB73" w:rsidR="00141D01" w:rsidRDefault="00D11CE6" w:rsidP="00D11CE6">
    <w:pPr>
      <w:autoSpaceDE w:val="0"/>
      <w:autoSpaceDN w:val="0"/>
      <w:adjustRightInd w:val="0"/>
      <w:jc w:val="center"/>
      <w:rPr>
        <w:rFonts w:ascii="ArialMT" w:hAnsi="ArialMT" w:cs="ArialMT"/>
        <w:sz w:val="16"/>
        <w:szCs w:val="16"/>
      </w:rPr>
    </w:pPr>
    <w:r>
      <w:rPr>
        <w:rFonts w:ascii="ArialMT" w:hAnsi="ArialMT" w:cs="ArialMT"/>
        <w:sz w:val="16"/>
        <w:szCs w:val="16"/>
      </w:rPr>
      <w:t xml:space="preserve">                                                                                                                </w:t>
    </w:r>
    <w:r w:rsidR="00933490">
      <w:rPr>
        <w:rFonts w:ascii="ArialMT" w:hAnsi="ArialMT" w:cs="ArialMT"/>
        <w:sz w:val="16"/>
        <w:szCs w:val="16"/>
      </w:rPr>
      <w:t xml:space="preserve">Pomocná evidence KPÚ: 10/2023-537100   </w:t>
    </w:r>
  </w:p>
  <w:p w14:paraId="6F60C89D" w14:textId="10553E2D" w:rsidR="00933490" w:rsidRDefault="00141D01" w:rsidP="00141D01">
    <w:pPr>
      <w:autoSpaceDE w:val="0"/>
      <w:autoSpaceDN w:val="0"/>
      <w:adjustRightInd w:val="0"/>
      <w:jc w:val="center"/>
      <w:rPr>
        <w:rFonts w:ascii="ArialMT" w:hAnsi="ArialMT" w:cs="ArialMT"/>
        <w:sz w:val="16"/>
        <w:szCs w:val="16"/>
      </w:rPr>
    </w:pPr>
    <w:r>
      <w:rPr>
        <w:rFonts w:ascii="ArialMT" w:hAnsi="ArialMT" w:cs="ArialMT"/>
        <w:sz w:val="16"/>
        <w:szCs w:val="16"/>
      </w:rPr>
      <w:t xml:space="preserve">                                                                                       </w:t>
    </w:r>
    <w:r w:rsidR="00D11CE6">
      <w:rPr>
        <w:rFonts w:ascii="ArialMT" w:hAnsi="ArialMT" w:cs="ArialMT"/>
        <w:sz w:val="16"/>
        <w:szCs w:val="16"/>
      </w:rPr>
      <w:t xml:space="preserve"> </w:t>
    </w:r>
    <w:r w:rsidR="00933490">
      <w:rPr>
        <w:rFonts w:ascii="ArialMT" w:hAnsi="ArialMT" w:cs="ArialMT"/>
        <w:sz w:val="16"/>
        <w:szCs w:val="16"/>
      </w:rPr>
      <w:t>Číslo Smlouvy Zhotovitele:</w:t>
    </w:r>
  </w:p>
  <w:p w14:paraId="3DB7EFFE" w14:textId="58AA8055" w:rsidR="009E3FE2" w:rsidRDefault="00141D01" w:rsidP="00141D01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center"/>
    </w:pPr>
    <w:r>
      <w:rPr>
        <w:rFonts w:ascii="ArialMT" w:hAnsi="ArialMT" w:cs="ArialMT"/>
        <w:sz w:val="16"/>
        <w:szCs w:val="16"/>
      </w:rPr>
      <w:t xml:space="preserve">                                                                                                                  </w:t>
    </w:r>
    <w:r w:rsidR="00D11CE6">
      <w:rPr>
        <w:rFonts w:ascii="ArialMT" w:hAnsi="ArialMT" w:cs="ArialMT"/>
        <w:sz w:val="16"/>
        <w:szCs w:val="16"/>
      </w:rPr>
      <w:t xml:space="preserve">  </w:t>
    </w:r>
    <w:r w:rsidR="00933490">
      <w:rPr>
        <w:rFonts w:ascii="ArialMT" w:hAnsi="ArialMT" w:cs="ArialMT"/>
        <w:sz w:val="16"/>
        <w:szCs w:val="16"/>
      </w:rPr>
      <w:t xml:space="preserve">Komplexní pozemkové úpravy v k. </w:t>
    </w:r>
    <w:proofErr w:type="spellStart"/>
    <w:r w:rsidR="00933490">
      <w:rPr>
        <w:rFonts w:ascii="ArialMT" w:hAnsi="ArialMT" w:cs="ArialMT"/>
        <w:sz w:val="16"/>
        <w:szCs w:val="16"/>
      </w:rPr>
      <w:t>ú.</w:t>
    </w:r>
    <w:proofErr w:type="spellEnd"/>
    <w:r w:rsidR="00933490">
      <w:rPr>
        <w:rFonts w:ascii="ArialMT" w:hAnsi="ArialMT" w:cs="ArialMT"/>
        <w:sz w:val="16"/>
        <w:szCs w:val="16"/>
      </w:rPr>
      <w:t xml:space="preserve"> Kačice</w:t>
    </w:r>
  </w:p>
  <w:p w14:paraId="547EAD3A" w14:textId="77777777" w:rsidR="009E3FE2" w:rsidRDefault="009E3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2B24" w14:textId="77777777" w:rsidR="00067494" w:rsidRDefault="00067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5375"/>
    <w:multiLevelType w:val="multilevel"/>
    <w:tmpl w:val="5F8CF9B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881063"/>
    <w:multiLevelType w:val="hybridMultilevel"/>
    <w:tmpl w:val="1E1A33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46ADE"/>
    <w:multiLevelType w:val="hybridMultilevel"/>
    <w:tmpl w:val="605AB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4B09"/>
    <w:multiLevelType w:val="multilevel"/>
    <w:tmpl w:val="DD9645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FD2471"/>
    <w:multiLevelType w:val="hybridMultilevel"/>
    <w:tmpl w:val="04FA58C2"/>
    <w:lvl w:ilvl="0" w:tplc="D9900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142CA"/>
    <w:multiLevelType w:val="multilevel"/>
    <w:tmpl w:val="8EA25698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415E30"/>
    <w:multiLevelType w:val="singleLevel"/>
    <w:tmpl w:val="2D28E4B0"/>
    <w:lvl w:ilvl="0">
      <w:start w:val="6"/>
      <w:numFmt w:val="upperRoman"/>
      <w:pStyle w:val="Nadpis9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8" w15:restartNumberingAfterBreak="0">
    <w:nsid w:val="46A26A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62114A"/>
    <w:multiLevelType w:val="multilevel"/>
    <w:tmpl w:val="0BE0F5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FB5FE8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1D1232"/>
    <w:multiLevelType w:val="multilevel"/>
    <w:tmpl w:val="79B80EA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2" w15:restartNumberingAfterBreak="0">
    <w:nsid w:val="79D539CA"/>
    <w:multiLevelType w:val="multilevel"/>
    <w:tmpl w:val="8766D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E177A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618340">
    <w:abstractNumId w:val="7"/>
  </w:num>
  <w:num w:numId="2" w16cid:durableId="426535691">
    <w:abstractNumId w:val="9"/>
  </w:num>
  <w:num w:numId="3" w16cid:durableId="211693377">
    <w:abstractNumId w:val="1"/>
  </w:num>
  <w:num w:numId="4" w16cid:durableId="1860466769">
    <w:abstractNumId w:val="3"/>
  </w:num>
  <w:num w:numId="5" w16cid:durableId="1911570965">
    <w:abstractNumId w:val="6"/>
  </w:num>
  <w:num w:numId="6" w16cid:durableId="1251815817">
    <w:abstractNumId w:val="8"/>
  </w:num>
  <w:num w:numId="7" w16cid:durableId="607278787">
    <w:abstractNumId w:val="13"/>
  </w:num>
  <w:num w:numId="8" w16cid:durableId="1721586456">
    <w:abstractNumId w:val="12"/>
  </w:num>
  <w:num w:numId="9" w16cid:durableId="124059808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2071141">
    <w:abstractNumId w:val="5"/>
  </w:num>
  <w:num w:numId="11" w16cid:durableId="1930698590">
    <w:abstractNumId w:val="4"/>
  </w:num>
  <w:num w:numId="12" w16cid:durableId="1153254378">
    <w:abstractNumId w:val="2"/>
  </w:num>
  <w:num w:numId="13" w16cid:durableId="1471287999">
    <w:abstractNumId w:val="11"/>
  </w:num>
  <w:num w:numId="14" w16cid:durableId="1608077463">
    <w:abstractNumId w:val="0"/>
  </w:num>
  <w:num w:numId="15" w16cid:durableId="135465047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DE"/>
    <w:rsid w:val="00000B74"/>
    <w:rsid w:val="00002AC2"/>
    <w:rsid w:val="00005725"/>
    <w:rsid w:val="00010CF0"/>
    <w:rsid w:val="000148DC"/>
    <w:rsid w:val="00016C60"/>
    <w:rsid w:val="00021A83"/>
    <w:rsid w:val="00022E7F"/>
    <w:rsid w:val="0002331B"/>
    <w:rsid w:val="00026A36"/>
    <w:rsid w:val="00030335"/>
    <w:rsid w:val="00032725"/>
    <w:rsid w:val="00044A41"/>
    <w:rsid w:val="00044B3B"/>
    <w:rsid w:val="000516AF"/>
    <w:rsid w:val="000547E0"/>
    <w:rsid w:val="0005504C"/>
    <w:rsid w:val="000561F4"/>
    <w:rsid w:val="0005678B"/>
    <w:rsid w:val="000613A0"/>
    <w:rsid w:val="0006281A"/>
    <w:rsid w:val="0006289D"/>
    <w:rsid w:val="00064B9D"/>
    <w:rsid w:val="0006679C"/>
    <w:rsid w:val="00067494"/>
    <w:rsid w:val="00073950"/>
    <w:rsid w:val="00074D71"/>
    <w:rsid w:val="00081DFF"/>
    <w:rsid w:val="00082A6B"/>
    <w:rsid w:val="0008308E"/>
    <w:rsid w:val="000901A3"/>
    <w:rsid w:val="00091A55"/>
    <w:rsid w:val="00093CA2"/>
    <w:rsid w:val="000954A1"/>
    <w:rsid w:val="0009709A"/>
    <w:rsid w:val="000A4890"/>
    <w:rsid w:val="000A4DF1"/>
    <w:rsid w:val="000B21EB"/>
    <w:rsid w:val="000D0CE4"/>
    <w:rsid w:val="000D126D"/>
    <w:rsid w:val="000D3F3D"/>
    <w:rsid w:val="000E34FB"/>
    <w:rsid w:val="000E6CD1"/>
    <w:rsid w:val="000E7EF1"/>
    <w:rsid w:val="000F3298"/>
    <w:rsid w:val="00100C6F"/>
    <w:rsid w:val="001011D3"/>
    <w:rsid w:val="0010130E"/>
    <w:rsid w:val="001045BD"/>
    <w:rsid w:val="00110D67"/>
    <w:rsid w:val="00116EC9"/>
    <w:rsid w:val="00117190"/>
    <w:rsid w:val="00117368"/>
    <w:rsid w:val="00120791"/>
    <w:rsid w:val="0012113F"/>
    <w:rsid w:val="0012291C"/>
    <w:rsid w:val="00123A78"/>
    <w:rsid w:val="00124126"/>
    <w:rsid w:val="00131408"/>
    <w:rsid w:val="001353BF"/>
    <w:rsid w:val="00137462"/>
    <w:rsid w:val="00140207"/>
    <w:rsid w:val="0014137B"/>
    <w:rsid w:val="00141D01"/>
    <w:rsid w:val="00152782"/>
    <w:rsid w:val="00157C6B"/>
    <w:rsid w:val="001631D0"/>
    <w:rsid w:val="001650E9"/>
    <w:rsid w:val="001655CB"/>
    <w:rsid w:val="00165E2A"/>
    <w:rsid w:val="0017049E"/>
    <w:rsid w:val="001743D2"/>
    <w:rsid w:val="00175A33"/>
    <w:rsid w:val="00176B0D"/>
    <w:rsid w:val="00177588"/>
    <w:rsid w:val="00177ED8"/>
    <w:rsid w:val="00185515"/>
    <w:rsid w:val="00194946"/>
    <w:rsid w:val="00194967"/>
    <w:rsid w:val="00194A91"/>
    <w:rsid w:val="00195926"/>
    <w:rsid w:val="00197D4F"/>
    <w:rsid w:val="001A0E85"/>
    <w:rsid w:val="001A10E2"/>
    <w:rsid w:val="001A7A17"/>
    <w:rsid w:val="001B0F00"/>
    <w:rsid w:val="001B38BA"/>
    <w:rsid w:val="001B6331"/>
    <w:rsid w:val="001B73D8"/>
    <w:rsid w:val="001C0789"/>
    <w:rsid w:val="001C5B53"/>
    <w:rsid w:val="001C6776"/>
    <w:rsid w:val="001C753C"/>
    <w:rsid w:val="001D0899"/>
    <w:rsid w:val="001D1115"/>
    <w:rsid w:val="001D47C0"/>
    <w:rsid w:val="001D7FD6"/>
    <w:rsid w:val="001E0DE0"/>
    <w:rsid w:val="001E6820"/>
    <w:rsid w:val="001F302D"/>
    <w:rsid w:val="002006CD"/>
    <w:rsid w:val="0021297F"/>
    <w:rsid w:val="00217278"/>
    <w:rsid w:val="00217301"/>
    <w:rsid w:val="00222DBB"/>
    <w:rsid w:val="0022472F"/>
    <w:rsid w:val="002308EB"/>
    <w:rsid w:val="002360FC"/>
    <w:rsid w:val="00236854"/>
    <w:rsid w:val="00236D19"/>
    <w:rsid w:val="00241BFE"/>
    <w:rsid w:val="002447BF"/>
    <w:rsid w:val="00245359"/>
    <w:rsid w:val="002508E5"/>
    <w:rsid w:val="00252C26"/>
    <w:rsid w:val="00266121"/>
    <w:rsid w:val="00272E27"/>
    <w:rsid w:val="002733A5"/>
    <w:rsid w:val="0027674A"/>
    <w:rsid w:val="0027791B"/>
    <w:rsid w:val="00283916"/>
    <w:rsid w:val="002875A3"/>
    <w:rsid w:val="00295DD6"/>
    <w:rsid w:val="002975A2"/>
    <w:rsid w:val="002A00B0"/>
    <w:rsid w:val="002B58DD"/>
    <w:rsid w:val="002B602D"/>
    <w:rsid w:val="002B6D30"/>
    <w:rsid w:val="002D3337"/>
    <w:rsid w:val="002D508B"/>
    <w:rsid w:val="002E54F6"/>
    <w:rsid w:val="002F4C0D"/>
    <w:rsid w:val="002F5CED"/>
    <w:rsid w:val="003108FE"/>
    <w:rsid w:val="0031378A"/>
    <w:rsid w:val="0031522A"/>
    <w:rsid w:val="003178BE"/>
    <w:rsid w:val="00323DCD"/>
    <w:rsid w:val="0032474E"/>
    <w:rsid w:val="00326D99"/>
    <w:rsid w:val="003408C2"/>
    <w:rsid w:val="00341C8C"/>
    <w:rsid w:val="00347C97"/>
    <w:rsid w:val="00355168"/>
    <w:rsid w:val="00356506"/>
    <w:rsid w:val="00363811"/>
    <w:rsid w:val="003654D8"/>
    <w:rsid w:val="00367646"/>
    <w:rsid w:val="00372196"/>
    <w:rsid w:val="00374CFB"/>
    <w:rsid w:val="00374F9B"/>
    <w:rsid w:val="003801DA"/>
    <w:rsid w:val="00381140"/>
    <w:rsid w:val="00381680"/>
    <w:rsid w:val="003866DD"/>
    <w:rsid w:val="00387E84"/>
    <w:rsid w:val="00393642"/>
    <w:rsid w:val="003938D5"/>
    <w:rsid w:val="0039578F"/>
    <w:rsid w:val="00397E04"/>
    <w:rsid w:val="003A4AEC"/>
    <w:rsid w:val="003A4DC4"/>
    <w:rsid w:val="003A7B56"/>
    <w:rsid w:val="003B0B5A"/>
    <w:rsid w:val="003B4DAF"/>
    <w:rsid w:val="003B5D27"/>
    <w:rsid w:val="003C5FF5"/>
    <w:rsid w:val="003D2B6B"/>
    <w:rsid w:val="003D580E"/>
    <w:rsid w:val="003D5E1E"/>
    <w:rsid w:val="003E1720"/>
    <w:rsid w:val="003E243E"/>
    <w:rsid w:val="003E38BC"/>
    <w:rsid w:val="003E5AEE"/>
    <w:rsid w:val="003E7499"/>
    <w:rsid w:val="003F076A"/>
    <w:rsid w:val="003F294A"/>
    <w:rsid w:val="003F3FF1"/>
    <w:rsid w:val="0040404C"/>
    <w:rsid w:val="00405B56"/>
    <w:rsid w:val="00410658"/>
    <w:rsid w:val="0041133F"/>
    <w:rsid w:val="00413258"/>
    <w:rsid w:val="0041690A"/>
    <w:rsid w:val="00424048"/>
    <w:rsid w:val="00424428"/>
    <w:rsid w:val="0042543B"/>
    <w:rsid w:val="0044056D"/>
    <w:rsid w:val="004440A1"/>
    <w:rsid w:val="00444167"/>
    <w:rsid w:val="00444260"/>
    <w:rsid w:val="004470B0"/>
    <w:rsid w:val="0044765A"/>
    <w:rsid w:val="0044784B"/>
    <w:rsid w:val="004539F5"/>
    <w:rsid w:val="0045582A"/>
    <w:rsid w:val="004602EC"/>
    <w:rsid w:val="004614A8"/>
    <w:rsid w:val="00463604"/>
    <w:rsid w:val="00465CE0"/>
    <w:rsid w:val="00470848"/>
    <w:rsid w:val="00471DF5"/>
    <w:rsid w:val="00475397"/>
    <w:rsid w:val="00475FE3"/>
    <w:rsid w:val="00480FC3"/>
    <w:rsid w:val="00481392"/>
    <w:rsid w:val="004926B6"/>
    <w:rsid w:val="00494632"/>
    <w:rsid w:val="004A5ABF"/>
    <w:rsid w:val="004B2871"/>
    <w:rsid w:val="004B466D"/>
    <w:rsid w:val="004B72CF"/>
    <w:rsid w:val="004C0D1A"/>
    <w:rsid w:val="004D3615"/>
    <w:rsid w:val="004D6356"/>
    <w:rsid w:val="004D743F"/>
    <w:rsid w:val="004D7FC3"/>
    <w:rsid w:val="004E6E51"/>
    <w:rsid w:val="004E7CD3"/>
    <w:rsid w:val="004F3E90"/>
    <w:rsid w:val="004F4924"/>
    <w:rsid w:val="00502468"/>
    <w:rsid w:val="005237FF"/>
    <w:rsid w:val="005252F1"/>
    <w:rsid w:val="00526D11"/>
    <w:rsid w:val="00544DC7"/>
    <w:rsid w:val="00552203"/>
    <w:rsid w:val="00552794"/>
    <w:rsid w:val="00555916"/>
    <w:rsid w:val="00556EC2"/>
    <w:rsid w:val="00570AFA"/>
    <w:rsid w:val="0057354A"/>
    <w:rsid w:val="0057797B"/>
    <w:rsid w:val="00585095"/>
    <w:rsid w:val="0058603A"/>
    <w:rsid w:val="005863FF"/>
    <w:rsid w:val="00590DD7"/>
    <w:rsid w:val="00591896"/>
    <w:rsid w:val="00594AE2"/>
    <w:rsid w:val="0059759C"/>
    <w:rsid w:val="005A5143"/>
    <w:rsid w:val="005A7EE2"/>
    <w:rsid w:val="005B539F"/>
    <w:rsid w:val="005C0864"/>
    <w:rsid w:val="005C62D3"/>
    <w:rsid w:val="005E0B2B"/>
    <w:rsid w:val="005E3090"/>
    <w:rsid w:val="005E4FB7"/>
    <w:rsid w:val="005F5271"/>
    <w:rsid w:val="005F5477"/>
    <w:rsid w:val="005F5D43"/>
    <w:rsid w:val="00601BBE"/>
    <w:rsid w:val="006025A6"/>
    <w:rsid w:val="006031F4"/>
    <w:rsid w:val="006036E8"/>
    <w:rsid w:val="006057F3"/>
    <w:rsid w:val="00607090"/>
    <w:rsid w:val="00614376"/>
    <w:rsid w:val="00616A62"/>
    <w:rsid w:val="00616F1A"/>
    <w:rsid w:val="00616FFC"/>
    <w:rsid w:val="00620237"/>
    <w:rsid w:val="00632CDA"/>
    <w:rsid w:val="00642627"/>
    <w:rsid w:val="006428DF"/>
    <w:rsid w:val="00642FF2"/>
    <w:rsid w:val="006446A8"/>
    <w:rsid w:val="00651B2A"/>
    <w:rsid w:val="006526D4"/>
    <w:rsid w:val="00654215"/>
    <w:rsid w:val="00657166"/>
    <w:rsid w:val="00657A43"/>
    <w:rsid w:val="006618BD"/>
    <w:rsid w:val="00675CF5"/>
    <w:rsid w:val="00686001"/>
    <w:rsid w:val="00686C56"/>
    <w:rsid w:val="0069550C"/>
    <w:rsid w:val="006A1DCC"/>
    <w:rsid w:val="006B21C5"/>
    <w:rsid w:val="006B33DF"/>
    <w:rsid w:val="006B4B2C"/>
    <w:rsid w:val="006C2815"/>
    <w:rsid w:val="006C2DE1"/>
    <w:rsid w:val="006C556A"/>
    <w:rsid w:val="006C7E44"/>
    <w:rsid w:val="006D4F7E"/>
    <w:rsid w:val="006D75B8"/>
    <w:rsid w:val="006E024E"/>
    <w:rsid w:val="006F3DAF"/>
    <w:rsid w:val="0070299F"/>
    <w:rsid w:val="00703DE7"/>
    <w:rsid w:val="00714436"/>
    <w:rsid w:val="00717599"/>
    <w:rsid w:val="00722E7D"/>
    <w:rsid w:val="00724EF4"/>
    <w:rsid w:val="007333EB"/>
    <w:rsid w:val="007353EE"/>
    <w:rsid w:val="007357AE"/>
    <w:rsid w:val="007415B9"/>
    <w:rsid w:val="00747FBA"/>
    <w:rsid w:val="00752BE5"/>
    <w:rsid w:val="00754317"/>
    <w:rsid w:val="00754593"/>
    <w:rsid w:val="007644BA"/>
    <w:rsid w:val="00765379"/>
    <w:rsid w:val="007711CF"/>
    <w:rsid w:val="00772855"/>
    <w:rsid w:val="00773A81"/>
    <w:rsid w:val="00787D29"/>
    <w:rsid w:val="00793800"/>
    <w:rsid w:val="00795758"/>
    <w:rsid w:val="007A20FB"/>
    <w:rsid w:val="007A469B"/>
    <w:rsid w:val="007A53F3"/>
    <w:rsid w:val="007A6E58"/>
    <w:rsid w:val="007B6B1D"/>
    <w:rsid w:val="007B6D03"/>
    <w:rsid w:val="007C4227"/>
    <w:rsid w:val="007C7E55"/>
    <w:rsid w:val="007D5633"/>
    <w:rsid w:val="007D5763"/>
    <w:rsid w:val="007E102F"/>
    <w:rsid w:val="007E3940"/>
    <w:rsid w:val="007F2AC0"/>
    <w:rsid w:val="007F2D86"/>
    <w:rsid w:val="007F6234"/>
    <w:rsid w:val="00804429"/>
    <w:rsid w:val="00810E0F"/>
    <w:rsid w:val="008127BD"/>
    <w:rsid w:val="00821B72"/>
    <w:rsid w:val="00823AA1"/>
    <w:rsid w:val="00840B04"/>
    <w:rsid w:val="00841081"/>
    <w:rsid w:val="00843669"/>
    <w:rsid w:val="008520C9"/>
    <w:rsid w:val="00856948"/>
    <w:rsid w:val="00861387"/>
    <w:rsid w:val="00873BDB"/>
    <w:rsid w:val="00882AB9"/>
    <w:rsid w:val="00887A51"/>
    <w:rsid w:val="00890F17"/>
    <w:rsid w:val="00895B08"/>
    <w:rsid w:val="00897213"/>
    <w:rsid w:val="008A484C"/>
    <w:rsid w:val="008B3E91"/>
    <w:rsid w:val="008D05B9"/>
    <w:rsid w:val="008D30E4"/>
    <w:rsid w:val="008D48C2"/>
    <w:rsid w:val="008D5A63"/>
    <w:rsid w:val="008D5B6C"/>
    <w:rsid w:val="008E071D"/>
    <w:rsid w:val="008E16D6"/>
    <w:rsid w:val="008E200E"/>
    <w:rsid w:val="008E42CE"/>
    <w:rsid w:val="008F0B9B"/>
    <w:rsid w:val="008F2EF0"/>
    <w:rsid w:val="008F3C8A"/>
    <w:rsid w:val="008F5727"/>
    <w:rsid w:val="008F7193"/>
    <w:rsid w:val="008F72F2"/>
    <w:rsid w:val="00900F4C"/>
    <w:rsid w:val="009042D8"/>
    <w:rsid w:val="009045C3"/>
    <w:rsid w:val="00906A93"/>
    <w:rsid w:val="00907976"/>
    <w:rsid w:val="009115AC"/>
    <w:rsid w:val="00911D43"/>
    <w:rsid w:val="00914319"/>
    <w:rsid w:val="009159E0"/>
    <w:rsid w:val="00920807"/>
    <w:rsid w:val="00921923"/>
    <w:rsid w:val="00932378"/>
    <w:rsid w:val="00933490"/>
    <w:rsid w:val="00935F01"/>
    <w:rsid w:val="0093711D"/>
    <w:rsid w:val="00940896"/>
    <w:rsid w:val="00940EE1"/>
    <w:rsid w:val="0094139B"/>
    <w:rsid w:val="0094157B"/>
    <w:rsid w:val="00946B73"/>
    <w:rsid w:val="009536F1"/>
    <w:rsid w:val="00954BB2"/>
    <w:rsid w:val="00961C35"/>
    <w:rsid w:val="009620BD"/>
    <w:rsid w:val="009649BB"/>
    <w:rsid w:val="00967EB1"/>
    <w:rsid w:val="00970447"/>
    <w:rsid w:val="0097674E"/>
    <w:rsid w:val="00981BAF"/>
    <w:rsid w:val="00986B62"/>
    <w:rsid w:val="0099352A"/>
    <w:rsid w:val="009A7637"/>
    <w:rsid w:val="009B3F12"/>
    <w:rsid w:val="009C0790"/>
    <w:rsid w:val="009C4612"/>
    <w:rsid w:val="009C7E03"/>
    <w:rsid w:val="009D16E4"/>
    <w:rsid w:val="009D4F56"/>
    <w:rsid w:val="009E2656"/>
    <w:rsid w:val="009E3FE2"/>
    <w:rsid w:val="009E4C9A"/>
    <w:rsid w:val="009E5595"/>
    <w:rsid w:val="009E6E6D"/>
    <w:rsid w:val="009E737B"/>
    <w:rsid w:val="009F306F"/>
    <w:rsid w:val="009F3F9F"/>
    <w:rsid w:val="009F46A5"/>
    <w:rsid w:val="009F62A5"/>
    <w:rsid w:val="009F662D"/>
    <w:rsid w:val="00A01534"/>
    <w:rsid w:val="00A0237A"/>
    <w:rsid w:val="00A077B1"/>
    <w:rsid w:val="00A11115"/>
    <w:rsid w:val="00A11D28"/>
    <w:rsid w:val="00A14921"/>
    <w:rsid w:val="00A154AB"/>
    <w:rsid w:val="00A17CF6"/>
    <w:rsid w:val="00A21519"/>
    <w:rsid w:val="00A23751"/>
    <w:rsid w:val="00A276BF"/>
    <w:rsid w:val="00A3286C"/>
    <w:rsid w:val="00A34425"/>
    <w:rsid w:val="00A366F9"/>
    <w:rsid w:val="00A52519"/>
    <w:rsid w:val="00A53EF4"/>
    <w:rsid w:val="00A56C32"/>
    <w:rsid w:val="00A56D10"/>
    <w:rsid w:val="00A625AE"/>
    <w:rsid w:val="00A6330E"/>
    <w:rsid w:val="00A72671"/>
    <w:rsid w:val="00A732F4"/>
    <w:rsid w:val="00A743FD"/>
    <w:rsid w:val="00A745D2"/>
    <w:rsid w:val="00A8112E"/>
    <w:rsid w:val="00A81450"/>
    <w:rsid w:val="00A826F6"/>
    <w:rsid w:val="00A861E5"/>
    <w:rsid w:val="00A8673E"/>
    <w:rsid w:val="00A87703"/>
    <w:rsid w:val="00A93066"/>
    <w:rsid w:val="00A94B25"/>
    <w:rsid w:val="00A957BE"/>
    <w:rsid w:val="00AA1511"/>
    <w:rsid w:val="00AA2E49"/>
    <w:rsid w:val="00AA5735"/>
    <w:rsid w:val="00AB0BC4"/>
    <w:rsid w:val="00AB3CE7"/>
    <w:rsid w:val="00AB6DA6"/>
    <w:rsid w:val="00AC0432"/>
    <w:rsid w:val="00AC398F"/>
    <w:rsid w:val="00AC4F3E"/>
    <w:rsid w:val="00AC7489"/>
    <w:rsid w:val="00AD462C"/>
    <w:rsid w:val="00AD4AC7"/>
    <w:rsid w:val="00AE25D3"/>
    <w:rsid w:val="00AE2711"/>
    <w:rsid w:val="00AE3235"/>
    <w:rsid w:val="00AE3E35"/>
    <w:rsid w:val="00AE4DF7"/>
    <w:rsid w:val="00AE4F2B"/>
    <w:rsid w:val="00AF0988"/>
    <w:rsid w:val="00AF5734"/>
    <w:rsid w:val="00B01F43"/>
    <w:rsid w:val="00B02086"/>
    <w:rsid w:val="00B022DE"/>
    <w:rsid w:val="00B03777"/>
    <w:rsid w:val="00B066C9"/>
    <w:rsid w:val="00B11B00"/>
    <w:rsid w:val="00B12BEC"/>
    <w:rsid w:val="00B15035"/>
    <w:rsid w:val="00B15606"/>
    <w:rsid w:val="00B17638"/>
    <w:rsid w:val="00B2134D"/>
    <w:rsid w:val="00B236F7"/>
    <w:rsid w:val="00B25C86"/>
    <w:rsid w:val="00B25E98"/>
    <w:rsid w:val="00B2682B"/>
    <w:rsid w:val="00B26BF0"/>
    <w:rsid w:val="00B324FD"/>
    <w:rsid w:val="00B356C3"/>
    <w:rsid w:val="00B46274"/>
    <w:rsid w:val="00B46B52"/>
    <w:rsid w:val="00B470E2"/>
    <w:rsid w:val="00B527B3"/>
    <w:rsid w:val="00B61943"/>
    <w:rsid w:val="00B673A2"/>
    <w:rsid w:val="00B71714"/>
    <w:rsid w:val="00B742A5"/>
    <w:rsid w:val="00B91970"/>
    <w:rsid w:val="00B92A60"/>
    <w:rsid w:val="00B964A7"/>
    <w:rsid w:val="00B97794"/>
    <w:rsid w:val="00BA0C6E"/>
    <w:rsid w:val="00BA51DC"/>
    <w:rsid w:val="00BB1BE5"/>
    <w:rsid w:val="00BB6775"/>
    <w:rsid w:val="00BB77B4"/>
    <w:rsid w:val="00BC0C25"/>
    <w:rsid w:val="00BC493F"/>
    <w:rsid w:val="00BD1532"/>
    <w:rsid w:val="00BD35DB"/>
    <w:rsid w:val="00BD6244"/>
    <w:rsid w:val="00BE02CC"/>
    <w:rsid w:val="00BE23AB"/>
    <w:rsid w:val="00BE38FC"/>
    <w:rsid w:val="00BF08FD"/>
    <w:rsid w:val="00BF5004"/>
    <w:rsid w:val="00C008C7"/>
    <w:rsid w:val="00C03282"/>
    <w:rsid w:val="00C10694"/>
    <w:rsid w:val="00C11D6F"/>
    <w:rsid w:val="00C13C00"/>
    <w:rsid w:val="00C13F2C"/>
    <w:rsid w:val="00C14353"/>
    <w:rsid w:val="00C14BA0"/>
    <w:rsid w:val="00C1502B"/>
    <w:rsid w:val="00C16008"/>
    <w:rsid w:val="00C30433"/>
    <w:rsid w:val="00C35C41"/>
    <w:rsid w:val="00C404AB"/>
    <w:rsid w:val="00C50098"/>
    <w:rsid w:val="00C52AD3"/>
    <w:rsid w:val="00C5397C"/>
    <w:rsid w:val="00C55389"/>
    <w:rsid w:val="00C55BB2"/>
    <w:rsid w:val="00C60C52"/>
    <w:rsid w:val="00C63455"/>
    <w:rsid w:val="00C642DE"/>
    <w:rsid w:val="00C6580B"/>
    <w:rsid w:val="00C715E6"/>
    <w:rsid w:val="00C85C8A"/>
    <w:rsid w:val="00C9062E"/>
    <w:rsid w:val="00C907FB"/>
    <w:rsid w:val="00C9170E"/>
    <w:rsid w:val="00C96ED3"/>
    <w:rsid w:val="00C9755F"/>
    <w:rsid w:val="00CA0CEF"/>
    <w:rsid w:val="00CA3496"/>
    <w:rsid w:val="00CA36E9"/>
    <w:rsid w:val="00CA4575"/>
    <w:rsid w:val="00CB0128"/>
    <w:rsid w:val="00CB334C"/>
    <w:rsid w:val="00CC47B9"/>
    <w:rsid w:val="00CC56F7"/>
    <w:rsid w:val="00CC6268"/>
    <w:rsid w:val="00CD14E9"/>
    <w:rsid w:val="00CF0C6C"/>
    <w:rsid w:val="00CF2F5E"/>
    <w:rsid w:val="00CF35B2"/>
    <w:rsid w:val="00CF478D"/>
    <w:rsid w:val="00D004BB"/>
    <w:rsid w:val="00D02349"/>
    <w:rsid w:val="00D104A7"/>
    <w:rsid w:val="00D10BE3"/>
    <w:rsid w:val="00D11CE6"/>
    <w:rsid w:val="00D15FD4"/>
    <w:rsid w:val="00D22C3F"/>
    <w:rsid w:val="00D237C4"/>
    <w:rsid w:val="00D302FD"/>
    <w:rsid w:val="00D31957"/>
    <w:rsid w:val="00D31AB5"/>
    <w:rsid w:val="00D33BE1"/>
    <w:rsid w:val="00D3498A"/>
    <w:rsid w:val="00D47588"/>
    <w:rsid w:val="00D52769"/>
    <w:rsid w:val="00D531CE"/>
    <w:rsid w:val="00D5552D"/>
    <w:rsid w:val="00D56301"/>
    <w:rsid w:val="00D64CF2"/>
    <w:rsid w:val="00D72114"/>
    <w:rsid w:val="00D74C0B"/>
    <w:rsid w:val="00D74D81"/>
    <w:rsid w:val="00D75278"/>
    <w:rsid w:val="00D7670D"/>
    <w:rsid w:val="00D76F27"/>
    <w:rsid w:val="00D80B78"/>
    <w:rsid w:val="00D97FD9"/>
    <w:rsid w:val="00DA435F"/>
    <w:rsid w:val="00DA7230"/>
    <w:rsid w:val="00DB0734"/>
    <w:rsid w:val="00DB1346"/>
    <w:rsid w:val="00DB6CB1"/>
    <w:rsid w:val="00DD0124"/>
    <w:rsid w:val="00DD6B43"/>
    <w:rsid w:val="00DD7944"/>
    <w:rsid w:val="00DE0D4D"/>
    <w:rsid w:val="00DE42E1"/>
    <w:rsid w:val="00DE5578"/>
    <w:rsid w:val="00DE6BEA"/>
    <w:rsid w:val="00DE7CDA"/>
    <w:rsid w:val="00DF03E7"/>
    <w:rsid w:val="00DF5B22"/>
    <w:rsid w:val="00E03480"/>
    <w:rsid w:val="00E10DBD"/>
    <w:rsid w:val="00E162F8"/>
    <w:rsid w:val="00E24696"/>
    <w:rsid w:val="00E254A0"/>
    <w:rsid w:val="00E31285"/>
    <w:rsid w:val="00E320D8"/>
    <w:rsid w:val="00E329E5"/>
    <w:rsid w:val="00E37B95"/>
    <w:rsid w:val="00E40360"/>
    <w:rsid w:val="00E42AEA"/>
    <w:rsid w:val="00E449FD"/>
    <w:rsid w:val="00E5340D"/>
    <w:rsid w:val="00E53C62"/>
    <w:rsid w:val="00E54546"/>
    <w:rsid w:val="00E6281A"/>
    <w:rsid w:val="00E628C3"/>
    <w:rsid w:val="00E651BF"/>
    <w:rsid w:val="00E669D2"/>
    <w:rsid w:val="00E70C98"/>
    <w:rsid w:val="00E71797"/>
    <w:rsid w:val="00E74311"/>
    <w:rsid w:val="00E74E09"/>
    <w:rsid w:val="00E74FC1"/>
    <w:rsid w:val="00E75869"/>
    <w:rsid w:val="00E86562"/>
    <w:rsid w:val="00E86B78"/>
    <w:rsid w:val="00E86E8D"/>
    <w:rsid w:val="00E8704D"/>
    <w:rsid w:val="00E945F7"/>
    <w:rsid w:val="00E94E33"/>
    <w:rsid w:val="00E97E98"/>
    <w:rsid w:val="00ED2BB9"/>
    <w:rsid w:val="00EE777C"/>
    <w:rsid w:val="00EF02B5"/>
    <w:rsid w:val="00EF0347"/>
    <w:rsid w:val="00EF2036"/>
    <w:rsid w:val="00EF4077"/>
    <w:rsid w:val="00F012DC"/>
    <w:rsid w:val="00F04516"/>
    <w:rsid w:val="00F073DD"/>
    <w:rsid w:val="00F10E9F"/>
    <w:rsid w:val="00F15A1B"/>
    <w:rsid w:val="00F16DBD"/>
    <w:rsid w:val="00F16DE2"/>
    <w:rsid w:val="00F20E0C"/>
    <w:rsid w:val="00F21937"/>
    <w:rsid w:val="00F2374E"/>
    <w:rsid w:val="00F269A7"/>
    <w:rsid w:val="00F26EC1"/>
    <w:rsid w:val="00F34FF2"/>
    <w:rsid w:val="00F362C5"/>
    <w:rsid w:val="00F4336C"/>
    <w:rsid w:val="00F44A2E"/>
    <w:rsid w:val="00F501A8"/>
    <w:rsid w:val="00F50328"/>
    <w:rsid w:val="00F503E1"/>
    <w:rsid w:val="00F57C10"/>
    <w:rsid w:val="00F6428C"/>
    <w:rsid w:val="00F66F2A"/>
    <w:rsid w:val="00F7095B"/>
    <w:rsid w:val="00F7480A"/>
    <w:rsid w:val="00F95875"/>
    <w:rsid w:val="00F96415"/>
    <w:rsid w:val="00FA097E"/>
    <w:rsid w:val="00FA0EC1"/>
    <w:rsid w:val="00FA5325"/>
    <w:rsid w:val="00FC0B2D"/>
    <w:rsid w:val="00FC4109"/>
    <w:rsid w:val="00FC55AE"/>
    <w:rsid w:val="00FE16C1"/>
    <w:rsid w:val="00FF49C9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339810"/>
  <w15:docId w15:val="{82D29FD3-5B84-4615-9F4D-F5F07D8C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B5A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C3043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C30433"/>
    <w:pPr>
      <w:keepNext/>
      <w:spacing w:line="240" w:lineRule="atLeast"/>
      <w:ind w:left="540" w:hanging="540"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rsid w:val="00C30433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C30433"/>
    <w:pPr>
      <w:keepNext/>
      <w:jc w:val="center"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C30433"/>
    <w:pPr>
      <w:keepNext/>
      <w:ind w:left="720" w:hanging="720"/>
      <w:outlineLvl w:val="4"/>
    </w:pPr>
    <w:rPr>
      <w:b/>
      <w:snapToGrid w:val="0"/>
    </w:rPr>
  </w:style>
  <w:style w:type="paragraph" w:styleId="Nadpis9">
    <w:name w:val="heading 9"/>
    <w:basedOn w:val="Normln"/>
    <w:next w:val="Normln"/>
    <w:qFormat/>
    <w:rsid w:val="00C30433"/>
    <w:pPr>
      <w:keepNext/>
      <w:numPr>
        <w:numId w:val="1"/>
      </w:numPr>
      <w:outlineLvl w:val="8"/>
    </w:pPr>
    <w:rPr>
      <w:b/>
      <w:i/>
      <w:cap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30433"/>
    <w:pPr>
      <w:spacing w:before="120"/>
      <w:jc w:val="center"/>
    </w:pPr>
    <w:rPr>
      <w:b/>
      <w:sz w:val="32"/>
      <w:szCs w:val="20"/>
    </w:rPr>
  </w:style>
  <w:style w:type="paragraph" w:styleId="Zkladntext">
    <w:name w:val="Body Text"/>
    <w:basedOn w:val="Normln"/>
    <w:link w:val="ZkladntextChar"/>
    <w:semiHidden/>
    <w:rsid w:val="00C30433"/>
    <w:pPr>
      <w:spacing w:after="120"/>
    </w:pPr>
    <w:rPr>
      <w:sz w:val="20"/>
      <w:szCs w:val="20"/>
    </w:rPr>
  </w:style>
  <w:style w:type="paragraph" w:styleId="Zpat">
    <w:name w:val="footer"/>
    <w:basedOn w:val="Normln"/>
    <w:semiHidden/>
    <w:rsid w:val="00C30433"/>
    <w:pPr>
      <w:tabs>
        <w:tab w:val="center" w:pos="4536"/>
        <w:tab w:val="right" w:pos="9072"/>
      </w:tabs>
    </w:pPr>
    <w:rPr>
      <w:szCs w:val="20"/>
    </w:rPr>
  </w:style>
  <w:style w:type="paragraph" w:styleId="Zkladntextodsazen">
    <w:name w:val="Body Text Indent"/>
    <w:basedOn w:val="Normln"/>
    <w:link w:val="ZkladntextodsazenChar"/>
    <w:semiHidden/>
    <w:rsid w:val="00C30433"/>
    <w:pPr>
      <w:spacing w:after="120"/>
      <w:ind w:left="283"/>
    </w:pPr>
    <w:rPr>
      <w:sz w:val="20"/>
      <w:szCs w:val="20"/>
    </w:rPr>
  </w:style>
  <w:style w:type="paragraph" w:styleId="Seznamsodrkami">
    <w:name w:val="List Bullet"/>
    <w:basedOn w:val="Normln"/>
    <w:autoRedefine/>
    <w:semiHidden/>
    <w:rsid w:val="00C30433"/>
    <w:pPr>
      <w:tabs>
        <w:tab w:val="left" w:pos="1418"/>
      </w:tabs>
      <w:ind w:left="1418"/>
    </w:pPr>
    <w:rPr>
      <w:szCs w:val="20"/>
    </w:rPr>
  </w:style>
  <w:style w:type="paragraph" w:styleId="Seznam2">
    <w:name w:val="List 2"/>
    <w:basedOn w:val="Normln"/>
    <w:semiHidden/>
    <w:rsid w:val="00C30433"/>
    <w:pPr>
      <w:ind w:left="566" w:hanging="283"/>
    </w:pPr>
    <w:rPr>
      <w:sz w:val="20"/>
      <w:szCs w:val="20"/>
    </w:rPr>
  </w:style>
  <w:style w:type="paragraph" w:styleId="Seznam">
    <w:name w:val="List"/>
    <w:basedOn w:val="Normln"/>
    <w:semiHidden/>
    <w:rsid w:val="00C30433"/>
    <w:pPr>
      <w:ind w:left="283" w:hanging="283"/>
    </w:pPr>
    <w:rPr>
      <w:sz w:val="20"/>
      <w:szCs w:val="20"/>
    </w:rPr>
  </w:style>
  <w:style w:type="paragraph" w:styleId="Zkladntextodsazen3">
    <w:name w:val="Body Text Indent 3"/>
    <w:basedOn w:val="Normln"/>
    <w:semiHidden/>
    <w:rsid w:val="00C30433"/>
    <w:pPr>
      <w:ind w:left="360" w:hanging="360"/>
      <w:jc w:val="both"/>
    </w:pPr>
  </w:style>
  <w:style w:type="paragraph" w:styleId="Zkladntext3">
    <w:name w:val="Body Text 3"/>
    <w:basedOn w:val="Normln"/>
    <w:semiHidden/>
    <w:rsid w:val="00C30433"/>
    <w:pPr>
      <w:spacing w:before="120" w:line="240" w:lineRule="atLeast"/>
      <w:jc w:val="both"/>
    </w:pPr>
    <w:rPr>
      <w:szCs w:val="20"/>
    </w:rPr>
  </w:style>
  <w:style w:type="paragraph" w:styleId="Textvbloku">
    <w:name w:val="Block Text"/>
    <w:basedOn w:val="Normln"/>
    <w:semiHidden/>
    <w:rsid w:val="00C30433"/>
    <w:pPr>
      <w:ind w:left="-142" w:right="-1" w:firstLine="142"/>
      <w:jc w:val="both"/>
    </w:pPr>
  </w:style>
  <w:style w:type="paragraph" w:styleId="Zkladntext2">
    <w:name w:val="Body Text 2"/>
    <w:basedOn w:val="Normln"/>
    <w:semiHidden/>
    <w:rsid w:val="00C30433"/>
    <w:rPr>
      <w:snapToGrid w:val="0"/>
      <w:szCs w:val="20"/>
    </w:rPr>
  </w:style>
  <w:style w:type="paragraph" w:styleId="Zkladntextodsazen2">
    <w:name w:val="Body Text Indent 2"/>
    <w:basedOn w:val="Normln"/>
    <w:semiHidden/>
    <w:rsid w:val="00C30433"/>
    <w:pPr>
      <w:spacing w:before="120"/>
      <w:ind w:left="284" w:hanging="284"/>
      <w:jc w:val="both"/>
    </w:pPr>
    <w:rPr>
      <w:snapToGrid w:val="0"/>
      <w:szCs w:val="20"/>
    </w:rPr>
  </w:style>
  <w:style w:type="paragraph" w:customStyle="1" w:styleId="Datumnadpodpisy">
    <w:name w:val="Datum nad podpisy"/>
    <w:basedOn w:val="Normln"/>
    <w:rsid w:val="00C30433"/>
    <w:pPr>
      <w:keepLines/>
      <w:tabs>
        <w:tab w:val="center" w:pos="2268"/>
        <w:tab w:val="center" w:pos="7371"/>
      </w:tabs>
      <w:suppressAutoHyphens/>
      <w:jc w:val="both"/>
    </w:pPr>
    <w:rPr>
      <w:rFonts w:ascii="Arial Narrow" w:hAnsi="Arial Narrow"/>
      <w:spacing w:val="4"/>
      <w:sz w:val="22"/>
      <w:szCs w:val="20"/>
    </w:rPr>
  </w:style>
  <w:style w:type="character" w:styleId="slostrnky">
    <w:name w:val="page number"/>
    <w:basedOn w:val="Standardnpsmoodstavce"/>
    <w:semiHidden/>
    <w:rsid w:val="00C30433"/>
  </w:style>
  <w:style w:type="paragraph" w:customStyle="1" w:styleId="xl52">
    <w:name w:val="xl52"/>
    <w:basedOn w:val="Normln"/>
    <w:rsid w:val="00C30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30">
    <w:name w:val="xl30"/>
    <w:basedOn w:val="Normln"/>
    <w:rsid w:val="00C3043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Zkladntext31">
    <w:name w:val="Základní text 31"/>
    <w:basedOn w:val="Normln"/>
    <w:rsid w:val="00356506"/>
    <w:rPr>
      <w:szCs w:val="20"/>
      <w:lang w:eastAsia="en-US"/>
    </w:rPr>
  </w:style>
  <w:style w:type="paragraph" w:customStyle="1" w:styleId="obec">
    <w:name w:val="obec"/>
    <w:basedOn w:val="Normln"/>
    <w:rsid w:val="00356506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F3FF1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80442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04429"/>
    <w:rPr>
      <w:rFonts w:ascii="Consolas" w:eastAsia="Calibri" w:hAnsi="Consolas"/>
      <w:sz w:val="21"/>
      <w:szCs w:val="21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BD1532"/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D1532"/>
  </w:style>
  <w:style w:type="paragraph" w:styleId="Textbubliny">
    <w:name w:val="Balloon Text"/>
    <w:basedOn w:val="Normln"/>
    <w:link w:val="TextbublinyChar"/>
    <w:uiPriority w:val="99"/>
    <w:semiHidden/>
    <w:unhideWhenUsed/>
    <w:rsid w:val="007B6B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B1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52BE5"/>
    <w:rPr>
      <w:rFonts w:ascii="Calibri" w:eastAsia="Calibri" w:hAnsi="Calibri" w:cs="Calibri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9E3FE2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styleId="Siln">
    <w:name w:val="Strong"/>
    <w:basedOn w:val="Standardnpsmoodstavce"/>
    <w:uiPriority w:val="22"/>
    <w:qFormat/>
    <w:rsid w:val="009E3FE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E3F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3FE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3FE2"/>
    <w:pPr>
      <w:numPr>
        <w:ilvl w:val="1"/>
      </w:numPr>
      <w:spacing w:before="120" w:after="160" w:line="259" w:lineRule="auto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E3FE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table" w:customStyle="1" w:styleId="Prosttabulka41">
    <w:name w:val="Prostá tabulka 41"/>
    <w:basedOn w:val="Normlntabulka"/>
    <w:uiPriority w:val="44"/>
    <w:rsid w:val="009E3FE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stavec111">
    <w:name w:val="Odstavec 1.1.1."/>
    <w:basedOn w:val="Odstavecseseznamem"/>
    <w:qFormat/>
    <w:rsid w:val="00295DD6"/>
    <w:pPr>
      <w:spacing w:after="160" w:line="259" w:lineRule="auto"/>
      <w:ind w:left="930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295DD6"/>
    <w:pPr>
      <w:spacing w:after="160" w:line="259" w:lineRule="auto"/>
      <w:ind w:left="249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295DD6"/>
    <w:pPr>
      <w:spacing w:after="160" w:line="259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295DD6"/>
    <w:rPr>
      <w:sz w:val="24"/>
      <w:szCs w:val="24"/>
    </w:rPr>
  </w:style>
  <w:style w:type="paragraph" w:customStyle="1" w:styleId="Default">
    <w:name w:val="Default"/>
    <w:rsid w:val="00A34425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0D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C0D1A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754317"/>
    <w:pPr>
      <w:keepNext/>
      <w:numPr>
        <w:numId w:val="13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754317"/>
    <w:pPr>
      <w:numPr>
        <w:ilvl w:val="1"/>
        <w:numId w:val="13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754317"/>
    <w:pPr>
      <w:numPr>
        <w:ilvl w:val="2"/>
        <w:numId w:val="13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754317"/>
    <w:pPr>
      <w:numPr>
        <w:ilvl w:val="6"/>
        <w:numId w:val="13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754317"/>
    <w:pPr>
      <w:numPr>
        <w:ilvl w:val="7"/>
        <w:numId w:val="13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754317"/>
    <w:pPr>
      <w:numPr>
        <w:ilvl w:val="8"/>
        <w:numId w:val="13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RLlneksmlouvy">
    <w:name w:val="RL Článek smlouvy"/>
    <w:basedOn w:val="Normln"/>
    <w:rsid w:val="00632CDA"/>
    <w:pPr>
      <w:numPr>
        <w:numId w:val="15"/>
      </w:numPr>
    </w:pPr>
  </w:style>
  <w:style w:type="paragraph" w:customStyle="1" w:styleId="RLTextlnkuslovan">
    <w:name w:val="RL Text článku číslovaný"/>
    <w:basedOn w:val="Normln"/>
    <w:rsid w:val="00632CDA"/>
    <w:pPr>
      <w:numPr>
        <w:ilvl w:val="1"/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CB3A773415A4FAA4743889529BDC8" ma:contentTypeVersion="10" ma:contentTypeDescription="Vytvoří nový dokument" ma:contentTypeScope="" ma:versionID="8233e8fb42e601ab822475d2144a39db">
  <xsd:schema xmlns:xsd="http://www.w3.org/2001/XMLSchema" xmlns:xs="http://www.w3.org/2001/XMLSchema" xmlns:p="http://schemas.microsoft.com/office/2006/metadata/properties" xmlns:ns3="841ebd5e-1ec1-46c0-9be9-ec01f2762291" targetNamespace="http://schemas.microsoft.com/office/2006/metadata/properties" ma:root="true" ma:fieldsID="9f1d5b16711b358a20574d4a2ea9c5ad" ns3:_="">
    <xsd:import namespace="841ebd5e-1ec1-46c0-9be9-ec01f27622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bd5e-1ec1-46c0-9be9-ec01f2762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8AC34-E16E-42B9-BD13-EC4E88AA0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A2938-CD39-40E8-9288-2F0A2DA6A3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746E4F-7361-4F24-9C67-7E5381701A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A27054-9E5C-4AFD-9BBE-69926B2EB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ebd5e-1ec1-46c0-9be9-ec01f2762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1713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CR</Company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pu-ph-vopalecky</dc:creator>
  <cp:lastModifiedBy>Vokatá Dana Ing.</cp:lastModifiedBy>
  <cp:revision>4</cp:revision>
  <cp:lastPrinted>2020-09-30T08:58:00Z</cp:lastPrinted>
  <dcterms:created xsi:type="dcterms:W3CDTF">2024-05-27T06:54:00Z</dcterms:created>
  <dcterms:modified xsi:type="dcterms:W3CDTF">2024-05-31T04:17:00Z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0x01010082FCB3A773415A4FAA4743889529BDC8</vt:lpwstr>
  </property>
</Properties>
</file>