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EB65" w14:textId="77777777" w:rsidR="00A656C8" w:rsidRPr="00EA5FD0" w:rsidRDefault="0050631D">
      <w:pPr>
        <w:pStyle w:val="Normlnweb"/>
        <w:spacing w:before="0" w:after="0"/>
        <w:jc w:val="center"/>
        <w:rPr>
          <w:rFonts w:ascii="Calibri" w:hAnsi="Calibri" w:cs="Calibri"/>
          <w:b/>
          <w:sz w:val="22"/>
          <w:szCs w:val="22"/>
        </w:rPr>
      </w:pPr>
      <w:r w:rsidRPr="00EA5FD0">
        <w:rPr>
          <w:rFonts w:ascii="Calibri" w:hAnsi="Calibri" w:cs="Calibri"/>
          <w:b/>
          <w:sz w:val="22"/>
          <w:szCs w:val="22"/>
        </w:rPr>
        <w:t>Smlouva o dílo</w:t>
      </w:r>
    </w:p>
    <w:p w14:paraId="41B6D10B" w14:textId="20A4DE31" w:rsidR="00CD3015" w:rsidRPr="00EA5FD0" w:rsidRDefault="0050631D" w:rsidP="00C95A66">
      <w:pPr>
        <w:pStyle w:val="Normlnweb"/>
        <w:spacing w:before="0" w:after="0"/>
        <w:jc w:val="center"/>
        <w:rPr>
          <w:rFonts w:ascii="Calibri" w:hAnsi="Calibri" w:cs="Calibri"/>
          <w:b/>
          <w:sz w:val="22"/>
          <w:szCs w:val="22"/>
        </w:rPr>
      </w:pPr>
      <w:r w:rsidRPr="00EA5FD0">
        <w:rPr>
          <w:rFonts w:ascii="Calibri" w:hAnsi="Calibri" w:cs="Calibri"/>
          <w:b/>
          <w:sz w:val="22"/>
          <w:szCs w:val="22"/>
        </w:rPr>
        <w:t xml:space="preserve">- </w:t>
      </w:r>
      <w:r w:rsidR="000F7511" w:rsidRPr="00EA5FD0">
        <w:rPr>
          <w:rFonts w:ascii="Calibri" w:hAnsi="Calibri" w:cs="Calibri"/>
          <w:b/>
          <w:sz w:val="22"/>
          <w:szCs w:val="22"/>
        </w:rPr>
        <w:t xml:space="preserve">provedení </w:t>
      </w:r>
      <w:r w:rsidR="009510B5" w:rsidRPr="00EA5FD0">
        <w:rPr>
          <w:rFonts w:ascii="Calibri" w:hAnsi="Calibri" w:cs="Calibri"/>
          <w:b/>
          <w:sz w:val="22"/>
          <w:szCs w:val="22"/>
        </w:rPr>
        <w:t xml:space="preserve">výměny </w:t>
      </w:r>
      <w:r w:rsidR="00AA5259" w:rsidRPr="00EA5FD0">
        <w:rPr>
          <w:rFonts w:ascii="Calibri" w:hAnsi="Calibri" w:cs="Calibri"/>
          <w:b/>
          <w:sz w:val="22"/>
          <w:szCs w:val="22"/>
        </w:rPr>
        <w:t xml:space="preserve">klimatizace </w:t>
      </w:r>
      <w:r w:rsidR="008D36D9" w:rsidRPr="00EA5FD0">
        <w:rPr>
          <w:rFonts w:ascii="Calibri" w:hAnsi="Calibri" w:cs="Calibri"/>
          <w:b/>
          <w:sz w:val="22"/>
          <w:szCs w:val="22"/>
        </w:rPr>
        <w:t>v budově Přírodovědecké fakulty, Ch</w:t>
      </w:r>
      <w:r w:rsidR="00AA5259" w:rsidRPr="00EA5FD0">
        <w:rPr>
          <w:rFonts w:ascii="Calibri" w:hAnsi="Calibri" w:cs="Calibri"/>
          <w:b/>
          <w:sz w:val="22"/>
          <w:szCs w:val="22"/>
        </w:rPr>
        <w:t>ittussiho 10</w:t>
      </w:r>
    </w:p>
    <w:p w14:paraId="1AF2B453" w14:textId="0E435D4D" w:rsidR="00A656C8" w:rsidRPr="00EA5FD0" w:rsidRDefault="0050631D">
      <w:pPr>
        <w:pStyle w:val="Normlnweb"/>
        <w:spacing w:before="0" w:after="0"/>
        <w:rPr>
          <w:rFonts w:ascii="Calibri" w:hAnsi="Calibri" w:cs="Calibri"/>
          <w:sz w:val="22"/>
          <w:szCs w:val="22"/>
        </w:rPr>
      </w:pPr>
      <w:r w:rsidRPr="00EA5FD0">
        <w:rPr>
          <w:rFonts w:ascii="Calibri" w:hAnsi="Calibri" w:cs="Calibri"/>
          <w:b/>
          <w:bCs/>
          <w:sz w:val="22"/>
          <w:szCs w:val="22"/>
        </w:rPr>
        <w:t xml:space="preserve">                                                             </w:t>
      </w:r>
      <w:r w:rsidRPr="00EA5FD0">
        <w:rPr>
          <w:rFonts w:ascii="Calibri" w:hAnsi="Calibri" w:cs="Calibri"/>
          <w:bCs/>
          <w:sz w:val="22"/>
          <w:szCs w:val="22"/>
        </w:rPr>
        <w:t xml:space="preserve">interní číslo dodavatele: </w:t>
      </w:r>
      <w:r w:rsidR="00D069CA" w:rsidRPr="00EA5FD0">
        <w:rPr>
          <w:rFonts w:ascii="Calibri" w:hAnsi="Calibri" w:cs="Calibri"/>
          <w:bCs/>
          <w:sz w:val="22"/>
          <w:szCs w:val="22"/>
        </w:rPr>
        <w:t>2</w:t>
      </w:r>
      <w:r w:rsidR="005B2E2C" w:rsidRPr="00EA5FD0">
        <w:rPr>
          <w:rFonts w:ascii="Calibri" w:hAnsi="Calibri" w:cs="Calibri"/>
          <w:bCs/>
          <w:sz w:val="22"/>
          <w:szCs w:val="22"/>
        </w:rPr>
        <w:t>4</w:t>
      </w:r>
      <w:r w:rsidR="00D069CA" w:rsidRPr="00EA5FD0">
        <w:rPr>
          <w:rFonts w:ascii="Calibri" w:hAnsi="Calibri" w:cs="Calibri"/>
          <w:bCs/>
          <w:sz w:val="22"/>
          <w:szCs w:val="22"/>
        </w:rPr>
        <w:t>0</w:t>
      </w:r>
      <w:r w:rsidR="005B2E2C" w:rsidRPr="00EA5FD0">
        <w:rPr>
          <w:rFonts w:ascii="Calibri" w:hAnsi="Calibri" w:cs="Calibri"/>
          <w:bCs/>
          <w:sz w:val="22"/>
          <w:szCs w:val="22"/>
        </w:rPr>
        <w:t>043</w:t>
      </w:r>
    </w:p>
    <w:p w14:paraId="6BFCA4EC" w14:textId="77777777" w:rsidR="00A656C8" w:rsidRPr="00EA5FD0" w:rsidRDefault="00A656C8">
      <w:pPr>
        <w:jc w:val="center"/>
        <w:rPr>
          <w:rFonts w:ascii="Calibri" w:hAnsi="Calibri" w:cs="Calibri"/>
          <w:sz w:val="22"/>
          <w:szCs w:val="22"/>
        </w:rPr>
      </w:pPr>
    </w:p>
    <w:p w14:paraId="1F5DEE5A" w14:textId="77777777" w:rsidR="002B2E23" w:rsidRPr="00EA5FD0" w:rsidRDefault="002B2E23">
      <w:pPr>
        <w:jc w:val="center"/>
        <w:rPr>
          <w:rFonts w:ascii="Calibri" w:hAnsi="Calibri" w:cs="Calibri"/>
          <w:sz w:val="22"/>
          <w:szCs w:val="22"/>
        </w:rPr>
      </w:pPr>
    </w:p>
    <w:p w14:paraId="564FEA98" w14:textId="77777777" w:rsidR="00A656C8" w:rsidRPr="00EA5FD0" w:rsidRDefault="0050631D">
      <w:pPr>
        <w:jc w:val="center"/>
        <w:rPr>
          <w:rFonts w:ascii="Calibri" w:hAnsi="Calibri" w:cs="Calibri"/>
        </w:rPr>
      </w:pPr>
      <w:r w:rsidRPr="00EA5FD0">
        <w:rPr>
          <w:rFonts w:ascii="Calibri" w:hAnsi="Calibri" w:cs="Calibri"/>
          <w:b/>
          <w:sz w:val="22"/>
          <w:szCs w:val="22"/>
        </w:rPr>
        <w:t>I.</w:t>
      </w:r>
    </w:p>
    <w:p w14:paraId="1B5608E6" w14:textId="65928F24" w:rsidR="00A656C8" w:rsidRPr="00EA5FD0" w:rsidRDefault="0050631D" w:rsidP="0013554B">
      <w:pPr>
        <w:spacing w:after="120"/>
        <w:jc w:val="center"/>
        <w:rPr>
          <w:rFonts w:asciiTheme="minorHAnsi" w:hAnsiTheme="minorHAnsi" w:cstheme="minorHAnsi"/>
          <w:sz w:val="22"/>
          <w:szCs w:val="22"/>
        </w:rPr>
      </w:pPr>
      <w:r w:rsidRPr="00EA5FD0">
        <w:rPr>
          <w:rFonts w:asciiTheme="minorHAnsi" w:hAnsiTheme="minorHAnsi" w:cstheme="minorHAnsi"/>
          <w:b/>
          <w:sz w:val="22"/>
          <w:szCs w:val="22"/>
        </w:rPr>
        <w:t>Smluvní strany</w:t>
      </w:r>
    </w:p>
    <w:p w14:paraId="105356BD" w14:textId="77777777" w:rsidR="002B2E23" w:rsidRPr="00EA5FD0" w:rsidRDefault="002B2E23">
      <w:pPr>
        <w:jc w:val="center"/>
        <w:rPr>
          <w:rFonts w:asciiTheme="minorHAnsi" w:hAnsiTheme="minorHAnsi" w:cstheme="minorHAnsi"/>
          <w:b/>
          <w:sz w:val="22"/>
          <w:szCs w:val="22"/>
        </w:rPr>
      </w:pPr>
    </w:p>
    <w:p w14:paraId="4EA02B4E" w14:textId="64AD4BFD" w:rsidR="00A656C8" w:rsidRPr="00EA5FD0" w:rsidRDefault="0050631D">
      <w:pPr>
        <w:shd w:val="clear" w:color="auto" w:fill="FFFFFF"/>
        <w:spacing w:line="274" w:lineRule="exact"/>
        <w:rPr>
          <w:rFonts w:asciiTheme="minorHAnsi" w:hAnsiTheme="minorHAnsi" w:cstheme="minorHAnsi"/>
          <w:sz w:val="22"/>
          <w:szCs w:val="22"/>
        </w:rPr>
      </w:pPr>
      <w:r w:rsidRPr="00EA5FD0">
        <w:rPr>
          <w:rFonts w:asciiTheme="minorHAnsi" w:hAnsiTheme="minorHAnsi" w:cstheme="minorHAnsi"/>
          <w:b/>
          <w:sz w:val="22"/>
          <w:szCs w:val="22"/>
        </w:rPr>
        <w:t xml:space="preserve">1.  </w:t>
      </w:r>
      <w:r w:rsidR="003837BF" w:rsidRPr="00EA5FD0">
        <w:rPr>
          <w:rFonts w:asciiTheme="minorHAnsi" w:hAnsiTheme="minorHAnsi" w:cstheme="minorHAnsi"/>
          <w:b/>
          <w:bCs/>
          <w:color w:val="000000"/>
          <w:spacing w:val="-1"/>
          <w:sz w:val="22"/>
          <w:szCs w:val="22"/>
        </w:rPr>
        <w:t xml:space="preserve">Ostravská </w:t>
      </w:r>
      <w:proofErr w:type="gramStart"/>
      <w:r w:rsidR="003837BF" w:rsidRPr="00EA5FD0">
        <w:rPr>
          <w:rFonts w:asciiTheme="minorHAnsi" w:hAnsiTheme="minorHAnsi" w:cstheme="minorHAnsi"/>
          <w:b/>
          <w:bCs/>
          <w:color w:val="000000"/>
          <w:spacing w:val="-1"/>
          <w:sz w:val="22"/>
          <w:szCs w:val="22"/>
        </w:rPr>
        <w:t>univerzita</w:t>
      </w:r>
      <w:r w:rsidRPr="00EA5FD0">
        <w:rPr>
          <w:rFonts w:asciiTheme="minorHAnsi" w:hAnsiTheme="minorHAnsi" w:cstheme="minorHAnsi"/>
          <w:b/>
          <w:bCs/>
          <w:color w:val="000000"/>
          <w:spacing w:val="-1"/>
          <w:sz w:val="22"/>
          <w:szCs w:val="22"/>
        </w:rPr>
        <w:t xml:space="preserve"> </w:t>
      </w:r>
      <w:r w:rsidR="009510B5" w:rsidRPr="00EA5FD0">
        <w:rPr>
          <w:rFonts w:asciiTheme="minorHAnsi" w:hAnsiTheme="minorHAnsi" w:cstheme="minorHAnsi"/>
          <w:b/>
          <w:bCs/>
          <w:color w:val="000000"/>
          <w:spacing w:val="-1"/>
          <w:sz w:val="22"/>
          <w:szCs w:val="22"/>
        </w:rPr>
        <w:t>,</w:t>
      </w:r>
      <w:proofErr w:type="gramEnd"/>
      <w:r w:rsidR="009510B5" w:rsidRPr="00EA5FD0">
        <w:rPr>
          <w:rFonts w:asciiTheme="minorHAnsi" w:hAnsiTheme="minorHAnsi" w:cstheme="minorHAnsi"/>
          <w:b/>
          <w:bCs/>
          <w:color w:val="000000"/>
          <w:spacing w:val="-1"/>
          <w:sz w:val="22"/>
          <w:szCs w:val="22"/>
        </w:rPr>
        <w:t xml:space="preserve"> Přírodovědecká fakulta</w:t>
      </w:r>
    </w:p>
    <w:p w14:paraId="71AA41AC" w14:textId="77777777" w:rsidR="00A656C8" w:rsidRPr="00EA5FD0" w:rsidRDefault="00A656C8">
      <w:pPr>
        <w:shd w:val="clear" w:color="auto" w:fill="FFFFFF"/>
        <w:spacing w:line="274" w:lineRule="exact"/>
        <w:ind w:firstLine="426"/>
        <w:rPr>
          <w:rFonts w:asciiTheme="minorHAnsi" w:hAnsiTheme="minorHAnsi" w:cstheme="minorHAnsi"/>
          <w:b/>
          <w:bCs/>
          <w:color w:val="000000"/>
          <w:spacing w:val="-1"/>
          <w:sz w:val="22"/>
          <w:szCs w:val="22"/>
        </w:rPr>
      </w:pPr>
    </w:p>
    <w:p w14:paraId="2BA66ABB" w14:textId="27E97B1B" w:rsidR="00A656C8" w:rsidRPr="00EA5FD0" w:rsidRDefault="0050631D">
      <w:pPr>
        <w:shd w:val="clear" w:color="auto" w:fill="FFFFFF"/>
        <w:spacing w:line="274" w:lineRule="exact"/>
        <w:ind w:firstLine="426"/>
        <w:rPr>
          <w:rFonts w:asciiTheme="minorHAnsi" w:hAnsiTheme="minorHAnsi" w:cstheme="minorHAnsi"/>
          <w:sz w:val="22"/>
          <w:szCs w:val="22"/>
        </w:rPr>
      </w:pPr>
      <w:r w:rsidRPr="00EA5FD0">
        <w:rPr>
          <w:rFonts w:asciiTheme="minorHAnsi" w:hAnsiTheme="minorHAnsi" w:cstheme="minorHAnsi"/>
          <w:sz w:val="22"/>
          <w:szCs w:val="22"/>
        </w:rPr>
        <w:t xml:space="preserve">se sídlem: </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00AA5259" w:rsidRPr="00EA5FD0">
        <w:rPr>
          <w:rFonts w:asciiTheme="minorHAnsi" w:hAnsiTheme="minorHAnsi" w:cstheme="minorHAnsi"/>
          <w:sz w:val="22"/>
          <w:szCs w:val="22"/>
        </w:rPr>
        <w:t>Dvořákova 138/7, Moravská Ostrava, 70200 Ostrava</w:t>
      </w:r>
    </w:p>
    <w:p w14:paraId="2A595C87" w14:textId="74FDB32A" w:rsidR="00A656C8" w:rsidRPr="00EA5FD0" w:rsidRDefault="0050631D">
      <w:pPr>
        <w:ind w:left="426"/>
        <w:jc w:val="both"/>
        <w:rPr>
          <w:rFonts w:asciiTheme="minorHAnsi" w:hAnsiTheme="minorHAnsi" w:cstheme="minorHAnsi"/>
          <w:sz w:val="22"/>
          <w:szCs w:val="22"/>
        </w:rPr>
      </w:pPr>
      <w:r w:rsidRPr="00EA5FD0">
        <w:rPr>
          <w:rFonts w:asciiTheme="minorHAnsi" w:hAnsiTheme="minorHAnsi" w:cstheme="minorHAnsi"/>
          <w:sz w:val="22"/>
          <w:szCs w:val="22"/>
        </w:rPr>
        <w:t xml:space="preserve">Zastoupena: </w:t>
      </w:r>
      <w:r w:rsidRPr="00EA5FD0">
        <w:rPr>
          <w:rFonts w:asciiTheme="minorHAnsi" w:hAnsiTheme="minorHAnsi" w:cstheme="minorHAnsi"/>
          <w:sz w:val="22"/>
          <w:szCs w:val="22"/>
        </w:rPr>
        <w:tab/>
      </w:r>
      <w:r w:rsidR="009510B5" w:rsidRPr="00EA5FD0">
        <w:rPr>
          <w:rFonts w:asciiTheme="minorHAnsi" w:hAnsiTheme="minorHAnsi" w:cstheme="minorHAnsi"/>
          <w:sz w:val="22"/>
          <w:szCs w:val="22"/>
        </w:rPr>
        <w:t>RNDr. Zuzanou Václavíkovou, Ph.D., děkankou fakulty</w:t>
      </w:r>
    </w:p>
    <w:p w14:paraId="413F83A8" w14:textId="08CD5733" w:rsidR="00A656C8" w:rsidRPr="00EA5FD0" w:rsidRDefault="0050631D">
      <w:pPr>
        <w:ind w:left="426"/>
        <w:jc w:val="both"/>
        <w:rPr>
          <w:rFonts w:asciiTheme="minorHAnsi" w:hAnsiTheme="minorHAnsi" w:cstheme="minorHAnsi"/>
          <w:sz w:val="22"/>
          <w:szCs w:val="22"/>
        </w:rPr>
      </w:pPr>
      <w:r w:rsidRPr="00EA5FD0">
        <w:rPr>
          <w:rFonts w:asciiTheme="minorHAnsi" w:hAnsiTheme="minorHAnsi" w:cstheme="minorHAnsi"/>
          <w:sz w:val="22"/>
          <w:szCs w:val="22"/>
        </w:rPr>
        <w:t xml:space="preserve">IČ: </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Pr="00EA5FD0">
        <w:rPr>
          <w:rFonts w:asciiTheme="minorHAnsi" w:hAnsiTheme="minorHAnsi" w:cstheme="minorHAnsi"/>
          <w:sz w:val="22"/>
          <w:szCs w:val="22"/>
        </w:rPr>
        <w:tab/>
      </w:r>
      <w:r w:rsidR="00AA5259" w:rsidRPr="00EA5FD0">
        <w:rPr>
          <w:rFonts w:asciiTheme="minorHAnsi" w:hAnsiTheme="minorHAnsi" w:cstheme="minorHAnsi"/>
          <w:sz w:val="22"/>
          <w:szCs w:val="22"/>
        </w:rPr>
        <w:t>61988987</w:t>
      </w:r>
    </w:p>
    <w:p w14:paraId="3CAA8AFD" w14:textId="29D0A201" w:rsidR="00A656C8" w:rsidRPr="00EA5FD0" w:rsidRDefault="0050631D">
      <w:pPr>
        <w:tabs>
          <w:tab w:val="left" w:pos="2268"/>
        </w:tabs>
        <w:ind w:left="426"/>
        <w:jc w:val="both"/>
        <w:rPr>
          <w:rFonts w:asciiTheme="minorHAnsi" w:hAnsiTheme="minorHAnsi" w:cstheme="minorHAnsi"/>
          <w:sz w:val="22"/>
          <w:szCs w:val="22"/>
        </w:rPr>
      </w:pPr>
      <w:proofErr w:type="gramStart"/>
      <w:r w:rsidRPr="00EA5FD0">
        <w:rPr>
          <w:rFonts w:asciiTheme="minorHAnsi" w:hAnsiTheme="minorHAnsi" w:cstheme="minorHAnsi"/>
          <w:sz w:val="22"/>
          <w:szCs w:val="22"/>
        </w:rPr>
        <w:t xml:space="preserve">DIČ:   </w:t>
      </w:r>
      <w:proofErr w:type="gramEnd"/>
      <w:r w:rsidRPr="00EA5FD0">
        <w:rPr>
          <w:rFonts w:asciiTheme="minorHAnsi" w:hAnsiTheme="minorHAnsi" w:cstheme="minorHAnsi"/>
          <w:sz w:val="22"/>
          <w:szCs w:val="22"/>
        </w:rPr>
        <w:t xml:space="preserve">                        </w:t>
      </w:r>
      <w:r w:rsidR="00AA5259" w:rsidRPr="00EA5FD0">
        <w:rPr>
          <w:rFonts w:asciiTheme="minorHAnsi" w:hAnsiTheme="minorHAnsi" w:cstheme="minorHAnsi"/>
          <w:sz w:val="22"/>
          <w:szCs w:val="22"/>
        </w:rPr>
        <w:t>CZ61988987</w:t>
      </w:r>
    </w:p>
    <w:p w14:paraId="75A2E645" w14:textId="43CF4160" w:rsidR="00A656C8" w:rsidRPr="00EA5FD0" w:rsidRDefault="0050631D">
      <w:pPr>
        <w:ind w:left="426"/>
        <w:jc w:val="both"/>
        <w:rPr>
          <w:rFonts w:asciiTheme="minorHAnsi" w:hAnsiTheme="minorHAnsi" w:cstheme="minorHAnsi"/>
          <w:sz w:val="22"/>
          <w:szCs w:val="22"/>
        </w:rPr>
      </w:pPr>
      <w:r w:rsidRPr="00EA5FD0">
        <w:rPr>
          <w:rFonts w:asciiTheme="minorHAnsi" w:hAnsiTheme="minorHAnsi" w:cstheme="minorHAnsi"/>
          <w:sz w:val="22"/>
          <w:szCs w:val="22"/>
        </w:rPr>
        <w:t xml:space="preserve">Bankovní spojení: </w:t>
      </w:r>
      <w:r w:rsidRPr="00EA5FD0">
        <w:rPr>
          <w:rFonts w:asciiTheme="minorHAnsi" w:hAnsiTheme="minorHAnsi" w:cstheme="minorHAnsi"/>
          <w:sz w:val="22"/>
          <w:szCs w:val="22"/>
        </w:rPr>
        <w:tab/>
      </w:r>
      <w:r w:rsidR="00F913C6" w:rsidRPr="00EA5FD0">
        <w:rPr>
          <w:rFonts w:asciiTheme="minorHAnsi" w:hAnsiTheme="minorHAnsi" w:cstheme="minorHAnsi"/>
          <w:sz w:val="22"/>
          <w:szCs w:val="22"/>
        </w:rPr>
        <w:t>Česká národní banka, Ostrava</w:t>
      </w:r>
    </w:p>
    <w:p w14:paraId="0568E785" w14:textId="010BE81B" w:rsidR="00A656C8" w:rsidRPr="00EA5FD0" w:rsidRDefault="0050631D">
      <w:pPr>
        <w:ind w:left="426"/>
        <w:jc w:val="both"/>
        <w:rPr>
          <w:rFonts w:asciiTheme="minorHAnsi" w:hAnsiTheme="minorHAnsi" w:cstheme="minorHAnsi"/>
          <w:sz w:val="22"/>
          <w:szCs w:val="22"/>
        </w:rPr>
      </w:pPr>
      <w:r w:rsidRPr="00EA5FD0">
        <w:rPr>
          <w:rFonts w:asciiTheme="minorHAnsi" w:hAnsiTheme="minorHAnsi" w:cstheme="minorHAnsi"/>
          <w:sz w:val="22"/>
          <w:szCs w:val="22"/>
        </w:rPr>
        <w:t>Číslo účtu:</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00F913C6" w:rsidRPr="00EA5FD0">
        <w:rPr>
          <w:rFonts w:asciiTheme="minorHAnsi" w:hAnsiTheme="minorHAnsi" w:cstheme="minorHAnsi"/>
          <w:sz w:val="22"/>
          <w:szCs w:val="22"/>
        </w:rPr>
        <w:t>931761/0710</w:t>
      </w:r>
    </w:p>
    <w:p w14:paraId="5A32C9A4" w14:textId="77777777" w:rsidR="00A656C8" w:rsidRPr="00EA5FD0" w:rsidRDefault="0050631D">
      <w:pPr>
        <w:spacing w:before="120"/>
        <w:ind w:left="357"/>
        <w:jc w:val="both"/>
        <w:rPr>
          <w:rFonts w:asciiTheme="minorHAnsi" w:hAnsiTheme="minorHAnsi" w:cstheme="minorHAnsi"/>
          <w:sz w:val="22"/>
          <w:szCs w:val="22"/>
        </w:rPr>
      </w:pPr>
      <w:r w:rsidRPr="00EA5FD0">
        <w:rPr>
          <w:rFonts w:asciiTheme="minorHAnsi" w:hAnsiTheme="minorHAnsi" w:cstheme="minorHAnsi"/>
          <w:sz w:val="22"/>
          <w:szCs w:val="22"/>
        </w:rPr>
        <w:t>dále jen Objednatel</w:t>
      </w:r>
    </w:p>
    <w:p w14:paraId="696E6DEB" w14:textId="77777777" w:rsidR="00A656C8" w:rsidRPr="00EA5FD0" w:rsidRDefault="00A656C8">
      <w:pPr>
        <w:rPr>
          <w:rFonts w:asciiTheme="minorHAnsi" w:hAnsiTheme="minorHAnsi" w:cstheme="minorHAnsi"/>
          <w:sz w:val="22"/>
          <w:szCs w:val="22"/>
        </w:rPr>
      </w:pPr>
    </w:p>
    <w:p w14:paraId="64A23B55" w14:textId="77777777" w:rsidR="002B2E23" w:rsidRPr="00EA5FD0" w:rsidRDefault="002B2E23">
      <w:pPr>
        <w:rPr>
          <w:rFonts w:asciiTheme="minorHAnsi" w:hAnsiTheme="minorHAnsi" w:cstheme="minorHAnsi"/>
          <w:sz w:val="22"/>
          <w:szCs w:val="22"/>
        </w:rPr>
      </w:pPr>
    </w:p>
    <w:p w14:paraId="47D7A4B2" w14:textId="6DCAC5DD" w:rsidR="006847B1" w:rsidRPr="00EA5FD0" w:rsidRDefault="006847B1" w:rsidP="006847B1">
      <w:pPr>
        <w:ind w:left="426" w:hanging="426"/>
        <w:jc w:val="both"/>
        <w:rPr>
          <w:rFonts w:asciiTheme="minorHAnsi" w:hAnsiTheme="minorHAnsi" w:cstheme="minorHAnsi"/>
          <w:sz w:val="22"/>
          <w:szCs w:val="22"/>
        </w:rPr>
      </w:pPr>
      <w:r w:rsidRPr="00EA5FD0">
        <w:rPr>
          <w:rFonts w:asciiTheme="minorHAnsi" w:hAnsiTheme="minorHAnsi" w:cstheme="minorHAnsi"/>
          <w:b/>
          <w:sz w:val="22"/>
          <w:szCs w:val="22"/>
        </w:rPr>
        <w:t xml:space="preserve">2.   </w:t>
      </w:r>
      <w:r w:rsidR="00816E4E" w:rsidRPr="00EA5FD0">
        <w:rPr>
          <w:rFonts w:asciiTheme="minorHAnsi" w:hAnsiTheme="minorHAnsi" w:cstheme="minorHAnsi"/>
          <w:b/>
          <w:sz w:val="22"/>
          <w:szCs w:val="22"/>
        </w:rPr>
        <w:t>M</w:t>
      </w:r>
      <w:r w:rsidR="00BF2F6D" w:rsidRPr="00EA5FD0">
        <w:rPr>
          <w:rFonts w:asciiTheme="minorHAnsi" w:hAnsiTheme="minorHAnsi" w:cstheme="minorHAnsi"/>
          <w:b/>
          <w:sz w:val="22"/>
          <w:szCs w:val="22"/>
        </w:rPr>
        <w:t xml:space="preserve">ORYS </w:t>
      </w:r>
      <w:r w:rsidRPr="00EA5FD0">
        <w:rPr>
          <w:rFonts w:asciiTheme="minorHAnsi" w:hAnsiTheme="minorHAnsi" w:cstheme="minorHAnsi"/>
          <w:b/>
          <w:sz w:val="22"/>
          <w:szCs w:val="22"/>
        </w:rPr>
        <w:t>s</w:t>
      </w:r>
      <w:r w:rsidR="00BF2F6D" w:rsidRPr="00EA5FD0">
        <w:rPr>
          <w:rFonts w:asciiTheme="minorHAnsi" w:hAnsiTheme="minorHAnsi" w:cstheme="minorHAnsi"/>
          <w:b/>
          <w:sz w:val="22"/>
          <w:szCs w:val="22"/>
        </w:rPr>
        <w:t xml:space="preserve">. </w:t>
      </w:r>
      <w:r w:rsidRPr="00EA5FD0">
        <w:rPr>
          <w:rFonts w:asciiTheme="minorHAnsi" w:hAnsiTheme="minorHAnsi" w:cstheme="minorHAnsi"/>
          <w:b/>
          <w:sz w:val="22"/>
          <w:szCs w:val="22"/>
        </w:rPr>
        <w:t>r.</w:t>
      </w:r>
      <w:r w:rsidR="00BF2F6D" w:rsidRPr="00EA5FD0">
        <w:rPr>
          <w:rFonts w:asciiTheme="minorHAnsi" w:hAnsiTheme="minorHAnsi" w:cstheme="minorHAnsi"/>
          <w:b/>
          <w:sz w:val="22"/>
          <w:szCs w:val="22"/>
        </w:rPr>
        <w:t xml:space="preserve"> </w:t>
      </w:r>
      <w:r w:rsidRPr="00EA5FD0">
        <w:rPr>
          <w:rFonts w:asciiTheme="minorHAnsi" w:hAnsiTheme="minorHAnsi" w:cstheme="minorHAnsi"/>
          <w:b/>
          <w:sz w:val="22"/>
          <w:szCs w:val="22"/>
        </w:rPr>
        <w:t>o.</w:t>
      </w:r>
    </w:p>
    <w:p w14:paraId="36D60ED1" w14:textId="77777777" w:rsidR="006847B1" w:rsidRPr="00EA5FD0" w:rsidRDefault="006847B1" w:rsidP="006847B1">
      <w:pPr>
        <w:ind w:left="426"/>
        <w:jc w:val="both"/>
        <w:rPr>
          <w:rFonts w:asciiTheme="minorHAnsi" w:hAnsiTheme="minorHAnsi" w:cstheme="minorHAnsi"/>
          <w:b/>
          <w:sz w:val="22"/>
          <w:szCs w:val="22"/>
        </w:rPr>
      </w:pPr>
    </w:p>
    <w:p w14:paraId="4D032CB6" w14:textId="36CBC487" w:rsidR="006847B1" w:rsidRPr="00EA5FD0" w:rsidRDefault="006847B1" w:rsidP="006847B1">
      <w:pPr>
        <w:tabs>
          <w:tab w:val="left" w:pos="2268"/>
        </w:tabs>
        <w:ind w:left="426"/>
        <w:jc w:val="both"/>
        <w:rPr>
          <w:rFonts w:asciiTheme="minorHAnsi" w:hAnsiTheme="minorHAnsi" w:cstheme="minorHAnsi"/>
          <w:sz w:val="22"/>
          <w:szCs w:val="22"/>
        </w:rPr>
      </w:pPr>
      <w:r w:rsidRPr="00EA5FD0">
        <w:rPr>
          <w:rFonts w:asciiTheme="minorHAnsi" w:hAnsiTheme="minorHAnsi" w:cstheme="minorHAnsi"/>
          <w:sz w:val="22"/>
          <w:szCs w:val="22"/>
        </w:rPr>
        <w:t xml:space="preserve">se </w:t>
      </w:r>
      <w:proofErr w:type="gramStart"/>
      <w:r w:rsidRPr="00EA5FD0">
        <w:rPr>
          <w:rFonts w:asciiTheme="minorHAnsi" w:hAnsiTheme="minorHAnsi" w:cstheme="minorHAnsi"/>
          <w:sz w:val="22"/>
          <w:szCs w:val="22"/>
        </w:rPr>
        <w:t xml:space="preserve">sídlem:   </w:t>
      </w:r>
      <w:proofErr w:type="gramEnd"/>
      <w:r w:rsidRPr="00EA5FD0">
        <w:rPr>
          <w:rFonts w:asciiTheme="minorHAnsi" w:hAnsiTheme="minorHAnsi" w:cstheme="minorHAnsi"/>
          <w:sz w:val="22"/>
          <w:szCs w:val="22"/>
        </w:rPr>
        <w:t xml:space="preserve">              </w:t>
      </w:r>
      <w:r w:rsidR="00816E4E" w:rsidRPr="00EA5FD0">
        <w:rPr>
          <w:rFonts w:asciiTheme="minorHAnsi" w:hAnsiTheme="minorHAnsi" w:cstheme="minorHAnsi"/>
          <w:bCs/>
          <w:sz w:val="22"/>
          <w:szCs w:val="22"/>
        </w:rPr>
        <w:t>Korejská 894/9</w:t>
      </w:r>
      <w:r w:rsidRPr="00EA5FD0">
        <w:rPr>
          <w:rFonts w:asciiTheme="minorHAnsi" w:hAnsiTheme="minorHAnsi" w:cstheme="minorHAnsi"/>
          <w:bCs/>
          <w:sz w:val="22"/>
          <w:szCs w:val="22"/>
        </w:rPr>
        <w:t xml:space="preserve">, </w:t>
      </w:r>
      <w:r w:rsidR="00816E4E" w:rsidRPr="00EA5FD0">
        <w:rPr>
          <w:rFonts w:asciiTheme="minorHAnsi" w:hAnsiTheme="minorHAnsi" w:cstheme="minorHAnsi"/>
          <w:bCs/>
          <w:sz w:val="22"/>
          <w:szCs w:val="22"/>
        </w:rPr>
        <w:t>702 00 Ostrava</w:t>
      </w:r>
      <w:r w:rsidRPr="00EA5FD0">
        <w:rPr>
          <w:rFonts w:asciiTheme="minorHAnsi" w:hAnsiTheme="minorHAnsi" w:cstheme="minorHAnsi"/>
          <w:bCs/>
          <w:sz w:val="22"/>
          <w:szCs w:val="22"/>
        </w:rPr>
        <w:tab/>
      </w:r>
    </w:p>
    <w:p w14:paraId="7DADD87D" w14:textId="77777777" w:rsidR="00D069CA" w:rsidRPr="00EA5FD0" w:rsidRDefault="006847B1" w:rsidP="006847B1">
      <w:pPr>
        <w:tabs>
          <w:tab w:val="left" w:pos="2268"/>
        </w:tabs>
        <w:ind w:left="2880" w:hanging="2454"/>
        <w:jc w:val="both"/>
        <w:rPr>
          <w:rFonts w:asciiTheme="minorHAnsi" w:hAnsiTheme="minorHAnsi" w:cstheme="minorHAnsi"/>
          <w:bCs/>
          <w:color w:val="000000" w:themeColor="text1"/>
          <w:sz w:val="22"/>
          <w:szCs w:val="22"/>
        </w:rPr>
      </w:pPr>
      <w:proofErr w:type="gramStart"/>
      <w:r w:rsidRPr="00EA5FD0">
        <w:rPr>
          <w:rFonts w:asciiTheme="minorHAnsi" w:hAnsiTheme="minorHAnsi" w:cstheme="minorHAnsi"/>
          <w:color w:val="000000" w:themeColor="text1"/>
          <w:sz w:val="22"/>
          <w:szCs w:val="22"/>
        </w:rPr>
        <w:t xml:space="preserve">Zastoupena:   </w:t>
      </w:r>
      <w:proofErr w:type="gramEnd"/>
      <w:r w:rsidRPr="00EA5FD0">
        <w:rPr>
          <w:rFonts w:asciiTheme="minorHAnsi" w:hAnsiTheme="minorHAnsi" w:cstheme="minorHAnsi"/>
          <w:color w:val="000000" w:themeColor="text1"/>
          <w:sz w:val="22"/>
          <w:szCs w:val="22"/>
        </w:rPr>
        <w:t xml:space="preserve">          </w:t>
      </w:r>
      <w:r w:rsidR="00D069CA" w:rsidRPr="00EA5FD0">
        <w:rPr>
          <w:rFonts w:asciiTheme="minorHAnsi" w:hAnsiTheme="minorHAnsi" w:cstheme="minorHAnsi"/>
          <w:bCs/>
          <w:color w:val="000000" w:themeColor="text1"/>
          <w:sz w:val="22"/>
          <w:szCs w:val="22"/>
        </w:rPr>
        <w:t xml:space="preserve">Ing. Jiřím </w:t>
      </w:r>
      <w:proofErr w:type="spellStart"/>
      <w:r w:rsidR="00D069CA" w:rsidRPr="00EA5FD0">
        <w:rPr>
          <w:rFonts w:asciiTheme="minorHAnsi" w:hAnsiTheme="minorHAnsi" w:cstheme="minorHAnsi"/>
          <w:bCs/>
          <w:color w:val="000000" w:themeColor="text1"/>
          <w:sz w:val="22"/>
          <w:szCs w:val="22"/>
        </w:rPr>
        <w:t>Šmidákem</w:t>
      </w:r>
      <w:proofErr w:type="spellEnd"/>
      <w:r w:rsidRPr="00EA5FD0">
        <w:rPr>
          <w:rFonts w:asciiTheme="minorHAnsi" w:hAnsiTheme="minorHAnsi" w:cstheme="minorHAnsi"/>
          <w:bCs/>
          <w:color w:val="000000" w:themeColor="text1"/>
          <w:sz w:val="22"/>
          <w:szCs w:val="22"/>
        </w:rPr>
        <w:t xml:space="preserve">, </w:t>
      </w:r>
      <w:r w:rsidR="00D069CA" w:rsidRPr="00EA5FD0">
        <w:rPr>
          <w:rFonts w:asciiTheme="minorHAnsi" w:hAnsiTheme="minorHAnsi" w:cstheme="minorHAnsi"/>
          <w:bCs/>
          <w:color w:val="000000" w:themeColor="text1"/>
          <w:sz w:val="22"/>
          <w:szCs w:val="22"/>
        </w:rPr>
        <w:t>výkonným ředitelem</w:t>
      </w:r>
    </w:p>
    <w:p w14:paraId="0DD71238" w14:textId="005E6358" w:rsidR="006847B1" w:rsidRPr="00EA5FD0" w:rsidRDefault="00D069CA" w:rsidP="00D069CA">
      <w:pPr>
        <w:tabs>
          <w:tab w:val="left" w:pos="2127"/>
        </w:tabs>
        <w:ind w:left="2880" w:hanging="2454"/>
        <w:jc w:val="both"/>
        <w:rPr>
          <w:rFonts w:asciiTheme="minorHAnsi" w:hAnsiTheme="minorHAnsi" w:cstheme="minorHAnsi"/>
          <w:color w:val="000000" w:themeColor="text1"/>
          <w:sz w:val="22"/>
          <w:szCs w:val="22"/>
        </w:rPr>
      </w:pPr>
      <w:r w:rsidRPr="00EA5FD0">
        <w:rPr>
          <w:rFonts w:asciiTheme="minorHAnsi" w:hAnsiTheme="minorHAnsi" w:cstheme="minorHAnsi"/>
          <w:bCs/>
          <w:color w:val="000000" w:themeColor="text1"/>
          <w:sz w:val="22"/>
          <w:szCs w:val="22"/>
        </w:rPr>
        <w:tab/>
        <w:t xml:space="preserve"> Na základě Plné moci</w:t>
      </w:r>
      <w:r w:rsidRPr="00EA5FD0">
        <w:rPr>
          <w:rFonts w:asciiTheme="minorHAnsi" w:hAnsiTheme="minorHAnsi" w:cstheme="minorHAnsi"/>
          <w:bCs/>
          <w:color w:val="000000" w:themeColor="text1"/>
          <w:sz w:val="22"/>
          <w:szCs w:val="22"/>
        </w:rPr>
        <w:tab/>
      </w:r>
      <w:r w:rsidR="006847B1" w:rsidRPr="00EA5FD0">
        <w:rPr>
          <w:rFonts w:asciiTheme="minorHAnsi" w:hAnsiTheme="minorHAnsi" w:cstheme="minorHAnsi"/>
          <w:color w:val="000000" w:themeColor="text1"/>
          <w:sz w:val="22"/>
          <w:szCs w:val="22"/>
        </w:rPr>
        <w:tab/>
      </w:r>
    </w:p>
    <w:p w14:paraId="0EE2A87E" w14:textId="1B84FA9E" w:rsidR="006847B1" w:rsidRPr="00EA5FD0" w:rsidRDefault="006847B1" w:rsidP="006847B1">
      <w:pPr>
        <w:tabs>
          <w:tab w:val="left" w:pos="2268"/>
        </w:tabs>
        <w:ind w:left="2880" w:hanging="2454"/>
        <w:jc w:val="both"/>
        <w:rPr>
          <w:rFonts w:asciiTheme="minorHAnsi" w:hAnsiTheme="minorHAnsi" w:cstheme="minorHAnsi"/>
          <w:color w:val="000000" w:themeColor="text1"/>
          <w:sz w:val="22"/>
          <w:szCs w:val="22"/>
        </w:rPr>
      </w:pPr>
      <w:proofErr w:type="gramStart"/>
      <w:r w:rsidRPr="00EA5FD0">
        <w:rPr>
          <w:rFonts w:asciiTheme="minorHAnsi" w:hAnsiTheme="minorHAnsi" w:cstheme="minorHAnsi"/>
          <w:color w:val="000000" w:themeColor="text1"/>
          <w:sz w:val="22"/>
          <w:szCs w:val="22"/>
        </w:rPr>
        <w:t xml:space="preserve">IČ:   </w:t>
      </w:r>
      <w:proofErr w:type="gramEnd"/>
      <w:r w:rsidRPr="00EA5FD0">
        <w:rPr>
          <w:rFonts w:asciiTheme="minorHAnsi" w:hAnsiTheme="minorHAnsi" w:cstheme="minorHAnsi"/>
          <w:color w:val="000000" w:themeColor="text1"/>
          <w:sz w:val="22"/>
          <w:szCs w:val="22"/>
        </w:rPr>
        <w:t xml:space="preserve">                            </w:t>
      </w:r>
      <w:r w:rsidR="00816E4E" w:rsidRPr="00EA5FD0">
        <w:rPr>
          <w:rFonts w:asciiTheme="minorHAnsi" w:hAnsiTheme="minorHAnsi" w:cstheme="minorHAnsi"/>
          <w:color w:val="000000" w:themeColor="text1"/>
          <w:sz w:val="22"/>
          <w:szCs w:val="22"/>
        </w:rPr>
        <w:t>42864771</w:t>
      </w:r>
      <w:r w:rsidRPr="00EA5FD0">
        <w:rPr>
          <w:rFonts w:asciiTheme="minorHAnsi" w:hAnsiTheme="minorHAnsi" w:cstheme="minorHAnsi"/>
          <w:bCs/>
          <w:color w:val="000000" w:themeColor="text1"/>
          <w:sz w:val="22"/>
          <w:szCs w:val="22"/>
        </w:rPr>
        <w:t xml:space="preserve"> </w:t>
      </w:r>
      <w:r w:rsidRPr="00EA5FD0">
        <w:rPr>
          <w:rFonts w:asciiTheme="minorHAnsi" w:hAnsiTheme="minorHAnsi" w:cstheme="minorHAnsi"/>
          <w:color w:val="000000" w:themeColor="text1"/>
          <w:sz w:val="22"/>
          <w:szCs w:val="22"/>
        </w:rPr>
        <w:tab/>
      </w:r>
    </w:p>
    <w:p w14:paraId="28669B74" w14:textId="78267273" w:rsidR="006847B1" w:rsidRPr="00EA5FD0" w:rsidRDefault="006847B1" w:rsidP="006847B1">
      <w:pPr>
        <w:ind w:left="426"/>
        <w:jc w:val="both"/>
        <w:rPr>
          <w:rFonts w:asciiTheme="minorHAnsi" w:hAnsiTheme="minorHAnsi" w:cstheme="minorHAnsi"/>
          <w:color w:val="000000" w:themeColor="text1"/>
          <w:sz w:val="22"/>
          <w:szCs w:val="22"/>
        </w:rPr>
      </w:pPr>
      <w:proofErr w:type="gramStart"/>
      <w:r w:rsidRPr="00EA5FD0">
        <w:rPr>
          <w:rFonts w:asciiTheme="minorHAnsi" w:hAnsiTheme="minorHAnsi" w:cstheme="minorHAnsi"/>
          <w:color w:val="000000" w:themeColor="text1"/>
          <w:sz w:val="22"/>
          <w:szCs w:val="22"/>
        </w:rPr>
        <w:t>DIČ:</w:t>
      </w:r>
      <w:r w:rsidRPr="00EA5FD0">
        <w:rPr>
          <w:rFonts w:asciiTheme="minorHAnsi" w:hAnsiTheme="minorHAnsi" w:cstheme="minorHAnsi"/>
          <w:bCs/>
          <w:color w:val="000000" w:themeColor="text1"/>
          <w:sz w:val="22"/>
          <w:szCs w:val="22"/>
        </w:rPr>
        <w:t xml:space="preserve">   </w:t>
      </w:r>
      <w:proofErr w:type="gramEnd"/>
      <w:r w:rsidRPr="00EA5FD0">
        <w:rPr>
          <w:rFonts w:asciiTheme="minorHAnsi" w:hAnsiTheme="minorHAnsi" w:cstheme="minorHAnsi"/>
          <w:bCs/>
          <w:color w:val="000000" w:themeColor="text1"/>
          <w:sz w:val="22"/>
          <w:szCs w:val="22"/>
        </w:rPr>
        <w:t xml:space="preserve">                         CZ</w:t>
      </w:r>
      <w:r w:rsidR="00816E4E" w:rsidRPr="00EA5FD0">
        <w:rPr>
          <w:rFonts w:asciiTheme="minorHAnsi" w:hAnsiTheme="minorHAnsi" w:cstheme="minorHAnsi"/>
          <w:color w:val="000000" w:themeColor="text1"/>
          <w:sz w:val="22"/>
          <w:szCs w:val="22"/>
        </w:rPr>
        <w:t>42864771</w:t>
      </w:r>
      <w:r w:rsidRPr="00EA5FD0">
        <w:rPr>
          <w:rFonts w:asciiTheme="minorHAnsi" w:hAnsiTheme="minorHAnsi" w:cstheme="minorHAnsi"/>
          <w:bCs/>
          <w:color w:val="000000" w:themeColor="text1"/>
          <w:sz w:val="22"/>
          <w:szCs w:val="22"/>
        </w:rPr>
        <w:tab/>
      </w:r>
      <w:r w:rsidRPr="00EA5FD0">
        <w:rPr>
          <w:rFonts w:asciiTheme="minorHAnsi" w:hAnsiTheme="minorHAnsi" w:cstheme="minorHAnsi"/>
          <w:color w:val="000000" w:themeColor="text1"/>
          <w:sz w:val="22"/>
          <w:szCs w:val="22"/>
        </w:rPr>
        <w:tab/>
      </w:r>
    </w:p>
    <w:p w14:paraId="03667508" w14:textId="52A69C70" w:rsidR="006847B1" w:rsidRPr="00EA5FD0" w:rsidRDefault="006847B1" w:rsidP="006847B1">
      <w:pPr>
        <w:ind w:left="426"/>
        <w:jc w:val="both"/>
        <w:rPr>
          <w:rFonts w:asciiTheme="minorHAnsi" w:hAnsiTheme="minorHAnsi" w:cstheme="minorHAnsi"/>
          <w:color w:val="000000" w:themeColor="text1"/>
          <w:sz w:val="22"/>
          <w:szCs w:val="22"/>
        </w:rPr>
      </w:pPr>
      <w:r w:rsidRPr="00EA5FD0">
        <w:rPr>
          <w:rFonts w:asciiTheme="minorHAnsi" w:hAnsiTheme="minorHAnsi" w:cstheme="minorHAnsi"/>
          <w:color w:val="000000" w:themeColor="text1"/>
          <w:sz w:val="22"/>
          <w:szCs w:val="22"/>
        </w:rPr>
        <w:t xml:space="preserve">Bankovní </w:t>
      </w:r>
      <w:proofErr w:type="gramStart"/>
      <w:r w:rsidRPr="00EA5FD0">
        <w:rPr>
          <w:rFonts w:asciiTheme="minorHAnsi" w:hAnsiTheme="minorHAnsi" w:cstheme="minorHAnsi"/>
          <w:color w:val="000000" w:themeColor="text1"/>
          <w:sz w:val="22"/>
          <w:szCs w:val="22"/>
        </w:rPr>
        <w:t xml:space="preserve">spojení:   </w:t>
      </w:r>
      <w:proofErr w:type="gramEnd"/>
      <w:r w:rsidR="00F35110" w:rsidRPr="00EA5FD0">
        <w:rPr>
          <w:rFonts w:asciiTheme="minorHAnsi" w:hAnsiTheme="minorHAnsi" w:cstheme="minorHAnsi"/>
          <w:bCs/>
          <w:color w:val="000000" w:themeColor="text1"/>
          <w:sz w:val="22"/>
          <w:szCs w:val="22"/>
        </w:rPr>
        <w:t>Česká spořitelna , a.s. pobočka Ostrava</w:t>
      </w:r>
      <w:r w:rsidRPr="00EA5FD0">
        <w:rPr>
          <w:rFonts w:asciiTheme="minorHAnsi" w:hAnsiTheme="minorHAnsi" w:cstheme="minorHAnsi"/>
          <w:color w:val="000000" w:themeColor="text1"/>
          <w:sz w:val="22"/>
          <w:szCs w:val="22"/>
        </w:rPr>
        <w:tab/>
      </w:r>
    </w:p>
    <w:p w14:paraId="0CA456C0" w14:textId="2D66DCFB" w:rsidR="006847B1" w:rsidRPr="00EA5FD0" w:rsidRDefault="006847B1" w:rsidP="006847B1">
      <w:pPr>
        <w:tabs>
          <w:tab w:val="left" w:pos="2268"/>
        </w:tabs>
        <w:ind w:left="426"/>
        <w:jc w:val="both"/>
        <w:rPr>
          <w:rFonts w:asciiTheme="minorHAnsi" w:hAnsiTheme="minorHAnsi" w:cstheme="minorHAnsi"/>
          <w:color w:val="000000" w:themeColor="text1"/>
          <w:sz w:val="22"/>
          <w:szCs w:val="22"/>
        </w:rPr>
      </w:pPr>
      <w:r w:rsidRPr="00EA5FD0">
        <w:rPr>
          <w:rFonts w:asciiTheme="minorHAnsi" w:hAnsiTheme="minorHAnsi" w:cstheme="minorHAnsi"/>
          <w:color w:val="000000" w:themeColor="text1"/>
          <w:sz w:val="22"/>
          <w:szCs w:val="22"/>
        </w:rPr>
        <w:t xml:space="preserve">Číslo </w:t>
      </w:r>
      <w:proofErr w:type="gramStart"/>
      <w:r w:rsidRPr="00EA5FD0">
        <w:rPr>
          <w:rFonts w:asciiTheme="minorHAnsi" w:hAnsiTheme="minorHAnsi" w:cstheme="minorHAnsi"/>
          <w:color w:val="000000" w:themeColor="text1"/>
          <w:sz w:val="22"/>
          <w:szCs w:val="22"/>
        </w:rPr>
        <w:t xml:space="preserve">účtu:   </w:t>
      </w:r>
      <w:proofErr w:type="gramEnd"/>
      <w:r w:rsidRPr="00EA5FD0">
        <w:rPr>
          <w:rFonts w:asciiTheme="minorHAnsi" w:hAnsiTheme="minorHAnsi" w:cstheme="minorHAnsi"/>
          <w:color w:val="000000" w:themeColor="text1"/>
          <w:sz w:val="22"/>
          <w:szCs w:val="22"/>
        </w:rPr>
        <w:t xml:space="preserve">              </w:t>
      </w:r>
      <w:r w:rsidR="00F35110" w:rsidRPr="00EA5FD0">
        <w:rPr>
          <w:rFonts w:asciiTheme="minorHAnsi" w:hAnsiTheme="minorHAnsi" w:cstheme="minorHAnsi"/>
          <w:bCs/>
          <w:color w:val="000000" w:themeColor="text1"/>
          <w:sz w:val="22"/>
          <w:szCs w:val="22"/>
        </w:rPr>
        <w:t>994404-945358001/0800</w:t>
      </w:r>
      <w:r w:rsidRPr="00EA5FD0">
        <w:rPr>
          <w:rFonts w:asciiTheme="minorHAnsi" w:hAnsiTheme="minorHAnsi" w:cstheme="minorHAnsi"/>
          <w:color w:val="000000" w:themeColor="text1"/>
          <w:sz w:val="22"/>
          <w:szCs w:val="22"/>
        </w:rPr>
        <w:tab/>
      </w:r>
    </w:p>
    <w:p w14:paraId="6350CE65" w14:textId="704044C6" w:rsidR="00A656C8" w:rsidRPr="00EA5FD0" w:rsidRDefault="006847B1" w:rsidP="006847B1">
      <w:pPr>
        <w:ind w:left="426"/>
        <w:jc w:val="both"/>
        <w:rPr>
          <w:rFonts w:asciiTheme="minorHAnsi" w:hAnsiTheme="minorHAnsi" w:cstheme="minorHAnsi"/>
          <w:color w:val="000000" w:themeColor="text1"/>
          <w:sz w:val="22"/>
          <w:szCs w:val="22"/>
        </w:rPr>
      </w:pPr>
      <w:r w:rsidRPr="00EA5FD0">
        <w:rPr>
          <w:rFonts w:asciiTheme="minorHAnsi" w:hAnsiTheme="minorHAnsi" w:cstheme="minorHAnsi"/>
          <w:color w:val="000000" w:themeColor="text1"/>
          <w:sz w:val="22"/>
          <w:szCs w:val="22"/>
        </w:rPr>
        <w:t xml:space="preserve">Zapsána: obchodním rejstříku </w:t>
      </w:r>
      <w:r w:rsidR="00D069CA" w:rsidRPr="00EA5FD0">
        <w:rPr>
          <w:rFonts w:asciiTheme="minorHAnsi" w:hAnsiTheme="minorHAnsi" w:cstheme="minorHAnsi"/>
          <w:color w:val="000000" w:themeColor="text1"/>
          <w:sz w:val="22"/>
          <w:szCs w:val="22"/>
        </w:rPr>
        <w:t>vedeném u Krajského soudu v Ostravě, oddíl C, vložka 1504</w:t>
      </w:r>
      <w:r w:rsidR="0050631D" w:rsidRPr="00EA5FD0">
        <w:rPr>
          <w:rFonts w:asciiTheme="minorHAnsi" w:hAnsiTheme="minorHAnsi" w:cstheme="minorHAnsi"/>
          <w:color w:val="000000" w:themeColor="text1"/>
          <w:sz w:val="22"/>
          <w:szCs w:val="22"/>
        </w:rPr>
        <w:tab/>
      </w:r>
    </w:p>
    <w:p w14:paraId="3B9D44E2" w14:textId="77777777" w:rsidR="002B2E23" w:rsidRPr="00EA5FD0" w:rsidRDefault="0050631D">
      <w:pPr>
        <w:tabs>
          <w:tab w:val="left" w:pos="284"/>
        </w:tabs>
        <w:spacing w:before="120"/>
        <w:rPr>
          <w:rFonts w:asciiTheme="minorHAnsi" w:hAnsiTheme="minorHAnsi" w:cstheme="minorHAnsi"/>
          <w:b/>
          <w:sz w:val="22"/>
          <w:szCs w:val="22"/>
        </w:rPr>
      </w:pPr>
      <w:r w:rsidRPr="00EA5FD0">
        <w:rPr>
          <w:rFonts w:asciiTheme="minorHAnsi" w:hAnsiTheme="minorHAnsi" w:cstheme="minorHAnsi"/>
          <w:i/>
          <w:sz w:val="22"/>
          <w:szCs w:val="22"/>
        </w:rPr>
        <w:tab/>
      </w:r>
      <w:r w:rsidRPr="00EA5FD0">
        <w:rPr>
          <w:rFonts w:asciiTheme="minorHAnsi" w:hAnsiTheme="minorHAnsi" w:cstheme="minorHAnsi"/>
          <w:sz w:val="22"/>
          <w:szCs w:val="22"/>
        </w:rPr>
        <w:t>dále jen Zhotovitel</w:t>
      </w:r>
      <w:r w:rsidRPr="00EA5FD0">
        <w:rPr>
          <w:rFonts w:asciiTheme="minorHAnsi" w:hAnsiTheme="minorHAnsi" w:cstheme="minorHAnsi"/>
          <w:b/>
          <w:i/>
          <w:sz w:val="22"/>
          <w:szCs w:val="22"/>
        </w:rPr>
        <w:t xml:space="preserve">  </w:t>
      </w:r>
      <w:r w:rsidRPr="00EA5FD0">
        <w:rPr>
          <w:rFonts w:asciiTheme="minorHAnsi" w:hAnsiTheme="minorHAnsi" w:cstheme="minorHAnsi"/>
          <w:b/>
          <w:sz w:val="22"/>
          <w:szCs w:val="22"/>
        </w:rPr>
        <w:t xml:space="preserve">                   </w:t>
      </w:r>
    </w:p>
    <w:p w14:paraId="74464E85" w14:textId="23E24C7E" w:rsidR="00A656C8" w:rsidRPr="00EA5FD0" w:rsidRDefault="0050631D">
      <w:pPr>
        <w:tabs>
          <w:tab w:val="left" w:pos="284"/>
        </w:tabs>
        <w:spacing w:before="120"/>
        <w:rPr>
          <w:rFonts w:asciiTheme="minorHAnsi" w:hAnsiTheme="minorHAnsi" w:cstheme="minorHAnsi"/>
          <w:b/>
          <w:sz w:val="22"/>
          <w:szCs w:val="22"/>
        </w:rPr>
      </w:pPr>
      <w:r w:rsidRPr="00EA5FD0">
        <w:rPr>
          <w:rFonts w:asciiTheme="minorHAnsi" w:hAnsiTheme="minorHAnsi" w:cstheme="minorHAnsi"/>
          <w:b/>
          <w:sz w:val="22"/>
          <w:szCs w:val="22"/>
        </w:rPr>
        <w:t xml:space="preserve">                                                                    </w:t>
      </w:r>
    </w:p>
    <w:p w14:paraId="483F2A4B" w14:textId="77777777" w:rsidR="00A656C8" w:rsidRPr="00EA5FD0" w:rsidRDefault="0050631D">
      <w:pPr>
        <w:tabs>
          <w:tab w:val="left" w:pos="284"/>
        </w:tabs>
        <w:spacing w:before="120"/>
        <w:rPr>
          <w:rFonts w:asciiTheme="minorHAnsi" w:hAnsiTheme="minorHAnsi" w:cstheme="minorHAnsi"/>
          <w:sz w:val="22"/>
          <w:szCs w:val="22"/>
        </w:rPr>
      </w:pPr>
      <w:r w:rsidRPr="00EA5FD0">
        <w:rPr>
          <w:rFonts w:asciiTheme="minorHAnsi" w:hAnsiTheme="minorHAnsi" w:cstheme="minorHAnsi"/>
          <w:b/>
          <w:sz w:val="22"/>
          <w:szCs w:val="22"/>
        </w:rPr>
        <w:t xml:space="preserve">                                                                                       II.</w:t>
      </w:r>
    </w:p>
    <w:p w14:paraId="3A466154" w14:textId="77777777" w:rsidR="00A656C8" w:rsidRPr="00EA5FD0" w:rsidRDefault="0050631D">
      <w:pPr>
        <w:jc w:val="center"/>
        <w:rPr>
          <w:rFonts w:asciiTheme="minorHAnsi" w:hAnsiTheme="minorHAnsi" w:cstheme="minorHAnsi"/>
          <w:b/>
          <w:sz w:val="22"/>
          <w:szCs w:val="22"/>
        </w:rPr>
      </w:pPr>
      <w:r w:rsidRPr="00EA5FD0">
        <w:rPr>
          <w:rFonts w:asciiTheme="minorHAnsi" w:hAnsiTheme="minorHAnsi" w:cstheme="minorHAnsi"/>
          <w:b/>
          <w:sz w:val="22"/>
          <w:szCs w:val="22"/>
        </w:rPr>
        <w:t>Základní ustanovení</w:t>
      </w:r>
    </w:p>
    <w:p w14:paraId="3910A470" w14:textId="77777777" w:rsidR="00A656C8" w:rsidRPr="00EA5FD0" w:rsidRDefault="00A656C8">
      <w:pPr>
        <w:jc w:val="center"/>
        <w:rPr>
          <w:rFonts w:asciiTheme="minorHAnsi" w:hAnsiTheme="minorHAnsi" w:cstheme="minorHAnsi"/>
          <w:b/>
          <w:sz w:val="22"/>
          <w:szCs w:val="22"/>
        </w:rPr>
      </w:pPr>
    </w:p>
    <w:p w14:paraId="4E813D1F" w14:textId="77777777" w:rsidR="00A656C8" w:rsidRPr="00EA5FD0" w:rsidRDefault="0050631D">
      <w:pPr>
        <w:numPr>
          <w:ilvl w:val="0"/>
          <w:numId w:val="33"/>
        </w:numPr>
        <w:tabs>
          <w:tab w:val="left" w:pos="426"/>
          <w:tab w:val="left" w:pos="1701"/>
        </w:tabs>
        <w:jc w:val="both"/>
        <w:rPr>
          <w:rFonts w:asciiTheme="minorHAnsi" w:hAnsiTheme="minorHAnsi" w:cstheme="minorHAnsi"/>
          <w:sz w:val="22"/>
          <w:szCs w:val="22"/>
        </w:rPr>
      </w:pPr>
      <w:r w:rsidRPr="00EA5FD0">
        <w:rPr>
          <w:rFonts w:asciiTheme="minorHAnsi" w:hAnsiTheme="minorHAnsi" w:cstheme="minorHAnsi"/>
          <w:sz w:val="22"/>
          <w:szCs w:val="22"/>
        </w:rPr>
        <w:t>Smluvní strany se dohodly, že rozsah a obsah vzájemných práv a povinností z této smlouvy vyplývajících se bude řídit v souladu s </w:t>
      </w:r>
      <w:proofErr w:type="spellStart"/>
      <w:r w:rsidRPr="00EA5FD0">
        <w:rPr>
          <w:rFonts w:asciiTheme="minorHAnsi" w:hAnsiTheme="minorHAnsi" w:cstheme="minorHAnsi"/>
          <w:sz w:val="22"/>
          <w:szCs w:val="22"/>
        </w:rPr>
        <w:t>ust</w:t>
      </w:r>
      <w:proofErr w:type="spellEnd"/>
      <w:r w:rsidRPr="00EA5FD0">
        <w:rPr>
          <w:rFonts w:asciiTheme="minorHAnsi" w:hAnsiTheme="minorHAnsi" w:cstheme="minorHAnsi"/>
          <w:sz w:val="22"/>
          <w:szCs w:val="22"/>
        </w:rPr>
        <w:t>. § 2586 a násl., zák. č. 89/2012 Sb. Občanského zákona, ve znění pozdějších předpisů.</w:t>
      </w:r>
    </w:p>
    <w:p w14:paraId="4F129F55" w14:textId="77777777" w:rsidR="00A656C8" w:rsidRPr="00EA5FD0" w:rsidRDefault="00A656C8">
      <w:pPr>
        <w:tabs>
          <w:tab w:val="left" w:pos="426"/>
          <w:tab w:val="left" w:pos="1701"/>
        </w:tabs>
        <w:spacing w:before="240"/>
        <w:jc w:val="both"/>
        <w:rPr>
          <w:rFonts w:asciiTheme="minorHAnsi" w:hAnsiTheme="minorHAnsi" w:cstheme="minorHAnsi"/>
          <w:sz w:val="22"/>
          <w:szCs w:val="22"/>
        </w:rPr>
      </w:pPr>
    </w:p>
    <w:p w14:paraId="18776E40" w14:textId="77777777" w:rsidR="00A656C8" w:rsidRPr="00EA5FD0" w:rsidRDefault="0050631D">
      <w:pPr>
        <w:numPr>
          <w:ilvl w:val="0"/>
          <w:numId w:val="34"/>
        </w:numPr>
        <w:tabs>
          <w:tab w:val="left" w:pos="426"/>
          <w:tab w:val="left" w:pos="1701"/>
        </w:tabs>
        <w:spacing w:before="120"/>
        <w:jc w:val="both"/>
        <w:rPr>
          <w:rFonts w:asciiTheme="minorHAnsi" w:hAnsiTheme="minorHAnsi" w:cstheme="minorHAnsi"/>
          <w:sz w:val="22"/>
          <w:szCs w:val="22"/>
        </w:rPr>
      </w:pPr>
      <w:r w:rsidRPr="00EA5FD0">
        <w:rPr>
          <w:rFonts w:asciiTheme="minorHAnsi" w:hAnsiTheme="minorHAnsi" w:cstheme="minorHAnsi"/>
          <w:sz w:val="22"/>
          <w:szCs w:val="22"/>
        </w:rPr>
        <w:t>Smluvní strany prohlašují, že údaje uvedené v čl. I. smlouvy a taktéž oprávnění k podnikání jsou v souladu s právní skutečností v době uzavření smlouvy. Smluvní strany se zavazují, že změny dotčených údajů oznámí neprodleně druhé smluvní straně. Strany prohlašují, že osoby podepisující tuto smlouvu jsou k tomuto úkonu oprávněny.</w:t>
      </w:r>
    </w:p>
    <w:p w14:paraId="38CD5615" w14:textId="45ADE2E8" w:rsidR="00A656C8" w:rsidRPr="00EA5FD0" w:rsidRDefault="00A656C8">
      <w:pPr>
        <w:tabs>
          <w:tab w:val="left" w:pos="567"/>
          <w:tab w:val="left" w:pos="1701"/>
        </w:tabs>
        <w:jc w:val="center"/>
        <w:rPr>
          <w:rFonts w:asciiTheme="minorHAnsi" w:hAnsiTheme="minorHAnsi" w:cstheme="minorHAnsi"/>
          <w:b/>
          <w:sz w:val="22"/>
          <w:szCs w:val="22"/>
        </w:rPr>
      </w:pPr>
    </w:p>
    <w:p w14:paraId="3AE6B546" w14:textId="3FC513D9" w:rsidR="00FA7A41" w:rsidRPr="00EA5FD0" w:rsidRDefault="00FA7A41">
      <w:pPr>
        <w:tabs>
          <w:tab w:val="left" w:pos="567"/>
          <w:tab w:val="left" w:pos="1701"/>
        </w:tabs>
        <w:jc w:val="center"/>
        <w:rPr>
          <w:rFonts w:asciiTheme="minorHAnsi" w:hAnsiTheme="minorHAnsi" w:cstheme="minorHAnsi"/>
          <w:b/>
          <w:sz w:val="22"/>
          <w:szCs w:val="22"/>
        </w:rPr>
      </w:pPr>
    </w:p>
    <w:p w14:paraId="0697485F" w14:textId="74C0247F" w:rsidR="00FA7A41" w:rsidRPr="00EA5FD0" w:rsidRDefault="00FA7A41">
      <w:pPr>
        <w:tabs>
          <w:tab w:val="left" w:pos="567"/>
          <w:tab w:val="left" w:pos="1701"/>
        </w:tabs>
        <w:jc w:val="center"/>
        <w:rPr>
          <w:rFonts w:asciiTheme="minorHAnsi" w:hAnsiTheme="minorHAnsi" w:cstheme="minorHAnsi"/>
          <w:b/>
          <w:sz w:val="22"/>
          <w:szCs w:val="22"/>
        </w:rPr>
      </w:pPr>
    </w:p>
    <w:p w14:paraId="0A4520FD" w14:textId="190F3F56" w:rsidR="00FA7A41" w:rsidRPr="00EA5FD0" w:rsidRDefault="00FA7A41">
      <w:pPr>
        <w:tabs>
          <w:tab w:val="left" w:pos="567"/>
          <w:tab w:val="left" w:pos="1701"/>
        </w:tabs>
        <w:jc w:val="center"/>
        <w:rPr>
          <w:rFonts w:asciiTheme="minorHAnsi" w:hAnsiTheme="minorHAnsi" w:cstheme="minorHAnsi"/>
          <w:b/>
          <w:sz w:val="22"/>
          <w:szCs w:val="22"/>
        </w:rPr>
      </w:pPr>
    </w:p>
    <w:p w14:paraId="78FD8D45" w14:textId="322197C3" w:rsidR="00FA7A41" w:rsidRPr="00EA5FD0" w:rsidRDefault="00FA7A41">
      <w:pPr>
        <w:tabs>
          <w:tab w:val="left" w:pos="567"/>
          <w:tab w:val="left" w:pos="1701"/>
        </w:tabs>
        <w:jc w:val="center"/>
        <w:rPr>
          <w:rFonts w:asciiTheme="minorHAnsi" w:hAnsiTheme="minorHAnsi" w:cstheme="minorHAnsi"/>
          <w:b/>
          <w:sz w:val="22"/>
          <w:szCs w:val="22"/>
        </w:rPr>
      </w:pPr>
    </w:p>
    <w:p w14:paraId="386C2C63" w14:textId="77777777" w:rsidR="00A656C8" w:rsidRPr="00EA5FD0" w:rsidRDefault="0050631D">
      <w:pPr>
        <w:rPr>
          <w:rFonts w:asciiTheme="minorHAnsi" w:hAnsiTheme="minorHAnsi" w:cstheme="minorHAnsi"/>
          <w:b/>
          <w:sz w:val="22"/>
          <w:szCs w:val="22"/>
        </w:rPr>
      </w:pPr>
      <w:r w:rsidRPr="00EA5FD0">
        <w:rPr>
          <w:rFonts w:asciiTheme="minorHAnsi" w:hAnsiTheme="minorHAnsi" w:cstheme="minorHAnsi"/>
          <w:b/>
          <w:sz w:val="22"/>
          <w:szCs w:val="22"/>
        </w:rPr>
        <w:t xml:space="preserve">                                                                                         III.</w:t>
      </w:r>
    </w:p>
    <w:p w14:paraId="28EF93C1" w14:textId="77777777" w:rsidR="00A656C8" w:rsidRPr="00EA5FD0" w:rsidRDefault="0050631D">
      <w:pPr>
        <w:jc w:val="center"/>
        <w:rPr>
          <w:rFonts w:asciiTheme="minorHAnsi" w:hAnsiTheme="minorHAnsi" w:cstheme="minorHAnsi"/>
          <w:b/>
          <w:sz w:val="22"/>
          <w:szCs w:val="22"/>
        </w:rPr>
      </w:pPr>
      <w:r w:rsidRPr="00EA5FD0">
        <w:rPr>
          <w:rFonts w:asciiTheme="minorHAnsi" w:hAnsiTheme="minorHAnsi" w:cstheme="minorHAnsi"/>
          <w:b/>
          <w:sz w:val="22"/>
          <w:szCs w:val="22"/>
        </w:rPr>
        <w:lastRenderedPageBreak/>
        <w:t>Předmět smlouvy</w:t>
      </w:r>
    </w:p>
    <w:p w14:paraId="0A041906" w14:textId="77777777" w:rsidR="00A656C8" w:rsidRPr="00EA5FD0" w:rsidRDefault="00A656C8">
      <w:pPr>
        <w:jc w:val="center"/>
        <w:rPr>
          <w:rFonts w:asciiTheme="minorHAnsi" w:hAnsiTheme="minorHAnsi" w:cstheme="minorHAnsi"/>
          <w:b/>
          <w:sz w:val="22"/>
          <w:szCs w:val="22"/>
        </w:rPr>
      </w:pPr>
    </w:p>
    <w:p w14:paraId="5A40C0B6" w14:textId="77777777" w:rsidR="00A656C8" w:rsidRPr="00EA5FD0" w:rsidRDefault="0050631D">
      <w:pPr>
        <w:pStyle w:val="VSBOdrkaslovan"/>
      </w:pPr>
      <w:r w:rsidRPr="00EA5FD0">
        <w:t>Zhotovitel se touto smlouvou a za podmínek v ní uvedených zavazuje provést na svůj náklad a nebezpečí pro objednatele dílo a Objednatel se zavazuje dílo převzít a za provedení tohoto díla se zavazuje zaplatit cenu dle této smlouvy.</w:t>
      </w:r>
    </w:p>
    <w:p w14:paraId="012DF58A" w14:textId="77777777" w:rsidR="00A656C8" w:rsidRPr="00EA5FD0" w:rsidRDefault="00A656C8">
      <w:pPr>
        <w:pStyle w:val="VSBNormal"/>
      </w:pPr>
    </w:p>
    <w:p w14:paraId="5B31666E" w14:textId="40D3FA52" w:rsidR="00A656C8" w:rsidRPr="00EA5FD0" w:rsidRDefault="0050631D">
      <w:pPr>
        <w:pStyle w:val="VSBOdrkaslovan"/>
      </w:pPr>
      <w:r w:rsidRPr="00EA5FD0">
        <w:t xml:space="preserve">Dílem se pro účely této smlouvy rozumí </w:t>
      </w:r>
      <w:r w:rsidR="00816E4E" w:rsidRPr="00EA5FD0">
        <w:t xml:space="preserve">provedení </w:t>
      </w:r>
      <w:r w:rsidR="00F913C6" w:rsidRPr="00EA5FD0">
        <w:t xml:space="preserve">výměny </w:t>
      </w:r>
      <w:r w:rsidR="008D36D9" w:rsidRPr="00EA5FD0">
        <w:t>klimatizace v budově Přírodovědecké fakulty, Chittussiho 10</w:t>
      </w:r>
      <w:r w:rsidR="00C46F78" w:rsidRPr="00EA5FD0">
        <w:t>.</w:t>
      </w:r>
      <w:r w:rsidRPr="00EA5FD0">
        <w:t xml:space="preserve"> </w:t>
      </w:r>
    </w:p>
    <w:p w14:paraId="113365C1" w14:textId="77777777" w:rsidR="00A656C8" w:rsidRPr="00EA5FD0" w:rsidRDefault="00A656C8">
      <w:pPr>
        <w:pStyle w:val="VSBNormal"/>
      </w:pPr>
    </w:p>
    <w:p w14:paraId="7BD3493E" w14:textId="1A12A087" w:rsidR="00A656C8" w:rsidRPr="00EA5FD0" w:rsidRDefault="0050631D">
      <w:pPr>
        <w:pStyle w:val="VSBOdrkaslovan"/>
        <w:rPr>
          <w:b/>
          <w:bCs/>
        </w:rPr>
      </w:pPr>
      <w:r w:rsidRPr="00EA5FD0">
        <w:t xml:space="preserve">Podkladem pro uzavření této smlouvy o dílo je nabídka Zhotovitele </w:t>
      </w:r>
      <w:r w:rsidR="00C46F78" w:rsidRPr="00EA5FD0">
        <w:t>„</w:t>
      </w:r>
      <w:r w:rsidR="00816E4E" w:rsidRPr="00EA5FD0">
        <w:t xml:space="preserve">CN </w:t>
      </w:r>
      <w:proofErr w:type="spellStart"/>
      <w:r w:rsidR="008D36D9" w:rsidRPr="00EA5FD0">
        <w:t>Chitussi</w:t>
      </w:r>
      <w:proofErr w:type="spellEnd"/>
      <w:r w:rsidR="008D36D9" w:rsidRPr="00EA5FD0">
        <w:t xml:space="preserve"> server výměna klimatizace</w:t>
      </w:r>
      <w:r w:rsidR="00816E4E" w:rsidRPr="00EA5FD0">
        <w:t>“</w:t>
      </w:r>
      <w:r w:rsidRPr="00EA5FD0">
        <w:rPr>
          <w:bCs/>
        </w:rPr>
        <w:t xml:space="preserve">, ze dne </w:t>
      </w:r>
      <w:r w:rsidR="008D36D9" w:rsidRPr="00EA5FD0">
        <w:rPr>
          <w:bCs/>
        </w:rPr>
        <w:t>13</w:t>
      </w:r>
      <w:r w:rsidR="00816E4E" w:rsidRPr="00EA5FD0">
        <w:rPr>
          <w:bCs/>
        </w:rPr>
        <w:t>.</w:t>
      </w:r>
      <w:r w:rsidR="008D36D9" w:rsidRPr="00EA5FD0">
        <w:rPr>
          <w:bCs/>
        </w:rPr>
        <w:t xml:space="preserve"> 3</w:t>
      </w:r>
      <w:r w:rsidR="00816E4E" w:rsidRPr="00EA5FD0">
        <w:rPr>
          <w:bCs/>
        </w:rPr>
        <w:t>.</w:t>
      </w:r>
      <w:r w:rsidR="008D36D9" w:rsidRPr="00EA5FD0">
        <w:rPr>
          <w:bCs/>
        </w:rPr>
        <w:t xml:space="preserve"> </w:t>
      </w:r>
      <w:r w:rsidRPr="00EA5FD0">
        <w:rPr>
          <w:bCs/>
        </w:rPr>
        <w:t>202</w:t>
      </w:r>
      <w:r w:rsidR="008D36D9" w:rsidRPr="00EA5FD0">
        <w:rPr>
          <w:bCs/>
        </w:rPr>
        <w:t>4</w:t>
      </w:r>
      <w:r w:rsidRPr="00EA5FD0">
        <w:rPr>
          <w:bCs/>
        </w:rPr>
        <w:t>.</w:t>
      </w:r>
    </w:p>
    <w:p w14:paraId="73ADCF33" w14:textId="77777777" w:rsidR="00A656C8" w:rsidRPr="00EA5FD0" w:rsidRDefault="00A656C8">
      <w:pPr>
        <w:pStyle w:val="VSBNormal"/>
      </w:pPr>
    </w:p>
    <w:p w14:paraId="3A1648C3" w14:textId="77777777" w:rsidR="00A656C8" w:rsidRPr="00EA5FD0" w:rsidRDefault="0050631D">
      <w:pPr>
        <w:pStyle w:val="VSBOdrkaslovan"/>
      </w:pPr>
      <w:r w:rsidRPr="00EA5FD0">
        <w:t>Při realizaci díla se Zhotovitel zavazuje postupovat podle vlastní úvahy, při využití všech svých odborných znalostí a zkušeností a při zachování potřebné odborné péče, přičemž při výkonu této činnosti bude přihlížet k zájmům Objednatele a bude respektovat jeho oprávněné pokyny.</w:t>
      </w:r>
    </w:p>
    <w:p w14:paraId="03F221BB" w14:textId="77777777" w:rsidR="00A656C8" w:rsidRPr="00EA5FD0" w:rsidRDefault="00A656C8">
      <w:pPr>
        <w:pStyle w:val="VSBNormal"/>
      </w:pPr>
    </w:p>
    <w:p w14:paraId="7B04C1F2" w14:textId="77777777" w:rsidR="00A656C8" w:rsidRPr="00EA5FD0" w:rsidRDefault="0050631D">
      <w:pPr>
        <w:pStyle w:val="VSBOdrkaslovan"/>
      </w:pPr>
      <w:r w:rsidRPr="00EA5FD0">
        <w:t>Objednatel se dále zavazuje poskytnout Zhotoviteli veškerou potřebnou součinnost nutnou ke splnění předmětu této smlouvy.</w:t>
      </w:r>
    </w:p>
    <w:p w14:paraId="009157E8" w14:textId="77777777" w:rsidR="00A656C8" w:rsidRPr="00EA5FD0" w:rsidRDefault="00A656C8">
      <w:pPr>
        <w:pStyle w:val="VSBNormal"/>
      </w:pPr>
    </w:p>
    <w:p w14:paraId="62E5FD7A" w14:textId="66DA7DA1" w:rsidR="00A656C8" w:rsidRPr="00EA5FD0" w:rsidRDefault="0050631D">
      <w:pPr>
        <w:pStyle w:val="VSBOdrkaslovan"/>
      </w:pPr>
      <w:r w:rsidRPr="00EA5FD0">
        <w:t>Zhotovitel prohlašuje, že považuje specifikaci díla za dostatečnou, určitou a srozumitelnou a proti rozsahu a obsahu specifikace nemá žádné námitky.</w:t>
      </w:r>
    </w:p>
    <w:p w14:paraId="6712729D" w14:textId="77777777" w:rsidR="0095118E" w:rsidRPr="00EA5FD0" w:rsidRDefault="0095118E" w:rsidP="0095118E">
      <w:pPr>
        <w:pStyle w:val="VSBNormal"/>
      </w:pPr>
    </w:p>
    <w:p w14:paraId="7D5B4CFD" w14:textId="5688E377" w:rsidR="0095118E" w:rsidRPr="00EA5FD0" w:rsidRDefault="0095118E" w:rsidP="0095118E">
      <w:pPr>
        <w:pStyle w:val="VSBOdrkaslovan"/>
      </w:pPr>
      <w:r w:rsidRPr="00EA5FD0">
        <w:t>Na servisní práce bude poskytnuta záruka v délce 6 měsíců ode dne jejich převzetí objednatelem. Pokud budou v rámci těchto prací zabudovány výrobky, dílce a sestavy, které zhotovitel nevyrábí, bude se záruční doba těchto dodávek řídit lhůtou jejich výrobce nebo dodavatele.</w:t>
      </w:r>
    </w:p>
    <w:p w14:paraId="2C3A12E1" w14:textId="77777777" w:rsidR="00A656C8" w:rsidRPr="00EA5FD0" w:rsidRDefault="00A656C8">
      <w:pPr>
        <w:pStyle w:val="VSBNormal"/>
        <w:rPr>
          <w:rFonts w:asciiTheme="minorHAnsi" w:hAnsiTheme="minorHAnsi" w:cstheme="minorHAnsi"/>
          <w:szCs w:val="22"/>
        </w:rPr>
      </w:pPr>
    </w:p>
    <w:p w14:paraId="4AF313B6" w14:textId="77777777" w:rsidR="00A656C8" w:rsidRPr="00EA5FD0" w:rsidRDefault="0050631D">
      <w:pPr>
        <w:pStyle w:val="VSBNormal"/>
        <w:rPr>
          <w:rFonts w:asciiTheme="minorHAnsi" w:hAnsiTheme="minorHAnsi" w:cstheme="minorHAnsi"/>
          <w:szCs w:val="22"/>
        </w:rPr>
      </w:pPr>
      <w:r w:rsidRPr="00EA5FD0">
        <w:rPr>
          <w:rFonts w:cstheme="minorHAnsi"/>
          <w:szCs w:val="22"/>
        </w:rPr>
        <w:t>IV.</w:t>
      </w:r>
    </w:p>
    <w:p w14:paraId="6A47FC04" w14:textId="77777777" w:rsidR="00A656C8" w:rsidRPr="00EA5FD0" w:rsidRDefault="0050631D">
      <w:pPr>
        <w:pStyle w:val="VSBNormal"/>
        <w:rPr>
          <w:rFonts w:asciiTheme="minorHAnsi" w:hAnsiTheme="minorHAnsi" w:cstheme="minorHAnsi"/>
          <w:szCs w:val="22"/>
        </w:rPr>
      </w:pPr>
      <w:r w:rsidRPr="00EA5FD0">
        <w:rPr>
          <w:rFonts w:cstheme="minorHAnsi"/>
          <w:szCs w:val="22"/>
        </w:rPr>
        <w:t>Cena díla</w:t>
      </w:r>
    </w:p>
    <w:p w14:paraId="669C098E" w14:textId="77777777" w:rsidR="00A656C8" w:rsidRPr="00EA5FD0" w:rsidRDefault="0050631D">
      <w:pPr>
        <w:pStyle w:val="BodyText21"/>
        <w:numPr>
          <w:ilvl w:val="0"/>
          <w:numId w:val="22"/>
        </w:numPr>
        <w:tabs>
          <w:tab w:val="left" w:pos="0"/>
        </w:tabs>
        <w:spacing w:line="240" w:lineRule="auto"/>
        <w:ind w:left="426" w:hanging="426"/>
        <w:rPr>
          <w:rFonts w:asciiTheme="minorHAnsi" w:hAnsiTheme="minorHAnsi" w:cstheme="minorHAnsi"/>
          <w:sz w:val="22"/>
          <w:szCs w:val="22"/>
        </w:rPr>
      </w:pPr>
      <w:r w:rsidRPr="00EA5FD0">
        <w:rPr>
          <w:rFonts w:asciiTheme="minorHAnsi" w:hAnsiTheme="minorHAnsi" w:cstheme="minorHAnsi"/>
          <w:sz w:val="22"/>
          <w:szCs w:val="22"/>
        </w:rPr>
        <w:t>Cena za dílo dle této sml</w:t>
      </w:r>
      <w:r w:rsidRPr="00EA5FD0">
        <w:rPr>
          <w:rFonts w:asciiTheme="minorHAnsi" w:hAnsiTheme="minorHAnsi" w:cstheme="minorHAnsi"/>
          <w:color w:val="000000"/>
          <w:sz w:val="22"/>
          <w:szCs w:val="22"/>
        </w:rPr>
        <w:t>ouvy je stanovena dohodou smluvních stran takto:</w:t>
      </w:r>
    </w:p>
    <w:p w14:paraId="0B278034" w14:textId="7F0D7779" w:rsidR="00A656C8" w:rsidRPr="00EA5FD0" w:rsidRDefault="0050631D">
      <w:pPr>
        <w:pStyle w:val="BodyText21"/>
        <w:tabs>
          <w:tab w:val="left" w:pos="0"/>
        </w:tabs>
        <w:spacing w:line="240" w:lineRule="auto"/>
        <w:ind w:left="780"/>
        <w:rPr>
          <w:color w:val="000000" w:themeColor="text1"/>
        </w:rPr>
      </w:pPr>
      <w:r w:rsidRPr="00EA5FD0">
        <w:rPr>
          <w:rFonts w:asciiTheme="minorHAnsi" w:hAnsiTheme="minorHAnsi" w:cstheme="minorHAnsi"/>
          <w:color w:val="000000" w:themeColor="text1"/>
          <w:sz w:val="22"/>
          <w:szCs w:val="22"/>
        </w:rPr>
        <w:t xml:space="preserve">Cena: </w:t>
      </w:r>
      <w:r w:rsidR="00AA7889" w:rsidRPr="00EA5FD0">
        <w:rPr>
          <w:rFonts w:asciiTheme="minorHAnsi" w:hAnsiTheme="minorHAnsi" w:cstheme="minorHAnsi"/>
          <w:color w:val="000000" w:themeColor="text1"/>
          <w:sz w:val="22"/>
          <w:szCs w:val="22"/>
        </w:rPr>
        <w:t>9</w:t>
      </w:r>
      <w:r w:rsidR="008D36D9" w:rsidRPr="00EA5FD0">
        <w:rPr>
          <w:rFonts w:asciiTheme="minorHAnsi" w:hAnsiTheme="minorHAnsi" w:cstheme="minorHAnsi"/>
          <w:color w:val="000000" w:themeColor="text1"/>
          <w:sz w:val="22"/>
          <w:szCs w:val="22"/>
        </w:rPr>
        <w:t>6</w:t>
      </w:r>
      <w:r w:rsidR="00AA7889" w:rsidRPr="00EA5FD0">
        <w:rPr>
          <w:rFonts w:asciiTheme="minorHAnsi" w:hAnsiTheme="minorHAnsi" w:cstheme="minorHAnsi"/>
          <w:color w:val="000000" w:themeColor="text1"/>
          <w:sz w:val="22"/>
          <w:szCs w:val="22"/>
        </w:rPr>
        <w:t>.</w:t>
      </w:r>
      <w:r w:rsidR="008D36D9" w:rsidRPr="00EA5FD0">
        <w:rPr>
          <w:rFonts w:asciiTheme="minorHAnsi" w:hAnsiTheme="minorHAnsi" w:cstheme="minorHAnsi"/>
          <w:color w:val="000000" w:themeColor="text1"/>
          <w:sz w:val="22"/>
          <w:szCs w:val="22"/>
        </w:rPr>
        <w:t>900</w:t>
      </w:r>
      <w:r w:rsidRPr="00EA5FD0">
        <w:rPr>
          <w:rFonts w:asciiTheme="minorHAnsi" w:hAnsiTheme="minorHAnsi" w:cstheme="minorHAnsi"/>
          <w:color w:val="000000" w:themeColor="text1"/>
          <w:sz w:val="22"/>
          <w:szCs w:val="22"/>
        </w:rPr>
        <w:t>,00 Kč bez DPH</w:t>
      </w:r>
    </w:p>
    <w:p w14:paraId="056E08C9" w14:textId="3D73C5A0" w:rsidR="00A656C8" w:rsidRPr="00EA5FD0" w:rsidRDefault="0050631D">
      <w:pPr>
        <w:pStyle w:val="BodyText21"/>
        <w:tabs>
          <w:tab w:val="left" w:pos="0"/>
        </w:tabs>
        <w:spacing w:line="240" w:lineRule="auto"/>
        <w:ind w:left="780"/>
        <w:rPr>
          <w:color w:val="000000" w:themeColor="text1"/>
        </w:rPr>
      </w:pPr>
      <w:proofErr w:type="gramStart"/>
      <w:r w:rsidRPr="00EA5FD0">
        <w:rPr>
          <w:rFonts w:asciiTheme="minorHAnsi" w:hAnsiTheme="minorHAnsi" w:cstheme="minorHAnsi"/>
          <w:color w:val="000000" w:themeColor="text1"/>
          <w:sz w:val="22"/>
          <w:szCs w:val="22"/>
        </w:rPr>
        <w:t xml:space="preserve">DPH: </w:t>
      </w:r>
      <w:r w:rsidR="008D36D9" w:rsidRPr="00EA5FD0">
        <w:rPr>
          <w:rFonts w:asciiTheme="minorHAnsi" w:hAnsiTheme="minorHAnsi" w:cstheme="minorHAnsi"/>
          <w:color w:val="000000" w:themeColor="text1"/>
          <w:sz w:val="22"/>
          <w:szCs w:val="22"/>
        </w:rPr>
        <w:t xml:space="preserve"> 20</w:t>
      </w:r>
      <w:r w:rsidR="0036676B" w:rsidRPr="00EA5FD0">
        <w:rPr>
          <w:rFonts w:asciiTheme="minorHAnsi" w:hAnsiTheme="minorHAnsi" w:cstheme="minorHAnsi"/>
          <w:color w:val="000000" w:themeColor="text1"/>
          <w:sz w:val="22"/>
          <w:szCs w:val="22"/>
        </w:rPr>
        <w:t>.</w:t>
      </w:r>
      <w:r w:rsidR="008D36D9" w:rsidRPr="00EA5FD0">
        <w:rPr>
          <w:rFonts w:asciiTheme="minorHAnsi" w:hAnsiTheme="minorHAnsi" w:cstheme="minorHAnsi"/>
          <w:color w:val="000000" w:themeColor="text1"/>
          <w:sz w:val="22"/>
          <w:szCs w:val="22"/>
        </w:rPr>
        <w:t>349</w:t>
      </w:r>
      <w:proofErr w:type="gramEnd"/>
      <w:r w:rsidR="0036676B" w:rsidRPr="00EA5FD0">
        <w:rPr>
          <w:rFonts w:asciiTheme="minorHAnsi" w:hAnsiTheme="minorHAnsi" w:cstheme="minorHAnsi"/>
          <w:color w:val="000000" w:themeColor="text1"/>
          <w:sz w:val="22"/>
          <w:szCs w:val="22"/>
        </w:rPr>
        <w:t>,</w:t>
      </w:r>
      <w:r w:rsidR="008D36D9" w:rsidRPr="00EA5FD0">
        <w:rPr>
          <w:rFonts w:asciiTheme="minorHAnsi" w:hAnsiTheme="minorHAnsi" w:cstheme="minorHAnsi"/>
          <w:color w:val="000000" w:themeColor="text1"/>
          <w:sz w:val="22"/>
          <w:szCs w:val="22"/>
        </w:rPr>
        <w:t>00</w:t>
      </w:r>
      <w:r w:rsidR="00FA7A41" w:rsidRPr="00EA5FD0">
        <w:rPr>
          <w:rFonts w:asciiTheme="minorHAnsi" w:hAnsiTheme="minorHAnsi" w:cstheme="minorHAnsi"/>
          <w:color w:val="000000" w:themeColor="text1"/>
          <w:sz w:val="22"/>
          <w:szCs w:val="22"/>
        </w:rPr>
        <w:t xml:space="preserve"> Kč</w:t>
      </w:r>
      <w:r w:rsidR="0036676B" w:rsidRPr="00EA5FD0">
        <w:rPr>
          <w:rFonts w:asciiTheme="minorHAnsi" w:hAnsiTheme="minorHAnsi" w:cstheme="minorHAnsi"/>
          <w:color w:val="000000" w:themeColor="text1"/>
          <w:sz w:val="22"/>
          <w:szCs w:val="22"/>
        </w:rPr>
        <w:t xml:space="preserve"> </w:t>
      </w:r>
    </w:p>
    <w:p w14:paraId="6953BBD7" w14:textId="23C831B9" w:rsidR="00A656C8" w:rsidRPr="00EA5FD0" w:rsidRDefault="0050631D">
      <w:pPr>
        <w:pStyle w:val="BodyText21"/>
        <w:tabs>
          <w:tab w:val="left" w:pos="0"/>
        </w:tabs>
        <w:spacing w:line="240" w:lineRule="auto"/>
        <w:ind w:left="780"/>
        <w:rPr>
          <w:color w:val="000000" w:themeColor="text1"/>
        </w:rPr>
      </w:pPr>
      <w:r w:rsidRPr="00EA5FD0">
        <w:rPr>
          <w:rFonts w:asciiTheme="minorHAnsi" w:hAnsiTheme="minorHAnsi" w:cstheme="minorHAnsi"/>
          <w:color w:val="000000" w:themeColor="text1"/>
          <w:sz w:val="22"/>
          <w:szCs w:val="22"/>
        </w:rPr>
        <w:t xml:space="preserve">Celková cena s DPH: </w:t>
      </w:r>
      <w:r w:rsidR="00ED5D0C" w:rsidRPr="00EA5FD0">
        <w:rPr>
          <w:rFonts w:asciiTheme="minorHAnsi" w:hAnsiTheme="minorHAnsi" w:cstheme="minorHAnsi"/>
          <w:color w:val="000000" w:themeColor="text1"/>
          <w:sz w:val="22"/>
          <w:szCs w:val="22"/>
        </w:rPr>
        <w:t>11</w:t>
      </w:r>
      <w:r w:rsidR="008D36D9" w:rsidRPr="00EA5FD0">
        <w:rPr>
          <w:rFonts w:asciiTheme="minorHAnsi" w:hAnsiTheme="minorHAnsi" w:cstheme="minorHAnsi"/>
          <w:color w:val="000000" w:themeColor="text1"/>
          <w:sz w:val="22"/>
          <w:szCs w:val="22"/>
        </w:rPr>
        <w:t>7</w:t>
      </w:r>
      <w:r w:rsidR="00ED5D0C" w:rsidRPr="00EA5FD0">
        <w:rPr>
          <w:rFonts w:asciiTheme="minorHAnsi" w:hAnsiTheme="minorHAnsi" w:cstheme="minorHAnsi"/>
          <w:color w:val="000000" w:themeColor="text1"/>
          <w:sz w:val="22"/>
          <w:szCs w:val="22"/>
        </w:rPr>
        <w:t>.</w:t>
      </w:r>
      <w:r w:rsidR="008D36D9" w:rsidRPr="00EA5FD0">
        <w:rPr>
          <w:rFonts w:asciiTheme="minorHAnsi" w:hAnsiTheme="minorHAnsi" w:cstheme="minorHAnsi"/>
          <w:color w:val="000000" w:themeColor="text1"/>
          <w:sz w:val="22"/>
          <w:szCs w:val="22"/>
        </w:rPr>
        <w:t>249</w:t>
      </w:r>
      <w:r w:rsidR="00ED5D0C" w:rsidRPr="00EA5FD0">
        <w:rPr>
          <w:rFonts w:asciiTheme="minorHAnsi" w:hAnsiTheme="minorHAnsi" w:cstheme="minorHAnsi"/>
          <w:color w:val="000000" w:themeColor="text1"/>
          <w:sz w:val="22"/>
          <w:szCs w:val="22"/>
        </w:rPr>
        <w:t>,</w:t>
      </w:r>
      <w:r w:rsidR="008D36D9" w:rsidRPr="00EA5FD0">
        <w:rPr>
          <w:rFonts w:asciiTheme="minorHAnsi" w:hAnsiTheme="minorHAnsi" w:cstheme="minorHAnsi"/>
          <w:color w:val="000000" w:themeColor="text1"/>
          <w:sz w:val="22"/>
          <w:szCs w:val="22"/>
        </w:rPr>
        <w:t>00</w:t>
      </w:r>
      <w:r w:rsidR="00FA7A41" w:rsidRPr="00EA5FD0">
        <w:rPr>
          <w:rFonts w:asciiTheme="minorHAnsi" w:hAnsiTheme="minorHAnsi" w:cstheme="minorHAnsi"/>
          <w:color w:val="000000" w:themeColor="text1"/>
          <w:sz w:val="22"/>
          <w:szCs w:val="22"/>
        </w:rPr>
        <w:t xml:space="preserve"> Kč</w:t>
      </w:r>
      <w:r w:rsidR="00ED5D0C" w:rsidRPr="00EA5FD0">
        <w:rPr>
          <w:rFonts w:asciiTheme="minorHAnsi" w:hAnsiTheme="minorHAnsi" w:cstheme="minorHAnsi"/>
          <w:color w:val="000000" w:themeColor="text1"/>
          <w:sz w:val="22"/>
          <w:szCs w:val="22"/>
        </w:rPr>
        <w:t xml:space="preserve"> </w:t>
      </w:r>
    </w:p>
    <w:p w14:paraId="4C5A297B" w14:textId="1C90A692" w:rsidR="00A656C8" w:rsidRPr="00EA5FD0" w:rsidRDefault="0050631D">
      <w:pPr>
        <w:pStyle w:val="BodyText21"/>
        <w:tabs>
          <w:tab w:val="left" w:pos="284"/>
        </w:tabs>
        <w:rPr>
          <w:rFonts w:asciiTheme="minorHAnsi" w:hAnsiTheme="minorHAnsi" w:cstheme="minorHAnsi"/>
          <w:sz w:val="22"/>
          <w:szCs w:val="22"/>
        </w:rPr>
      </w:pPr>
      <w:r w:rsidRPr="00EA5FD0">
        <w:rPr>
          <w:rFonts w:asciiTheme="minorHAnsi" w:hAnsiTheme="minorHAnsi" w:cstheme="minorHAnsi"/>
          <w:color w:val="000000"/>
          <w:sz w:val="22"/>
          <w:szCs w:val="22"/>
        </w:rPr>
        <w:t xml:space="preserve">       </w:t>
      </w:r>
    </w:p>
    <w:p w14:paraId="6D1271C5" w14:textId="77A37C83" w:rsidR="0095118E" w:rsidRPr="00EA5FD0" w:rsidRDefault="0050631D" w:rsidP="0095118E">
      <w:pPr>
        <w:pStyle w:val="Odstavecseseznamem"/>
        <w:numPr>
          <w:ilvl w:val="0"/>
          <w:numId w:val="22"/>
        </w:numPr>
        <w:tabs>
          <w:tab w:val="left" w:pos="426"/>
          <w:tab w:val="left" w:pos="1418"/>
        </w:tabs>
        <w:spacing w:before="120"/>
        <w:jc w:val="both"/>
        <w:rPr>
          <w:rFonts w:asciiTheme="minorHAnsi" w:hAnsiTheme="minorHAnsi" w:cstheme="minorHAnsi"/>
          <w:b/>
          <w:sz w:val="22"/>
          <w:szCs w:val="22"/>
        </w:rPr>
      </w:pPr>
      <w:r w:rsidRPr="00EA5FD0">
        <w:rPr>
          <w:rFonts w:asciiTheme="minorHAnsi" w:hAnsiTheme="minorHAnsi" w:cstheme="minorHAnsi"/>
          <w:sz w:val="22"/>
          <w:szCs w:val="22"/>
        </w:rPr>
        <w:t xml:space="preserve">Tato smluvní cena uvedená v odst. 1. tohoto článku smlouvy, je dohodnuta jako cena nejvýše přípustná. V ceně jsou zahrnuty veškeré náklady nutné pro řádné splnění sjednaného předmětu smlouvy. </w:t>
      </w:r>
      <w:r w:rsidRPr="00EA5FD0">
        <w:rPr>
          <w:rFonts w:asciiTheme="minorHAnsi" w:hAnsiTheme="minorHAnsi" w:cstheme="minorHAnsi"/>
          <w:b/>
          <w:sz w:val="22"/>
          <w:szCs w:val="22"/>
        </w:rPr>
        <w:t xml:space="preserve"> </w:t>
      </w:r>
    </w:p>
    <w:p w14:paraId="39F62F9F" w14:textId="06C5CB3C" w:rsidR="00A656C8" w:rsidRPr="00EA5FD0" w:rsidRDefault="0050631D" w:rsidP="0095118E">
      <w:pPr>
        <w:pStyle w:val="Odstavecseseznamem"/>
        <w:tabs>
          <w:tab w:val="left" w:pos="426"/>
          <w:tab w:val="left" w:pos="1418"/>
        </w:tabs>
        <w:spacing w:before="120"/>
        <w:ind w:left="780"/>
        <w:jc w:val="both"/>
        <w:rPr>
          <w:rFonts w:asciiTheme="minorHAnsi" w:hAnsiTheme="minorHAnsi" w:cstheme="minorHAnsi"/>
          <w:b/>
          <w:sz w:val="22"/>
          <w:szCs w:val="22"/>
        </w:rPr>
      </w:pPr>
      <w:r w:rsidRPr="00EA5FD0">
        <w:rPr>
          <w:rFonts w:asciiTheme="minorHAnsi" w:hAnsiTheme="minorHAnsi" w:cstheme="minorHAnsi"/>
          <w:b/>
          <w:sz w:val="22"/>
          <w:szCs w:val="22"/>
        </w:rPr>
        <w:t xml:space="preserve">  </w:t>
      </w:r>
    </w:p>
    <w:p w14:paraId="3C67CE06" w14:textId="77777777" w:rsidR="00A656C8" w:rsidRPr="00EA5FD0" w:rsidRDefault="0050631D">
      <w:pPr>
        <w:tabs>
          <w:tab w:val="left" w:pos="426"/>
          <w:tab w:val="left" w:pos="1418"/>
        </w:tabs>
        <w:spacing w:before="120"/>
        <w:jc w:val="both"/>
        <w:rPr>
          <w:rFonts w:asciiTheme="minorHAnsi" w:hAnsiTheme="minorHAnsi" w:cstheme="minorHAnsi"/>
          <w:sz w:val="22"/>
          <w:szCs w:val="22"/>
        </w:rPr>
      </w:pPr>
      <w:r w:rsidRPr="00EA5FD0">
        <w:rPr>
          <w:rFonts w:asciiTheme="minorHAnsi" w:hAnsiTheme="minorHAnsi" w:cstheme="minorHAnsi"/>
          <w:b/>
          <w:sz w:val="22"/>
          <w:szCs w:val="22"/>
        </w:rPr>
        <w:t xml:space="preserve">                                                                                            V.</w:t>
      </w:r>
    </w:p>
    <w:p w14:paraId="755794E4" w14:textId="77777777" w:rsidR="00A656C8" w:rsidRPr="00EA5FD0" w:rsidRDefault="0050631D">
      <w:pPr>
        <w:pStyle w:val="VSBNormal"/>
        <w:rPr>
          <w:rFonts w:asciiTheme="minorHAnsi" w:hAnsiTheme="minorHAnsi" w:cstheme="minorHAnsi"/>
          <w:szCs w:val="22"/>
        </w:rPr>
      </w:pPr>
      <w:r w:rsidRPr="00EA5FD0">
        <w:rPr>
          <w:rFonts w:cstheme="minorHAnsi"/>
          <w:szCs w:val="22"/>
        </w:rPr>
        <w:t>Termín a místo plnění</w:t>
      </w:r>
    </w:p>
    <w:p w14:paraId="3BF7F16E" w14:textId="08CBDC7D" w:rsidR="00A656C8" w:rsidRPr="00EA5FD0" w:rsidRDefault="0050631D">
      <w:pPr>
        <w:pStyle w:val="Zkladntext"/>
        <w:numPr>
          <w:ilvl w:val="0"/>
          <w:numId w:val="23"/>
        </w:numPr>
        <w:spacing w:before="120"/>
        <w:ind w:left="426" w:hanging="426"/>
        <w:jc w:val="both"/>
        <w:rPr>
          <w:rFonts w:asciiTheme="minorHAnsi" w:hAnsiTheme="minorHAnsi" w:cstheme="minorHAnsi"/>
          <w:b w:val="0"/>
          <w:color w:val="FF0000"/>
          <w:sz w:val="22"/>
          <w:szCs w:val="22"/>
        </w:rPr>
      </w:pPr>
      <w:r w:rsidRPr="00EA5FD0">
        <w:rPr>
          <w:rFonts w:asciiTheme="minorHAnsi" w:hAnsiTheme="minorHAnsi" w:cstheme="minorHAnsi"/>
          <w:b w:val="0"/>
          <w:sz w:val="22"/>
          <w:szCs w:val="22"/>
        </w:rPr>
        <w:t>Zhotovitel se zavazuje dílo vyhotovit, dle čl. III této smlouvy, a Objednateli předa</w:t>
      </w:r>
      <w:r w:rsidRPr="00EA5FD0">
        <w:rPr>
          <w:rFonts w:asciiTheme="minorHAnsi" w:hAnsiTheme="minorHAnsi" w:cstheme="minorHAnsi"/>
          <w:b w:val="0"/>
          <w:color w:val="000000"/>
          <w:sz w:val="22"/>
          <w:szCs w:val="22"/>
        </w:rPr>
        <w:t xml:space="preserve">t nejpozději </w:t>
      </w:r>
      <w:r w:rsidRPr="00EA5FD0">
        <w:rPr>
          <w:rFonts w:asciiTheme="minorHAnsi" w:hAnsiTheme="minorHAnsi" w:cstheme="minorHAnsi"/>
          <w:b w:val="0"/>
          <w:color w:val="000000" w:themeColor="text1"/>
          <w:sz w:val="22"/>
          <w:szCs w:val="22"/>
        </w:rPr>
        <w:t xml:space="preserve">do </w:t>
      </w:r>
      <w:r w:rsidR="00D9089F" w:rsidRPr="00EA5FD0">
        <w:rPr>
          <w:rFonts w:asciiTheme="minorHAnsi" w:hAnsiTheme="minorHAnsi" w:cstheme="minorHAnsi"/>
          <w:b w:val="0"/>
          <w:color w:val="000000" w:themeColor="text1"/>
          <w:sz w:val="22"/>
          <w:szCs w:val="22"/>
        </w:rPr>
        <w:t>3</w:t>
      </w:r>
      <w:r w:rsidR="002B2E23" w:rsidRPr="00EA5FD0">
        <w:rPr>
          <w:rFonts w:asciiTheme="minorHAnsi" w:hAnsiTheme="minorHAnsi" w:cstheme="minorHAnsi"/>
          <w:b w:val="0"/>
          <w:color w:val="000000" w:themeColor="text1"/>
          <w:sz w:val="22"/>
          <w:szCs w:val="22"/>
        </w:rPr>
        <w:t>1</w:t>
      </w:r>
      <w:r w:rsidR="00D9089F" w:rsidRPr="00EA5FD0">
        <w:rPr>
          <w:rFonts w:asciiTheme="minorHAnsi" w:hAnsiTheme="minorHAnsi" w:cstheme="minorHAnsi"/>
          <w:b w:val="0"/>
          <w:color w:val="000000" w:themeColor="text1"/>
          <w:sz w:val="22"/>
          <w:szCs w:val="22"/>
        </w:rPr>
        <w:t>.0</w:t>
      </w:r>
      <w:r w:rsidR="002B2E23" w:rsidRPr="00EA5FD0">
        <w:rPr>
          <w:rFonts w:asciiTheme="minorHAnsi" w:hAnsiTheme="minorHAnsi" w:cstheme="minorHAnsi"/>
          <w:b w:val="0"/>
          <w:color w:val="000000" w:themeColor="text1"/>
          <w:sz w:val="22"/>
          <w:szCs w:val="22"/>
        </w:rPr>
        <w:t>5</w:t>
      </w:r>
      <w:r w:rsidRPr="00EA5FD0">
        <w:rPr>
          <w:rFonts w:asciiTheme="minorHAnsi" w:hAnsiTheme="minorHAnsi" w:cstheme="minorHAnsi"/>
          <w:b w:val="0"/>
          <w:color w:val="000000" w:themeColor="text1"/>
          <w:sz w:val="22"/>
          <w:szCs w:val="22"/>
        </w:rPr>
        <w:t>.202</w:t>
      </w:r>
      <w:r w:rsidR="002B2E23" w:rsidRPr="00EA5FD0">
        <w:rPr>
          <w:rFonts w:asciiTheme="minorHAnsi" w:hAnsiTheme="minorHAnsi" w:cstheme="minorHAnsi"/>
          <w:b w:val="0"/>
          <w:color w:val="000000" w:themeColor="text1"/>
          <w:sz w:val="22"/>
          <w:szCs w:val="22"/>
        </w:rPr>
        <w:t>4</w:t>
      </w:r>
      <w:r w:rsidRPr="00EA5FD0">
        <w:rPr>
          <w:rFonts w:asciiTheme="minorHAnsi" w:hAnsiTheme="minorHAnsi" w:cstheme="minorHAnsi"/>
          <w:b w:val="0"/>
          <w:bCs/>
          <w:color w:val="000000"/>
          <w:sz w:val="22"/>
          <w:szCs w:val="22"/>
        </w:rPr>
        <w:t>.</w:t>
      </w:r>
    </w:p>
    <w:p w14:paraId="31F5D384" w14:textId="77777777" w:rsidR="00A656C8" w:rsidRPr="00EA5FD0" w:rsidRDefault="0050631D">
      <w:pPr>
        <w:pStyle w:val="Zkladntext"/>
        <w:numPr>
          <w:ilvl w:val="0"/>
          <w:numId w:val="23"/>
        </w:numPr>
        <w:spacing w:before="120"/>
        <w:ind w:left="426" w:hanging="426"/>
        <w:jc w:val="both"/>
        <w:rPr>
          <w:rFonts w:asciiTheme="minorHAnsi" w:hAnsiTheme="minorHAnsi" w:cstheme="minorHAnsi"/>
          <w:b w:val="0"/>
          <w:sz w:val="22"/>
          <w:szCs w:val="22"/>
        </w:rPr>
      </w:pPr>
      <w:r w:rsidRPr="00EA5FD0">
        <w:rPr>
          <w:rFonts w:asciiTheme="minorHAnsi" w:hAnsiTheme="minorHAnsi" w:cstheme="minorHAnsi"/>
          <w:b w:val="0"/>
          <w:color w:val="000000"/>
          <w:sz w:val="22"/>
          <w:szCs w:val="22"/>
        </w:rPr>
        <w:t>V případě nemoci a karantény z důvodů epidemie COVID-19 nařízené KHS v objektu na straně Zhotovitele nebo Objednatele bude termín dokončení a předání díla posunut o stejný počet dnů trvající karantény nařízené KHS Ostrava.</w:t>
      </w:r>
    </w:p>
    <w:p w14:paraId="3EC03E87" w14:textId="7756204F" w:rsidR="00A656C8" w:rsidRPr="00EA5FD0" w:rsidRDefault="0050631D">
      <w:pPr>
        <w:pStyle w:val="Zkladntext"/>
        <w:numPr>
          <w:ilvl w:val="0"/>
          <w:numId w:val="23"/>
        </w:numPr>
        <w:spacing w:before="120"/>
        <w:ind w:left="426" w:hanging="426"/>
        <w:jc w:val="both"/>
        <w:rPr>
          <w:rFonts w:asciiTheme="minorHAnsi" w:hAnsiTheme="minorHAnsi" w:cstheme="minorHAnsi"/>
          <w:b w:val="0"/>
          <w:sz w:val="22"/>
          <w:szCs w:val="22"/>
        </w:rPr>
      </w:pPr>
      <w:r w:rsidRPr="00EA5FD0">
        <w:rPr>
          <w:rFonts w:asciiTheme="minorHAnsi" w:hAnsiTheme="minorHAnsi" w:cstheme="minorHAnsi"/>
          <w:b w:val="0"/>
          <w:sz w:val="22"/>
          <w:szCs w:val="22"/>
        </w:rPr>
        <w:t xml:space="preserve">Místem plnění je </w:t>
      </w:r>
      <w:r w:rsidR="008D36D9" w:rsidRPr="00EA5FD0">
        <w:rPr>
          <w:rFonts w:asciiTheme="minorHAnsi" w:hAnsiTheme="minorHAnsi" w:cstheme="minorHAnsi"/>
          <w:b w:val="0"/>
          <w:sz w:val="22"/>
          <w:szCs w:val="22"/>
        </w:rPr>
        <w:t>budova</w:t>
      </w:r>
      <w:r w:rsidRPr="00EA5FD0">
        <w:rPr>
          <w:rFonts w:asciiTheme="minorHAnsi" w:hAnsiTheme="minorHAnsi" w:cstheme="minorHAnsi"/>
          <w:b w:val="0"/>
          <w:sz w:val="22"/>
          <w:szCs w:val="22"/>
        </w:rPr>
        <w:t xml:space="preserve"> </w:t>
      </w:r>
      <w:r w:rsidR="008D36D9" w:rsidRPr="00EA5FD0">
        <w:rPr>
          <w:rFonts w:asciiTheme="minorHAnsi" w:hAnsiTheme="minorHAnsi" w:cstheme="minorHAnsi"/>
          <w:b w:val="0"/>
          <w:sz w:val="22"/>
          <w:szCs w:val="22"/>
        </w:rPr>
        <w:t>Přírodovědecké</w:t>
      </w:r>
      <w:r w:rsidR="0039760F">
        <w:rPr>
          <w:rFonts w:asciiTheme="minorHAnsi" w:hAnsiTheme="minorHAnsi" w:cstheme="minorHAnsi"/>
          <w:b w:val="0"/>
          <w:sz w:val="22"/>
          <w:szCs w:val="22"/>
        </w:rPr>
        <w:t xml:space="preserve"> </w:t>
      </w:r>
      <w:r w:rsidR="008D36D9" w:rsidRPr="00EA5FD0">
        <w:rPr>
          <w:rFonts w:asciiTheme="minorHAnsi" w:hAnsiTheme="minorHAnsi" w:cstheme="minorHAnsi"/>
          <w:b w:val="0"/>
          <w:sz w:val="22"/>
          <w:szCs w:val="22"/>
        </w:rPr>
        <w:t xml:space="preserve">fakulty Ostravské univerzity, </w:t>
      </w:r>
      <w:proofErr w:type="spellStart"/>
      <w:r w:rsidR="008D36D9" w:rsidRPr="00EA5FD0">
        <w:rPr>
          <w:rFonts w:asciiTheme="minorHAnsi" w:hAnsiTheme="minorHAnsi" w:cstheme="minorHAnsi"/>
          <w:b w:val="0"/>
          <w:sz w:val="22"/>
          <w:szCs w:val="22"/>
        </w:rPr>
        <w:t>Chittussiho</w:t>
      </w:r>
      <w:proofErr w:type="spellEnd"/>
      <w:r w:rsidR="008D36D9" w:rsidRPr="00EA5FD0">
        <w:rPr>
          <w:rFonts w:asciiTheme="minorHAnsi" w:hAnsiTheme="minorHAnsi" w:cstheme="minorHAnsi"/>
          <w:b w:val="0"/>
          <w:sz w:val="22"/>
          <w:szCs w:val="22"/>
        </w:rPr>
        <w:t xml:space="preserve"> 10, O</w:t>
      </w:r>
      <w:r w:rsidRPr="00EA5FD0">
        <w:rPr>
          <w:rFonts w:asciiTheme="minorHAnsi" w:hAnsiTheme="minorHAnsi" w:cstheme="minorHAnsi"/>
          <w:b w:val="0"/>
          <w:sz w:val="22"/>
          <w:szCs w:val="22"/>
        </w:rPr>
        <w:t>strava</w:t>
      </w:r>
      <w:r w:rsidR="008D36D9" w:rsidRPr="00EA5FD0">
        <w:rPr>
          <w:rFonts w:asciiTheme="minorHAnsi" w:hAnsiTheme="minorHAnsi" w:cstheme="minorHAnsi"/>
          <w:b w:val="0"/>
          <w:sz w:val="22"/>
          <w:szCs w:val="22"/>
        </w:rPr>
        <w:t xml:space="preserve"> – Slezská </w:t>
      </w:r>
      <w:r w:rsidR="00AA7889" w:rsidRPr="00EA5FD0">
        <w:rPr>
          <w:rFonts w:asciiTheme="minorHAnsi" w:hAnsiTheme="minorHAnsi" w:cstheme="minorHAnsi"/>
          <w:b w:val="0"/>
          <w:sz w:val="22"/>
          <w:szCs w:val="22"/>
        </w:rPr>
        <w:t>Ostrava</w:t>
      </w:r>
      <w:r w:rsidRPr="00EA5FD0">
        <w:rPr>
          <w:rFonts w:asciiTheme="minorHAnsi" w:hAnsiTheme="minorHAnsi" w:cstheme="minorHAnsi"/>
          <w:b w:val="0"/>
          <w:sz w:val="22"/>
          <w:szCs w:val="22"/>
        </w:rPr>
        <w:t>.</w:t>
      </w:r>
    </w:p>
    <w:p w14:paraId="702B9722" w14:textId="77777777" w:rsidR="00A656C8" w:rsidRPr="00EA5FD0" w:rsidRDefault="0050631D">
      <w:pPr>
        <w:pStyle w:val="Zkladntext"/>
        <w:numPr>
          <w:ilvl w:val="0"/>
          <w:numId w:val="23"/>
        </w:numPr>
        <w:spacing w:before="120"/>
        <w:ind w:left="426" w:hanging="426"/>
        <w:jc w:val="both"/>
        <w:rPr>
          <w:rFonts w:asciiTheme="minorHAnsi" w:hAnsiTheme="minorHAnsi" w:cstheme="minorHAnsi"/>
          <w:b w:val="0"/>
          <w:sz w:val="22"/>
          <w:szCs w:val="22"/>
        </w:rPr>
      </w:pPr>
      <w:r w:rsidRPr="00EA5FD0">
        <w:rPr>
          <w:rFonts w:asciiTheme="minorHAnsi" w:hAnsiTheme="minorHAnsi" w:cstheme="minorHAnsi"/>
          <w:b w:val="0"/>
          <w:sz w:val="22"/>
          <w:szCs w:val="22"/>
        </w:rPr>
        <w:t>Před započetím díla se smluvní strany dohodnou na konkrétních termínech.</w:t>
      </w:r>
    </w:p>
    <w:p w14:paraId="5351E83D" w14:textId="77777777" w:rsidR="00A656C8" w:rsidRPr="00EA5FD0" w:rsidRDefault="0050631D">
      <w:pPr>
        <w:pStyle w:val="Zkladntext"/>
        <w:numPr>
          <w:ilvl w:val="0"/>
          <w:numId w:val="23"/>
        </w:numPr>
        <w:spacing w:before="120"/>
        <w:ind w:left="426" w:hanging="426"/>
        <w:jc w:val="both"/>
        <w:rPr>
          <w:rFonts w:asciiTheme="minorHAnsi" w:hAnsiTheme="minorHAnsi" w:cstheme="minorHAnsi"/>
          <w:b w:val="0"/>
          <w:sz w:val="22"/>
          <w:szCs w:val="22"/>
        </w:rPr>
      </w:pPr>
      <w:r w:rsidRPr="00EA5FD0">
        <w:rPr>
          <w:rFonts w:asciiTheme="minorHAnsi" w:hAnsiTheme="minorHAnsi" w:cstheme="minorHAnsi"/>
          <w:b w:val="0"/>
          <w:sz w:val="22"/>
          <w:szCs w:val="22"/>
        </w:rPr>
        <w:lastRenderedPageBreak/>
        <w:t>Dílo bude předáno na základě oboustranně podepsaného předávacího protokolu.</w:t>
      </w:r>
    </w:p>
    <w:p w14:paraId="667FB31D" w14:textId="77777777" w:rsidR="00FA7A41" w:rsidRPr="00EA5FD0" w:rsidRDefault="0050631D">
      <w:pPr>
        <w:pStyle w:val="VSBNormal"/>
        <w:rPr>
          <w:rFonts w:cstheme="minorHAnsi"/>
          <w:szCs w:val="22"/>
        </w:rPr>
      </w:pPr>
      <w:r w:rsidRPr="00EA5FD0">
        <w:rPr>
          <w:rFonts w:cstheme="minorHAnsi"/>
          <w:szCs w:val="22"/>
        </w:rPr>
        <w:t xml:space="preserve">  </w:t>
      </w:r>
    </w:p>
    <w:p w14:paraId="084753CA" w14:textId="09B100FE" w:rsidR="00A656C8" w:rsidRPr="00EA5FD0" w:rsidRDefault="0050631D">
      <w:pPr>
        <w:pStyle w:val="VSBNormal"/>
        <w:rPr>
          <w:rFonts w:asciiTheme="minorHAnsi" w:hAnsiTheme="minorHAnsi" w:cstheme="minorHAnsi"/>
          <w:szCs w:val="22"/>
        </w:rPr>
      </w:pPr>
      <w:r w:rsidRPr="00EA5FD0">
        <w:rPr>
          <w:rFonts w:cstheme="minorHAnsi"/>
          <w:szCs w:val="22"/>
        </w:rPr>
        <w:t>VI.</w:t>
      </w:r>
    </w:p>
    <w:p w14:paraId="336627E1" w14:textId="77777777" w:rsidR="00A656C8" w:rsidRPr="00EA5FD0" w:rsidRDefault="0050631D">
      <w:pPr>
        <w:pStyle w:val="VSBNormal"/>
        <w:rPr>
          <w:rFonts w:asciiTheme="minorHAnsi" w:hAnsiTheme="minorHAnsi" w:cstheme="minorHAnsi"/>
          <w:szCs w:val="22"/>
        </w:rPr>
      </w:pPr>
      <w:r w:rsidRPr="00EA5FD0">
        <w:rPr>
          <w:rFonts w:cstheme="minorHAnsi"/>
          <w:szCs w:val="22"/>
        </w:rPr>
        <w:t>Způsob poskytování služeb</w:t>
      </w:r>
    </w:p>
    <w:p w14:paraId="71149EC1" w14:textId="77777777" w:rsidR="00A656C8" w:rsidRPr="00EA5FD0" w:rsidRDefault="0050631D">
      <w:pPr>
        <w:numPr>
          <w:ilvl w:val="0"/>
          <w:numId w:val="24"/>
        </w:numPr>
        <w:tabs>
          <w:tab w:val="clear" w:pos="720"/>
          <w:tab w:val="left" w:pos="426"/>
          <w:tab w:val="left" w:pos="1701"/>
        </w:tabs>
        <w:spacing w:beforeAutospacing="1"/>
        <w:ind w:left="426" w:hanging="426"/>
        <w:jc w:val="both"/>
        <w:rPr>
          <w:rFonts w:asciiTheme="minorHAnsi" w:hAnsiTheme="minorHAnsi" w:cstheme="minorHAnsi"/>
          <w:sz w:val="22"/>
          <w:szCs w:val="22"/>
        </w:rPr>
      </w:pPr>
      <w:r w:rsidRPr="00EA5FD0">
        <w:rPr>
          <w:rFonts w:asciiTheme="minorHAnsi" w:hAnsiTheme="minorHAnsi" w:cstheme="minorHAnsi"/>
          <w:sz w:val="22"/>
          <w:szCs w:val="22"/>
        </w:rPr>
        <w:t>Zhotovitel je při své činnosti vázán obecně závaznými právními předpisy a v jejich mezích pokyny Objednatele. Jsou-li pokyny Objednatele nevhodné, je Zhotovitel povinen na toto Objednatele upozornit, stejně jako na nesprávnost či neúplnost předaných podkladů, jestli mohl tuto nevhodnost zjistit při vynaložení odborné péče.</w:t>
      </w:r>
    </w:p>
    <w:p w14:paraId="3F1B3EE9" w14:textId="77777777" w:rsidR="00A656C8" w:rsidRPr="00EA5FD0" w:rsidRDefault="0050631D">
      <w:pPr>
        <w:numPr>
          <w:ilvl w:val="0"/>
          <w:numId w:val="24"/>
        </w:numPr>
        <w:tabs>
          <w:tab w:val="clear" w:pos="720"/>
          <w:tab w:val="left" w:pos="426"/>
          <w:tab w:val="left" w:pos="1701"/>
        </w:tabs>
        <w:ind w:left="426" w:hanging="426"/>
        <w:jc w:val="both"/>
        <w:rPr>
          <w:rFonts w:asciiTheme="minorHAnsi" w:hAnsiTheme="minorHAnsi" w:cstheme="minorHAnsi"/>
          <w:sz w:val="22"/>
          <w:szCs w:val="22"/>
        </w:rPr>
      </w:pPr>
      <w:r w:rsidRPr="00EA5FD0">
        <w:rPr>
          <w:rFonts w:asciiTheme="minorHAnsi" w:hAnsiTheme="minorHAnsi" w:cstheme="minorHAnsi"/>
          <w:sz w:val="22"/>
          <w:szCs w:val="22"/>
        </w:rPr>
        <w:t>Zhotovitel je před započetím prací povinen absolvovat školení a seznámit se s veškerými vnitřními předpisy Objednatele, zejména předpisy týkající se BOZP a PO Objednatele. Školení BOZP a PO provádí Bezpečnostní útvar Objednatele. O tomto bude vyhotoveno potvrzení.</w:t>
      </w:r>
    </w:p>
    <w:p w14:paraId="13494099" w14:textId="77777777" w:rsidR="00A656C8" w:rsidRPr="00EA5FD0" w:rsidRDefault="0050631D">
      <w:pPr>
        <w:numPr>
          <w:ilvl w:val="0"/>
          <w:numId w:val="24"/>
        </w:numPr>
        <w:tabs>
          <w:tab w:val="clear" w:pos="720"/>
          <w:tab w:val="left" w:pos="426"/>
          <w:tab w:val="left" w:pos="1701"/>
        </w:tabs>
        <w:ind w:left="426" w:hanging="426"/>
        <w:jc w:val="both"/>
        <w:rPr>
          <w:rFonts w:asciiTheme="minorHAnsi" w:hAnsiTheme="minorHAnsi" w:cstheme="minorHAnsi"/>
          <w:sz w:val="22"/>
          <w:szCs w:val="22"/>
        </w:rPr>
      </w:pPr>
      <w:r w:rsidRPr="00EA5FD0">
        <w:rPr>
          <w:rFonts w:asciiTheme="minorHAnsi" w:hAnsiTheme="minorHAnsi" w:cstheme="minorHAnsi"/>
          <w:sz w:val="22"/>
          <w:szCs w:val="22"/>
        </w:rPr>
        <w:t>Zhotovitel a Objednatel určili osoby odpovědné za komunikaci dle této smlouvy, jedná se konkrétně o tyto osoby:</w:t>
      </w:r>
    </w:p>
    <w:p w14:paraId="7C3FD9C9" w14:textId="77777777" w:rsidR="00A656C8" w:rsidRPr="00EA5FD0" w:rsidRDefault="0050631D">
      <w:pPr>
        <w:tabs>
          <w:tab w:val="left" w:pos="1701"/>
        </w:tabs>
        <w:spacing w:before="120"/>
        <w:ind w:left="426"/>
        <w:jc w:val="both"/>
        <w:rPr>
          <w:rFonts w:asciiTheme="minorHAnsi" w:hAnsiTheme="minorHAnsi" w:cstheme="minorHAnsi"/>
          <w:sz w:val="22"/>
          <w:szCs w:val="22"/>
        </w:rPr>
      </w:pPr>
      <w:r w:rsidRPr="00EA5FD0">
        <w:rPr>
          <w:rFonts w:asciiTheme="minorHAnsi" w:hAnsiTheme="minorHAnsi" w:cstheme="minorHAnsi"/>
          <w:sz w:val="22"/>
          <w:szCs w:val="22"/>
        </w:rPr>
        <w:t xml:space="preserve">a) za Objednatele </w:t>
      </w:r>
    </w:p>
    <w:p w14:paraId="3892FAAB" w14:textId="1FA1DF34" w:rsidR="00A656C8" w:rsidRPr="00EA5FD0" w:rsidRDefault="0050631D">
      <w:pPr>
        <w:tabs>
          <w:tab w:val="left" w:pos="1701"/>
        </w:tabs>
        <w:spacing w:before="120"/>
        <w:ind w:left="426"/>
        <w:jc w:val="both"/>
        <w:rPr>
          <w:rFonts w:asciiTheme="minorHAnsi" w:hAnsiTheme="minorHAnsi" w:cstheme="minorHAnsi"/>
          <w:sz w:val="22"/>
          <w:szCs w:val="22"/>
        </w:rPr>
      </w:pPr>
      <w:r w:rsidRPr="00EA5FD0">
        <w:rPr>
          <w:rFonts w:asciiTheme="minorHAnsi" w:hAnsiTheme="minorHAnsi" w:cstheme="minorHAnsi"/>
          <w:sz w:val="22"/>
          <w:szCs w:val="22"/>
        </w:rPr>
        <w:t>jméno a příjmení</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008D36D9" w:rsidRPr="00EA5FD0">
        <w:rPr>
          <w:rFonts w:asciiTheme="minorHAnsi" w:hAnsiTheme="minorHAnsi" w:cstheme="minorHAnsi"/>
          <w:sz w:val="22"/>
          <w:szCs w:val="22"/>
        </w:rPr>
        <w:tab/>
      </w:r>
      <w:r w:rsidRPr="00EA5FD0">
        <w:rPr>
          <w:rFonts w:asciiTheme="minorHAnsi" w:hAnsiTheme="minorHAnsi" w:cstheme="minorHAnsi"/>
          <w:sz w:val="22"/>
          <w:szCs w:val="22"/>
        </w:rPr>
        <w:t>tel. kontakt</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Pr="00EA5FD0">
        <w:rPr>
          <w:rFonts w:asciiTheme="minorHAnsi" w:hAnsiTheme="minorHAnsi" w:cstheme="minorHAnsi"/>
          <w:sz w:val="22"/>
          <w:szCs w:val="22"/>
        </w:rPr>
        <w:tab/>
        <w:t>email</w:t>
      </w:r>
    </w:p>
    <w:p w14:paraId="79A73554" w14:textId="31C562B6" w:rsidR="00A656C8" w:rsidRPr="00EA5FD0" w:rsidRDefault="008D36D9">
      <w:pPr>
        <w:tabs>
          <w:tab w:val="left" w:pos="1701"/>
        </w:tabs>
        <w:spacing w:before="120"/>
        <w:ind w:left="426"/>
        <w:jc w:val="both"/>
        <w:rPr>
          <w:rFonts w:asciiTheme="minorHAnsi" w:hAnsiTheme="minorHAnsi" w:cstheme="minorHAnsi"/>
          <w:sz w:val="22"/>
          <w:szCs w:val="22"/>
        </w:rPr>
      </w:pPr>
      <w:r w:rsidRPr="00EA5FD0">
        <w:rPr>
          <w:rFonts w:asciiTheme="minorHAnsi" w:hAnsiTheme="minorHAnsi" w:cstheme="minorHAnsi"/>
          <w:sz w:val="22"/>
          <w:szCs w:val="22"/>
        </w:rPr>
        <w:t>Ing. Mgr. Vítězslav Bican, Ph.D.</w:t>
      </w:r>
      <w:r w:rsidR="0050631D" w:rsidRPr="00EA5FD0">
        <w:rPr>
          <w:rFonts w:asciiTheme="minorHAnsi" w:hAnsiTheme="minorHAnsi" w:cstheme="minorHAnsi"/>
          <w:sz w:val="22"/>
          <w:szCs w:val="22"/>
        </w:rPr>
        <w:tab/>
        <w:t>+420 </w:t>
      </w:r>
      <w:r w:rsidR="0069710E" w:rsidRPr="00EA5FD0">
        <w:rPr>
          <w:rFonts w:asciiTheme="minorHAnsi" w:hAnsiTheme="minorHAnsi" w:cstheme="minorHAnsi"/>
          <w:sz w:val="22"/>
          <w:szCs w:val="22"/>
        </w:rPr>
        <w:t>731</w:t>
      </w:r>
      <w:r w:rsidR="0050631D" w:rsidRPr="00EA5FD0">
        <w:rPr>
          <w:rFonts w:asciiTheme="minorHAnsi" w:hAnsiTheme="minorHAnsi" w:cstheme="minorHAnsi"/>
          <w:sz w:val="22"/>
          <w:szCs w:val="22"/>
        </w:rPr>
        <w:t> </w:t>
      </w:r>
      <w:r w:rsidR="0069710E" w:rsidRPr="00EA5FD0">
        <w:rPr>
          <w:rFonts w:asciiTheme="minorHAnsi" w:hAnsiTheme="minorHAnsi" w:cstheme="minorHAnsi"/>
          <w:sz w:val="22"/>
          <w:szCs w:val="22"/>
        </w:rPr>
        <w:t>675</w:t>
      </w:r>
      <w:r w:rsidR="0050631D" w:rsidRPr="00EA5FD0">
        <w:rPr>
          <w:rFonts w:asciiTheme="minorHAnsi" w:hAnsiTheme="minorHAnsi" w:cstheme="minorHAnsi"/>
          <w:sz w:val="22"/>
          <w:szCs w:val="22"/>
        </w:rPr>
        <w:t> </w:t>
      </w:r>
      <w:r w:rsidR="0069710E" w:rsidRPr="00EA5FD0">
        <w:rPr>
          <w:rFonts w:asciiTheme="minorHAnsi" w:hAnsiTheme="minorHAnsi" w:cstheme="minorHAnsi"/>
          <w:sz w:val="22"/>
          <w:szCs w:val="22"/>
        </w:rPr>
        <w:t>712</w:t>
      </w:r>
      <w:r w:rsidR="0050631D" w:rsidRPr="00EA5FD0">
        <w:rPr>
          <w:rFonts w:asciiTheme="minorHAnsi" w:hAnsiTheme="minorHAnsi" w:cstheme="minorHAnsi"/>
          <w:sz w:val="22"/>
          <w:szCs w:val="22"/>
        </w:rPr>
        <w:tab/>
      </w:r>
      <w:r w:rsidR="0050631D" w:rsidRPr="00EA5FD0">
        <w:rPr>
          <w:rFonts w:asciiTheme="minorHAnsi" w:hAnsiTheme="minorHAnsi" w:cstheme="minorHAnsi"/>
          <w:sz w:val="22"/>
          <w:szCs w:val="22"/>
        </w:rPr>
        <w:tab/>
      </w:r>
      <w:r w:rsidR="0069710E" w:rsidRPr="00EA5FD0">
        <w:rPr>
          <w:rFonts w:asciiTheme="minorHAnsi" w:hAnsiTheme="minorHAnsi" w:cstheme="minorHAnsi"/>
          <w:sz w:val="22"/>
          <w:szCs w:val="22"/>
        </w:rPr>
        <w:t>vitezslav.bican</w:t>
      </w:r>
      <w:hyperlink r:id="rId6">
        <w:r w:rsidR="0050631D" w:rsidRPr="00EA5FD0">
          <w:rPr>
            <w:rFonts w:asciiTheme="minorHAnsi" w:hAnsiTheme="minorHAnsi" w:cstheme="minorHAnsi"/>
            <w:sz w:val="22"/>
            <w:szCs w:val="22"/>
          </w:rPr>
          <w:t>@</w:t>
        </w:r>
        <w:r w:rsidR="0069710E" w:rsidRPr="00EA5FD0">
          <w:rPr>
            <w:rFonts w:asciiTheme="minorHAnsi" w:hAnsiTheme="minorHAnsi" w:cstheme="minorHAnsi"/>
            <w:sz w:val="22"/>
            <w:szCs w:val="22"/>
          </w:rPr>
          <w:t>osu</w:t>
        </w:r>
        <w:r w:rsidR="0050631D" w:rsidRPr="00EA5FD0">
          <w:rPr>
            <w:rFonts w:asciiTheme="minorHAnsi" w:hAnsiTheme="minorHAnsi" w:cstheme="minorHAnsi"/>
            <w:sz w:val="22"/>
            <w:szCs w:val="22"/>
          </w:rPr>
          <w:t>.cz</w:t>
        </w:r>
      </w:hyperlink>
      <w:r w:rsidR="0050631D" w:rsidRPr="00EA5FD0">
        <w:rPr>
          <w:rFonts w:asciiTheme="minorHAnsi" w:hAnsiTheme="minorHAnsi" w:cstheme="minorHAnsi"/>
          <w:sz w:val="22"/>
          <w:szCs w:val="22"/>
        </w:rPr>
        <w:t xml:space="preserve"> </w:t>
      </w:r>
    </w:p>
    <w:p w14:paraId="1EB5D519" w14:textId="77777777" w:rsidR="00A656C8" w:rsidRPr="00EA5FD0" w:rsidRDefault="00A656C8">
      <w:pPr>
        <w:tabs>
          <w:tab w:val="left" w:pos="1701"/>
        </w:tabs>
        <w:spacing w:before="120"/>
        <w:ind w:left="426"/>
        <w:jc w:val="both"/>
        <w:rPr>
          <w:rFonts w:asciiTheme="minorHAnsi" w:hAnsiTheme="minorHAnsi" w:cstheme="minorHAnsi"/>
          <w:sz w:val="22"/>
          <w:szCs w:val="22"/>
        </w:rPr>
      </w:pPr>
    </w:p>
    <w:p w14:paraId="40BCE40B" w14:textId="77777777" w:rsidR="00A656C8" w:rsidRPr="00EA5FD0" w:rsidRDefault="0050631D">
      <w:pPr>
        <w:tabs>
          <w:tab w:val="left" w:pos="1701"/>
        </w:tabs>
        <w:spacing w:before="120"/>
        <w:ind w:left="426"/>
        <w:jc w:val="both"/>
        <w:rPr>
          <w:rFonts w:asciiTheme="minorHAnsi" w:hAnsiTheme="minorHAnsi" w:cstheme="minorHAnsi"/>
          <w:sz w:val="22"/>
          <w:szCs w:val="22"/>
        </w:rPr>
      </w:pPr>
      <w:r w:rsidRPr="00EA5FD0">
        <w:rPr>
          <w:rFonts w:asciiTheme="minorHAnsi" w:hAnsiTheme="minorHAnsi" w:cstheme="minorHAnsi"/>
          <w:sz w:val="22"/>
          <w:szCs w:val="22"/>
        </w:rPr>
        <w:t>b) za Zhotovitele</w:t>
      </w:r>
    </w:p>
    <w:p w14:paraId="29854A2C" w14:textId="7C68BBE7" w:rsidR="00A656C8" w:rsidRPr="00EA5FD0" w:rsidRDefault="0050631D">
      <w:pPr>
        <w:tabs>
          <w:tab w:val="left" w:pos="1701"/>
        </w:tabs>
        <w:spacing w:before="120"/>
        <w:ind w:left="426"/>
        <w:jc w:val="both"/>
        <w:rPr>
          <w:rFonts w:asciiTheme="minorHAnsi" w:hAnsiTheme="minorHAnsi" w:cstheme="minorHAnsi"/>
          <w:sz w:val="22"/>
          <w:szCs w:val="22"/>
        </w:rPr>
      </w:pPr>
      <w:r w:rsidRPr="00EA5FD0">
        <w:rPr>
          <w:rFonts w:asciiTheme="minorHAnsi" w:hAnsiTheme="minorHAnsi" w:cstheme="minorHAnsi"/>
          <w:sz w:val="22"/>
          <w:szCs w:val="22"/>
        </w:rPr>
        <w:t>jméno a příjmení</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0069710E" w:rsidRPr="00EA5FD0">
        <w:rPr>
          <w:rFonts w:asciiTheme="minorHAnsi" w:hAnsiTheme="minorHAnsi" w:cstheme="minorHAnsi"/>
          <w:sz w:val="22"/>
          <w:szCs w:val="22"/>
        </w:rPr>
        <w:tab/>
      </w:r>
      <w:r w:rsidRPr="00EA5FD0">
        <w:rPr>
          <w:rFonts w:asciiTheme="minorHAnsi" w:hAnsiTheme="minorHAnsi" w:cstheme="minorHAnsi"/>
          <w:sz w:val="22"/>
          <w:szCs w:val="22"/>
        </w:rPr>
        <w:t>tel. kontakt</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Pr="00EA5FD0">
        <w:rPr>
          <w:rFonts w:asciiTheme="minorHAnsi" w:hAnsiTheme="minorHAnsi" w:cstheme="minorHAnsi"/>
          <w:sz w:val="22"/>
          <w:szCs w:val="22"/>
        </w:rPr>
        <w:tab/>
        <w:t>email</w:t>
      </w:r>
    </w:p>
    <w:p w14:paraId="41E7F074" w14:textId="58FD7A50" w:rsidR="00FA7A41" w:rsidRPr="00EA5FD0" w:rsidRDefault="00FA7A41">
      <w:pPr>
        <w:tabs>
          <w:tab w:val="left" w:pos="1701"/>
        </w:tabs>
        <w:spacing w:before="120"/>
        <w:ind w:left="426"/>
        <w:jc w:val="both"/>
        <w:rPr>
          <w:rFonts w:asciiTheme="minorHAnsi" w:hAnsiTheme="minorHAnsi" w:cstheme="minorHAnsi"/>
          <w:color w:val="000000" w:themeColor="text1"/>
          <w:sz w:val="22"/>
          <w:szCs w:val="22"/>
        </w:rPr>
      </w:pPr>
      <w:r w:rsidRPr="00EA5FD0">
        <w:rPr>
          <w:rFonts w:asciiTheme="minorHAnsi" w:hAnsiTheme="minorHAnsi" w:cstheme="minorHAnsi"/>
          <w:color w:val="000000" w:themeColor="text1"/>
          <w:sz w:val="22"/>
          <w:szCs w:val="22"/>
        </w:rPr>
        <w:t xml:space="preserve">Ing. Jaromír </w:t>
      </w:r>
      <w:proofErr w:type="spellStart"/>
      <w:r w:rsidRPr="00EA5FD0">
        <w:rPr>
          <w:rFonts w:asciiTheme="minorHAnsi" w:hAnsiTheme="minorHAnsi" w:cstheme="minorHAnsi"/>
          <w:color w:val="000000" w:themeColor="text1"/>
          <w:sz w:val="22"/>
          <w:szCs w:val="22"/>
        </w:rPr>
        <w:t>Planka</w:t>
      </w:r>
      <w:proofErr w:type="spellEnd"/>
      <w:r w:rsidRPr="00EA5FD0">
        <w:rPr>
          <w:rFonts w:asciiTheme="minorHAnsi" w:hAnsiTheme="minorHAnsi" w:cstheme="minorHAnsi"/>
          <w:color w:val="000000" w:themeColor="text1"/>
          <w:sz w:val="22"/>
          <w:szCs w:val="22"/>
        </w:rPr>
        <w:tab/>
      </w:r>
      <w:r w:rsidRPr="00EA5FD0">
        <w:rPr>
          <w:rFonts w:asciiTheme="minorHAnsi" w:hAnsiTheme="minorHAnsi" w:cstheme="minorHAnsi"/>
          <w:color w:val="000000" w:themeColor="text1"/>
          <w:sz w:val="22"/>
          <w:szCs w:val="22"/>
        </w:rPr>
        <w:tab/>
      </w:r>
      <w:r w:rsidR="0069710E" w:rsidRPr="00EA5FD0">
        <w:rPr>
          <w:rFonts w:asciiTheme="minorHAnsi" w:hAnsiTheme="minorHAnsi" w:cstheme="minorHAnsi"/>
          <w:color w:val="000000" w:themeColor="text1"/>
          <w:sz w:val="22"/>
          <w:szCs w:val="22"/>
        </w:rPr>
        <w:tab/>
      </w:r>
      <w:r w:rsidR="00450CFC" w:rsidRPr="00EA5FD0">
        <w:rPr>
          <w:rFonts w:asciiTheme="minorHAnsi" w:hAnsiTheme="minorHAnsi" w:cstheme="minorHAnsi"/>
          <w:color w:val="000000" w:themeColor="text1"/>
          <w:sz w:val="22"/>
          <w:szCs w:val="22"/>
        </w:rPr>
        <w:t>+420 604 978 219</w:t>
      </w:r>
      <w:r w:rsidR="00450CFC" w:rsidRPr="00EA5FD0">
        <w:rPr>
          <w:rFonts w:asciiTheme="minorHAnsi" w:hAnsiTheme="minorHAnsi" w:cstheme="minorHAnsi"/>
          <w:color w:val="000000" w:themeColor="text1"/>
          <w:sz w:val="22"/>
          <w:szCs w:val="22"/>
        </w:rPr>
        <w:tab/>
      </w:r>
      <w:r w:rsidR="00450CFC" w:rsidRPr="00EA5FD0">
        <w:rPr>
          <w:rFonts w:asciiTheme="minorHAnsi" w:hAnsiTheme="minorHAnsi" w:cstheme="minorHAnsi"/>
          <w:color w:val="000000" w:themeColor="text1"/>
          <w:sz w:val="22"/>
          <w:szCs w:val="22"/>
        </w:rPr>
        <w:tab/>
        <w:t>jaromir.planka@morys.cz</w:t>
      </w:r>
    </w:p>
    <w:p w14:paraId="797B3B18" w14:textId="0F4A3066" w:rsidR="00A656C8" w:rsidRPr="00EA5FD0" w:rsidRDefault="00FA7A41">
      <w:pPr>
        <w:tabs>
          <w:tab w:val="left" w:pos="1701"/>
        </w:tabs>
        <w:spacing w:before="120"/>
        <w:ind w:left="426"/>
        <w:jc w:val="both"/>
        <w:rPr>
          <w:rFonts w:asciiTheme="minorHAnsi" w:hAnsiTheme="minorHAnsi" w:cstheme="minorHAnsi"/>
          <w:color w:val="000000" w:themeColor="text1"/>
          <w:sz w:val="22"/>
          <w:szCs w:val="22"/>
        </w:rPr>
      </w:pPr>
      <w:r w:rsidRPr="00EA5FD0">
        <w:rPr>
          <w:rFonts w:asciiTheme="minorHAnsi" w:hAnsiTheme="minorHAnsi" w:cstheme="minorHAnsi"/>
          <w:color w:val="000000" w:themeColor="text1"/>
          <w:sz w:val="22"/>
          <w:szCs w:val="22"/>
        </w:rPr>
        <w:t>Martin Petr Nerušil</w:t>
      </w:r>
      <w:r w:rsidR="0050631D" w:rsidRPr="00EA5FD0">
        <w:rPr>
          <w:rFonts w:asciiTheme="minorHAnsi" w:hAnsiTheme="minorHAnsi" w:cstheme="minorHAnsi"/>
          <w:color w:val="000000" w:themeColor="text1"/>
          <w:sz w:val="22"/>
          <w:szCs w:val="22"/>
        </w:rPr>
        <w:t xml:space="preserve">         </w:t>
      </w:r>
      <w:r w:rsidR="0050631D" w:rsidRPr="00EA5FD0">
        <w:rPr>
          <w:rFonts w:asciiTheme="minorHAnsi" w:hAnsiTheme="minorHAnsi" w:cstheme="minorHAnsi"/>
          <w:color w:val="000000" w:themeColor="text1"/>
          <w:sz w:val="22"/>
          <w:szCs w:val="22"/>
        </w:rPr>
        <w:tab/>
      </w:r>
      <w:r w:rsidR="0069710E" w:rsidRPr="00EA5FD0">
        <w:rPr>
          <w:rFonts w:asciiTheme="minorHAnsi" w:hAnsiTheme="minorHAnsi" w:cstheme="minorHAnsi"/>
          <w:color w:val="000000" w:themeColor="text1"/>
          <w:sz w:val="22"/>
          <w:szCs w:val="22"/>
        </w:rPr>
        <w:tab/>
      </w:r>
      <w:r w:rsidR="0050631D" w:rsidRPr="00EA5FD0">
        <w:rPr>
          <w:rFonts w:asciiTheme="minorHAnsi" w:hAnsiTheme="minorHAnsi" w:cstheme="minorHAnsi"/>
          <w:color w:val="000000" w:themeColor="text1"/>
          <w:sz w:val="22"/>
          <w:szCs w:val="22"/>
        </w:rPr>
        <w:t xml:space="preserve">+420 </w:t>
      </w:r>
      <w:r w:rsidRPr="00EA5FD0">
        <w:rPr>
          <w:rFonts w:asciiTheme="minorHAnsi" w:hAnsiTheme="minorHAnsi" w:cstheme="minorHAnsi"/>
          <w:color w:val="000000" w:themeColor="text1"/>
          <w:sz w:val="22"/>
          <w:szCs w:val="22"/>
        </w:rPr>
        <w:t>724 437 024</w:t>
      </w:r>
      <w:r w:rsidR="0050631D" w:rsidRPr="00EA5FD0">
        <w:rPr>
          <w:rFonts w:asciiTheme="minorHAnsi" w:hAnsiTheme="minorHAnsi" w:cstheme="minorHAnsi"/>
          <w:color w:val="000000" w:themeColor="text1"/>
          <w:sz w:val="22"/>
          <w:szCs w:val="22"/>
        </w:rPr>
        <w:tab/>
      </w:r>
      <w:r w:rsidR="0050631D" w:rsidRPr="00EA5FD0">
        <w:rPr>
          <w:rFonts w:asciiTheme="minorHAnsi" w:hAnsiTheme="minorHAnsi" w:cstheme="minorHAnsi"/>
          <w:color w:val="000000" w:themeColor="text1"/>
          <w:sz w:val="22"/>
          <w:szCs w:val="22"/>
        </w:rPr>
        <w:tab/>
      </w:r>
      <w:r w:rsidRPr="00EA5FD0">
        <w:rPr>
          <w:rFonts w:asciiTheme="minorHAnsi" w:hAnsiTheme="minorHAnsi" w:cstheme="minorHAnsi"/>
          <w:color w:val="000000" w:themeColor="text1"/>
          <w:sz w:val="22"/>
          <w:szCs w:val="22"/>
        </w:rPr>
        <w:t>martin.nerusil@morys.cz</w:t>
      </w:r>
      <w:r w:rsidR="0050631D" w:rsidRPr="00EA5FD0">
        <w:rPr>
          <w:color w:val="000000" w:themeColor="text1"/>
        </w:rPr>
        <w:t xml:space="preserve">  </w:t>
      </w:r>
    </w:p>
    <w:p w14:paraId="07970201" w14:textId="77777777" w:rsidR="00A656C8" w:rsidRPr="00EA5FD0" w:rsidRDefault="00A656C8">
      <w:pPr>
        <w:tabs>
          <w:tab w:val="left" w:pos="1701"/>
        </w:tabs>
        <w:spacing w:before="120"/>
        <w:ind w:left="426"/>
        <w:jc w:val="both"/>
        <w:rPr>
          <w:rFonts w:asciiTheme="minorHAnsi" w:hAnsiTheme="minorHAnsi" w:cstheme="minorHAnsi"/>
          <w:color w:val="FF0000"/>
          <w:sz w:val="22"/>
          <w:szCs w:val="22"/>
        </w:rPr>
      </w:pPr>
    </w:p>
    <w:p w14:paraId="4734A49F" w14:textId="77777777" w:rsidR="00A656C8" w:rsidRPr="00EA5FD0" w:rsidRDefault="0050631D">
      <w:pPr>
        <w:numPr>
          <w:ilvl w:val="0"/>
          <w:numId w:val="24"/>
        </w:numPr>
        <w:tabs>
          <w:tab w:val="clear" w:pos="720"/>
          <w:tab w:val="left" w:pos="426"/>
          <w:tab w:val="left" w:pos="1701"/>
        </w:tabs>
        <w:spacing w:before="120"/>
        <w:ind w:left="425" w:hanging="426"/>
        <w:jc w:val="both"/>
        <w:rPr>
          <w:rFonts w:asciiTheme="minorHAnsi" w:hAnsiTheme="minorHAnsi" w:cstheme="minorHAnsi"/>
          <w:sz w:val="22"/>
          <w:szCs w:val="22"/>
        </w:rPr>
      </w:pPr>
      <w:r w:rsidRPr="00EA5FD0">
        <w:rPr>
          <w:rFonts w:asciiTheme="minorHAnsi" w:hAnsiTheme="minorHAnsi" w:cstheme="minorHAnsi"/>
          <w:sz w:val="22"/>
          <w:szCs w:val="22"/>
        </w:rPr>
        <w:t>Zhotovitel se zavazuje informovat průběžně Objednatele o plnění předmětu této smlouvy a předávat mu všechny zpracované návrhy či jiné odborné nebo právní dokumenty.</w:t>
      </w:r>
    </w:p>
    <w:p w14:paraId="499C53CF" w14:textId="00584454" w:rsidR="00A656C8" w:rsidRPr="00EA5FD0" w:rsidRDefault="0095298B">
      <w:pPr>
        <w:numPr>
          <w:ilvl w:val="0"/>
          <w:numId w:val="24"/>
        </w:numPr>
        <w:tabs>
          <w:tab w:val="clear" w:pos="720"/>
          <w:tab w:val="left" w:pos="426"/>
          <w:tab w:val="left" w:pos="1701"/>
        </w:tabs>
        <w:spacing w:before="120"/>
        <w:ind w:left="425" w:hanging="426"/>
        <w:jc w:val="both"/>
        <w:rPr>
          <w:rFonts w:asciiTheme="minorHAnsi" w:hAnsiTheme="minorHAnsi" w:cstheme="minorHAnsi"/>
          <w:sz w:val="22"/>
          <w:szCs w:val="22"/>
        </w:rPr>
      </w:pPr>
      <w:r w:rsidRPr="00EA5FD0">
        <w:rPr>
          <w:rFonts w:asciiTheme="minorHAnsi" w:hAnsiTheme="minorHAnsi" w:cstheme="minorHAnsi"/>
          <w:sz w:val="22"/>
          <w:szCs w:val="22"/>
        </w:rPr>
        <w:t>Objednatel</w:t>
      </w:r>
      <w:r w:rsidR="0050631D" w:rsidRPr="00EA5FD0">
        <w:rPr>
          <w:rFonts w:asciiTheme="minorHAnsi" w:hAnsiTheme="minorHAnsi" w:cstheme="minorHAnsi"/>
          <w:sz w:val="22"/>
          <w:szCs w:val="22"/>
        </w:rPr>
        <w:t xml:space="preserve"> se zavazuje poskytnout maximální součinnost </w:t>
      </w:r>
      <w:r w:rsidRPr="00EA5FD0">
        <w:rPr>
          <w:rFonts w:asciiTheme="minorHAnsi" w:hAnsiTheme="minorHAnsi" w:cstheme="minorHAnsi"/>
          <w:sz w:val="22"/>
          <w:szCs w:val="22"/>
        </w:rPr>
        <w:t>Zhotoviteli</w:t>
      </w:r>
      <w:r w:rsidR="0050631D" w:rsidRPr="00EA5FD0">
        <w:rPr>
          <w:rFonts w:asciiTheme="minorHAnsi" w:hAnsiTheme="minorHAnsi" w:cstheme="minorHAnsi"/>
          <w:sz w:val="22"/>
          <w:szCs w:val="22"/>
        </w:rPr>
        <w:t xml:space="preserve"> během plnění celého díla.</w:t>
      </w:r>
    </w:p>
    <w:p w14:paraId="7239CA03" w14:textId="39230D2B" w:rsidR="00BC5D65" w:rsidRPr="00EA5FD0" w:rsidRDefault="00BC5D65">
      <w:pPr>
        <w:numPr>
          <w:ilvl w:val="0"/>
          <w:numId w:val="24"/>
        </w:numPr>
        <w:tabs>
          <w:tab w:val="clear" w:pos="720"/>
          <w:tab w:val="left" w:pos="426"/>
          <w:tab w:val="left" w:pos="1701"/>
        </w:tabs>
        <w:spacing w:before="120"/>
        <w:ind w:left="425" w:hanging="426"/>
        <w:jc w:val="both"/>
        <w:rPr>
          <w:rFonts w:asciiTheme="minorHAnsi" w:hAnsiTheme="minorHAnsi" w:cstheme="minorHAnsi"/>
          <w:sz w:val="22"/>
          <w:szCs w:val="22"/>
        </w:rPr>
      </w:pPr>
      <w:r w:rsidRPr="00EA5FD0">
        <w:rPr>
          <w:rFonts w:asciiTheme="minorHAnsi" w:hAnsiTheme="minorHAnsi" w:cstheme="minorHAnsi"/>
          <w:sz w:val="22"/>
          <w:szCs w:val="22"/>
        </w:rPr>
        <w:t>Zhotovitel se zavazuje zabezpečit v průběhu realizace díla</w:t>
      </w:r>
      <w:r w:rsidR="00D4662E" w:rsidRPr="00EA5FD0">
        <w:rPr>
          <w:rFonts w:asciiTheme="minorHAnsi" w:hAnsiTheme="minorHAnsi" w:cstheme="minorHAnsi"/>
          <w:sz w:val="22"/>
          <w:szCs w:val="22"/>
        </w:rPr>
        <w:t xml:space="preserve"> všechny technologie, které se nacházejí v místnosti (Chittussiho 10, místnost </w:t>
      </w:r>
      <w:r w:rsidR="00301094" w:rsidRPr="00EA5FD0">
        <w:rPr>
          <w:rFonts w:asciiTheme="minorHAnsi" w:hAnsiTheme="minorHAnsi" w:cstheme="minorHAnsi"/>
          <w:sz w:val="22"/>
          <w:szCs w:val="22"/>
        </w:rPr>
        <w:t>L321 – serverovna</w:t>
      </w:r>
      <w:r w:rsidR="00D4662E" w:rsidRPr="00EA5FD0">
        <w:rPr>
          <w:rFonts w:asciiTheme="minorHAnsi" w:hAnsiTheme="minorHAnsi" w:cstheme="minorHAnsi"/>
          <w:sz w:val="22"/>
          <w:szCs w:val="22"/>
        </w:rPr>
        <w:t>)</w:t>
      </w:r>
      <w:r w:rsidR="000B4ECD" w:rsidRPr="00EA5FD0">
        <w:rPr>
          <w:rFonts w:asciiTheme="minorHAnsi" w:hAnsiTheme="minorHAnsi" w:cstheme="minorHAnsi"/>
          <w:sz w:val="22"/>
          <w:szCs w:val="22"/>
        </w:rPr>
        <w:t>,</w:t>
      </w:r>
      <w:r w:rsidR="00D4662E" w:rsidRPr="00EA5FD0">
        <w:rPr>
          <w:rFonts w:asciiTheme="minorHAnsi" w:hAnsiTheme="minorHAnsi" w:cstheme="minorHAnsi"/>
          <w:sz w:val="22"/>
          <w:szCs w:val="22"/>
        </w:rPr>
        <w:t xml:space="preserve"> před poškozením </w:t>
      </w:r>
      <w:r w:rsidR="00D15A7C" w:rsidRPr="00EA5FD0">
        <w:rPr>
          <w:rFonts w:asciiTheme="minorHAnsi" w:hAnsiTheme="minorHAnsi" w:cstheme="minorHAnsi"/>
          <w:sz w:val="22"/>
          <w:szCs w:val="22"/>
        </w:rPr>
        <w:t xml:space="preserve">stavební činností. </w:t>
      </w:r>
    </w:p>
    <w:p w14:paraId="0D480332" w14:textId="77777777" w:rsidR="00A656C8" w:rsidRPr="00EA5FD0" w:rsidRDefault="0050631D">
      <w:pPr>
        <w:tabs>
          <w:tab w:val="left" w:pos="426"/>
          <w:tab w:val="left" w:pos="1701"/>
        </w:tabs>
        <w:spacing w:before="120"/>
        <w:jc w:val="both"/>
        <w:rPr>
          <w:rFonts w:asciiTheme="minorHAnsi" w:hAnsiTheme="minorHAnsi" w:cstheme="minorHAnsi"/>
          <w:sz w:val="22"/>
          <w:szCs w:val="22"/>
        </w:rPr>
      </w:pPr>
      <w:r w:rsidRPr="00EA5FD0">
        <w:rPr>
          <w:rFonts w:asciiTheme="minorHAnsi" w:hAnsiTheme="minorHAnsi" w:cstheme="minorHAnsi"/>
          <w:sz w:val="22"/>
          <w:szCs w:val="22"/>
        </w:rPr>
        <w:t xml:space="preserve">     </w:t>
      </w:r>
    </w:p>
    <w:p w14:paraId="1EAF4439" w14:textId="77777777" w:rsidR="00A656C8" w:rsidRPr="00EA5FD0" w:rsidRDefault="0050631D">
      <w:pPr>
        <w:tabs>
          <w:tab w:val="left" w:pos="567"/>
          <w:tab w:val="left" w:pos="1701"/>
        </w:tabs>
        <w:rPr>
          <w:rFonts w:asciiTheme="minorHAnsi" w:hAnsiTheme="minorHAnsi" w:cstheme="minorHAnsi"/>
          <w:sz w:val="22"/>
          <w:szCs w:val="22"/>
        </w:rPr>
      </w:pPr>
      <w:r w:rsidRPr="00EA5FD0">
        <w:rPr>
          <w:rFonts w:asciiTheme="minorHAnsi" w:hAnsiTheme="minorHAnsi" w:cstheme="minorHAnsi"/>
          <w:sz w:val="22"/>
          <w:szCs w:val="22"/>
        </w:rPr>
        <w:t xml:space="preserve">                                                                                       </w:t>
      </w:r>
      <w:r w:rsidRPr="00EA5FD0">
        <w:rPr>
          <w:rFonts w:asciiTheme="minorHAnsi" w:hAnsiTheme="minorHAnsi" w:cstheme="minorHAnsi"/>
          <w:b/>
          <w:bCs/>
          <w:sz w:val="22"/>
          <w:szCs w:val="22"/>
        </w:rPr>
        <w:t>VII.</w:t>
      </w:r>
    </w:p>
    <w:p w14:paraId="44D8F4E1" w14:textId="77777777" w:rsidR="00A656C8" w:rsidRPr="00EA5FD0" w:rsidRDefault="0050631D">
      <w:pPr>
        <w:tabs>
          <w:tab w:val="left" w:pos="567"/>
          <w:tab w:val="left" w:pos="1701"/>
        </w:tabs>
        <w:jc w:val="center"/>
        <w:rPr>
          <w:rFonts w:asciiTheme="minorHAnsi" w:hAnsiTheme="minorHAnsi" w:cstheme="minorHAnsi"/>
          <w:b/>
          <w:bCs/>
          <w:sz w:val="22"/>
          <w:szCs w:val="22"/>
        </w:rPr>
      </w:pPr>
      <w:r w:rsidRPr="00EA5FD0">
        <w:rPr>
          <w:rFonts w:asciiTheme="minorHAnsi" w:hAnsiTheme="minorHAnsi" w:cstheme="minorHAnsi"/>
          <w:b/>
          <w:bCs/>
          <w:sz w:val="22"/>
          <w:szCs w:val="22"/>
        </w:rPr>
        <w:t xml:space="preserve">Platební podmínky </w:t>
      </w:r>
    </w:p>
    <w:p w14:paraId="52374217" w14:textId="77777777" w:rsidR="00A656C8" w:rsidRPr="00EA5FD0" w:rsidRDefault="0050631D">
      <w:pPr>
        <w:numPr>
          <w:ilvl w:val="0"/>
          <w:numId w:val="25"/>
        </w:numPr>
        <w:tabs>
          <w:tab w:val="left" w:pos="426"/>
        </w:tabs>
        <w:spacing w:before="120"/>
        <w:ind w:left="425" w:hanging="425"/>
        <w:jc w:val="both"/>
        <w:rPr>
          <w:rFonts w:asciiTheme="minorHAnsi" w:hAnsiTheme="minorHAnsi" w:cstheme="minorHAnsi"/>
          <w:sz w:val="22"/>
          <w:szCs w:val="22"/>
        </w:rPr>
      </w:pPr>
      <w:r w:rsidRPr="00EA5FD0">
        <w:rPr>
          <w:rFonts w:asciiTheme="minorHAnsi" w:hAnsiTheme="minorHAnsi" w:cstheme="minorHAnsi"/>
          <w:sz w:val="22"/>
          <w:szCs w:val="22"/>
        </w:rPr>
        <w:t xml:space="preserve">Podkladem pro úhradu smluvní ceny za dílo po jeho řádném splnění bude vždy faktura, která bude mít náležitosti daňového dokladu dle § 28 zákona č. 235/2004 Sb., o dani z přidané hodnoty, (dále jen faktura). Nedílnou součástí faktury bude předávací protokol na celé dílo nebo jeho část, podepsaný oběma smluvními stranami. </w:t>
      </w:r>
    </w:p>
    <w:p w14:paraId="2CEF4AD7" w14:textId="77777777" w:rsidR="00A656C8" w:rsidRPr="00EA5FD0" w:rsidRDefault="0050631D">
      <w:pPr>
        <w:numPr>
          <w:ilvl w:val="0"/>
          <w:numId w:val="25"/>
        </w:numPr>
        <w:tabs>
          <w:tab w:val="left" w:pos="426"/>
        </w:tabs>
        <w:spacing w:before="120"/>
        <w:ind w:left="425" w:hanging="425"/>
        <w:jc w:val="both"/>
        <w:rPr>
          <w:rFonts w:asciiTheme="minorHAnsi" w:hAnsiTheme="minorHAnsi" w:cstheme="minorHAnsi"/>
          <w:sz w:val="22"/>
          <w:szCs w:val="22"/>
        </w:rPr>
      </w:pPr>
      <w:r w:rsidRPr="00EA5FD0">
        <w:rPr>
          <w:rFonts w:asciiTheme="minorHAnsi" w:hAnsiTheme="minorHAnsi" w:cstheme="minorHAnsi"/>
          <w:sz w:val="22"/>
          <w:szCs w:val="22"/>
        </w:rPr>
        <w:t>Lhůta splatnosti faktury činí 30 kalendářních dnů ode dne doručení Objednateli. Faktura bude doručena doporučenou poštou nebo osobně pověřenému zaměstnanci Objednatele proti písemnému potvrzení. Stejná lhůta splatnosti platí i při placení jiných plateb (smluvních pokut, úroků z prodlení, náhrady škody apod.).</w:t>
      </w:r>
    </w:p>
    <w:p w14:paraId="7316F5D1" w14:textId="77777777" w:rsidR="00A656C8" w:rsidRPr="00EA5FD0" w:rsidRDefault="0050631D" w:rsidP="0095118E">
      <w:pPr>
        <w:widowControl w:val="0"/>
        <w:numPr>
          <w:ilvl w:val="0"/>
          <w:numId w:val="25"/>
        </w:numPr>
        <w:tabs>
          <w:tab w:val="left" w:pos="426"/>
        </w:tabs>
        <w:spacing w:before="120"/>
        <w:ind w:left="425" w:hanging="425"/>
        <w:jc w:val="both"/>
        <w:rPr>
          <w:rFonts w:asciiTheme="minorHAnsi" w:hAnsiTheme="minorHAnsi" w:cstheme="minorHAnsi"/>
          <w:sz w:val="22"/>
          <w:szCs w:val="22"/>
        </w:rPr>
      </w:pPr>
      <w:r w:rsidRPr="00EA5FD0">
        <w:rPr>
          <w:rFonts w:asciiTheme="minorHAnsi" w:hAnsiTheme="minorHAnsi" w:cstheme="minorHAnsi"/>
          <w:sz w:val="22"/>
          <w:szCs w:val="22"/>
        </w:rPr>
        <w:t>Povinnost zaplatit cenu za dílo dle této smlouvy je splněna dnem odepsání příslušné částky z účtu Objednatele.</w:t>
      </w:r>
    </w:p>
    <w:p w14:paraId="52E1395A" w14:textId="49C3DBCF" w:rsidR="00A656C8" w:rsidRPr="00EA5FD0" w:rsidRDefault="00A656C8" w:rsidP="0095118E">
      <w:pPr>
        <w:widowControl w:val="0"/>
        <w:tabs>
          <w:tab w:val="left" w:pos="567"/>
          <w:tab w:val="left" w:pos="1701"/>
        </w:tabs>
        <w:rPr>
          <w:rFonts w:asciiTheme="minorHAnsi" w:hAnsiTheme="minorHAnsi" w:cstheme="minorHAnsi"/>
          <w:sz w:val="22"/>
          <w:szCs w:val="22"/>
        </w:rPr>
      </w:pPr>
    </w:p>
    <w:p w14:paraId="2562173A" w14:textId="77777777" w:rsidR="00A656C8" w:rsidRPr="00EA5FD0" w:rsidRDefault="0050631D" w:rsidP="0095118E">
      <w:pPr>
        <w:widowControl w:val="0"/>
        <w:tabs>
          <w:tab w:val="left" w:pos="567"/>
          <w:tab w:val="left" w:pos="1701"/>
        </w:tabs>
        <w:jc w:val="center"/>
        <w:rPr>
          <w:rFonts w:asciiTheme="minorHAnsi" w:hAnsiTheme="minorHAnsi" w:cstheme="minorHAnsi"/>
          <w:b/>
          <w:bCs/>
          <w:sz w:val="22"/>
          <w:szCs w:val="22"/>
        </w:rPr>
      </w:pPr>
      <w:r w:rsidRPr="00EA5FD0">
        <w:rPr>
          <w:rFonts w:asciiTheme="minorHAnsi" w:hAnsiTheme="minorHAnsi" w:cstheme="minorHAnsi"/>
          <w:b/>
          <w:bCs/>
          <w:sz w:val="22"/>
          <w:szCs w:val="22"/>
        </w:rPr>
        <w:t>VIII.</w:t>
      </w:r>
    </w:p>
    <w:p w14:paraId="3F21C444" w14:textId="77777777" w:rsidR="00A656C8" w:rsidRPr="00EA5FD0" w:rsidRDefault="0050631D" w:rsidP="0095118E">
      <w:pPr>
        <w:widowControl w:val="0"/>
        <w:tabs>
          <w:tab w:val="left" w:pos="567"/>
          <w:tab w:val="left" w:pos="1701"/>
        </w:tabs>
        <w:jc w:val="center"/>
        <w:rPr>
          <w:rFonts w:asciiTheme="minorHAnsi" w:hAnsiTheme="minorHAnsi" w:cstheme="minorHAnsi"/>
          <w:b/>
          <w:bCs/>
          <w:sz w:val="22"/>
          <w:szCs w:val="22"/>
        </w:rPr>
      </w:pPr>
      <w:r w:rsidRPr="00EA5FD0">
        <w:rPr>
          <w:rFonts w:asciiTheme="minorHAnsi" w:hAnsiTheme="minorHAnsi" w:cstheme="minorHAnsi"/>
          <w:b/>
          <w:bCs/>
          <w:sz w:val="22"/>
          <w:szCs w:val="22"/>
        </w:rPr>
        <w:t>Obchodní tajemství a mlčenlivost</w:t>
      </w:r>
    </w:p>
    <w:p w14:paraId="0D734763" w14:textId="77777777" w:rsidR="00A656C8" w:rsidRPr="00EA5FD0" w:rsidRDefault="0050631D" w:rsidP="0095118E">
      <w:pPr>
        <w:widowControl w:val="0"/>
        <w:numPr>
          <w:ilvl w:val="0"/>
          <w:numId w:val="27"/>
        </w:numPr>
        <w:tabs>
          <w:tab w:val="left" w:pos="426"/>
        </w:tabs>
        <w:spacing w:before="120"/>
        <w:jc w:val="both"/>
        <w:rPr>
          <w:rFonts w:asciiTheme="minorHAnsi" w:hAnsiTheme="minorHAnsi" w:cstheme="minorHAnsi"/>
          <w:sz w:val="22"/>
          <w:szCs w:val="22"/>
        </w:rPr>
      </w:pPr>
      <w:r w:rsidRPr="00EA5FD0">
        <w:rPr>
          <w:rFonts w:asciiTheme="minorHAnsi" w:hAnsiTheme="minorHAnsi" w:cstheme="minorHAnsi"/>
          <w:sz w:val="22"/>
          <w:szCs w:val="22"/>
        </w:rPr>
        <w:lastRenderedPageBreak/>
        <w:t>Smluvní strany se vzájemně zavazují zachovávat mlčenlivost o všech podstatných skutečnostech získaných při své činnosti vyplývající z této smlouvy, a to zejména o skutečnostech, které tvoří jejich obchodní tajemství a důvěrné informace.</w:t>
      </w:r>
    </w:p>
    <w:p w14:paraId="1A865CE9" w14:textId="77777777" w:rsidR="00A656C8" w:rsidRPr="00EA5FD0" w:rsidRDefault="0050631D" w:rsidP="0095118E">
      <w:pPr>
        <w:widowControl w:val="0"/>
        <w:numPr>
          <w:ilvl w:val="0"/>
          <w:numId w:val="27"/>
        </w:numPr>
        <w:tabs>
          <w:tab w:val="left" w:pos="426"/>
        </w:tabs>
        <w:spacing w:before="120"/>
        <w:jc w:val="both"/>
        <w:rPr>
          <w:rFonts w:asciiTheme="minorHAnsi" w:hAnsiTheme="minorHAnsi" w:cstheme="minorHAnsi"/>
          <w:sz w:val="22"/>
          <w:szCs w:val="22"/>
        </w:rPr>
      </w:pPr>
      <w:r w:rsidRPr="00EA5FD0">
        <w:rPr>
          <w:rFonts w:asciiTheme="minorHAnsi" w:hAnsiTheme="minorHAnsi" w:cstheme="minorHAnsi"/>
          <w:sz w:val="22"/>
          <w:szCs w:val="22"/>
        </w:rPr>
        <w:t>Obchodním tajemstvím jsou veškeré skutečnosti zejména obchodní povahy související s činností Objednatele či Zhotovitele, které mají materiální či nemateriální hodnotu, nejsou v příslušných obchodních kruzích běžně dostupné, mají být podle vůle těchto subjektů utajeny a tyto odpovídajícím způsobem jejich utajení zajišťují.</w:t>
      </w:r>
    </w:p>
    <w:p w14:paraId="2FA7161C" w14:textId="77777777" w:rsidR="00A656C8" w:rsidRPr="00EA5FD0" w:rsidRDefault="0050631D">
      <w:pPr>
        <w:numPr>
          <w:ilvl w:val="0"/>
          <w:numId w:val="27"/>
        </w:numPr>
        <w:spacing w:before="120"/>
        <w:jc w:val="both"/>
        <w:rPr>
          <w:rFonts w:asciiTheme="minorHAnsi" w:hAnsiTheme="minorHAnsi" w:cstheme="minorHAnsi"/>
          <w:sz w:val="22"/>
          <w:szCs w:val="22"/>
        </w:rPr>
      </w:pPr>
      <w:r w:rsidRPr="00EA5FD0">
        <w:rPr>
          <w:rFonts w:asciiTheme="minorHAnsi" w:hAnsiTheme="minorHAnsi" w:cstheme="minorHAnsi"/>
          <w:sz w:val="22"/>
          <w:szCs w:val="22"/>
        </w:rPr>
        <w:t>Za obchodní tajemství nebo důvěrné informace Objednatele smluvní strany považují zejména:</w:t>
      </w:r>
    </w:p>
    <w:p w14:paraId="3808043E" w14:textId="77777777" w:rsidR="00A656C8" w:rsidRPr="00EA5FD0" w:rsidRDefault="0050631D">
      <w:pPr>
        <w:widowControl w:val="0"/>
        <w:numPr>
          <w:ilvl w:val="3"/>
          <w:numId w:val="26"/>
        </w:numPr>
        <w:spacing w:before="120"/>
        <w:ind w:left="709" w:hanging="425"/>
        <w:jc w:val="both"/>
        <w:rPr>
          <w:rFonts w:asciiTheme="minorHAnsi" w:hAnsiTheme="minorHAnsi" w:cstheme="minorHAnsi"/>
          <w:sz w:val="22"/>
          <w:szCs w:val="22"/>
        </w:rPr>
      </w:pPr>
      <w:r w:rsidRPr="00EA5FD0">
        <w:rPr>
          <w:rFonts w:asciiTheme="minorHAnsi" w:hAnsiTheme="minorHAnsi" w:cstheme="minorHAnsi"/>
          <w:sz w:val="22"/>
          <w:szCs w:val="22"/>
        </w:rPr>
        <w:t>písemné dokumenty a podklady předané na základě této smlouvy týkající se plnění této smlouvy a provozu Objednatele,</w:t>
      </w:r>
    </w:p>
    <w:p w14:paraId="269790B9" w14:textId="77777777" w:rsidR="00A656C8" w:rsidRPr="00EA5FD0" w:rsidRDefault="0050631D">
      <w:pPr>
        <w:widowControl w:val="0"/>
        <w:numPr>
          <w:ilvl w:val="3"/>
          <w:numId w:val="26"/>
        </w:numPr>
        <w:ind w:left="709" w:hanging="425"/>
        <w:jc w:val="both"/>
        <w:rPr>
          <w:rFonts w:asciiTheme="minorHAnsi" w:hAnsiTheme="minorHAnsi" w:cstheme="minorHAnsi"/>
          <w:sz w:val="22"/>
          <w:szCs w:val="22"/>
        </w:rPr>
      </w:pPr>
      <w:r w:rsidRPr="00EA5FD0">
        <w:rPr>
          <w:rFonts w:asciiTheme="minorHAnsi" w:hAnsiTheme="minorHAnsi" w:cstheme="minorHAnsi"/>
          <w:sz w:val="22"/>
          <w:szCs w:val="22"/>
        </w:rPr>
        <w:t>veškeré ústně předané informace a informace vyplývající z pozorování v neveřejných prostorách Objednatele,</w:t>
      </w:r>
    </w:p>
    <w:p w14:paraId="1F97C6A7" w14:textId="77777777" w:rsidR="00A656C8" w:rsidRPr="00EA5FD0" w:rsidRDefault="0050631D">
      <w:pPr>
        <w:widowControl w:val="0"/>
        <w:numPr>
          <w:ilvl w:val="3"/>
          <w:numId w:val="26"/>
        </w:numPr>
        <w:ind w:left="709" w:hanging="425"/>
        <w:jc w:val="both"/>
        <w:rPr>
          <w:rFonts w:asciiTheme="minorHAnsi" w:hAnsiTheme="minorHAnsi" w:cstheme="minorHAnsi"/>
          <w:sz w:val="22"/>
          <w:szCs w:val="22"/>
        </w:rPr>
      </w:pPr>
      <w:r w:rsidRPr="00EA5FD0">
        <w:rPr>
          <w:rFonts w:asciiTheme="minorHAnsi" w:hAnsiTheme="minorHAnsi" w:cstheme="minorHAnsi"/>
          <w:sz w:val="22"/>
          <w:szCs w:val="22"/>
        </w:rPr>
        <w:t>veškerá data obsažená v informačních systémech a aplikacích Objednatele, ke kterým měl Zhotovitel přístup v souvislosti s plněním předmětu této smlouvy,</w:t>
      </w:r>
    </w:p>
    <w:p w14:paraId="1CACA60C" w14:textId="77777777" w:rsidR="00A656C8" w:rsidRPr="00EA5FD0" w:rsidRDefault="0050631D">
      <w:pPr>
        <w:widowControl w:val="0"/>
        <w:numPr>
          <w:ilvl w:val="3"/>
          <w:numId w:val="26"/>
        </w:numPr>
        <w:ind w:left="709" w:hanging="425"/>
        <w:jc w:val="both"/>
        <w:rPr>
          <w:rFonts w:asciiTheme="minorHAnsi" w:hAnsiTheme="minorHAnsi" w:cstheme="minorHAnsi"/>
          <w:sz w:val="22"/>
          <w:szCs w:val="22"/>
        </w:rPr>
      </w:pPr>
      <w:r w:rsidRPr="00EA5FD0">
        <w:rPr>
          <w:rFonts w:asciiTheme="minorHAnsi" w:hAnsiTheme="minorHAnsi" w:cstheme="minorHAnsi"/>
          <w:sz w:val="22"/>
          <w:szCs w:val="22"/>
        </w:rPr>
        <w:t>dokumenty, podklady a jiné informace, nejsou-li běžně dostupné, které byly předány Zhotoviteli před podpisem této smlouvy,</w:t>
      </w:r>
    </w:p>
    <w:p w14:paraId="266AE8BC" w14:textId="77777777" w:rsidR="00A656C8" w:rsidRPr="00EA5FD0" w:rsidRDefault="0050631D">
      <w:pPr>
        <w:widowControl w:val="0"/>
        <w:numPr>
          <w:ilvl w:val="3"/>
          <w:numId w:val="26"/>
        </w:numPr>
        <w:ind w:left="709" w:hanging="425"/>
        <w:jc w:val="both"/>
        <w:rPr>
          <w:rFonts w:asciiTheme="minorHAnsi" w:hAnsiTheme="minorHAnsi" w:cstheme="minorHAnsi"/>
          <w:sz w:val="22"/>
          <w:szCs w:val="22"/>
        </w:rPr>
      </w:pPr>
      <w:r w:rsidRPr="00EA5FD0">
        <w:rPr>
          <w:rFonts w:asciiTheme="minorHAnsi" w:hAnsiTheme="minorHAnsi" w:cstheme="minorHAnsi"/>
          <w:sz w:val="22"/>
          <w:szCs w:val="22"/>
        </w:rPr>
        <w:t>veškerá elektronická pošta, včetně příloh, odeslaná nebo doručená Zhotoviteli, včetně její evidence a záznamů o nich.</w:t>
      </w:r>
    </w:p>
    <w:p w14:paraId="6E6F4DFC" w14:textId="77777777" w:rsidR="00A656C8" w:rsidRPr="00EA5FD0" w:rsidRDefault="0050631D">
      <w:pPr>
        <w:numPr>
          <w:ilvl w:val="0"/>
          <w:numId w:val="27"/>
        </w:numPr>
        <w:spacing w:before="120"/>
        <w:jc w:val="both"/>
        <w:rPr>
          <w:rFonts w:asciiTheme="minorHAnsi" w:hAnsiTheme="minorHAnsi" w:cstheme="minorHAnsi"/>
          <w:sz w:val="22"/>
          <w:szCs w:val="22"/>
        </w:rPr>
      </w:pPr>
      <w:r w:rsidRPr="00EA5FD0">
        <w:rPr>
          <w:rFonts w:asciiTheme="minorHAnsi" w:hAnsiTheme="minorHAnsi" w:cstheme="minorHAnsi"/>
          <w:sz w:val="22"/>
          <w:szCs w:val="22"/>
        </w:rPr>
        <w:t>Za obchodní tajemství nebo důvěrné informace Zhotovitele smluvní strany považují zejména:</w:t>
      </w:r>
    </w:p>
    <w:p w14:paraId="3F0FA6A5" w14:textId="77777777" w:rsidR="00A656C8" w:rsidRPr="00EA5FD0" w:rsidRDefault="0050631D">
      <w:pPr>
        <w:widowControl w:val="0"/>
        <w:numPr>
          <w:ilvl w:val="3"/>
          <w:numId w:val="28"/>
        </w:numPr>
        <w:spacing w:before="120"/>
        <w:ind w:left="709" w:hanging="283"/>
        <w:jc w:val="both"/>
        <w:rPr>
          <w:rFonts w:asciiTheme="minorHAnsi" w:hAnsiTheme="minorHAnsi" w:cstheme="minorHAnsi"/>
          <w:sz w:val="22"/>
          <w:szCs w:val="22"/>
        </w:rPr>
      </w:pPr>
      <w:r w:rsidRPr="00EA5FD0">
        <w:rPr>
          <w:rFonts w:asciiTheme="minorHAnsi" w:hAnsiTheme="minorHAnsi" w:cstheme="minorHAnsi"/>
          <w:sz w:val="22"/>
          <w:szCs w:val="22"/>
        </w:rPr>
        <w:t>dokumenty, podklady a jiné informace, nejsou-li běžně dostupné, které byly předány Dodavatelem před podpisem této smlouvy,</w:t>
      </w:r>
    </w:p>
    <w:p w14:paraId="5678E992" w14:textId="77777777" w:rsidR="00A656C8" w:rsidRPr="00EA5FD0" w:rsidRDefault="0050631D">
      <w:pPr>
        <w:widowControl w:val="0"/>
        <w:numPr>
          <w:ilvl w:val="3"/>
          <w:numId w:val="28"/>
        </w:numPr>
        <w:spacing w:before="120"/>
        <w:ind w:left="709" w:hanging="283"/>
        <w:jc w:val="both"/>
        <w:rPr>
          <w:rFonts w:asciiTheme="minorHAnsi" w:hAnsiTheme="minorHAnsi" w:cstheme="minorHAnsi"/>
          <w:sz w:val="22"/>
          <w:szCs w:val="22"/>
        </w:rPr>
      </w:pPr>
      <w:r w:rsidRPr="00EA5FD0">
        <w:rPr>
          <w:rFonts w:asciiTheme="minorHAnsi" w:hAnsiTheme="minorHAnsi" w:cstheme="minorHAnsi"/>
          <w:sz w:val="22"/>
          <w:szCs w:val="22"/>
        </w:rPr>
        <w:t>veškeré písemné dokumenty a podklady smluvními stranami vzájemně poskytnuté, dále okolnosti a podrobnosti týkající se provozu Objednatele související s touto smlouvou a obsah této smlouvy,</w:t>
      </w:r>
    </w:p>
    <w:p w14:paraId="77A579E0" w14:textId="77777777" w:rsidR="00A656C8" w:rsidRPr="00EA5FD0" w:rsidRDefault="0050631D">
      <w:pPr>
        <w:widowControl w:val="0"/>
        <w:numPr>
          <w:ilvl w:val="3"/>
          <w:numId w:val="28"/>
        </w:numPr>
        <w:spacing w:before="120"/>
        <w:ind w:left="709" w:hanging="283"/>
        <w:jc w:val="both"/>
        <w:rPr>
          <w:rFonts w:asciiTheme="minorHAnsi" w:hAnsiTheme="minorHAnsi" w:cstheme="minorHAnsi"/>
          <w:sz w:val="22"/>
          <w:szCs w:val="22"/>
        </w:rPr>
      </w:pPr>
      <w:r w:rsidRPr="00EA5FD0">
        <w:rPr>
          <w:rFonts w:asciiTheme="minorHAnsi" w:hAnsiTheme="minorHAnsi" w:cstheme="minorHAnsi"/>
          <w:sz w:val="22"/>
          <w:szCs w:val="22"/>
        </w:rPr>
        <w:t>veškerá elektronická pošta, včetně příloh, odeslaná nebo doručená Dodavateli, včetně její evidence a záznamů o nich.</w:t>
      </w:r>
    </w:p>
    <w:p w14:paraId="22417F89" w14:textId="77777777" w:rsidR="00A656C8" w:rsidRPr="00EA5FD0" w:rsidRDefault="0050631D">
      <w:pPr>
        <w:numPr>
          <w:ilvl w:val="0"/>
          <w:numId w:val="27"/>
        </w:numPr>
        <w:spacing w:before="120"/>
        <w:jc w:val="both"/>
        <w:rPr>
          <w:rFonts w:asciiTheme="minorHAnsi" w:hAnsiTheme="minorHAnsi" w:cstheme="minorHAnsi"/>
          <w:sz w:val="22"/>
          <w:szCs w:val="22"/>
        </w:rPr>
      </w:pPr>
      <w:r w:rsidRPr="00EA5FD0">
        <w:rPr>
          <w:rFonts w:asciiTheme="minorHAnsi" w:hAnsiTheme="minorHAnsi" w:cstheme="minorHAnsi"/>
          <w:sz w:val="22"/>
          <w:szCs w:val="22"/>
        </w:rPr>
        <w:t xml:space="preserve">Za porušení obchodního tajemství a důvěrných informací je kvalifikováno jednání, jímž jedna smluvní strana třetí osobě neoprávněně sdělí, zpřístupní, pro sebe nebo pro jiného využije obchodní tajemství či důvěrné informace získané při své činnosti od druhé smluvní strany, pokud je to v rozporu se zájmy druhé smluvní strany, a učiní tak bez jejího souhlasu. Porušením povinnosti mlčenlivosti není jednání v souladu s touto smlouvou. </w:t>
      </w:r>
    </w:p>
    <w:p w14:paraId="45C679AB" w14:textId="77777777" w:rsidR="00A656C8" w:rsidRPr="00EA5FD0" w:rsidRDefault="0050631D">
      <w:pPr>
        <w:numPr>
          <w:ilvl w:val="0"/>
          <w:numId w:val="27"/>
        </w:numPr>
        <w:spacing w:before="120"/>
        <w:jc w:val="both"/>
        <w:rPr>
          <w:rFonts w:asciiTheme="minorHAnsi" w:hAnsiTheme="minorHAnsi" w:cstheme="minorHAnsi"/>
          <w:sz w:val="22"/>
          <w:szCs w:val="22"/>
        </w:rPr>
      </w:pPr>
      <w:r w:rsidRPr="00EA5FD0">
        <w:rPr>
          <w:rFonts w:asciiTheme="minorHAnsi" w:hAnsiTheme="minorHAnsi" w:cstheme="minorHAnsi"/>
          <w:sz w:val="22"/>
          <w:szCs w:val="22"/>
        </w:rPr>
        <w:t>Porušením povinnosti mlčenlivosti není:</w:t>
      </w:r>
    </w:p>
    <w:p w14:paraId="6A367939" w14:textId="77777777" w:rsidR="00A656C8" w:rsidRPr="00EA5FD0" w:rsidRDefault="0050631D">
      <w:pPr>
        <w:widowControl w:val="0"/>
        <w:numPr>
          <w:ilvl w:val="3"/>
          <w:numId w:val="29"/>
        </w:numPr>
        <w:spacing w:before="120"/>
        <w:ind w:left="709" w:hanging="283"/>
        <w:jc w:val="both"/>
        <w:rPr>
          <w:rFonts w:asciiTheme="minorHAnsi" w:hAnsiTheme="minorHAnsi" w:cstheme="minorHAnsi"/>
          <w:sz w:val="22"/>
          <w:szCs w:val="22"/>
        </w:rPr>
      </w:pPr>
      <w:r w:rsidRPr="00EA5FD0">
        <w:rPr>
          <w:rFonts w:asciiTheme="minorHAnsi" w:hAnsiTheme="minorHAnsi" w:cstheme="minorHAnsi"/>
          <w:sz w:val="22"/>
          <w:szCs w:val="22"/>
        </w:rPr>
        <w:t>poskytnutí chráněných informací v nezbytném rozsahu orgánům nebo osobám majícím ze zákona právo na tyto informace a kontrolu činnosti smluvních stran;</w:t>
      </w:r>
    </w:p>
    <w:p w14:paraId="46D57352" w14:textId="77777777" w:rsidR="00A656C8" w:rsidRPr="00EA5FD0" w:rsidRDefault="0050631D">
      <w:pPr>
        <w:widowControl w:val="0"/>
        <w:numPr>
          <w:ilvl w:val="3"/>
          <w:numId w:val="29"/>
        </w:numPr>
        <w:spacing w:before="120"/>
        <w:ind w:left="709" w:hanging="283"/>
        <w:jc w:val="both"/>
        <w:rPr>
          <w:rFonts w:asciiTheme="minorHAnsi" w:hAnsiTheme="minorHAnsi" w:cstheme="minorHAnsi"/>
          <w:sz w:val="22"/>
          <w:szCs w:val="22"/>
        </w:rPr>
      </w:pPr>
      <w:r w:rsidRPr="00EA5FD0">
        <w:rPr>
          <w:rFonts w:asciiTheme="minorHAnsi" w:hAnsiTheme="minorHAnsi" w:cstheme="minorHAnsi"/>
          <w:sz w:val="22"/>
          <w:szCs w:val="22"/>
        </w:rPr>
        <w:t>použití chráněných informací v souladu s touto smlouvou nebo smlouvami na ni navazujícími v souvislosti s plněním závazků;</w:t>
      </w:r>
    </w:p>
    <w:p w14:paraId="05B5F50C" w14:textId="77777777" w:rsidR="00A656C8" w:rsidRPr="00EA5FD0" w:rsidRDefault="0050631D">
      <w:pPr>
        <w:widowControl w:val="0"/>
        <w:numPr>
          <w:ilvl w:val="3"/>
          <w:numId w:val="29"/>
        </w:numPr>
        <w:spacing w:before="120"/>
        <w:ind w:left="709" w:hanging="283"/>
        <w:jc w:val="both"/>
        <w:rPr>
          <w:rFonts w:asciiTheme="minorHAnsi" w:hAnsiTheme="minorHAnsi" w:cstheme="minorHAnsi"/>
          <w:sz w:val="22"/>
          <w:szCs w:val="22"/>
        </w:rPr>
      </w:pPr>
      <w:r w:rsidRPr="00EA5FD0">
        <w:rPr>
          <w:rFonts w:asciiTheme="minorHAnsi" w:hAnsiTheme="minorHAnsi" w:cstheme="minorHAnsi"/>
          <w:sz w:val="22"/>
          <w:szCs w:val="22"/>
        </w:rPr>
        <w:t>jiné použití chráněných informací s předchozím písemným souhlasem druhé smluvní strany.</w:t>
      </w:r>
    </w:p>
    <w:p w14:paraId="03B5381F" w14:textId="77777777" w:rsidR="0095298B" w:rsidRPr="00EA5FD0" w:rsidRDefault="0050631D">
      <w:pPr>
        <w:numPr>
          <w:ilvl w:val="0"/>
          <w:numId w:val="27"/>
        </w:numPr>
        <w:spacing w:before="120"/>
        <w:jc w:val="both"/>
        <w:rPr>
          <w:rFonts w:asciiTheme="minorHAnsi" w:hAnsiTheme="minorHAnsi" w:cstheme="minorHAnsi"/>
          <w:sz w:val="22"/>
          <w:szCs w:val="22"/>
        </w:rPr>
      </w:pPr>
      <w:r w:rsidRPr="00EA5FD0">
        <w:rPr>
          <w:rFonts w:asciiTheme="minorHAnsi" w:hAnsiTheme="minorHAnsi" w:cstheme="minorHAnsi"/>
          <w:sz w:val="22"/>
          <w:szCs w:val="22"/>
        </w:rPr>
        <w:t>Touto povinností mlčenlivosti jsou smluvní str</w:t>
      </w:r>
      <w:r w:rsidRPr="00EA5FD0">
        <w:rPr>
          <w:rFonts w:asciiTheme="minorHAnsi" w:hAnsiTheme="minorHAnsi" w:cstheme="minorHAnsi"/>
          <w:color w:val="000000"/>
          <w:sz w:val="22"/>
          <w:szCs w:val="22"/>
        </w:rPr>
        <w:t>any vázány po dobu trvání skutečností zakládajících tuto povinnost mlčenlivosti, nejdéle však do 31.</w:t>
      </w:r>
      <w:r w:rsidR="00D9089F" w:rsidRPr="00EA5FD0">
        <w:rPr>
          <w:rFonts w:asciiTheme="minorHAnsi" w:hAnsiTheme="minorHAnsi" w:cstheme="minorHAnsi"/>
          <w:color w:val="000000"/>
          <w:sz w:val="22"/>
          <w:szCs w:val="22"/>
        </w:rPr>
        <w:t>10</w:t>
      </w:r>
      <w:r w:rsidRPr="00EA5FD0">
        <w:rPr>
          <w:rFonts w:asciiTheme="minorHAnsi" w:hAnsiTheme="minorHAnsi" w:cstheme="minorHAnsi"/>
          <w:color w:val="000000"/>
          <w:sz w:val="22"/>
          <w:szCs w:val="22"/>
        </w:rPr>
        <w:t>.202</w:t>
      </w:r>
      <w:r w:rsidR="0095298B" w:rsidRPr="00EA5FD0">
        <w:rPr>
          <w:rFonts w:asciiTheme="minorHAnsi" w:hAnsiTheme="minorHAnsi" w:cstheme="minorHAnsi"/>
          <w:color w:val="000000"/>
          <w:sz w:val="22"/>
          <w:szCs w:val="22"/>
        </w:rPr>
        <w:t>4</w:t>
      </w:r>
    </w:p>
    <w:p w14:paraId="3086822F" w14:textId="4C0F5824" w:rsidR="00A656C8" w:rsidRPr="00EA5FD0" w:rsidRDefault="0050631D">
      <w:pPr>
        <w:numPr>
          <w:ilvl w:val="0"/>
          <w:numId w:val="27"/>
        </w:numPr>
        <w:spacing w:before="120"/>
        <w:jc w:val="both"/>
        <w:rPr>
          <w:rFonts w:asciiTheme="minorHAnsi" w:hAnsiTheme="minorHAnsi" w:cstheme="minorHAnsi"/>
          <w:sz w:val="22"/>
          <w:szCs w:val="22"/>
        </w:rPr>
      </w:pPr>
      <w:r w:rsidRPr="00EA5FD0">
        <w:rPr>
          <w:rFonts w:asciiTheme="minorHAnsi" w:hAnsiTheme="minorHAnsi" w:cstheme="minorHAnsi"/>
          <w:color w:val="000000"/>
          <w:sz w:val="22"/>
          <w:szCs w:val="22"/>
        </w:rPr>
        <w:t xml:space="preserve"> pokud nebudou mlčenlivosti zproštěny</w:t>
      </w:r>
      <w:r w:rsidRPr="00EA5FD0">
        <w:rPr>
          <w:rFonts w:asciiTheme="minorHAnsi" w:hAnsiTheme="minorHAnsi" w:cstheme="minorHAnsi"/>
          <w:sz w:val="22"/>
          <w:szCs w:val="22"/>
        </w:rPr>
        <w:t xml:space="preserve"> nebo se nestanou dané informace veřejně dostupnými.</w:t>
      </w:r>
    </w:p>
    <w:p w14:paraId="0D68C121" w14:textId="77777777" w:rsidR="0095118E" w:rsidRPr="00EA5FD0" w:rsidRDefault="0095118E">
      <w:pPr>
        <w:tabs>
          <w:tab w:val="left" w:pos="567"/>
          <w:tab w:val="left" w:pos="1701"/>
        </w:tabs>
        <w:rPr>
          <w:rFonts w:asciiTheme="minorHAnsi" w:hAnsiTheme="minorHAnsi" w:cstheme="minorHAnsi"/>
          <w:b/>
          <w:bCs/>
          <w:sz w:val="22"/>
          <w:szCs w:val="22"/>
        </w:rPr>
      </w:pPr>
    </w:p>
    <w:p w14:paraId="4B2B24EE" w14:textId="77777777" w:rsidR="00A656C8" w:rsidRPr="00EA5FD0" w:rsidRDefault="0050631D">
      <w:pPr>
        <w:jc w:val="center"/>
        <w:rPr>
          <w:rFonts w:asciiTheme="minorHAnsi" w:hAnsiTheme="minorHAnsi" w:cstheme="minorHAnsi"/>
          <w:b/>
          <w:sz w:val="22"/>
          <w:szCs w:val="22"/>
        </w:rPr>
      </w:pPr>
      <w:r w:rsidRPr="00EA5FD0">
        <w:rPr>
          <w:rFonts w:asciiTheme="minorHAnsi" w:hAnsiTheme="minorHAnsi" w:cstheme="minorHAnsi"/>
          <w:b/>
          <w:sz w:val="22"/>
          <w:szCs w:val="22"/>
        </w:rPr>
        <w:t>IX.</w:t>
      </w:r>
    </w:p>
    <w:p w14:paraId="5134936E" w14:textId="77777777" w:rsidR="00A656C8" w:rsidRPr="00EA5FD0" w:rsidRDefault="0050631D" w:rsidP="0095118E">
      <w:pPr>
        <w:widowControl w:val="0"/>
        <w:spacing w:line="276" w:lineRule="auto"/>
        <w:jc w:val="center"/>
        <w:rPr>
          <w:rFonts w:asciiTheme="minorHAnsi" w:hAnsiTheme="minorHAnsi" w:cstheme="minorHAnsi"/>
          <w:b/>
          <w:sz w:val="22"/>
          <w:szCs w:val="22"/>
        </w:rPr>
      </w:pPr>
      <w:r w:rsidRPr="00EA5FD0">
        <w:rPr>
          <w:rFonts w:asciiTheme="minorHAnsi" w:hAnsiTheme="minorHAnsi" w:cstheme="minorHAnsi"/>
          <w:b/>
          <w:sz w:val="22"/>
          <w:szCs w:val="22"/>
        </w:rPr>
        <w:t>Sankční ujednání</w:t>
      </w:r>
    </w:p>
    <w:p w14:paraId="6908BC0C" w14:textId="7CCCA523" w:rsidR="00A656C8" w:rsidRPr="00EA5FD0" w:rsidRDefault="0050631D" w:rsidP="0095118E">
      <w:pPr>
        <w:widowControl w:val="0"/>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t>Pro případ prodlení s dodáním díla se Zhotovitel zavazuje zaplatit Objednateli smluvní pokutu ve výši 1</w:t>
      </w:r>
      <w:r w:rsidR="00FC5084" w:rsidRPr="00EA5FD0">
        <w:rPr>
          <w:rFonts w:asciiTheme="minorHAnsi" w:hAnsiTheme="minorHAnsi" w:cstheme="minorHAnsi"/>
          <w:sz w:val="22"/>
          <w:szCs w:val="22"/>
        </w:rPr>
        <w:t xml:space="preserve"> 0</w:t>
      </w:r>
      <w:r w:rsidRPr="00EA5FD0">
        <w:rPr>
          <w:rFonts w:asciiTheme="minorHAnsi" w:hAnsiTheme="minorHAnsi" w:cstheme="minorHAnsi"/>
          <w:sz w:val="22"/>
          <w:szCs w:val="22"/>
        </w:rPr>
        <w:t>00,- Kč za každý den prodlení s realizací díla.</w:t>
      </w:r>
    </w:p>
    <w:p w14:paraId="0F231771" w14:textId="77777777" w:rsidR="00A656C8" w:rsidRPr="00EA5FD0" w:rsidRDefault="0050631D" w:rsidP="0095118E">
      <w:pPr>
        <w:widowControl w:val="0"/>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lastRenderedPageBreak/>
        <w:t>Pro případ prodlení se zaplacením dohodnuté ceny se Objednatel zavazuje zaplatit Zhotoviteli úrok z prodlení ve výši dle platného předpisu.</w:t>
      </w:r>
    </w:p>
    <w:p w14:paraId="5046FFEC" w14:textId="77777777" w:rsidR="00A656C8" w:rsidRPr="00EA5FD0" w:rsidRDefault="0050631D" w:rsidP="0095118E">
      <w:pPr>
        <w:widowControl w:val="0"/>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t>Pro případ porušení ustanovení čl. VIII. této smlouvy se Zhotovitel zavazuje zaplatit Objednateli smluvní pokutu ve výši 5 000,- Kč za každé zjištěné porušení daného ustanovení.</w:t>
      </w:r>
    </w:p>
    <w:p w14:paraId="4ED4F193" w14:textId="77777777" w:rsidR="00A656C8" w:rsidRPr="00EA5FD0" w:rsidRDefault="0050631D">
      <w:pPr>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t>Úhradou smluvní pokuty není dotčen nárok na náhradu škody.</w:t>
      </w:r>
    </w:p>
    <w:p w14:paraId="5A44835F" w14:textId="77777777" w:rsidR="00A656C8" w:rsidRPr="00EA5FD0" w:rsidRDefault="0050631D">
      <w:pPr>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t>Tuto smlouvu lze ukončit na základě dohody smluvních stran nebo na základě odstoupení.</w:t>
      </w:r>
    </w:p>
    <w:p w14:paraId="1170ADBB" w14:textId="77777777" w:rsidR="00A656C8" w:rsidRPr="00EA5FD0" w:rsidRDefault="0050631D">
      <w:pPr>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t>Smluvní strany jsou oprávněny písemně odstoupit od této smlouvy v případech stanovených právními předpisy a touto smlouvou.</w:t>
      </w:r>
    </w:p>
    <w:p w14:paraId="2AC586B9" w14:textId="77777777" w:rsidR="00A656C8" w:rsidRPr="00EA5FD0" w:rsidRDefault="0050631D">
      <w:pPr>
        <w:numPr>
          <w:ilvl w:val="0"/>
          <w:numId w:val="21"/>
        </w:numPr>
        <w:tabs>
          <w:tab w:val="left" w:pos="0"/>
          <w:tab w:val="right" w:pos="426"/>
        </w:tabs>
        <w:spacing w:before="100" w:after="40"/>
        <w:ind w:left="426" w:hanging="425"/>
        <w:jc w:val="both"/>
        <w:rPr>
          <w:rFonts w:asciiTheme="minorHAnsi" w:hAnsiTheme="minorHAnsi" w:cstheme="minorHAnsi"/>
          <w:sz w:val="22"/>
          <w:szCs w:val="22"/>
        </w:rPr>
      </w:pPr>
      <w:r w:rsidRPr="00EA5FD0">
        <w:rPr>
          <w:rFonts w:asciiTheme="minorHAnsi" w:hAnsiTheme="minorHAnsi" w:cstheme="minorHAnsi"/>
          <w:sz w:val="22"/>
          <w:szCs w:val="22"/>
        </w:rPr>
        <w:t>Objednatel je oprávněn od této smlouvy odstoupit v těchto případech:</w:t>
      </w:r>
    </w:p>
    <w:p w14:paraId="76CE2BFD" w14:textId="77777777" w:rsidR="00A656C8" w:rsidRPr="00EA5FD0" w:rsidRDefault="0050631D">
      <w:pPr>
        <w:numPr>
          <w:ilvl w:val="0"/>
          <w:numId w:val="30"/>
        </w:numPr>
        <w:tabs>
          <w:tab w:val="right" w:pos="426"/>
        </w:tabs>
        <w:spacing w:before="100" w:after="40"/>
        <w:jc w:val="both"/>
        <w:rPr>
          <w:rFonts w:asciiTheme="minorHAnsi" w:hAnsiTheme="minorHAnsi" w:cstheme="minorHAnsi"/>
          <w:sz w:val="22"/>
          <w:szCs w:val="22"/>
        </w:rPr>
      </w:pPr>
      <w:r w:rsidRPr="00EA5FD0">
        <w:rPr>
          <w:rFonts w:asciiTheme="minorHAnsi" w:hAnsiTheme="minorHAnsi" w:cstheme="minorHAnsi"/>
          <w:sz w:val="22"/>
          <w:szCs w:val="22"/>
        </w:rPr>
        <w:t>Zhotovitel bezdůvodně zastaví či přeruší provádění díla před jeho dokončením bez souhlasu objednatele na dobu delší než 1 týden,</w:t>
      </w:r>
    </w:p>
    <w:p w14:paraId="5E7A7F5F" w14:textId="77777777" w:rsidR="00A656C8" w:rsidRPr="00EA5FD0" w:rsidRDefault="0050631D">
      <w:pPr>
        <w:numPr>
          <w:ilvl w:val="0"/>
          <w:numId w:val="30"/>
        </w:numPr>
        <w:tabs>
          <w:tab w:val="right" w:pos="426"/>
        </w:tabs>
        <w:spacing w:before="100" w:after="40"/>
        <w:jc w:val="both"/>
        <w:rPr>
          <w:rFonts w:asciiTheme="minorHAnsi" w:hAnsiTheme="minorHAnsi" w:cstheme="minorHAnsi"/>
          <w:sz w:val="22"/>
          <w:szCs w:val="22"/>
        </w:rPr>
      </w:pPr>
      <w:r w:rsidRPr="00EA5FD0">
        <w:rPr>
          <w:rFonts w:asciiTheme="minorHAnsi" w:hAnsiTheme="minorHAnsi" w:cstheme="minorHAnsi"/>
          <w:sz w:val="22"/>
          <w:szCs w:val="22"/>
        </w:rPr>
        <w:t>Zhotovitel poruší povinnosti stanovené mu touto smlouvou,</w:t>
      </w:r>
    </w:p>
    <w:p w14:paraId="1C754019" w14:textId="77777777" w:rsidR="00A656C8" w:rsidRPr="00EA5FD0" w:rsidRDefault="0050631D">
      <w:pPr>
        <w:numPr>
          <w:ilvl w:val="0"/>
          <w:numId w:val="30"/>
        </w:numPr>
        <w:tabs>
          <w:tab w:val="right" w:pos="426"/>
        </w:tabs>
        <w:spacing w:before="100" w:after="40"/>
        <w:jc w:val="both"/>
        <w:rPr>
          <w:rFonts w:asciiTheme="minorHAnsi" w:hAnsiTheme="minorHAnsi" w:cstheme="minorHAnsi"/>
          <w:sz w:val="22"/>
          <w:szCs w:val="22"/>
        </w:rPr>
      </w:pPr>
      <w:r w:rsidRPr="00EA5FD0">
        <w:rPr>
          <w:rFonts w:asciiTheme="minorHAnsi" w:hAnsiTheme="minorHAnsi" w:cstheme="minorHAnsi"/>
          <w:sz w:val="22"/>
          <w:szCs w:val="22"/>
        </w:rPr>
        <w:t>Ve vztahu ke Zhotoviteli bude zahájeno insolvenční řízení</w:t>
      </w:r>
    </w:p>
    <w:p w14:paraId="5928B7BA" w14:textId="564F51F9" w:rsidR="00A656C8" w:rsidRPr="00EA5FD0" w:rsidRDefault="0050631D">
      <w:pPr>
        <w:numPr>
          <w:ilvl w:val="0"/>
          <w:numId w:val="30"/>
        </w:numPr>
        <w:tabs>
          <w:tab w:val="right" w:pos="426"/>
        </w:tabs>
        <w:spacing w:before="100" w:after="40"/>
        <w:jc w:val="both"/>
        <w:rPr>
          <w:rFonts w:asciiTheme="minorHAnsi" w:hAnsiTheme="minorHAnsi" w:cstheme="minorHAnsi"/>
          <w:sz w:val="22"/>
          <w:szCs w:val="22"/>
        </w:rPr>
      </w:pPr>
      <w:r w:rsidRPr="00EA5FD0">
        <w:rPr>
          <w:rFonts w:asciiTheme="minorHAnsi" w:hAnsiTheme="minorHAnsi" w:cstheme="minorHAnsi"/>
          <w:sz w:val="22"/>
          <w:szCs w:val="22"/>
        </w:rPr>
        <w:t>Zhotovitel neposkytne Objednateli potřebnou součinnosti pro řádné provedení či předání díla.</w:t>
      </w:r>
    </w:p>
    <w:p w14:paraId="3C089978" w14:textId="77777777" w:rsidR="0095118E" w:rsidRPr="00EA5FD0" w:rsidRDefault="0095118E" w:rsidP="0095118E">
      <w:pPr>
        <w:tabs>
          <w:tab w:val="right" w:pos="426"/>
        </w:tabs>
        <w:spacing w:before="100" w:after="40"/>
        <w:ind w:left="786"/>
        <w:jc w:val="both"/>
        <w:rPr>
          <w:rFonts w:asciiTheme="minorHAnsi" w:hAnsiTheme="minorHAnsi" w:cstheme="minorHAnsi"/>
          <w:sz w:val="22"/>
          <w:szCs w:val="22"/>
        </w:rPr>
      </w:pPr>
    </w:p>
    <w:p w14:paraId="0A1D40B4" w14:textId="77777777" w:rsidR="00A656C8" w:rsidRPr="00EA5FD0" w:rsidRDefault="0050631D">
      <w:pPr>
        <w:pStyle w:val="VSBNormal"/>
        <w:rPr>
          <w:rFonts w:asciiTheme="minorHAnsi" w:hAnsiTheme="minorHAnsi" w:cstheme="minorHAnsi"/>
          <w:szCs w:val="22"/>
        </w:rPr>
      </w:pPr>
      <w:r w:rsidRPr="00EA5FD0">
        <w:rPr>
          <w:rFonts w:cstheme="minorHAnsi"/>
          <w:szCs w:val="22"/>
        </w:rPr>
        <w:t>X.</w:t>
      </w:r>
    </w:p>
    <w:p w14:paraId="1F47DC9C" w14:textId="77777777" w:rsidR="00A656C8" w:rsidRPr="00EA5FD0" w:rsidRDefault="0050631D">
      <w:pPr>
        <w:pStyle w:val="VSBNormal"/>
        <w:rPr>
          <w:rFonts w:asciiTheme="minorHAnsi" w:hAnsiTheme="minorHAnsi" w:cstheme="minorHAnsi"/>
          <w:szCs w:val="22"/>
        </w:rPr>
      </w:pPr>
      <w:r w:rsidRPr="00EA5FD0">
        <w:rPr>
          <w:rFonts w:cstheme="minorHAnsi"/>
          <w:szCs w:val="22"/>
        </w:rPr>
        <w:t>Závěrečná ujednání</w:t>
      </w:r>
    </w:p>
    <w:p w14:paraId="22E70E63" w14:textId="77777777" w:rsidR="00A656C8" w:rsidRPr="00EA5FD0" w:rsidRDefault="0050631D">
      <w:pPr>
        <w:numPr>
          <w:ilvl w:val="0"/>
          <w:numId w:val="31"/>
        </w:numPr>
        <w:tabs>
          <w:tab w:val="clear" w:pos="720"/>
          <w:tab w:val="left" w:pos="426"/>
          <w:tab w:val="left" w:pos="2160"/>
        </w:tabs>
        <w:spacing w:before="120"/>
        <w:ind w:left="426" w:hanging="426"/>
        <w:jc w:val="both"/>
        <w:rPr>
          <w:rFonts w:asciiTheme="minorHAnsi" w:hAnsiTheme="minorHAnsi" w:cstheme="minorHAnsi"/>
          <w:sz w:val="22"/>
          <w:szCs w:val="22"/>
        </w:rPr>
      </w:pPr>
      <w:r w:rsidRPr="00EA5FD0">
        <w:rPr>
          <w:rFonts w:asciiTheme="minorHAnsi" w:hAnsiTheme="minorHAnsi" w:cstheme="minorHAnsi"/>
          <w:sz w:val="22"/>
          <w:szCs w:val="22"/>
        </w:rPr>
        <w:t>Smlouva nabývá platnosti dnem podpisu smlouvy oběma smluvními stranami a účinnosti dnem zveřejnění v Registru smluv.</w:t>
      </w:r>
    </w:p>
    <w:p w14:paraId="151FAAE8" w14:textId="77777777" w:rsidR="00A656C8" w:rsidRPr="00EA5FD0" w:rsidRDefault="0050631D">
      <w:pPr>
        <w:numPr>
          <w:ilvl w:val="0"/>
          <w:numId w:val="31"/>
        </w:numPr>
        <w:tabs>
          <w:tab w:val="clear" w:pos="720"/>
          <w:tab w:val="left" w:pos="426"/>
          <w:tab w:val="left" w:pos="2160"/>
        </w:tabs>
        <w:spacing w:before="120"/>
        <w:ind w:left="426" w:hanging="426"/>
        <w:jc w:val="both"/>
        <w:rPr>
          <w:rFonts w:asciiTheme="minorHAnsi" w:hAnsiTheme="minorHAnsi" w:cstheme="minorHAnsi"/>
          <w:sz w:val="22"/>
          <w:szCs w:val="22"/>
        </w:rPr>
      </w:pPr>
      <w:r w:rsidRPr="00EA5FD0">
        <w:rPr>
          <w:rFonts w:asciiTheme="minorHAnsi" w:hAnsiTheme="minorHAnsi" w:cstheme="minorHAnsi"/>
          <w:sz w:val="22"/>
          <w:szCs w:val="22"/>
        </w:rPr>
        <w:t>Změnit nebo doplnit tuto smlouvu lze jen formou písemných dodatků, které budou vzestupně číslovány, výslovně prohlášeny za dodatek této smlouvy a podepsány oprávněnými zástupci smluvních stran.</w:t>
      </w:r>
    </w:p>
    <w:p w14:paraId="7AEC4FEF" w14:textId="77777777" w:rsidR="00A656C8" w:rsidRPr="00EA5FD0" w:rsidRDefault="0050631D">
      <w:pPr>
        <w:numPr>
          <w:ilvl w:val="0"/>
          <w:numId w:val="31"/>
        </w:numPr>
        <w:tabs>
          <w:tab w:val="clear" w:pos="720"/>
          <w:tab w:val="left" w:pos="426"/>
          <w:tab w:val="left" w:pos="2160"/>
        </w:tabs>
        <w:spacing w:before="120"/>
        <w:ind w:left="426" w:hanging="426"/>
        <w:jc w:val="both"/>
        <w:rPr>
          <w:rFonts w:asciiTheme="minorHAnsi" w:hAnsiTheme="minorHAnsi" w:cstheme="minorHAnsi"/>
          <w:sz w:val="22"/>
          <w:szCs w:val="22"/>
        </w:rPr>
      </w:pPr>
      <w:r w:rsidRPr="00EA5FD0">
        <w:rPr>
          <w:rFonts w:asciiTheme="minorHAnsi" w:hAnsiTheme="minorHAnsi" w:cstheme="minorHAnsi"/>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6C372DE" w14:textId="77777777" w:rsidR="00A656C8" w:rsidRPr="00EA5FD0" w:rsidRDefault="0050631D">
      <w:pPr>
        <w:numPr>
          <w:ilvl w:val="0"/>
          <w:numId w:val="31"/>
        </w:numPr>
        <w:tabs>
          <w:tab w:val="clear" w:pos="720"/>
          <w:tab w:val="left" w:pos="426"/>
          <w:tab w:val="left" w:pos="2160"/>
        </w:tabs>
        <w:spacing w:before="120"/>
        <w:ind w:left="426" w:hanging="426"/>
        <w:jc w:val="both"/>
        <w:rPr>
          <w:rFonts w:asciiTheme="minorHAnsi" w:hAnsiTheme="minorHAnsi" w:cstheme="minorHAnsi"/>
          <w:sz w:val="22"/>
          <w:szCs w:val="22"/>
        </w:rPr>
      </w:pPr>
      <w:r w:rsidRPr="00EA5FD0">
        <w:rPr>
          <w:rFonts w:asciiTheme="minorHAnsi" w:hAnsiTheme="minorHAnsi" w:cstheme="minorHAnsi"/>
          <w:sz w:val="22"/>
          <w:szCs w:val="22"/>
        </w:rPr>
        <w:t>Smlouva je vyhotovena ve 2 vyhotoveních s platností originálu, podepsaných oprávněnými zástupci smluvních stran, přičemž každá smluvní strana obdrží jedno vyhotovení.</w:t>
      </w:r>
    </w:p>
    <w:p w14:paraId="2BF47260" w14:textId="77777777" w:rsidR="0095118E" w:rsidRPr="00EA5FD0" w:rsidRDefault="0095118E" w:rsidP="0095118E">
      <w:pPr>
        <w:tabs>
          <w:tab w:val="left" w:pos="2160"/>
        </w:tabs>
        <w:jc w:val="both"/>
        <w:rPr>
          <w:rFonts w:asciiTheme="minorHAnsi" w:hAnsiTheme="minorHAnsi" w:cstheme="minorHAnsi"/>
          <w:sz w:val="22"/>
          <w:szCs w:val="22"/>
        </w:rPr>
      </w:pPr>
    </w:p>
    <w:p w14:paraId="4B144185" w14:textId="30F46C88" w:rsidR="00D9089F" w:rsidRPr="00EA5FD0" w:rsidRDefault="00D9089F" w:rsidP="0095118E">
      <w:pPr>
        <w:tabs>
          <w:tab w:val="left" w:pos="2160"/>
        </w:tabs>
        <w:jc w:val="both"/>
        <w:rPr>
          <w:rFonts w:asciiTheme="minorHAnsi" w:hAnsiTheme="minorHAnsi" w:cstheme="minorHAnsi"/>
          <w:sz w:val="22"/>
          <w:szCs w:val="22"/>
        </w:rPr>
      </w:pPr>
      <w:r w:rsidRPr="00EA5FD0">
        <w:rPr>
          <w:rFonts w:asciiTheme="minorHAnsi" w:hAnsiTheme="minorHAnsi" w:cstheme="minorHAnsi"/>
          <w:sz w:val="22"/>
          <w:szCs w:val="22"/>
        </w:rPr>
        <w:t xml:space="preserve">Přílohy: - </w:t>
      </w:r>
      <w:r w:rsidR="00BF2F6D" w:rsidRPr="00EA5FD0">
        <w:rPr>
          <w:rFonts w:asciiTheme="minorHAnsi" w:hAnsiTheme="minorHAnsi" w:cstheme="minorHAnsi"/>
          <w:sz w:val="22"/>
          <w:szCs w:val="22"/>
        </w:rPr>
        <w:t xml:space="preserve">      </w:t>
      </w:r>
      <w:r w:rsidRPr="00EA5FD0">
        <w:rPr>
          <w:rFonts w:asciiTheme="minorHAnsi" w:hAnsiTheme="minorHAnsi" w:cstheme="minorHAnsi"/>
          <w:sz w:val="22"/>
          <w:szCs w:val="22"/>
        </w:rPr>
        <w:t>Cenová nabídka</w:t>
      </w:r>
    </w:p>
    <w:p w14:paraId="2210190A" w14:textId="605EC8BC" w:rsidR="00D9089F" w:rsidRPr="00EA5FD0" w:rsidRDefault="00D9089F" w:rsidP="00BF2F6D">
      <w:pPr>
        <w:pStyle w:val="Odstavecseseznamem"/>
        <w:numPr>
          <w:ilvl w:val="0"/>
          <w:numId w:val="35"/>
        </w:numPr>
        <w:tabs>
          <w:tab w:val="left" w:pos="2160"/>
        </w:tabs>
        <w:jc w:val="both"/>
        <w:rPr>
          <w:rFonts w:asciiTheme="minorHAnsi" w:hAnsiTheme="minorHAnsi" w:cstheme="minorHAnsi"/>
          <w:sz w:val="22"/>
          <w:szCs w:val="22"/>
        </w:rPr>
      </w:pPr>
      <w:r w:rsidRPr="00EA5FD0">
        <w:rPr>
          <w:rFonts w:asciiTheme="minorHAnsi" w:hAnsiTheme="minorHAnsi" w:cstheme="minorHAnsi"/>
          <w:sz w:val="22"/>
          <w:szCs w:val="22"/>
        </w:rPr>
        <w:t xml:space="preserve">Plná moc pro Ing. Jiřího </w:t>
      </w:r>
      <w:proofErr w:type="spellStart"/>
      <w:r w:rsidRPr="00EA5FD0">
        <w:rPr>
          <w:rFonts w:asciiTheme="minorHAnsi" w:hAnsiTheme="minorHAnsi" w:cstheme="minorHAnsi"/>
          <w:sz w:val="22"/>
          <w:szCs w:val="22"/>
        </w:rPr>
        <w:t>Šmidáka</w:t>
      </w:r>
      <w:proofErr w:type="spellEnd"/>
      <w:r w:rsidRPr="00EA5FD0">
        <w:rPr>
          <w:rFonts w:asciiTheme="minorHAnsi" w:hAnsiTheme="minorHAnsi" w:cstheme="minorHAnsi"/>
          <w:sz w:val="22"/>
          <w:szCs w:val="22"/>
        </w:rPr>
        <w:t>, výkonného ředitele společnosti M</w:t>
      </w:r>
      <w:r w:rsidR="00BF2F6D" w:rsidRPr="00EA5FD0">
        <w:rPr>
          <w:rFonts w:asciiTheme="minorHAnsi" w:hAnsiTheme="minorHAnsi" w:cstheme="minorHAnsi"/>
          <w:sz w:val="22"/>
          <w:szCs w:val="22"/>
        </w:rPr>
        <w:t>ORYS s. r. o.</w:t>
      </w:r>
    </w:p>
    <w:p w14:paraId="2F47AD76" w14:textId="77777777" w:rsidR="00BF2F6D" w:rsidRPr="00EA5FD0" w:rsidRDefault="00BF2F6D" w:rsidP="00BF2F6D">
      <w:pPr>
        <w:pStyle w:val="Odstavecseseznamem"/>
        <w:tabs>
          <w:tab w:val="left" w:pos="2160"/>
        </w:tabs>
        <w:ind w:left="1110"/>
        <w:jc w:val="both"/>
        <w:rPr>
          <w:rFonts w:asciiTheme="minorHAnsi" w:hAnsiTheme="minorHAnsi" w:cstheme="minorHAnsi"/>
          <w:sz w:val="22"/>
          <w:szCs w:val="22"/>
        </w:rPr>
      </w:pPr>
    </w:p>
    <w:p w14:paraId="4D126826" w14:textId="478684E5" w:rsidR="00A656C8" w:rsidRPr="00EA5FD0" w:rsidRDefault="0050631D" w:rsidP="0095118E">
      <w:pPr>
        <w:tabs>
          <w:tab w:val="left" w:pos="2160"/>
        </w:tabs>
        <w:jc w:val="both"/>
        <w:rPr>
          <w:rFonts w:asciiTheme="minorHAnsi" w:hAnsiTheme="minorHAnsi" w:cstheme="minorHAnsi"/>
          <w:sz w:val="22"/>
          <w:szCs w:val="22"/>
        </w:rPr>
      </w:pPr>
      <w:r w:rsidRPr="00EA5FD0">
        <w:rPr>
          <w:rFonts w:asciiTheme="minorHAnsi" w:hAnsiTheme="minorHAnsi" w:cstheme="minorHAnsi"/>
          <w:sz w:val="22"/>
          <w:szCs w:val="22"/>
        </w:rPr>
        <w:t xml:space="preserve">V Ostravě dne: </w:t>
      </w:r>
      <w:r w:rsidRPr="00EA5FD0">
        <w:rPr>
          <w:rFonts w:asciiTheme="minorHAnsi" w:hAnsiTheme="minorHAnsi" w:cstheme="minorHAnsi"/>
          <w:sz w:val="22"/>
          <w:szCs w:val="22"/>
        </w:rPr>
        <w:tab/>
      </w:r>
      <w:r w:rsidRPr="00EA5FD0">
        <w:rPr>
          <w:rFonts w:asciiTheme="minorHAnsi" w:hAnsiTheme="minorHAnsi" w:cstheme="minorHAnsi"/>
          <w:sz w:val="22"/>
          <w:szCs w:val="22"/>
        </w:rPr>
        <w:tab/>
      </w:r>
      <w:r w:rsidRPr="00EA5FD0">
        <w:rPr>
          <w:rFonts w:asciiTheme="minorHAnsi" w:hAnsiTheme="minorHAnsi" w:cstheme="minorHAnsi"/>
          <w:sz w:val="22"/>
          <w:szCs w:val="22"/>
        </w:rPr>
        <w:tab/>
        <w:t xml:space="preserve">                  </w:t>
      </w:r>
      <w:r w:rsidR="00450CFC" w:rsidRPr="00EA5FD0">
        <w:rPr>
          <w:rFonts w:asciiTheme="minorHAnsi" w:hAnsiTheme="minorHAnsi" w:cstheme="minorHAnsi"/>
          <w:sz w:val="22"/>
          <w:szCs w:val="22"/>
        </w:rPr>
        <w:tab/>
      </w:r>
      <w:r w:rsidRPr="00EA5FD0">
        <w:rPr>
          <w:rFonts w:asciiTheme="minorHAnsi" w:hAnsiTheme="minorHAnsi" w:cstheme="minorHAnsi"/>
          <w:sz w:val="22"/>
          <w:szCs w:val="22"/>
        </w:rPr>
        <w:t>V Ostravě dne:</w:t>
      </w:r>
    </w:p>
    <w:p w14:paraId="23103F60" w14:textId="77777777" w:rsidR="00A656C8" w:rsidRPr="00EA5FD0" w:rsidRDefault="00A656C8">
      <w:pPr>
        <w:tabs>
          <w:tab w:val="left" w:pos="2160"/>
        </w:tabs>
        <w:spacing w:before="120"/>
        <w:jc w:val="both"/>
        <w:rPr>
          <w:rFonts w:asciiTheme="minorHAnsi" w:hAnsiTheme="minorHAnsi" w:cstheme="minorHAnsi"/>
          <w:sz w:val="22"/>
          <w:szCs w:val="22"/>
        </w:rPr>
      </w:pPr>
    </w:p>
    <w:p w14:paraId="7FA2D6D1" w14:textId="77777777" w:rsidR="00A656C8" w:rsidRPr="00EA5FD0" w:rsidRDefault="00A656C8">
      <w:pPr>
        <w:tabs>
          <w:tab w:val="left" w:pos="2160"/>
        </w:tabs>
        <w:spacing w:before="120"/>
        <w:jc w:val="both"/>
        <w:rPr>
          <w:rFonts w:asciiTheme="minorHAnsi" w:hAnsiTheme="minorHAnsi" w:cstheme="minorHAnsi"/>
          <w:sz w:val="22"/>
          <w:szCs w:val="22"/>
        </w:rPr>
      </w:pPr>
    </w:p>
    <w:p w14:paraId="25181141" w14:textId="77777777" w:rsidR="00A656C8" w:rsidRPr="00EA5FD0" w:rsidRDefault="0050631D">
      <w:pPr>
        <w:tabs>
          <w:tab w:val="left" w:pos="2160"/>
        </w:tabs>
        <w:spacing w:before="120"/>
        <w:jc w:val="both"/>
        <w:rPr>
          <w:rFonts w:asciiTheme="minorHAnsi" w:hAnsiTheme="minorHAnsi" w:cstheme="minorHAnsi"/>
          <w:sz w:val="22"/>
          <w:szCs w:val="22"/>
        </w:rPr>
      </w:pPr>
      <w:r w:rsidRPr="00EA5FD0">
        <w:rPr>
          <w:rFonts w:asciiTheme="minorHAnsi" w:hAnsiTheme="minorHAnsi" w:cstheme="minorHAnsi"/>
          <w:sz w:val="22"/>
          <w:szCs w:val="22"/>
        </w:rPr>
        <w:t>……………………………………………………………….</w:t>
      </w:r>
      <w:r w:rsidRPr="00EA5FD0">
        <w:rPr>
          <w:rFonts w:asciiTheme="minorHAnsi" w:hAnsiTheme="minorHAnsi" w:cstheme="minorHAnsi"/>
          <w:sz w:val="22"/>
          <w:szCs w:val="22"/>
        </w:rPr>
        <w:tab/>
      </w:r>
      <w:r w:rsidRPr="00EA5FD0">
        <w:rPr>
          <w:rFonts w:asciiTheme="minorHAnsi" w:hAnsiTheme="minorHAnsi" w:cstheme="minorHAnsi"/>
          <w:sz w:val="22"/>
          <w:szCs w:val="22"/>
        </w:rPr>
        <w:tab/>
        <w:t>……………………………………………………………….</w:t>
      </w:r>
    </w:p>
    <w:p w14:paraId="275ABD43" w14:textId="7D940373" w:rsidR="00A656C8" w:rsidRPr="00EA5FD0" w:rsidRDefault="0050631D">
      <w:pPr>
        <w:tabs>
          <w:tab w:val="left" w:pos="709"/>
        </w:tabs>
        <w:spacing w:before="80"/>
        <w:jc w:val="both"/>
        <w:rPr>
          <w:rFonts w:asciiTheme="minorHAnsi" w:hAnsiTheme="minorHAnsi" w:cstheme="minorHAnsi"/>
          <w:sz w:val="22"/>
          <w:szCs w:val="22"/>
        </w:rPr>
      </w:pPr>
      <w:r w:rsidRPr="00EA5FD0">
        <w:rPr>
          <w:rFonts w:asciiTheme="minorHAnsi" w:hAnsiTheme="minorHAnsi" w:cstheme="minorHAnsi"/>
          <w:sz w:val="22"/>
          <w:szCs w:val="22"/>
        </w:rPr>
        <w:t xml:space="preserve">              </w:t>
      </w:r>
      <w:r w:rsidR="0069710E" w:rsidRPr="00EA5FD0">
        <w:rPr>
          <w:rFonts w:asciiTheme="minorHAnsi" w:hAnsiTheme="minorHAnsi" w:cstheme="minorHAnsi"/>
          <w:sz w:val="22"/>
          <w:szCs w:val="22"/>
        </w:rPr>
        <w:t>Ostravská univerzita</w:t>
      </w:r>
      <w:r w:rsidRPr="00EA5FD0">
        <w:rPr>
          <w:rFonts w:asciiTheme="minorHAnsi" w:hAnsiTheme="minorHAnsi" w:cstheme="minorHAnsi"/>
          <w:sz w:val="22"/>
          <w:szCs w:val="22"/>
        </w:rPr>
        <w:t xml:space="preserve">                         </w:t>
      </w:r>
      <w:r w:rsidR="00AA7889" w:rsidRPr="00EA5FD0">
        <w:rPr>
          <w:rFonts w:asciiTheme="minorHAnsi" w:hAnsiTheme="minorHAnsi" w:cstheme="minorHAnsi"/>
          <w:sz w:val="22"/>
          <w:szCs w:val="22"/>
        </w:rPr>
        <w:t xml:space="preserve">      </w:t>
      </w:r>
      <w:r w:rsidR="00BF2F6D" w:rsidRPr="00EA5FD0">
        <w:rPr>
          <w:rFonts w:asciiTheme="minorHAnsi" w:hAnsiTheme="minorHAnsi" w:cstheme="minorHAnsi"/>
          <w:sz w:val="22"/>
          <w:szCs w:val="22"/>
        </w:rPr>
        <w:t xml:space="preserve">    </w:t>
      </w:r>
      <w:r w:rsidR="0069710E" w:rsidRPr="00EA5FD0">
        <w:rPr>
          <w:rFonts w:asciiTheme="minorHAnsi" w:hAnsiTheme="minorHAnsi" w:cstheme="minorHAnsi"/>
          <w:sz w:val="22"/>
          <w:szCs w:val="22"/>
        </w:rPr>
        <w:tab/>
      </w:r>
      <w:r w:rsidR="0069710E" w:rsidRPr="00EA5FD0">
        <w:rPr>
          <w:rFonts w:asciiTheme="minorHAnsi" w:hAnsiTheme="minorHAnsi" w:cstheme="minorHAnsi"/>
          <w:sz w:val="22"/>
          <w:szCs w:val="22"/>
        </w:rPr>
        <w:tab/>
        <w:t xml:space="preserve">        </w:t>
      </w:r>
      <w:r w:rsidR="00A64ECF" w:rsidRPr="00EA5FD0">
        <w:rPr>
          <w:rFonts w:asciiTheme="minorHAnsi" w:hAnsiTheme="minorHAnsi" w:cstheme="minorHAnsi"/>
          <w:sz w:val="22"/>
          <w:szCs w:val="22"/>
        </w:rPr>
        <w:t xml:space="preserve"> </w:t>
      </w:r>
      <w:r w:rsidR="00AA7889" w:rsidRPr="00EA5FD0">
        <w:rPr>
          <w:rFonts w:asciiTheme="minorHAnsi" w:hAnsiTheme="minorHAnsi" w:cstheme="minorHAnsi"/>
          <w:sz w:val="22"/>
          <w:szCs w:val="22"/>
        </w:rPr>
        <w:t>M</w:t>
      </w:r>
      <w:r w:rsidR="00BF2F6D" w:rsidRPr="00EA5FD0">
        <w:rPr>
          <w:rFonts w:asciiTheme="minorHAnsi" w:hAnsiTheme="minorHAnsi" w:cstheme="minorHAnsi"/>
          <w:sz w:val="22"/>
          <w:szCs w:val="22"/>
        </w:rPr>
        <w:t>ORYS s. r. o.</w:t>
      </w:r>
    </w:p>
    <w:p w14:paraId="5F1B743A" w14:textId="74530128" w:rsidR="00A656C8" w:rsidRPr="00EA5FD0" w:rsidRDefault="0050631D">
      <w:pPr>
        <w:tabs>
          <w:tab w:val="left" w:pos="2160"/>
        </w:tabs>
        <w:spacing w:before="80"/>
        <w:jc w:val="both"/>
        <w:rPr>
          <w:rFonts w:asciiTheme="minorHAnsi" w:hAnsiTheme="minorHAnsi" w:cstheme="minorHAnsi"/>
          <w:sz w:val="22"/>
          <w:szCs w:val="22"/>
        </w:rPr>
      </w:pPr>
      <w:r w:rsidRPr="00EA5FD0">
        <w:rPr>
          <w:rFonts w:asciiTheme="minorHAnsi" w:eastAsia="Verdana" w:hAnsiTheme="minorHAnsi" w:cstheme="minorHAnsi"/>
          <w:sz w:val="22"/>
          <w:szCs w:val="22"/>
        </w:rPr>
        <w:t xml:space="preserve">       </w:t>
      </w:r>
      <w:r w:rsidR="00A72B69" w:rsidRPr="00EA5FD0">
        <w:rPr>
          <w:rFonts w:asciiTheme="minorHAnsi" w:hAnsiTheme="minorHAnsi" w:cstheme="minorHAnsi"/>
          <w:sz w:val="22"/>
          <w:szCs w:val="22"/>
        </w:rPr>
        <w:t xml:space="preserve">RNDr. Zuzana Václavíková, </w:t>
      </w:r>
      <w:proofErr w:type="gramStart"/>
      <w:r w:rsidR="00A72B69" w:rsidRPr="00EA5FD0">
        <w:rPr>
          <w:rFonts w:asciiTheme="minorHAnsi" w:hAnsiTheme="minorHAnsi" w:cstheme="minorHAnsi"/>
          <w:sz w:val="22"/>
          <w:szCs w:val="22"/>
        </w:rPr>
        <w:t>Ph.D.</w:t>
      </w:r>
      <w:r w:rsidR="0069710E" w:rsidRPr="00EA5FD0">
        <w:rPr>
          <w:rFonts w:asciiTheme="minorHAnsi" w:hAnsiTheme="minorHAnsi" w:cstheme="minorHAnsi"/>
          <w:sz w:val="22"/>
          <w:szCs w:val="22"/>
        </w:rPr>
        <w:t>.</w:t>
      </w:r>
      <w:proofErr w:type="gramEnd"/>
      <w:r w:rsidRPr="00EA5FD0">
        <w:rPr>
          <w:rFonts w:asciiTheme="minorHAnsi" w:hAnsiTheme="minorHAnsi" w:cstheme="minorHAnsi"/>
          <w:sz w:val="22"/>
          <w:szCs w:val="22"/>
        </w:rPr>
        <w:tab/>
      </w:r>
      <w:r w:rsidRPr="00EA5FD0">
        <w:rPr>
          <w:rFonts w:asciiTheme="minorHAnsi" w:hAnsiTheme="minorHAnsi" w:cstheme="minorHAnsi"/>
          <w:sz w:val="22"/>
          <w:szCs w:val="22"/>
        </w:rPr>
        <w:tab/>
        <w:t xml:space="preserve"> </w:t>
      </w:r>
      <w:r w:rsidRPr="00EA5FD0">
        <w:rPr>
          <w:rFonts w:asciiTheme="minorHAnsi" w:hAnsiTheme="minorHAnsi" w:cstheme="minorHAnsi"/>
          <w:sz w:val="22"/>
          <w:szCs w:val="22"/>
        </w:rPr>
        <w:tab/>
        <w:t xml:space="preserve">      </w:t>
      </w:r>
      <w:r w:rsidRPr="00EA5FD0">
        <w:rPr>
          <w:rFonts w:asciiTheme="minorHAnsi" w:hAnsiTheme="minorHAnsi" w:cstheme="minorHAnsi"/>
          <w:b/>
          <w:bCs/>
          <w:color w:val="C9211E"/>
          <w:sz w:val="22"/>
          <w:szCs w:val="22"/>
        </w:rPr>
        <w:t xml:space="preserve">                 </w:t>
      </w:r>
      <w:r w:rsidR="00450CFC" w:rsidRPr="00EA5FD0">
        <w:rPr>
          <w:rFonts w:asciiTheme="minorHAnsi" w:hAnsiTheme="minorHAnsi" w:cstheme="minorHAnsi"/>
          <w:bCs/>
          <w:sz w:val="22"/>
          <w:szCs w:val="22"/>
        </w:rPr>
        <w:t xml:space="preserve">Ing. Jiří </w:t>
      </w:r>
      <w:proofErr w:type="spellStart"/>
      <w:r w:rsidR="00450CFC" w:rsidRPr="00EA5FD0">
        <w:rPr>
          <w:rFonts w:asciiTheme="minorHAnsi" w:hAnsiTheme="minorHAnsi" w:cstheme="minorHAnsi"/>
          <w:bCs/>
          <w:sz w:val="22"/>
          <w:szCs w:val="22"/>
        </w:rPr>
        <w:t>Šmidák</w:t>
      </w:r>
      <w:proofErr w:type="spellEnd"/>
    </w:p>
    <w:p w14:paraId="3B46BA73" w14:textId="48FAAA7F" w:rsidR="00A656C8" w:rsidRDefault="0050631D">
      <w:pPr>
        <w:tabs>
          <w:tab w:val="left" w:pos="2160"/>
        </w:tabs>
        <w:spacing w:before="80"/>
        <w:jc w:val="both"/>
        <w:rPr>
          <w:rFonts w:asciiTheme="minorHAnsi" w:hAnsiTheme="minorHAnsi" w:cstheme="minorHAnsi"/>
          <w:sz w:val="22"/>
          <w:szCs w:val="22"/>
        </w:rPr>
      </w:pPr>
      <w:r w:rsidRPr="00EA5FD0">
        <w:rPr>
          <w:rFonts w:asciiTheme="minorHAnsi" w:eastAsia="Verdana" w:hAnsiTheme="minorHAnsi" w:cstheme="minorHAnsi"/>
          <w:sz w:val="22"/>
          <w:szCs w:val="22"/>
        </w:rPr>
        <w:t xml:space="preserve">       </w:t>
      </w:r>
      <w:r w:rsidR="00A72B69" w:rsidRPr="00EA5FD0">
        <w:rPr>
          <w:rFonts w:asciiTheme="minorHAnsi" w:hAnsiTheme="minorHAnsi" w:cstheme="minorHAnsi"/>
          <w:sz w:val="22"/>
          <w:szCs w:val="22"/>
        </w:rPr>
        <w:t>děkanka Přírodovědecké fakulty OU</w:t>
      </w:r>
      <w:r w:rsidR="00601938" w:rsidRPr="00EA5FD0">
        <w:rPr>
          <w:rFonts w:asciiTheme="minorHAnsi" w:hAnsiTheme="minorHAnsi" w:cstheme="minorHAnsi"/>
          <w:sz w:val="22"/>
          <w:szCs w:val="22"/>
        </w:rPr>
        <w:tab/>
      </w:r>
      <w:r w:rsidR="00601938" w:rsidRPr="00EA5FD0">
        <w:rPr>
          <w:rFonts w:asciiTheme="minorHAnsi" w:hAnsiTheme="minorHAnsi" w:cstheme="minorHAnsi"/>
          <w:sz w:val="22"/>
          <w:szCs w:val="22"/>
        </w:rPr>
        <w:tab/>
      </w:r>
      <w:r w:rsidR="00601938" w:rsidRPr="00EA5FD0">
        <w:rPr>
          <w:rFonts w:asciiTheme="minorHAnsi" w:hAnsiTheme="minorHAnsi" w:cstheme="minorHAnsi"/>
          <w:sz w:val="22"/>
          <w:szCs w:val="22"/>
        </w:rPr>
        <w:tab/>
        <w:t xml:space="preserve">     </w:t>
      </w:r>
      <w:r w:rsidR="00450CFC" w:rsidRPr="00EA5FD0">
        <w:rPr>
          <w:rFonts w:asciiTheme="minorHAnsi" w:hAnsiTheme="minorHAnsi" w:cstheme="minorHAnsi"/>
          <w:sz w:val="22"/>
          <w:szCs w:val="22"/>
        </w:rPr>
        <w:t xml:space="preserve">  výkonný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A656C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1"/>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866"/>
    <w:multiLevelType w:val="multilevel"/>
    <w:tmpl w:val="6FE66B38"/>
    <w:lvl w:ilvl="0">
      <w:start w:val="1"/>
      <w:numFmt w:val="decimal"/>
      <w:lvlText w:val="%1."/>
      <w:lvlJc w:val="left"/>
      <w:pPr>
        <w:tabs>
          <w:tab w:val="num" w:pos="0"/>
        </w:tabs>
        <w:ind w:left="780" w:hanging="42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224AB0"/>
    <w:multiLevelType w:val="multilevel"/>
    <w:tmpl w:val="1882A846"/>
    <w:lvl w:ilvl="0">
      <w:start w:val="1"/>
      <w:numFmt w:val="decimal"/>
      <w:lvlText w:val="%1."/>
      <w:lvlJc w:val="left"/>
      <w:pPr>
        <w:tabs>
          <w:tab w:val="num" w:pos="0"/>
        </w:tabs>
        <w:ind w:left="36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AE4F7D"/>
    <w:multiLevelType w:val="multilevel"/>
    <w:tmpl w:val="5C92AA12"/>
    <w:lvl w:ilvl="0">
      <w:start w:val="1"/>
      <w:numFmt w:val="bullet"/>
      <w:pStyle w:val="Odrka1"/>
      <w:lvlText w:val=""/>
      <w:lvlJc w:val="left"/>
      <w:pPr>
        <w:tabs>
          <w:tab w:val="num" w:pos="0"/>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E20E0B"/>
    <w:multiLevelType w:val="multilevel"/>
    <w:tmpl w:val="CF0A5DD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9274D7"/>
    <w:multiLevelType w:val="multilevel"/>
    <w:tmpl w:val="4EC8A056"/>
    <w:lvl w:ilvl="0">
      <w:start w:val="1"/>
      <w:numFmt w:val="upperRoman"/>
      <w:pStyle w:val="VSBlnek"/>
      <w:lvlText w:val="čl. %1."/>
      <w:lvlJc w:val="center"/>
      <w:pPr>
        <w:tabs>
          <w:tab w:val="num" w:pos="0"/>
        </w:tabs>
        <w:ind w:left="720" w:hanging="360"/>
      </w:pPr>
      <w:rPr>
        <w:rFonts w:ascii="Times New Roman" w:hAnsi="Times New Roman"/>
        <w:b/>
        <w:i w:val="0"/>
        <w:caps w:val="0"/>
        <w:smallCaps w:val="0"/>
        <w:strike w:val="0"/>
        <w:dstrike w:val="0"/>
        <w:vanish w:val="0"/>
        <w:color w:val="000000"/>
        <w:position w:val="0"/>
        <w:sz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8650DF0"/>
    <w:multiLevelType w:val="multilevel"/>
    <w:tmpl w:val="CB10C39E"/>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346428"/>
    <w:multiLevelType w:val="multilevel"/>
    <w:tmpl w:val="5532E638"/>
    <w:lvl w:ilvl="0">
      <w:start w:val="1"/>
      <w:numFmt w:val="bullet"/>
      <w:pStyle w:val="odrka3"/>
      <w:lvlText w:val=""/>
      <w:lvlJc w:val="left"/>
      <w:pPr>
        <w:tabs>
          <w:tab w:val="num" w:pos="750"/>
        </w:tabs>
        <w:ind w:left="390" w:firstLine="0"/>
      </w:pPr>
      <w:rPr>
        <w:rFonts w:ascii="Wingdings" w:hAnsi="Wingdings" w:cs="Wingdings" w:hint="default"/>
      </w:rPr>
    </w:lvl>
    <w:lvl w:ilvl="1">
      <w:start w:val="1"/>
      <w:numFmt w:val="bullet"/>
      <w:lvlText w:val="o"/>
      <w:lvlJc w:val="left"/>
      <w:pPr>
        <w:tabs>
          <w:tab w:val="num" w:pos="417"/>
        </w:tabs>
        <w:ind w:left="417" w:hanging="360"/>
      </w:pPr>
      <w:rPr>
        <w:rFonts w:ascii="Courier New" w:hAnsi="Courier New" w:cs="Courier New" w:hint="default"/>
      </w:rPr>
    </w:lvl>
    <w:lvl w:ilvl="2">
      <w:start w:val="27"/>
      <w:numFmt w:val="bullet"/>
      <w:lvlText w:val="-"/>
      <w:lvlJc w:val="left"/>
      <w:pPr>
        <w:tabs>
          <w:tab w:val="num" w:pos="1137"/>
        </w:tabs>
        <w:ind w:left="1137" w:hanging="360"/>
      </w:pPr>
      <w:rPr>
        <w:rFonts w:ascii="Times New Roman" w:hAnsi="Times New Roman" w:cs="Times New Roman"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o"/>
      <w:lvlJc w:val="left"/>
      <w:pPr>
        <w:tabs>
          <w:tab w:val="num" w:pos="2577"/>
        </w:tabs>
        <w:ind w:left="2577" w:hanging="360"/>
      </w:pPr>
      <w:rPr>
        <w:rFonts w:ascii="Courier New" w:hAnsi="Courier New" w:cs="Courier New" w:hint="default"/>
      </w:rPr>
    </w:lvl>
    <w:lvl w:ilvl="5">
      <w:start w:val="1"/>
      <w:numFmt w:val="bullet"/>
      <w:lvlText w:val=""/>
      <w:lvlJc w:val="left"/>
      <w:pPr>
        <w:tabs>
          <w:tab w:val="num" w:pos="3297"/>
        </w:tabs>
        <w:ind w:left="3297" w:hanging="360"/>
      </w:pPr>
      <w:rPr>
        <w:rFonts w:ascii="Wingdings" w:hAnsi="Wingdings" w:cs="Wingdings" w:hint="default"/>
      </w:rPr>
    </w:lvl>
    <w:lvl w:ilvl="6">
      <w:start w:val="1"/>
      <w:numFmt w:val="bullet"/>
      <w:lvlText w:val=""/>
      <w:lvlJc w:val="left"/>
      <w:pPr>
        <w:tabs>
          <w:tab w:val="num" w:pos="4017"/>
        </w:tabs>
        <w:ind w:left="4017" w:hanging="360"/>
      </w:pPr>
      <w:rPr>
        <w:rFonts w:ascii="Symbol" w:hAnsi="Symbol" w:cs="Symbol" w:hint="default"/>
      </w:rPr>
    </w:lvl>
    <w:lvl w:ilvl="7">
      <w:start w:val="1"/>
      <w:numFmt w:val="bullet"/>
      <w:lvlText w:val="o"/>
      <w:lvlJc w:val="left"/>
      <w:pPr>
        <w:tabs>
          <w:tab w:val="num" w:pos="4737"/>
        </w:tabs>
        <w:ind w:left="4737" w:hanging="360"/>
      </w:pPr>
      <w:rPr>
        <w:rFonts w:ascii="Courier New" w:hAnsi="Courier New" w:cs="Courier New" w:hint="default"/>
      </w:rPr>
    </w:lvl>
    <w:lvl w:ilvl="8">
      <w:start w:val="1"/>
      <w:numFmt w:val="bullet"/>
      <w:lvlText w:val=""/>
      <w:lvlJc w:val="left"/>
      <w:pPr>
        <w:tabs>
          <w:tab w:val="num" w:pos="5457"/>
        </w:tabs>
        <w:ind w:left="5457" w:hanging="360"/>
      </w:pPr>
      <w:rPr>
        <w:rFonts w:ascii="Wingdings" w:hAnsi="Wingdings" w:cs="Wingdings" w:hint="default"/>
      </w:rPr>
    </w:lvl>
  </w:abstractNum>
  <w:abstractNum w:abstractNumId="7" w15:restartNumberingAfterBreak="0">
    <w:nsid w:val="22A67F47"/>
    <w:multiLevelType w:val="multilevel"/>
    <w:tmpl w:val="3AF2BFAA"/>
    <w:lvl w:ilvl="0">
      <w:start w:val="1"/>
      <w:numFmt w:val="decimal"/>
      <w:pStyle w:val="VSBobrzekslovan"/>
      <w:lvlText w:val="Obrázek číslo %1"/>
      <w:lvlJc w:val="left"/>
      <w:pPr>
        <w:tabs>
          <w:tab w:val="num" w:pos="0"/>
        </w:tabs>
        <w:ind w:left="360" w:hanging="360"/>
      </w:pPr>
      <w:rPr>
        <w:rFonts w:ascii="Tahoma" w:hAnsi="Tahoma"/>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447197"/>
    <w:multiLevelType w:val="multilevel"/>
    <w:tmpl w:val="1DD4D580"/>
    <w:lvl w:ilvl="0">
      <w:start w:val="1"/>
      <w:numFmt w:val="decimal"/>
      <w:pStyle w:val="Odstavecslov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CC5667"/>
    <w:multiLevelType w:val="multilevel"/>
    <w:tmpl w:val="E506A3AA"/>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BBC0F01"/>
    <w:multiLevelType w:val="hybridMultilevel"/>
    <w:tmpl w:val="475AC18A"/>
    <w:lvl w:ilvl="0" w:tplc="AC0AABC6">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1" w15:restartNumberingAfterBreak="0">
    <w:nsid w:val="2C75445C"/>
    <w:multiLevelType w:val="multilevel"/>
    <w:tmpl w:val="8522ED66"/>
    <w:lvl w:ilvl="0">
      <w:start w:val="1"/>
      <w:numFmt w:val="decimal"/>
      <w:lvlText w:val="%1."/>
      <w:lvlJc w:val="left"/>
      <w:pPr>
        <w:tabs>
          <w:tab w:val="num" w:pos="652"/>
        </w:tabs>
        <w:ind w:left="652" w:hanging="652"/>
      </w:pPr>
    </w:lvl>
    <w:lvl w:ilvl="1">
      <w:start w:val="1"/>
      <w:numFmt w:val="decimal"/>
      <w:lvlText w:val="%1.%2."/>
      <w:lvlJc w:val="left"/>
      <w:pPr>
        <w:tabs>
          <w:tab w:val="num" w:pos="652"/>
        </w:tabs>
        <w:ind w:left="652" w:hanging="652"/>
      </w:pPr>
    </w:lvl>
    <w:lvl w:ilvl="2">
      <w:start w:val="1"/>
      <w:numFmt w:val="lowerLetter"/>
      <w:lvlText w:val="%3)"/>
      <w:lvlJc w:val="left"/>
      <w:pPr>
        <w:tabs>
          <w:tab w:val="num" w:pos="360"/>
        </w:tabs>
        <w:ind w:left="360" w:hanging="360"/>
      </w:pPr>
      <w:rPr>
        <w:rFonts w:cs="Times New Roman"/>
      </w:rPr>
    </w:lvl>
    <w:lvl w:ilvl="3">
      <w:start w:val="1"/>
      <w:numFmt w:val="lowerLetter"/>
      <w:lvlText w:val="%4)"/>
      <w:lvlJc w:val="left"/>
      <w:pPr>
        <w:tabs>
          <w:tab w:val="num" w:pos="1049"/>
        </w:tabs>
        <w:ind w:left="1049" w:hanging="397"/>
      </w:pPr>
      <w:rPr>
        <w:rFonts w:ascii="Calibri" w:hAnsi="Calibri" w:cs="Calibri"/>
        <w:sz w:val="22"/>
        <w:szCs w:val="22"/>
      </w:r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2" w15:restartNumberingAfterBreak="0">
    <w:nsid w:val="2E314FBD"/>
    <w:multiLevelType w:val="multilevel"/>
    <w:tmpl w:val="9EAE1762"/>
    <w:lvl w:ilvl="0">
      <w:start w:val="1"/>
      <w:numFmt w:val="decimal"/>
      <w:lvlText w:val="%1."/>
      <w:lvlJc w:val="left"/>
      <w:pPr>
        <w:tabs>
          <w:tab w:val="num" w:pos="652"/>
        </w:tabs>
        <w:ind w:left="652" w:hanging="652"/>
      </w:pPr>
    </w:lvl>
    <w:lvl w:ilvl="1">
      <w:start w:val="1"/>
      <w:numFmt w:val="decimal"/>
      <w:lvlText w:val="%1.%2."/>
      <w:lvlJc w:val="left"/>
      <w:pPr>
        <w:tabs>
          <w:tab w:val="num" w:pos="652"/>
        </w:tabs>
        <w:ind w:left="652" w:hanging="652"/>
      </w:pPr>
    </w:lvl>
    <w:lvl w:ilvl="2">
      <w:start w:val="1"/>
      <w:numFmt w:val="lowerLetter"/>
      <w:lvlText w:val="%3)"/>
      <w:lvlJc w:val="left"/>
      <w:pPr>
        <w:tabs>
          <w:tab w:val="num" w:pos="360"/>
        </w:tabs>
        <w:ind w:left="360" w:hanging="360"/>
      </w:pPr>
      <w:rPr>
        <w:rFonts w:cs="Times New Roman"/>
      </w:rPr>
    </w:lvl>
    <w:lvl w:ilvl="3">
      <w:start w:val="1"/>
      <w:numFmt w:val="lowerLetter"/>
      <w:lvlText w:val="%4)"/>
      <w:lvlJc w:val="left"/>
      <w:pPr>
        <w:tabs>
          <w:tab w:val="num" w:pos="1049"/>
        </w:tabs>
        <w:ind w:left="1049" w:hanging="397"/>
      </w:pPr>
      <w:rPr>
        <w:rFonts w:ascii="Calibri" w:hAnsi="Calibri" w:cs="Calibri"/>
        <w:sz w:val="22"/>
        <w:szCs w:val="22"/>
      </w:r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3" w15:restartNumberingAfterBreak="0">
    <w:nsid w:val="399129BD"/>
    <w:multiLevelType w:val="multilevel"/>
    <w:tmpl w:val="074090C2"/>
    <w:lvl w:ilvl="0">
      <w:start w:val="1"/>
      <w:numFmt w:val="bullet"/>
      <w:pStyle w:val="Odrka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2062"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CF0133E"/>
    <w:multiLevelType w:val="multilevel"/>
    <w:tmpl w:val="D35C082C"/>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4C52F0"/>
    <w:multiLevelType w:val="multilevel"/>
    <w:tmpl w:val="F4922178"/>
    <w:lvl w:ilvl="0">
      <w:start w:val="1"/>
      <w:numFmt w:val="decimal"/>
      <w:lvlText w:val="%1."/>
      <w:lvlJc w:val="left"/>
      <w:pPr>
        <w:tabs>
          <w:tab w:val="num" w:pos="652"/>
        </w:tabs>
        <w:ind w:left="652" w:hanging="652"/>
      </w:pPr>
    </w:lvl>
    <w:lvl w:ilvl="1">
      <w:start w:val="1"/>
      <w:numFmt w:val="decimal"/>
      <w:lvlText w:val="%1.%2."/>
      <w:lvlJc w:val="left"/>
      <w:pPr>
        <w:tabs>
          <w:tab w:val="num" w:pos="652"/>
        </w:tabs>
        <w:ind w:left="652" w:hanging="652"/>
      </w:pPr>
    </w:lvl>
    <w:lvl w:ilvl="2">
      <w:start w:val="1"/>
      <w:numFmt w:val="lowerLetter"/>
      <w:lvlText w:val="%3)"/>
      <w:lvlJc w:val="left"/>
      <w:pPr>
        <w:tabs>
          <w:tab w:val="num" w:pos="360"/>
        </w:tabs>
        <w:ind w:left="360" w:hanging="360"/>
      </w:pPr>
      <w:rPr>
        <w:rFonts w:cs="Times New Roman"/>
      </w:rPr>
    </w:lvl>
    <w:lvl w:ilvl="3">
      <w:start w:val="1"/>
      <w:numFmt w:val="lowerLetter"/>
      <w:lvlText w:val=" %4)"/>
      <w:lvlJc w:val="left"/>
      <w:pPr>
        <w:tabs>
          <w:tab w:val="num" w:pos="1049"/>
        </w:tabs>
        <w:ind w:left="1049" w:hanging="397"/>
      </w:pPr>
      <w:rPr>
        <w:rFonts w:ascii="Calibri" w:hAnsi="Calibri" w:cs="Calibri"/>
        <w:sz w:val="22"/>
        <w:szCs w:val="22"/>
      </w:r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6" w15:restartNumberingAfterBreak="0">
    <w:nsid w:val="3E772CD0"/>
    <w:multiLevelType w:val="multilevel"/>
    <w:tmpl w:val="BA9EC386"/>
    <w:lvl w:ilvl="0">
      <w:start w:val="1"/>
      <w:numFmt w:val="decimal"/>
      <w:pStyle w:val="VSBOdrkaslovan"/>
      <w:lvlText w:val="%1."/>
      <w:lvlJc w:val="left"/>
      <w:pPr>
        <w:tabs>
          <w:tab w:val="num" w:pos="0"/>
        </w:tabs>
        <w:ind w:left="360" w:hanging="360"/>
      </w:pPr>
      <w:rPr>
        <w:rFonts w:ascii="Tahoma" w:hAnsi="Tahoma" w:cs="Tahoma"/>
        <w:b/>
        <w:i w:val="0"/>
        <w:sz w:val="20"/>
        <w:szCs w:val="22"/>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7" w15:restartNumberingAfterBreak="0">
    <w:nsid w:val="40484328"/>
    <w:multiLevelType w:val="multilevel"/>
    <w:tmpl w:val="438A66DC"/>
    <w:lvl w:ilvl="0">
      <w:start w:val="1"/>
      <w:numFmt w:val="decimal"/>
      <w:lvlText w:val="%1."/>
      <w:lvlJc w:val="left"/>
      <w:pPr>
        <w:tabs>
          <w:tab w:val="num" w:pos="0"/>
        </w:tabs>
        <w:ind w:left="36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25F0A43"/>
    <w:multiLevelType w:val="multilevel"/>
    <w:tmpl w:val="C908AAD8"/>
    <w:lvl w:ilvl="0">
      <w:start w:val="1"/>
      <w:numFmt w:val="decimal"/>
      <w:pStyle w:val="Nadpis1"/>
      <w:lvlText w:val="%1"/>
      <w:lvlJc w:val="left"/>
      <w:pPr>
        <w:tabs>
          <w:tab w:val="num" w:pos="0"/>
        </w:tabs>
        <w:ind w:left="858" w:hanging="432"/>
      </w:pPr>
      <w:rPr>
        <w:color w:val="000000"/>
      </w:rPr>
    </w:lvl>
    <w:lvl w:ilvl="1">
      <w:start w:val="1"/>
      <w:numFmt w:val="decimal"/>
      <w:pStyle w:val="Nadpis2"/>
      <w:lvlText w:val="%1.%2"/>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decimal"/>
      <w:pStyle w:val="Nadpis4"/>
      <w:lvlText w:val="%1.%2.%3.%4"/>
      <w:lvlJc w:val="left"/>
      <w:pPr>
        <w:tabs>
          <w:tab w:val="num" w:pos="0"/>
        </w:tabs>
        <w:ind w:left="737" w:hanging="737"/>
      </w:pPr>
      <w:rPr>
        <w:rFonts w:ascii="Calibri" w:hAnsi="Calibri"/>
        <w:sz w:val="22"/>
      </w:rPr>
    </w:lvl>
    <w:lvl w:ilvl="4">
      <w:start w:val="1"/>
      <w:numFmt w:val="decimal"/>
      <w:pStyle w:val="Nadpis5"/>
      <w:lvlText w:val="%1.%2.%3.%4.%5"/>
      <w:lvlJc w:val="left"/>
      <w:pPr>
        <w:tabs>
          <w:tab w:val="num" w:pos="0"/>
        </w:tabs>
        <w:ind w:left="1008" w:hanging="1008"/>
      </w:pPr>
      <w:rPr>
        <w:b/>
      </w:rPr>
    </w:lvl>
    <w:lvl w:ilvl="5">
      <w:start w:val="1"/>
      <w:numFmt w:val="none"/>
      <w:suff w:val="nothing"/>
      <w:lvlText w:val=""/>
      <w:lvlJc w:val="left"/>
      <w:pPr>
        <w:tabs>
          <w:tab w:val="num" w:pos="0"/>
        </w:tabs>
        <w:ind w:left="0" w:firstLine="0"/>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9" w15:restartNumberingAfterBreak="0">
    <w:nsid w:val="43F96231"/>
    <w:multiLevelType w:val="multilevel"/>
    <w:tmpl w:val="5C8281FA"/>
    <w:lvl w:ilvl="0">
      <w:start w:val="1"/>
      <w:numFmt w:val="bullet"/>
      <w:pStyle w:val="odrka20"/>
      <w:lvlText w:val=""/>
      <w:lvlJc w:val="left"/>
      <w:pPr>
        <w:tabs>
          <w:tab w:val="num" w:pos="737"/>
        </w:tabs>
        <w:ind w:left="737" w:hanging="397"/>
      </w:pPr>
      <w:rPr>
        <w:rFonts w:ascii="Wingdings" w:hAnsi="Wingdings" w:cs="Wingdings" w:hint="default"/>
      </w:rPr>
    </w:lvl>
    <w:lvl w:ilvl="1">
      <w:start w:val="1"/>
      <w:numFmt w:val="bullet"/>
      <w:lvlText w:val="o"/>
      <w:lvlJc w:val="left"/>
      <w:pPr>
        <w:tabs>
          <w:tab w:val="num" w:pos="981"/>
        </w:tabs>
        <w:ind w:left="981" w:hanging="360"/>
      </w:pPr>
      <w:rPr>
        <w:rFonts w:ascii="Courier New" w:hAnsi="Courier New" w:cs="Courier New" w:hint="default"/>
      </w:rPr>
    </w:lvl>
    <w:lvl w:ilvl="2">
      <w:start w:val="1"/>
      <w:numFmt w:val="bullet"/>
      <w:lvlText w:val=""/>
      <w:lvlJc w:val="left"/>
      <w:pPr>
        <w:tabs>
          <w:tab w:val="num" w:pos="1701"/>
        </w:tabs>
        <w:ind w:left="1701" w:hanging="360"/>
      </w:pPr>
      <w:rPr>
        <w:rFonts w:ascii="Wingdings" w:hAnsi="Wingdings" w:cs="Wingdings" w:hint="default"/>
      </w:rPr>
    </w:lvl>
    <w:lvl w:ilvl="3">
      <w:start w:val="1"/>
      <w:numFmt w:val="bullet"/>
      <w:lvlText w:val=""/>
      <w:lvlJc w:val="left"/>
      <w:pPr>
        <w:tabs>
          <w:tab w:val="num" w:pos="2421"/>
        </w:tabs>
        <w:ind w:left="2421" w:hanging="360"/>
      </w:pPr>
      <w:rPr>
        <w:rFonts w:ascii="Symbol" w:hAnsi="Symbol" w:cs="Symbol" w:hint="default"/>
      </w:rPr>
    </w:lvl>
    <w:lvl w:ilvl="4">
      <w:start w:val="1"/>
      <w:numFmt w:val="bullet"/>
      <w:lvlText w:val="o"/>
      <w:lvlJc w:val="left"/>
      <w:pPr>
        <w:tabs>
          <w:tab w:val="num" w:pos="3141"/>
        </w:tabs>
        <w:ind w:left="3141" w:hanging="360"/>
      </w:pPr>
      <w:rPr>
        <w:rFonts w:ascii="Courier New" w:hAnsi="Courier New" w:cs="Courier New" w:hint="default"/>
      </w:rPr>
    </w:lvl>
    <w:lvl w:ilvl="5">
      <w:start w:val="1"/>
      <w:numFmt w:val="bullet"/>
      <w:lvlText w:val=""/>
      <w:lvlJc w:val="left"/>
      <w:pPr>
        <w:tabs>
          <w:tab w:val="num" w:pos="3861"/>
        </w:tabs>
        <w:ind w:left="3861" w:hanging="360"/>
      </w:pPr>
      <w:rPr>
        <w:rFonts w:ascii="Wingdings" w:hAnsi="Wingdings" w:cs="Wingdings" w:hint="default"/>
      </w:rPr>
    </w:lvl>
    <w:lvl w:ilvl="6">
      <w:start w:val="1"/>
      <w:numFmt w:val="bullet"/>
      <w:lvlText w:val=""/>
      <w:lvlJc w:val="left"/>
      <w:pPr>
        <w:tabs>
          <w:tab w:val="num" w:pos="4581"/>
        </w:tabs>
        <w:ind w:left="4581" w:hanging="360"/>
      </w:pPr>
      <w:rPr>
        <w:rFonts w:ascii="Symbol" w:hAnsi="Symbol" w:cs="Symbol" w:hint="default"/>
      </w:rPr>
    </w:lvl>
    <w:lvl w:ilvl="7">
      <w:start w:val="1"/>
      <w:numFmt w:val="bullet"/>
      <w:lvlText w:val="o"/>
      <w:lvlJc w:val="left"/>
      <w:pPr>
        <w:tabs>
          <w:tab w:val="num" w:pos="5301"/>
        </w:tabs>
        <w:ind w:left="5301" w:hanging="360"/>
      </w:pPr>
      <w:rPr>
        <w:rFonts w:ascii="Courier New" w:hAnsi="Courier New" w:cs="Courier New" w:hint="default"/>
      </w:rPr>
    </w:lvl>
    <w:lvl w:ilvl="8">
      <w:start w:val="1"/>
      <w:numFmt w:val="bullet"/>
      <w:lvlText w:val=""/>
      <w:lvlJc w:val="left"/>
      <w:pPr>
        <w:tabs>
          <w:tab w:val="num" w:pos="6021"/>
        </w:tabs>
        <w:ind w:left="6021" w:hanging="360"/>
      </w:pPr>
      <w:rPr>
        <w:rFonts w:ascii="Wingdings" w:hAnsi="Wingdings" w:cs="Wingdings" w:hint="default"/>
      </w:rPr>
    </w:lvl>
  </w:abstractNum>
  <w:abstractNum w:abstractNumId="20" w15:restartNumberingAfterBreak="0">
    <w:nsid w:val="4B9A0915"/>
    <w:multiLevelType w:val="multilevel"/>
    <w:tmpl w:val="364A18AC"/>
    <w:lvl w:ilvl="0">
      <w:start w:val="1"/>
      <w:numFmt w:val="bullet"/>
      <w:pStyle w:val="VSBOdrka1"/>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4150277"/>
    <w:multiLevelType w:val="multilevel"/>
    <w:tmpl w:val="5E9E3EB8"/>
    <w:lvl w:ilvl="0">
      <w:start w:val="1"/>
      <w:numFmt w:val="decimal"/>
      <w:lvlText w:val="%1."/>
      <w:lvlJc w:val="left"/>
      <w:pPr>
        <w:tabs>
          <w:tab w:val="num" w:pos="0"/>
        </w:tabs>
        <w:ind w:left="780" w:hanging="420"/>
      </w:pPr>
      <w:rPr>
        <w:rFonts w:ascii="Calibri" w:hAnsi="Calibri" w:cs="Calibri"/>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74661FF"/>
    <w:multiLevelType w:val="multilevel"/>
    <w:tmpl w:val="A4A4B742"/>
    <w:lvl w:ilvl="0">
      <w:start w:val="1"/>
      <w:numFmt w:val="decimal"/>
      <w:pStyle w:val="islovanodrka"/>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D472D50"/>
    <w:multiLevelType w:val="multilevel"/>
    <w:tmpl w:val="0DD054FC"/>
    <w:lvl w:ilvl="0">
      <w:start w:val="1"/>
      <w:numFmt w:val="bullet"/>
      <w:pStyle w:val="VSBOdrka3"/>
      <w:lvlText w:val="-"/>
      <w:lvlJc w:val="left"/>
      <w:pPr>
        <w:tabs>
          <w:tab w:val="num" w:pos="1701"/>
        </w:tabs>
        <w:ind w:left="1701" w:hanging="567"/>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EFF2621"/>
    <w:multiLevelType w:val="multilevel"/>
    <w:tmpl w:val="E9A85C12"/>
    <w:lvl w:ilvl="0">
      <w:start w:val="1"/>
      <w:numFmt w:val="bullet"/>
      <w:pStyle w:val="VSBOdrka2"/>
      <w:lvlText w:val="o"/>
      <w:lvlJc w:val="left"/>
      <w:pPr>
        <w:tabs>
          <w:tab w:val="num" w:pos="0"/>
        </w:tabs>
        <w:ind w:left="1211"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425C53"/>
    <w:multiLevelType w:val="multilevel"/>
    <w:tmpl w:val="48868A48"/>
    <w:lvl w:ilvl="0">
      <w:start w:val="1"/>
      <w:numFmt w:val="bullet"/>
      <w:pStyle w:val="FSCodrka117"/>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42520FE"/>
    <w:multiLevelType w:val="multilevel"/>
    <w:tmpl w:val="BAD02E4E"/>
    <w:lvl w:ilvl="0">
      <w:start w:val="1"/>
      <w:numFmt w:val="decimal"/>
      <w:pStyle w:val="VSBGrafslovan"/>
      <w:lvlText w:val="Graf číslo %1"/>
      <w:lvlJc w:val="left"/>
      <w:pPr>
        <w:tabs>
          <w:tab w:val="num" w:pos="0"/>
        </w:tabs>
        <w:ind w:left="360" w:hanging="360"/>
      </w:pPr>
      <w:rPr>
        <w:rFonts w:ascii="Tahoma" w:hAnsi="Tahoma"/>
        <w:b w:val="0"/>
        <w:i w:val="0"/>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73FA0036"/>
    <w:multiLevelType w:val="multilevel"/>
    <w:tmpl w:val="73E48AA6"/>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4576DDB"/>
    <w:multiLevelType w:val="multilevel"/>
    <w:tmpl w:val="6660FFE4"/>
    <w:lvl w:ilvl="0">
      <w:start w:val="1"/>
      <w:numFmt w:val="lowerLetter"/>
      <w:pStyle w:val="VSBOdrkapsmena"/>
      <w:lvlText w:val="%1)"/>
      <w:lvlJc w:val="left"/>
      <w:pPr>
        <w:tabs>
          <w:tab w:val="num" w:pos="0"/>
        </w:tabs>
        <w:ind w:left="720" w:hanging="360"/>
      </w:pPr>
      <w:rPr>
        <w:rFonts w:ascii="Calibri" w:hAnsi="Calibri"/>
        <w:b w:val="0"/>
        <w:i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4C63224"/>
    <w:multiLevelType w:val="multilevel"/>
    <w:tmpl w:val="800CB5F6"/>
    <w:lvl w:ilvl="0">
      <w:start w:val="1"/>
      <w:numFmt w:val="bullet"/>
      <w:pStyle w:val="odrky"/>
      <w:lvlText w:val=""/>
      <w:lvlJc w:val="left"/>
      <w:pPr>
        <w:tabs>
          <w:tab w:val="num" w:pos="284"/>
        </w:tabs>
        <w:ind w:left="284" w:hanging="227"/>
      </w:pPr>
      <w:rPr>
        <w:rFonts w:ascii="Symbol" w:hAnsi="Symbol" w:cs="Symbol" w:hint="default"/>
      </w:rPr>
    </w:lvl>
    <w:lvl w:ilvl="1">
      <w:start w:val="1"/>
      <w:numFmt w:val="bullet"/>
      <w:lvlText w:val=""/>
      <w:lvlJc w:val="left"/>
      <w:pPr>
        <w:tabs>
          <w:tab w:val="num" w:pos="1504"/>
        </w:tabs>
        <w:ind w:left="1504" w:hanging="227"/>
      </w:pPr>
      <w:rPr>
        <w:rFonts w:ascii="Wingdings" w:hAnsi="Wingdings" w:cs="Wingdings" w:hint="default"/>
      </w:rPr>
    </w:lvl>
    <w:lvl w:ilvl="2">
      <w:start w:val="1"/>
      <w:numFmt w:val="bullet"/>
      <w:lvlText w:val=""/>
      <w:lvlJc w:val="left"/>
      <w:pPr>
        <w:tabs>
          <w:tab w:val="num" w:pos="908"/>
        </w:tabs>
        <w:ind w:left="908" w:hanging="227"/>
      </w:pPr>
      <w:rPr>
        <w:rFonts w:ascii="Symbol" w:hAnsi="Symbol" w:cs="Symbol" w:hint="default"/>
      </w:rPr>
    </w:lvl>
    <w:lvl w:ilvl="3">
      <w:start w:val="1"/>
      <w:numFmt w:val="bullet"/>
      <w:lvlText w:val=""/>
      <w:lvlJc w:val="left"/>
      <w:pPr>
        <w:tabs>
          <w:tab w:val="num" w:pos="1192"/>
        </w:tabs>
        <w:ind w:left="1192" w:hanging="227"/>
      </w:pPr>
      <w:rPr>
        <w:rFonts w:ascii="Wingdings" w:hAnsi="Wingdings" w:cs="Wingdings" w:hint="default"/>
      </w:rPr>
    </w:lvl>
    <w:lvl w:ilvl="4">
      <w:start w:val="1"/>
      <w:numFmt w:val="bullet"/>
      <w:lvlText w:val="–"/>
      <w:lvlJc w:val="left"/>
      <w:pPr>
        <w:tabs>
          <w:tab w:val="num" w:pos="1476"/>
        </w:tabs>
        <w:ind w:left="1476" w:hanging="227"/>
      </w:pPr>
      <w:rPr>
        <w:rFonts w:ascii="Arial Narrow" w:hAnsi="Arial Narrow" w:cs="Arial Narrow" w:hint="default"/>
      </w:rPr>
    </w:lvl>
    <w:lvl w:ilvl="5">
      <w:start w:val="1"/>
      <w:numFmt w:val="bullet"/>
      <w:lvlText w:val="›"/>
      <w:lvlJc w:val="left"/>
      <w:pPr>
        <w:tabs>
          <w:tab w:val="num" w:pos="1760"/>
        </w:tabs>
        <w:ind w:left="1760" w:hanging="227"/>
      </w:pPr>
      <w:rPr>
        <w:rFonts w:ascii="Times New Roman" w:hAnsi="Times New Roman" w:cs="Times New Roman" w:hint="default"/>
      </w:rPr>
    </w:lvl>
    <w:lvl w:ilvl="6">
      <w:start w:val="1"/>
      <w:numFmt w:val="bullet"/>
      <w:lvlText w:val="›"/>
      <w:lvlJc w:val="left"/>
      <w:pPr>
        <w:tabs>
          <w:tab w:val="num" w:pos="2044"/>
        </w:tabs>
        <w:ind w:left="2044" w:hanging="227"/>
      </w:pPr>
      <w:rPr>
        <w:rFonts w:ascii="Times New Roman" w:hAnsi="Times New Roman" w:cs="Times New Roman" w:hint="default"/>
      </w:rPr>
    </w:lvl>
    <w:lvl w:ilvl="7">
      <w:start w:val="1"/>
      <w:numFmt w:val="bullet"/>
      <w:lvlText w:val="›"/>
      <w:lvlJc w:val="left"/>
      <w:pPr>
        <w:tabs>
          <w:tab w:val="num" w:pos="2328"/>
        </w:tabs>
        <w:ind w:left="2328" w:hanging="227"/>
      </w:pPr>
      <w:rPr>
        <w:rFonts w:ascii="Times New Roman" w:hAnsi="Times New Roman" w:cs="Times New Roman" w:hint="default"/>
      </w:rPr>
    </w:lvl>
    <w:lvl w:ilvl="8">
      <w:start w:val="1"/>
      <w:numFmt w:val="bullet"/>
      <w:lvlText w:val="›"/>
      <w:lvlJc w:val="left"/>
      <w:pPr>
        <w:tabs>
          <w:tab w:val="num" w:pos="2612"/>
        </w:tabs>
        <w:ind w:left="2612" w:hanging="227"/>
      </w:pPr>
      <w:rPr>
        <w:rFonts w:ascii="Times New Roman" w:hAnsi="Times New Roman" w:cs="Times New Roman" w:hint="default"/>
      </w:rPr>
    </w:lvl>
  </w:abstractNum>
  <w:abstractNum w:abstractNumId="30" w15:restartNumberingAfterBreak="0">
    <w:nsid w:val="7AC35C16"/>
    <w:multiLevelType w:val="multilevel"/>
    <w:tmpl w:val="EB1E8538"/>
    <w:lvl w:ilvl="0">
      <w:start w:val="1"/>
      <w:numFmt w:val="decimal"/>
      <w:pStyle w:val="FSCgrafslovan"/>
      <w:lvlText w:val="Graf číslo %1"/>
      <w:lvlJc w:val="left"/>
      <w:pPr>
        <w:tabs>
          <w:tab w:val="num" w:pos="0"/>
        </w:tabs>
        <w:ind w:left="720" w:hanging="360"/>
      </w:pPr>
      <w:rPr>
        <w:rFonts w:ascii="Tahoma" w:hAnsi="Tahoma"/>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B80286D"/>
    <w:multiLevelType w:val="multilevel"/>
    <w:tmpl w:val="495804B0"/>
    <w:lvl w:ilvl="0">
      <w:start w:val="1"/>
      <w:numFmt w:val="decimal"/>
      <w:pStyle w:val="VSBTabulkaslovan"/>
      <w:lvlText w:val="Tabulka číslo %1"/>
      <w:lvlJc w:val="left"/>
      <w:pPr>
        <w:tabs>
          <w:tab w:val="num" w:pos="1800"/>
        </w:tabs>
        <w:ind w:left="567" w:hanging="567"/>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520808"/>
    <w:multiLevelType w:val="multilevel"/>
    <w:tmpl w:val="99CA7E1A"/>
    <w:lvl w:ilvl="0">
      <w:start w:val="1"/>
      <w:numFmt w:val="lowerLetter"/>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8"/>
  </w:num>
  <w:num w:numId="2">
    <w:abstractNumId w:val="24"/>
  </w:num>
  <w:num w:numId="3">
    <w:abstractNumId w:val="23"/>
  </w:num>
  <w:num w:numId="4">
    <w:abstractNumId w:val="26"/>
  </w:num>
  <w:num w:numId="5">
    <w:abstractNumId w:val="30"/>
  </w:num>
  <w:num w:numId="6">
    <w:abstractNumId w:val="7"/>
  </w:num>
  <w:num w:numId="7">
    <w:abstractNumId w:val="16"/>
  </w:num>
  <w:num w:numId="8">
    <w:abstractNumId w:val="20"/>
  </w:num>
  <w:num w:numId="9">
    <w:abstractNumId w:val="31"/>
  </w:num>
  <w:num w:numId="10">
    <w:abstractNumId w:val="2"/>
  </w:num>
  <w:num w:numId="11">
    <w:abstractNumId w:val="4"/>
  </w:num>
  <w:num w:numId="12">
    <w:abstractNumId w:val="22"/>
  </w:num>
  <w:num w:numId="13">
    <w:abstractNumId w:val="28"/>
  </w:num>
  <w:num w:numId="14">
    <w:abstractNumId w:val="13"/>
  </w:num>
  <w:num w:numId="15">
    <w:abstractNumId w:val="29"/>
  </w:num>
  <w:num w:numId="16">
    <w:abstractNumId w:val="6"/>
  </w:num>
  <w:num w:numId="17">
    <w:abstractNumId w:val="19"/>
  </w:num>
  <w:num w:numId="18">
    <w:abstractNumId w:val="25"/>
  </w:num>
  <w:num w:numId="19">
    <w:abstractNumId w:val="8"/>
  </w:num>
  <w:num w:numId="20">
    <w:abstractNumId w:val="1"/>
  </w:num>
  <w:num w:numId="21">
    <w:abstractNumId w:val="5"/>
  </w:num>
  <w:num w:numId="22">
    <w:abstractNumId w:val="0"/>
  </w:num>
  <w:num w:numId="23">
    <w:abstractNumId w:val="21"/>
  </w:num>
  <w:num w:numId="24">
    <w:abstractNumId w:val="14"/>
  </w:num>
  <w:num w:numId="25">
    <w:abstractNumId w:val="27"/>
  </w:num>
  <w:num w:numId="26">
    <w:abstractNumId w:val="15"/>
  </w:num>
  <w:num w:numId="27">
    <w:abstractNumId w:val="9"/>
  </w:num>
  <w:num w:numId="28">
    <w:abstractNumId w:val="12"/>
  </w:num>
  <w:num w:numId="29">
    <w:abstractNumId w:val="11"/>
  </w:num>
  <w:num w:numId="30">
    <w:abstractNumId w:val="32"/>
  </w:num>
  <w:num w:numId="31">
    <w:abstractNumId w:val="3"/>
  </w:num>
  <w:num w:numId="32">
    <w:abstractNumId w:val="17"/>
  </w:num>
  <w:num w:numId="33">
    <w:abstractNumId w:val="17"/>
    <w:lvlOverride w:ilvl="0">
      <w:startOverride w:val="1"/>
    </w:lvlOverride>
  </w:num>
  <w:num w:numId="34">
    <w:abstractNumId w:val="1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C8"/>
    <w:rsid w:val="000B4ECD"/>
    <w:rsid w:val="000F7511"/>
    <w:rsid w:val="0013554B"/>
    <w:rsid w:val="002B2E23"/>
    <w:rsid w:val="00301094"/>
    <w:rsid w:val="0036676B"/>
    <w:rsid w:val="003837BF"/>
    <w:rsid w:val="00396C3C"/>
    <w:rsid w:val="0039760F"/>
    <w:rsid w:val="0041249B"/>
    <w:rsid w:val="00450CFC"/>
    <w:rsid w:val="004F3D80"/>
    <w:rsid w:val="0050631D"/>
    <w:rsid w:val="005B2E2C"/>
    <w:rsid w:val="00601938"/>
    <w:rsid w:val="006261F0"/>
    <w:rsid w:val="006847B1"/>
    <w:rsid w:val="0069710E"/>
    <w:rsid w:val="00816E4E"/>
    <w:rsid w:val="008D36D9"/>
    <w:rsid w:val="009510B5"/>
    <w:rsid w:val="0095118E"/>
    <w:rsid w:val="0095298B"/>
    <w:rsid w:val="00A64ECF"/>
    <w:rsid w:val="00A656C8"/>
    <w:rsid w:val="00A72B69"/>
    <w:rsid w:val="00AA5259"/>
    <w:rsid w:val="00AA7889"/>
    <w:rsid w:val="00BC5D65"/>
    <w:rsid w:val="00BF2F6D"/>
    <w:rsid w:val="00C1050A"/>
    <w:rsid w:val="00C46F78"/>
    <w:rsid w:val="00C95A66"/>
    <w:rsid w:val="00CD3015"/>
    <w:rsid w:val="00CE1C32"/>
    <w:rsid w:val="00D069CA"/>
    <w:rsid w:val="00D15A7C"/>
    <w:rsid w:val="00D4662E"/>
    <w:rsid w:val="00D56C92"/>
    <w:rsid w:val="00D9089F"/>
    <w:rsid w:val="00EA5FD0"/>
    <w:rsid w:val="00ED5D0C"/>
    <w:rsid w:val="00F35110"/>
    <w:rsid w:val="00F61268"/>
    <w:rsid w:val="00F913C6"/>
    <w:rsid w:val="00F94B53"/>
    <w:rsid w:val="00FA7A41"/>
    <w:rsid w:val="00FB251C"/>
    <w:rsid w:val="00FB5C5E"/>
    <w:rsid w:val="00FC50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99F9"/>
  <w15:docId w15:val="{4CF85201-F343-4FEE-A5F2-D4936BF8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cs-CZ"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57312"/>
    <w:rPr>
      <w:rFonts w:ascii="Times New Roman" w:eastAsia="Times New Roman" w:hAnsi="Times New Roman"/>
      <w:sz w:val="20"/>
      <w:szCs w:val="20"/>
      <w:lang w:eastAsia="zh-CN"/>
    </w:rPr>
  </w:style>
  <w:style w:type="paragraph" w:styleId="Nadpis1">
    <w:name w:val="heading 1"/>
    <w:basedOn w:val="Normln"/>
    <w:next w:val="Normln"/>
    <w:link w:val="Nadpis1Char"/>
    <w:autoRedefine/>
    <w:qFormat/>
    <w:rsid w:val="00427C57"/>
    <w:pPr>
      <w:numPr>
        <w:numId w:val="1"/>
      </w:numPr>
      <w:spacing w:before="360" w:after="120"/>
      <w:outlineLvl w:val="0"/>
    </w:pPr>
    <w:rPr>
      <w:b/>
      <w:bCs/>
      <w:color w:val="000000" w:themeColor="text1"/>
      <w:sz w:val="32"/>
    </w:rPr>
  </w:style>
  <w:style w:type="paragraph" w:styleId="Nadpis2">
    <w:name w:val="heading 2"/>
    <w:basedOn w:val="Normln"/>
    <w:next w:val="Normln"/>
    <w:link w:val="Nadpis2Char"/>
    <w:autoRedefine/>
    <w:qFormat/>
    <w:rsid w:val="00427C57"/>
    <w:pPr>
      <w:keepNext/>
      <w:numPr>
        <w:ilvl w:val="1"/>
        <w:numId w:val="1"/>
      </w:numPr>
      <w:tabs>
        <w:tab w:val="left" w:pos="851"/>
      </w:tabs>
      <w:spacing w:before="240" w:after="120"/>
      <w:outlineLvl w:val="1"/>
    </w:pPr>
    <w:rPr>
      <w:b/>
      <w:bCs/>
      <w:color w:val="000000" w:themeColor="text1"/>
      <w:sz w:val="28"/>
      <w:szCs w:val="32"/>
    </w:rPr>
  </w:style>
  <w:style w:type="paragraph" w:styleId="Nadpis3">
    <w:name w:val="heading 3"/>
    <w:basedOn w:val="Normln"/>
    <w:next w:val="Normln"/>
    <w:link w:val="Nadpis3Char"/>
    <w:autoRedefine/>
    <w:qFormat/>
    <w:rsid w:val="00EA2C4F"/>
    <w:pPr>
      <w:keepNext/>
      <w:tabs>
        <w:tab w:val="left" w:pos="0"/>
        <w:tab w:val="left" w:pos="4536"/>
        <w:tab w:val="right" w:pos="5103"/>
        <w:tab w:val="left" w:pos="5812"/>
        <w:tab w:val="left" w:pos="6096"/>
        <w:tab w:val="left" w:pos="6663"/>
        <w:tab w:val="right" w:pos="7230"/>
        <w:tab w:val="left" w:pos="7938"/>
        <w:tab w:val="right" w:pos="8931"/>
      </w:tabs>
      <w:spacing w:after="240"/>
      <w:ind w:left="720" w:hanging="720"/>
      <w:jc w:val="center"/>
      <w:outlineLvl w:val="2"/>
    </w:pPr>
    <w:rPr>
      <w:rFonts w:asciiTheme="minorHAnsi" w:hAnsiTheme="minorHAnsi" w:cstheme="minorHAnsi"/>
      <w:b/>
      <w:sz w:val="22"/>
      <w:szCs w:val="22"/>
    </w:rPr>
  </w:style>
  <w:style w:type="paragraph" w:styleId="Nadpis4">
    <w:name w:val="heading 4"/>
    <w:basedOn w:val="Normln"/>
    <w:next w:val="Normln"/>
    <w:link w:val="Nadpis4Char"/>
    <w:autoRedefine/>
    <w:qFormat/>
    <w:rsid w:val="00427C57"/>
    <w:pPr>
      <w:numPr>
        <w:ilvl w:val="3"/>
        <w:numId w:val="1"/>
      </w:numPr>
      <w:spacing w:before="240"/>
      <w:outlineLvl w:val="3"/>
    </w:pPr>
    <w:rPr>
      <w:b/>
      <w:bCs/>
    </w:rPr>
  </w:style>
  <w:style w:type="paragraph" w:styleId="Nadpis5">
    <w:name w:val="heading 5"/>
    <w:basedOn w:val="Normln"/>
    <w:next w:val="Normln"/>
    <w:link w:val="Nadpis5Char"/>
    <w:qFormat/>
    <w:rsid w:val="00427C57"/>
    <w:pPr>
      <w:keepNext/>
      <w:numPr>
        <w:ilvl w:val="4"/>
        <w:numId w:val="1"/>
      </w:numPr>
      <w:spacing w:before="120"/>
      <w:outlineLvl w:val="4"/>
    </w:pPr>
    <w:rPr>
      <w:b/>
    </w:rPr>
  </w:style>
  <w:style w:type="paragraph" w:styleId="Nadpis6">
    <w:name w:val="heading 6"/>
    <w:basedOn w:val="Normln"/>
    <w:next w:val="Normln"/>
    <w:link w:val="Nadpis6Char"/>
    <w:autoRedefine/>
    <w:qFormat/>
    <w:rsid w:val="00427C57"/>
    <w:pPr>
      <w:keepNext/>
      <w:spacing w:before="120" w:after="120"/>
      <w:outlineLvl w:val="5"/>
    </w:pPr>
    <w:rPr>
      <w:b/>
    </w:rPr>
  </w:style>
  <w:style w:type="paragraph" w:styleId="Nadpis7">
    <w:name w:val="heading 7"/>
    <w:basedOn w:val="Normln"/>
    <w:next w:val="Normln"/>
    <w:link w:val="Nadpis7Char"/>
    <w:qFormat/>
    <w:rsid w:val="00427C57"/>
    <w:pPr>
      <w:keepNext/>
      <w:numPr>
        <w:ilvl w:val="6"/>
        <w:numId w:val="1"/>
      </w:numPr>
      <w:outlineLvl w:val="6"/>
    </w:pPr>
    <w:rPr>
      <w:b/>
      <w:bCs/>
      <w:sz w:val="48"/>
    </w:rPr>
  </w:style>
  <w:style w:type="paragraph" w:styleId="Nadpis8">
    <w:name w:val="heading 8"/>
    <w:basedOn w:val="Normln"/>
    <w:next w:val="Normln"/>
    <w:link w:val="Nadpis8Char"/>
    <w:unhideWhenUsed/>
    <w:qFormat/>
    <w:rsid w:val="00427C57"/>
    <w:pPr>
      <w:numPr>
        <w:ilvl w:val="7"/>
        <w:numId w:val="1"/>
      </w:numPr>
      <w:spacing w:before="240"/>
      <w:outlineLvl w:val="7"/>
    </w:pPr>
    <w:rPr>
      <w:i/>
      <w:iCs/>
    </w:rPr>
  </w:style>
  <w:style w:type="paragraph" w:styleId="Nadpis9">
    <w:name w:val="heading 9"/>
    <w:basedOn w:val="Normln"/>
    <w:next w:val="Normln"/>
    <w:link w:val="Nadpis9Char"/>
    <w:semiHidden/>
    <w:unhideWhenUsed/>
    <w:qFormat/>
    <w:rsid w:val="00427C57"/>
    <w:pPr>
      <w:numPr>
        <w:ilvl w:val="8"/>
        <w:numId w:val="1"/>
      </w:numPr>
      <w:spacing w:before="240"/>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SBNzevdokumentuChar">
    <w:name w:val="VSBNázev_dokumentu Char"/>
    <w:basedOn w:val="VSBNormalChar"/>
    <w:link w:val="VSBNzevdokumentu"/>
    <w:qFormat/>
    <w:rsid w:val="00427C57"/>
    <w:rPr>
      <w:rFonts w:eastAsia="Times New Roman"/>
      <w:b w:val="0"/>
      <w:smallCaps/>
      <w:spacing w:val="20"/>
      <w:sz w:val="40"/>
      <w:szCs w:val="20"/>
      <w:shd w:val="clear" w:color="auto" w:fill="FFFFFF"/>
      <w:lang w:eastAsia="cs-CZ"/>
    </w:rPr>
  </w:style>
  <w:style w:type="character" w:customStyle="1" w:styleId="VSBNormalChar">
    <w:name w:val="VSBNormal Char"/>
    <w:basedOn w:val="Standardnpsmoodstavce"/>
    <w:link w:val="VSBNormal"/>
    <w:qFormat/>
    <w:rsid w:val="004B0CA8"/>
    <w:rPr>
      <w:rFonts w:eastAsia="Times New Roman"/>
      <w:b/>
      <w:szCs w:val="20"/>
      <w:lang w:eastAsia="cs-CZ"/>
    </w:rPr>
  </w:style>
  <w:style w:type="character" w:customStyle="1" w:styleId="VSBNadpisneslovanChar">
    <w:name w:val="VSBNadpis_nečíslovaný Char"/>
    <w:basedOn w:val="VSBNzevdokumentuChar"/>
    <w:link w:val="VSBNadpisneslovan"/>
    <w:qFormat/>
    <w:rsid w:val="007640E6"/>
    <w:rPr>
      <w:rFonts w:eastAsia="Times New Roman"/>
      <w:b w:val="0"/>
      <w:smallCaps/>
      <w:spacing w:val="20"/>
      <w:sz w:val="32"/>
      <w:szCs w:val="20"/>
      <w:shd w:val="clear" w:color="auto" w:fill="FFFFFF"/>
      <w:lang w:eastAsia="cs-CZ"/>
    </w:rPr>
  </w:style>
  <w:style w:type="character" w:customStyle="1" w:styleId="VSBNadpis3slovanChar">
    <w:name w:val="VSBNadpis3_číslovaný Char"/>
    <w:link w:val="VSBNadpis3slovan"/>
    <w:qFormat/>
    <w:rsid w:val="00427C57"/>
    <w:rPr>
      <w:rFonts w:eastAsia="Times New Roman"/>
      <w:b/>
      <w:spacing w:val="10"/>
      <w:sz w:val="24"/>
      <w:szCs w:val="20"/>
      <w:lang w:eastAsia="cs-CZ"/>
    </w:rPr>
  </w:style>
  <w:style w:type="character" w:customStyle="1" w:styleId="VSBOdrkaslovanChar">
    <w:name w:val="VSBOdrážka_číslovaná Char"/>
    <w:basedOn w:val="VSBNormalChar"/>
    <w:link w:val="VSBOdrkaslovan"/>
    <w:qFormat/>
    <w:rsid w:val="002D7D2B"/>
    <w:rPr>
      <w:rFonts w:asciiTheme="minorHAnsi" w:eastAsia="Times New Roman" w:hAnsiTheme="minorHAnsi" w:cstheme="minorHAnsi"/>
      <w:b w:val="0"/>
      <w:szCs w:val="20"/>
      <w:lang w:eastAsia="cs-CZ"/>
    </w:rPr>
  </w:style>
  <w:style w:type="character" w:customStyle="1" w:styleId="VSBOdrka1Char">
    <w:name w:val="VSBOdrážka1 Char"/>
    <w:link w:val="VSBOdrka1"/>
    <w:qFormat/>
    <w:locked/>
    <w:rsid w:val="00427C57"/>
    <w:rPr>
      <w:rFonts w:eastAsia="Times New Roman"/>
      <w:smallCaps/>
      <w:szCs w:val="20"/>
      <w:lang w:eastAsia="cs-CZ"/>
    </w:rPr>
  </w:style>
  <w:style w:type="character" w:customStyle="1" w:styleId="VSBOdrka2Char">
    <w:name w:val="VSBOdrážka2 Char"/>
    <w:basedOn w:val="Standardnpsmoodstavce"/>
    <w:link w:val="VSBOdrka2"/>
    <w:qFormat/>
    <w:rsid w:val="007640E6"/>
    <w:rPr>
      <w:rFonts w:eastAsia="Times New Roman"/>
      <w:szCs w:val="20"/>
      <w:lang w:eastAsia="cs-CZ"/>
    </w:rPr>
  </w:style>
  <w:style w:type="character" w:customStyle="1" w:styleId="VSBOdrka3Char">
    <w:name w:val="VSBOdrážka3 Char"/>
    <w:basedOn w:val="Standardnpsmoodstavce"/>
    <w:link w:val="VSBOdrka3"/>
    <w:qFormat/>
    <w:rsid w:val="007640E6"/>
    <w:rPr>
      <w:rFonts w:eastAsia="Times New Roman"/>
      <w:szCs w:val="20"/>
      <w:lang w:eastAsia="cs-CZ"/>
    </w:rPr>
  </w:style>
  <w:style w:type="character" w:customStyle="1" w:styleId="VSBtabulkovtextChar">
    <w:name w:val="VSBtabulkový_text Char"/>
    <w:basedOn w:val="VSBNormalChar"/>
    <w:link w:val="VSBtabulkovtext"/>
    <w:qFormat/>
    <w:rsid w:val="00427C57"/>
    <w:rPr>
      <w:rFonts w:eastAsia="Times New Roman"/>
      <w:b/>
      <w:caps w:val="0"/>
      <w:smallCaps w:val="0"/>
      <w:sz w:val="20"/>
      <w:szCs w:val="20"/>
      <w:lang w:eastAsia="cs-CZ"/>
    </w:rPr>
  </w:style>
  <w:style w:type="character" w:customStyle="1" w:styleId="VSBTunChar">
    <w:name w:val="VSBTučné Char"/>
    <w:basedOn w:val="VSBNormalChar"/>
    <w:link w:val="VSBTun"/>
    <w:qFormat/>
    <w:rsid w:val="00427C57"/>
    <w:rPr>
      <w:rFonts w:eastAsia="Times New Roman"/>
      <w:b w:val="0"/>
      <w:caps w:val="0"/>
      <w:smallCaps w:val="0"/>
      <w:szCs w:val="20"/>
      <w:lang w:eastAsia="cs-CZ"/>
    </w:rPr>
  </w:style>
  <w:style w:type="character" w:customStyle="1" w:styleId="FSCNormal17Char">
    <w:name w:val="FSCNormal_17 Char"/>
    <w:link w:val="FSCNormal17"/>
    <w:qFormat/>
    <w:rsid w:val="00427C57"/>
    <w:rPr>
      <w:rFonts w:ascii="Tahoma" w:eastAsia="Times New Roman" w:hAnsi="Tahoma" w:cs="Times New Roman"/>
      <w:sz w:val="20"/>
      <w:szCs w:val="20"/>
      <w:lang w:eastAsia="cs-CZ"/>
    </w:rPr>
  </w:style>
  <w:style w:type="character" w:customStyle="1" w:styleId="Odrka1Char">
    <w:name w:val="Odrážka 1 Char"/>
    <w:link w:val="Odrka1"/>
    <w:qFormat/>
    <w:rsid w:val="00427C57"/>
    <w:rPr>
      <w:rFonts w:eastAsia="Times New Roman"/>
      <w:color w:val="000000" w:themeColor="text1"/>
    </w:rPr>
  </w:style>
  <w:style w:type="character" w:customStyle="1" w:styleId="Odrka2Char">
    <w:name w:val="Odrážka 2 Char"/>
    <w:basedOn w:val="Odrka1Char"/>
    <w:link w:val="Odrka2"/>
    <w:qFormat/>
    <w:rsid w:val="00427C57"/>
    <w:rPr>
      <w:rFonts w:eastAsia="Times New Roman"/>
      <w:color w:val="000000" w:themeColor="text1"/>
    </w:rPr>
  </w:style>
  <w:style w:type="character" w:customStyle="1" w:styleId="textChar">
    <w:name w:val="text Char"/>
    <w:qFormat/>
    <w:rsid w:val="00427C57"/>
    <w:rPr>
      <w:rFonts w:ascii="Georgia" w:eastAsia="Calibri" w:hAnsi="Georgia" w:cs="Arial"/>
      <w:b/>
      <w:sz w:val="18"/>
      <w:szCs w:val="18"/>
    </w:rPr>
  </w:style>
  <w:style w:type="character" w:customStyle="1" w:styleId="OdrkaChar">
    <w:name w:val="Odrážka Char"/>
    <w:link w:val="Odrka"/>
    <w:qFormat/>
    <w:rsid w:val="00427C57"/>
    <w:rPr>
      <w:rFonts w:ascii="Georgia" w:eastAsia="Times New Roman" w:hAnsi="Georgia" w:cs="Times New Roman"/>
      <w:b/>
      <w:smallCaps/>
      <w:spacing w:val="14"/>
      <w:sz w:val="24"/>
    </w:rPr>
  </w:style>
  <w:style w:type="character" w:customStyle="1" w:styleId="Dokument">
    <w:name w:val="Dokument"/>
    <w:uiPriority w:val="11"/>
    <w:qFormat/>
    <w:rsid w:val="00427C57"/>
    <w:rPr>
      <w:rFonts w:ascii="Arial" w:hAnsi="Arial"/>
      <w:b/>
      <w:i/>
      <w:sz w:val="20"/>
      <w:u w:val="none"/>
    </w:rPr>
  </w:style>
  <w:style w:type="character" w:customStyle="1" w:styleId="NormalniCharChar">
    <w:name w:val="Normalni Char Char"/>
    <w:link w:val="Normalni"/>
    <w:qFormat/>
    <w:rsid w:val="00427C57"/>
    <w:rPr>
      <w:rFonts w:eastAsia="Times New Roman" w:cs="Arial"/>
      <w:b/>
      <w:smallCaps/>
      <w:spacing w:val="14"/>
      <w:kern w:val="2"/>
      <w:sz w:val="24"/>
    </w:rPr>
  </w:style>
  <w:style w:type="character" w:customStyle="1" w:styleId="odrkyChar">
    <w:name w:val="odrážky Char"/>
    <w:uiPriority w:val="7"/>
    <w:qFormat/>
    <w:rsid w:val="00427C57"/>
    <w:rPr>
      <w:rFonts w:ascii="Arial" w:eastAsia="Times New Roman" w:hAnsi="Arial" w:cs="Arial"/>
      <w:bCs/>
      <w:iCs/>
      <w:sz w:val="20"/>
      <w:szCs w:val="20"/>
      <w:lang w:eastAsia="cs-CZ"/>
    </w:rPr>
  </w:style>
  <w:style w:type="character" w:customStyle="1" w:styleId="Pracmisto">
    <w:name w:val="Prac_misto"/>
    <w:uiPriority w:val="12"/>
    <w:qFormat/>
    <w:rsid w:val="00427C57"/>
    <w:rPr>
      <w:rFonts w:ascii="Arial" w:hAnsi="Arial"/>
      <w:b/>
      <w:sz w:val="20"/>
    </w:rPr>
  </w:style>
  <w:style w:type="character" w:customStyle="1" w:styleId="KapitolaChar">
    <w:name w:val="Kapitola Char"/>
    <w:basedOn w:val="textChar"/>
    <w:link w:val="Kapitola"/>
    <w:qFormat/>
    <w:rsid w:val="00427C57"/>
    <w:rPr>
      <w:rFonts w:asciiTheme="minorHAnsi" w:eastAsia="Calibri" w:hAnsiTheme="minorHAnsi" w:cs="Arial"/>
      <w:b/>
      <w:bCs/>
      <w:kern w:val="2"/>
      <w:sz w:val="18"/>
      <w:szCs w:val="24"/>
      <w:lang w:eastAsia="cs-CZ"/>
    </w:rPr>
  </w:style>
  <w:style w:type="character" w:customStyle="1" w:styleId="Nadpis1Char">
    <w:name w:val="Nadpis 1 Char"/>
    <w:basedOn w:val="Standardnpsmoodstavce"/>
    <w:link w:val="Nadpis1"/>
    <w:qFormat/>
    <w:rsid w:val="00427C57"/>
    <w:rPr>
      <w:rFonts w:eastAsia="Times New Roman"/>
      <w:b/>
      <w:bCs/>
      <w:color w:val="000000" w:themeColor="text1"/>
      <w:sz w:val="32"/>
    </w:rPr>
  </w:style>
  <w:style w:type="character" w:customStyle="1" w:styleId="Nadpis2Char">
    <w:name w:val="Nadpis 2 Char"/>
    <w:basedOn w:val="Standardnpsmoodstavce"/>
    <w:link w:val="Nadpis2"/>
    <w:qFormat/>
    <w:rsid w:val="00427C57"/>
    <w:rPr>
      <w:rFonts w:eastAsia="Times New Roman"/>
      <w:b/>
      <w:bCs/>
      <w:color w:val="000000" w:themeColor="text1"/>
      <w:sz w:val="28"/>
      <w:szCs w:val="32"/>
    </w:rPr>
  </w:style>
  <w:style w:type="character" w:customStyle="1" w:styleId="Nadpis3Char">
    <w:name w:val="Nadpis 3 Char"/>
    <w:basedOn w:val="Standardnpsmoodstavce"/>
    <w:link w:val="Nadpis3"/>
    <w:qFormat/>
    <w:rsid w:val="00EA2C4F"/>
    <w:rPr>
      <w:rFonts w:asciiTheme="minorHAnsi" w:eastAsia="Times New Roman" w:hAnsiTheme="minorHAnsi" w:cstheme="minorHAnsi"/>
      <w:b/>
      <w:lang w:eastAsia="zh-CN"/>
    </w:rPr>
  </w:style>
  <w:style w:type="character" w:customStyle="1" w:styleId="Nadpis4Char">
    <w:name w:val="Nadpis 4 Char"/>
    <w:basedOn w:val="Standardnpsmoodstavce"/>
    <w:link w:val="Nadpis4"/>
    <w:qFormat/>
    <w:rsid w:val="00427C57"/>
    <w:rPr>
      <w:rFonts w:eastAsia="Times New Roman"/>
      <w:b/>
      <w:bCs/>
    </w:rPr>
  </w:style>
  <w:style w:type="character" w:customStyle="1" w:styleId="Nadpis5Char">
    <w:name w:val="Nadpis 5 Char"/>
    <w:basedOn w:val="Standardnpsmoodstavce"/>
    <w:link w:val="Nadpis5"/>
    <w:qFormat/>
    <w:rsid w:val="00427C57"/>
    <w:rPr>
      <w:rFonts w:eastAsia="Times New Roman"/>
      <w:b/>
    </w:rPr>
  </w:style>
  <w:style w:type="character" w:customStyle="1" w:styleId="Nadpis6Char">
    <w:name w:val="Nadpis 6 Char"/>
    <w:basedOn w:val="Standardnpsmoodstavce"/>
    <w:link w:val="Nadpis6"/>
    <w:qFormat/>
    <w:rsid w:val="00427C57"/>
    <w:rPr>
      <w:rFonts w:eastAsia="Times New Roman" w:cs="Times New Roman"/>
      <w:smallCaps/>
      <w:spacing w:val="14"/>
    </w:rPr>
  </w:style>
  <w:style w:type="character" w:customStyle="1" w:styleId="Nadpis7Char">
    <w:name w:val="Nadpis 7 Char"/>
    <w:basedOn w:val="Standardnpsmoodstavce"/>
    <w:link w:val="Nadpis7"/>
    <w:qFormat/>
    <w:rsid w:val="00427C57"/>
    <w:rPr>
      <w:rFonts w:eastAsia="Times New Roman"/>
      <w:b/>
      <w:bCs/>
      <w:sz w:val="48"/>
    </w:rPr>
  </w:style>
  <w:style w:type="character" w:customStyle="1" w:styleId="Nadpis8Char">
    <w:name w:val="Nadpis 8 Char"/>
    <w:link w:val="Nadpis8"/>
    <w:qFormat/>
    <w:rsid w:val="00427C57"/>
    <w:rPr>
      <w:rFonts w:eastAsia="Times New Roman"/>
      <w:i/>
      <w:iCs/>
    </w:rPr>
  </w:style>
  <w:style w:type="character" w:customStyle="1" w:styleId="Nadpis9Char">
    <w:name w:val="Nadpis 9 Char"/>
    <w:link w:val="Nadpis9"/>
    <w:semiHidden/>
    <w:qFormat/>
    <w:rsid w:val="00427C57"/>
    <w:rPr>
      <w:rFonts w:ascii="Cambria" w:eastAsia="Times New Roman" w:hAnsi="Cambria"/>
    </w:rPr>
  </w:style>
  <w:style w:type="character" w:customStyle="1" w:styleId="TextpoznpodarouChar">
    <w:name w:val="Text pozn. pod čarou Char"/>
    <w:basedOn w:val="Standardnpsmoodstavce"/>
    <w:link w:val="Textpoznpodarou"/>
    <w:semiHidden/>
    <w:qFormat/>
    <w:rsid w:val="00427C57"/>
    <w:rPr>
      <w:rFonts w:eastAsia="Times New Roman" w:cs="Times New Roman"/>
      <w:b/>
      <w:smallCaps/>
      <w:spacing w:val="14"/>
    </w:rPr>
  </w:style>
  <w:style w:type="character" w:customStyle="1" w:styleId="TextkomenteChar">
    <w:name w:val="Text komentáře Char"/>
    <w:basedOn w:val="Standardnpsmoodstavce"/>
    <w:link w:val="Textkomente"/>
    <w:uiPriority w:val="99"/>
    <w:qFormat/>
    <w:rsid w:val="00427C57"/>
    <w:rPr>
      <w:rFonts w:eastAsia="Times New Roman" w:cs="Times New Roman"/>
      <w:b/>
      <w:smallCaps/>
      <w:spacing w:val="14"/>
    </w:rPr>
  </w:style>
  <w:style w:type="character" w:customStyle="1" w:styleId="ZhlavChar">
    <w:name w:val="Záhlaví Char"/>
    <w:basedOn w:val="Standardnpsmoodstavce"/>
    <w:link w:val="Zhlav"/>
    <w:qFormat/>
    <w:rsid w:val="00427C57"/>
    <w:rPr>
      <w:rFonts w:eastAsia="Times New Roman" w:cs="Times New Roman"/>
      <w:b/>
      <w:smallCaps/>
      <w:spacing w:val="14"/>
    </w:rPr>
  </w:style>
  <w:style w:type="character" w:customStyle="1" w:styleId="ZpatChar">
    <w:name w:val="Zápatí Char"/>
    <w:basedOn w:val="Standardnpsmoodstavce"/>
    <w:link w:val="Zpat"/>
    <w:qFormat/>
    <w:rsid w:val="00427C57"/>
    <w:rPr>
      <w:rFonts w:eastAsia="Times New Roman" w:cs="Times New Roman"/>
      <w:b/>
      <w:smallCaps/>
      <w:spacing w:val="14"/>
    </w:rPr>
  </w:style>
  <w:style w:type="character" w:styleId="Odkaznakoment">
    <w:name w:val="annotation reference"/>
    <w:basedOn w:val="Standardnpsmoodstavce"/>
    <w:uiPriority w:val="99"/>
    <w:unhideWhenUsed/>
    <w:qFormat/>
    <w:rsid w:val="00427C57"/>
    <w:rPr>
      <w:sz w:val="16"/>
      <w:szCs w:val="16"/>
    </w:rPr>
  </w:style>
  <w:style w:type="character" w:styleId="slostrnky">
    <w:name w:val="page number"/>
    <w:basedOn w:val="Standardnpsmoodstavce"/>
    <w:qFormat/>
    <w:rsid w:val="00427C57"/>
  </w:style>
  <w:style w:type="character" w:customStyle="1" w:styleId="NzevChar">
    <w:name w:val="Název Char"/>
    <w:basedOn w:val="Standardnpsmoodstavce"/>
    <w:link w:val="Nzev"/>
    <w:qFormat/>
    <w:rsid w:val="00427C57"/>
    <w:rPr>
      <w:rFonts w:asciiTheme="majorHAnsi" w:eastAsiaTheme="majorEastAsia" w:hAnsiTheme="majorHAnsi" w:cstheme="majorBidi"/>
      <w:b/>
      <w:smallCaps/>
      <w:spacing w:val="-10"/>
      <w:kern w:val="2"/>
      <w:sz w:val="56"/>
      <w:szCs w:val="56"/>
    </w:rPr>
  </w:style>
  <w:style w:type="character" w:customStyle="1" w:styleId="ZkladntextChar">
    <w:name w:val="Základní text Char"/>
    <w:basedOn w:val="Standardnpsmoodstavce"/>
    <w:link w:val="Zkladntext"/>
    <w:qFormat/>
    <w:rsid w:val="00427C57"/>
    <w:rPr>
      <w:rFonts w:eastAsia="Times New Roman" w:cs="Times New Roman"/>
      <w:smallCaps/>
      <w:spacing w:val="14"/>
    </w:rPr>
  </w:style>
  <w:style w:type="character" w:customStyle="1" w:styleId="ZkladntextodsazenChar">
    <w:name w:val="Základní text odsazený Char"/>
    <w:basedOn w:val="Standardnpsmoodstavce"/>
    <w:link w:val="Zkladntextodsazen"/>
    <w:qFormat/>
    <w:rsid w:val="00427C57"/>
    <w:rPr>
      <w:rFonts w:eastAsia="Times New Roman" w:cs="Times New Roman"/>
      <w:b/>
      <w:smallCaps/>
      <w:spacing w:val="14"/>
    </w:rPr>
  </w:style>
  <w:style w:type="character" w:customStyle="1" w:styleId="Zkladntext2Char">
    <w:name w:val="Základní text 2 Char"/>
    <w:basedOn w:val="Standardnpsmoodstavce"/>
    <w:link w:val="Zkladntext2"/>
    <w:qFormat/>
    <w:rsid w:val="00427C57"/>
    <w:rPr>
      <w:rFonts w:ascii="TimesNewRomanPSMT" w:eastAsia="Times New Roman" w:hAnsi="TimesNewRomanPSMT" w:cs="Times New Roman"/>
      <w:b/>
      <w:smallCaps/>
      <w:spacing w:val="14"/>
    </w:rPr>
  </w:style>
  <w:style w:type="character" w:customStyle="1" w:styleId="Zkladntext3Char">
    <w:name w:val="Základní text 3 Char"/>
    <w:basedOn w:val="Standardnpsmoodstavce"/>
    <w:link w:val="Zkladntext3"/>
    <w:qFormat/>
    <w:rsid w:val="00427C57"/>
    <w:rPr>
      <w:rFonts w:ascii="TimesNewRomanPSMT" w:eastAsia="Times New Roman" w:hAnsi="TimesNewRomanPSMT" w:cs="Times New Roman"/>
      <w:b/>
      <w:smallCaps/>
      <w:color w:val="000000"/>
      <w:spacing w:val="14"/>
    </w:rPr>
  </w:style>
  <w:style w:type="character" w:customStyle="1" w:styleId="Internetovodkaz">
    <w:name w:val="Internetový odkaz"/>
    <w:rsid w:val="00427C57"/>
    <w:rPr>
      <w:color w:val="0000FF"/>
      <w:u w:val="single"/>
    </w:rPr>
  </w:style>
  <w:style w:type="character" w:customStyle="1" w:styleId="Navtveninternetovodkaz">
    <w:name w:val="Navštívený internetový odkaz"/>
    <w:rsid w:val="00427C57"/>
    <w:rPr>
      <w:color w:val="800080"/>
      <w:u w:val="single"/>
    </w:rPr>
  </w:style>
  <w:style w:type="character" w:styleId="Siln">
    <w:name w:val="Strong"/>
    <w:basedOn w:val="Standardnpsmoodstavce"/>
    <w:qFormat/>
    <w:rsid w:val="00427C57"/>
    <w:rPr>
      <w:b/>
      <w:bCs/>
    </w:rPr>
  </w:style>
  <w:style w:type="character" w:customStyle="1" w:styleId="RozloendokumentuChar">
    <w:name w:val="Rozložení dokumentu Char"/>
    <w:basedOn w:val="Standardnpsmoodstavce"/>
    <w:link w:val="Rozloendokumentu"/>
    <w:semiHidden/>
    <w:qFormat/>
    <w:rsid w:val="00427C57"/>
    <w:rPr>
      <w:rFonts w:ascii="Tahoma" w:eastAsia="Times New Roman" w:hAnsi="Tahoma" w:cs="Times New Roman"/>
      <w:b/>
      <w:smallCaps/>
      <w:spacing w:val="14"/>
      <w:shd w:val="clear" w:color="auto" w:fill="000080"/>
    </w:rPr>
  </w:style>
  <w:style w:type="character" w:customStyle="1" w:styleId="PedmtkomenteChar">
    <w:name w:val="Předmět komentáře Char"/>
    <w:basedOn w:val="TextkomenteChar"/>
    <w:link w:val="Pedmtkomente"/>
    <w:qFormat/>
    <w:rsid w:val="00427C57"/>
    <w:rPr>
      <w:rFonts w:eastAsia="Times New Roman" w:cs="Times New Roman"/>
      <w:b w:val="0"/>
      <w:bCs/>
      <w:smallCaps/>
      <w:spacing w:val="14"/>
    </w:rPr>
  </w:style>
  <w:style w:type="character" w:customStyle="1" w:styleId="TextbublinyChar">
    <w:name w:val="Text bubliny Char"/>
    <w:basedOn w:val="Standardnpsmoodstavce"/>
    <w:link w:val="Textbubliny"/>
    <w:qFormat/>
    <w:rsid w:val="00427C57"/>
    <w:rPr>
      <w:rFonts w:ascii="Tahoma" w:eastAsia="Times New Roman" w:hAnsi="Tahoma" w:cs="Times New Roman"/>
      <w:b/>
      <w:smallCaps/>
      <w:spacing w:val="14"/>
      <w:sz w:val="16"/>
      <w:szCs w:val="16"/>
    </w:rPr>
  </w:style>
  <w:style w:type="character" w:customStyle="1" w:styleId="CittChar">
    <w:name w:val="Citát Char"/>
    <w:basedOn w:val="Standardnpsmoodstavce"/>
    <w:link w:val="Citt"/>
    <w:uiPriority w:val="29"/>
    <w:qFormat/>
    <w:rsid w:val="00427C57"/>
    <w:rPr>
      <w:rFonts w:eastAsia="Times New Roman"/>
      <w:i/>
      <w:iCs/>
      <w:szCs w:val="20"/>
      <w:lang w:eastAsia="cs-CZ"/>
    </w:rPr>
  </w:style>
  <w:style w:type="character" w:styleId="Zdraznnjemn">
    <w:name w:val="Subtle Emphasis"/>
    <w:basedOn w:val="Standardnpsmoodstavce"/>
    <w:uiPriority w:val="19"/>
    <w:qFormat/>
    <w:rsid w:val="00427C57"/>
    <w:rPr>
      <w:i/>
      <w:iCs/>
      <w:color w:val="404040" w:themeColor="text1" w:themeTint="BF"/>
    </w:rPr>
  </w:style>
  <w:style w:type="character" w:customStyle="1" w:styleId="pbphonenumberend">
    <w:name w:val="pb_phonenumberend"/>
    <w:qFormat/>
    <w:rsid w:val="00057312"/>
  </w:style>
  <w:style w:type="character" w:customStyle="1" w:styleId="WW8Num6z0">
    <w:name w:val="WW8Num6z0"/>
    <w:qFormat/>
    <w:rPr>
      <w:rFonts w:ascii="Calibri" w:hAnsi="Calibri" w:cs="Calibri"/>
      <w:b w:val="0"/>
      <w:bCs w:val="0"/>
      <w:color w:val="00000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paragraph" w:customStyle="1" w:styleId="Nadpis">
    <w:name w:val="Nadpis"/>
    <w:basedOn w:val="Normln"/>
    <w:next w:val="Zkladntext"/>
    <w:qFormat/>
    <w:pPr>
      <w:keepNext/>
      <w:spacing w:before="240" w:after="120"/>
    </w:pPr>
    <w:rPr>
      <w:rFonts w:eastAsia="Microsoft YaHei" w:cs="Arial"/>
      <w:sz w:val="28"/>
      <w:szCs w:val="28"/>
    </w:rPr>
  </w:style>
  <w:style w:type="paragraph" w:styleId="Zkladntext">
    <w:name w:val="Body Text"/>
    <w:basedOn w:val="Normln"/>
    <w:link w:val="ZkladntextChar"/>
    <w:rsid w:val="00427C57"/>
    <w:rPr>
      <w:b/>
    </w:rPr>
  </w:style>
  <w:style w:type="paragraph" w:styleId="Seznam">
    <w:name w:val="List"/>
    <w:basedOn w:val="Normln"/>
    <w:rsid w:val="00427C57"/>
    <w:pPr>
      <w:spacing w:after="120"/>
      <w:ind w:left="284" w:hanging="284"/>
    </w:pPr>
    <w:rPr>
      <w:rFonts w:ascii="Georgia" w:eastAsia="Calibri" w:hAnsi="Georgia"/>
      <w:sz w:val="24"/>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VSBNzevdokumentu">
    <w:name w:val="VSBNázev_dokumentu"/>
    <w:basedOn w:val="VSBNormal"/>
    <w:next w:val="VSBNormal"/>
    <w:link w:val="VSBNzevdokumentuChar"/>
    <w:autoRedefine/>
    <w:qFormat/>
    <w:rsid w:val="00427C57"/>
    <w:pPr>
      <w:shd w:val="clear" w:color="auto" w:fill="FFFFFF" w:themeFill="background1"/>
      <w:tabs>
        <w:tab w:val="right" w:pos="8959"/>
      </w:tabs>
      <w:spacing w:after="240" w:line="360" w:lineRule="auto"/>
      <w:ind w:right="113"/>
      <w:outlineLvl w:val="0"/>
    </w:pPr>
    <w:rPr>
      <w:b w:val="0"/>
      <w:smallCaps/>
      <w:spacing w:val="20"/>
      <w:sz w:val="40"/>
    </w:rPr>
  </w:style>
  <w:style w:type="paragraph" w:customStyle="1" w:styleId="VSBNormal">
    <w:name w:val="VSBNormal"/>
    <w:link w:val="VSBNormalChar"/>
    <w:autoRedefine/>
    <w:qFormat/>
    <w:rsid w:val="004B0CA8"/>
    <w:pPr>
      <w:jc w:val="center"/>
    </w:pPr>
    <w:rPr>
      <w:rFonts w:eastAsia="Times New Roman"/>
      <w:b/>
      <w:szCs w:val="20"/>
      <w:lang w:eastAsia="cs-CZ"/>
    </w:rPr>
  </w:style>
  <w:style w:type="paragraph" w:customStyle="1" w:styleId="VSBlnek">
    <w:name w:val="VSBČlánek"/>
    <w:basedOn w:val="VSBNormal"/>
    <w:next w:val="VSBNormal"/>
    <w:qFormat/>
    <w:rsid w:val="00427C57"/>
    <w:pPr>
      <w:numPr>
        <w:numId w:val="11"/>
      </w:numPr>
    </w:pPr>
    <w:rPr>
      <w:b w:val="0"/>
      <w:bCs/>
      <w:sz w:val="28"/>
      <w:szCs w:val="28"/>
    </w:rPr>
  </w:style>
  <w:style w:type="paragraph" w:customStyle="1" w:styleId="VSBGrafslovan">
    <w:name w:val="VSBGraf_číslovaný"/>
    <w:basedOn w:val="VSBNormal"/>
    <w:next w:val="VSBNormal"/>
    <w:qFormat/>
    <w:rsid w:val="00427C57"/>
    <w:pPr>
      <w:numPr>
        <w:numId w:val="4"/>
      </w:numPr>
      <w:tabs>
        <w:tab w:val="left" w:pos="1985"/>
      </w:tabs>
    </w:pPr>
    <w:rPr>
      <w:b w:val="0"/>
    </w:rPr>
  </w:style>
  <w:style w:type="paragraph" w:customStyle="1" w:styleId="VSBNadpisneslovan">
    <w:name w:val="VSBNadpis_nečíslovaný"/>
    <w:basedOn w:val="VSBNzevdokumentu"/>
    <w:next w:val="VSBNormal"/>
    <w:link w:val="VSBNadpisneslovanChar"/>
    <w:autoRedefine/>
    <w:qFormat/>
    <w:rsid w:val="007640E6"/>
    <w:pPr>
      <w:shd w:val="clear" w:color="auto" w:fill="FFFFFF"/>
      <w:jc w:val="left"/>
    </w:pPr>
    <w:rPr>
      <w:sz w:val="32"/>
    </w:rPr>
  </w:style>
  <w:style w:type="paragraph" w:customStyle="1" w:styleId="VSBNadpis1slovan">
    <w:name w:val="VSBNadpis1 číslovaný"/>
    <w:basedOn w:val="VSBNormal"/>
    <w:next w:val="VSBNormal"/>
    <w:autoRedefine/>
    <w:qFormat/>
    <w:rsid w:val="00427C57"/>
    <w:pPr>
      <w:keepNext/>
      <w:shd w:val="clear" w:color="auto" w:fill="FFFFFF" w:themeFill="background1"/>
      <w:tabs>
        <w:tab w:val="right" w:pos="567"/>
      </w:tabs>
      <w:spacing w:after="240" w:line="360" w:lineRule="auto"/>
      <w:outlineLvl w:val="0"/>
    </w:pPr>
    <w:rPr>
      <w:b w:val="0"/>
      <w:smallCaps/>
      <w:spacing w:val="20"/>
      <w:sz w:val="32"/>
    </w:rPr>
  </w:style>
  <w:style w:type="paragraph" w:customStyle="1" w:styleId="VSBNadpis2slovan">
    <w:name w:val="VSBNadpis2_číslovaný"/>
    <w:basedOn w:val="VSBNormal"/>
    <w:next w:val="VSBNormal"/>
    <w:autoRedefine/>
    <w:qFormat/>
    <w:rsid w:val="00427C57"/>
    <w:pPr>
      <w:keepNext/>
      <w:tabs>
        <w:tab w:val="left" w:pos="964"/>
      </w:tabs>
      <w:spacing w:after="240" w:line="360" w:lineRule="auto"/>
      <w:outlineLvl w:val="1"/>
    </w:pPr>
    <w:rPr>
      <w:b w:val="0"/>
      <w:smallCaps/>
      <w:spacing w:val="14"/>
      <w:sz w:val="28"/>
    </w:rPr>
  </w:style>
  <w:style w:type="paragraph" w:customStyle="1" w:styleId="VSBNadpis3slovan">
    <w:name w:val="VSBNadpis3_číslovaný"/>
    <w:basedOn w:val="VSBNormal"/>
    <w:next w:val="VSBNormal"/>
    <w:link w:val="VSBNadpis3slovanChar"/>
    <w:autoRedefine/>
    <w:qFormat/>
    <w:rsid w:val="00427C57"/>
    <w:pPr>
      <w:keepNext/>
      <w:tabs>
        <w:tab w:val="left" w:pos="1134"/>
      </w:tabs>
      <w:spacing w:after="240" w:line="360" w:lineRule="auto"/>
      <w:outlineLvl w:val="2"/>
    </w:pPr>
    <w:rPr>
      <w:b w:val="0"/>
      <w:smallCaps/>
      <w:spacing w:val="10"/>
      <w:sz w:val="24"/>
    </w:rPr>
  </w:style>
  <w:style w:type="paragraph" w:customStyle="1" w:styleId="VSBNadpis4slovan">
    <w:name w:val="VSBNadpis4_číslovaný"/>
    <w:basedOn w:val="VSBNormal"/>
    <w:next w:val="VSBNormal"/>
    <w:autoRedefine/>
    <w:qFormat/>
    <w:rsid w:val="00427C57"/>
    <w:pPr>
      <w:keepNext/>
      <w:tabs>
        <w:tab w:val="left" w:pos="1247"/>
      </w:tabs>
      <w:spacing w:after="240" w:line="360" w:lineRule="auto"/>
      <w:outlineLvl w:val="3"/>
    </w:pPr>
    <w:rPr>
      <w:b w:val="0"/>
      <w:smallCaps/>
      <w:spacing w:val="6"/>
    </w:rPr>
  </w:style>
  <w:style w:type="paragraph" w:customStyle="1" w:styleId="VSBobrzekslovan">
    <w:name w:val="VSBobrázek_číslovaný"/>
    <w:basedOn w:val="VSBNormal"/>
    <w:next w:val="VSBNormal"/>
    <w:qFormat/>
    <w:rsid w:val="00427C57"/>
    <w:pPr>
      <w:numPr>
        <w:numId w:val="6"/>
      </w:numPr>
      <w:tabs>
        <w:tab w:val="left" w:pos="1985"/>
      </w:tabs>
    </w:pPr>
    <w:rPr>
      <w:b w:val="0"/>
    </w:rPr>
  </w:style>
  <w:style w:type="paragraph" w:customStyle="1" w:styleId="VSBOdrkaslovan">
    <w:name w:val="VSBOdrážka_číslovaná"/>
    <w:basedOn w:val="VSBNormal"/>
    <w:next w:val="VSBNormal"/>
    <w:link w:val="VSBOdrkaslovanChar"/>
    <w:autoRedefine/>
    <w:qFormat/>
    <w:rsid w:val="002D7D2B"/>
    <w:pPr>
      <w:numPr>
        <w:numId w:val="7"/>
      </w:numPr>
      <w:tabs>
        <w:tab w:val="left" w:pos="357"/>
      </w:tabs>
      <w:jc w:val="both"/>
    </w:pPr>
    <w:rPr>
      <w:rFonts w:asciiTheme="minorHAnsi" w:hAnsiTheme="minorHAnsi" w:cstheme="minorHAnsi"/>
      <w:b w:val="0"/>
      <w:szCs w:val="22"/>
    </w:rPr>
  </w:style>
  <w:style w:type="paragraph" w:customStyle="1" w:styleId="VSBOdrkapsmena">
    <w:name w:val="VSBOdrážka_písmena"/>
    <w:basedOn w:val="VSBNormal"/>
    <w:next w:val="VSBNormal"/>
    <w:autoRedefine/>
    <w:qFormat/>
    <w:rsid w:val="00427C57"/>
    <w:pPr>
      <w:numPr>
        <w:numId w:val="13"/>
      </w:numPr>
      <w:spacing w:line="276" w:lineRule="auto"/>
    </w:pPr>
  </w:style>
  <w:style w:type="paragraph" w:customStyle="1" w:styleId="VSBOdrka1">
    <w:name w:val="VSBOdrážka1"/>
    <w:basedOn w:val="VSBNormal"/>
    <w:next w:val="VSBNormal"/>
    <w:link w:val="VSBOdrka1Char"/>
    <w:qFormat/>
    <w:rsid w:val="00427C57"/>
    <w:pPr>
      <w:numPr>
        <w:numId w:val="8"/>
      </w:numPr>
      <w:tabs>
        <w:tab w:val="left" w:pos="641"/>
      </w:tabs>
      <w:spacing w:line="276" w:lineRule="auto"/>
    </w:pPr>
  </w:style>
  <w:style w:type="paragraph" w:customStyle="1" w:styleId="VSBOdrka2">
    <w:name w:val="VSBOdrážka2"/>
    <w:basedOn w:val="VSBNormal"/>
    <w:next w:val="VSBNormal"/>
    <w:link w:val="VSBOdrka2Char"/>
    <w:autoRedefine/>
    <w:qFormat/>
    <w:rsid w:val="007640E6"/>
    <w:pPr>
      <w:numPr>
        <w:numId w:val="2"/>
      </w:numPr>
      <w:tabs>
        <w:tab w:val="left" w:pos="1208"/>
      </w:tabs>
      <w:spacing w:after="60" w:line="276" w:lineRule="auto"/>
      <w:jc w:val="left"/>
    </w:pPr>
  </w:style>
  <w:style w:type="paragraph" w:customStyle="1" w:styleId="VSBOdrka3">
    <w:name w:val="VSBOdrážka3"/>
    <w:basedOn w:val="VSBNormal"/>
    <w:next w:val="VSBNormal"/>
    <w:link w:val="VSBOdrka3Char"/>
    <w:autoRedefine/>
    <w:qFormat/>
    <w:rsid w:val="007640E6"/>
    <w:pPr>
      <w:numPr>
        <w:numId w:val="3"/>
      </w:numPr>
      <w:tabs>
        <w:tab w:val="left" w:pos="1775"/>
      </w:tabs>
      <w:spacing w:line="276" w:lineRule="auto"/>
      <w:contextualSpacing/>
    </w:pPr>
  </w:style>
  <w:style w:type="paragraph" w:customStyle="1" w:styleId="VSBTabulkaslovan">
    <w:name w:val="VSBTabulka_číslovaná"/>
    <w:basedOn w:val="VSBNormal"/>
    <w:next w:val="VSBNormal"/>
    <w:qFormat/>
    <w:rsid w:val="00427C57"/>
    <w:pPr>
      <w:keepNext/>
      <w:numPr>
        <w:numId w:val="9"/>
      </w:numPr>
      <w:tabs>
        <w:tab w:val="left" w:pos="1985"/>
      </w:tabs>
      <w:spacing w:line="300" w:lineRule="exact"/>
    </w:pPr>
    <w:rPr>
      <w:b w:val="0"/>
    </w:rPr>
  </w:style>
  <w:style w:type="paragraph" w:customStyle="1" w:styleId="VSBtabulkovtext">
    <w:name w:val="VSBtabulkový_text"/>
    <w:basedOn w:val="VSBNormal"/>
    <w:next w:val="VSBNormal"/>
    <w:link w:val="VSBtabulkovtextChar"/>
    <w:autoRedefine/>
    <w:qFormat/>
    <w:rsid w:val="00427C57"/>
    <w:pPr>
      <w:spacing w:line="200" w:lineRule="atLeast"/>
    </w:pPr>
    <w:rPr>
      <w:sz w:val="20"/>
    </w:rPr>
  </w:style>
  <w:style w:type="paragraph" w:customStyle="1" w:styleId="VSBTun">
    <w:name w:val="VSBTučné"/>
    <w:basedOn w:val="VSBNormal"/>
    <w:next w:val="VSBNormal"/>
    <w:link w:val="VSBTunChar"/>
    <w:autoRedefine/>
    <w:qFormat/>
    <w:rsid w:val="00427C57"/>
    <w:pPr>
      <w:jc w:val="left"/>
    </w:pPr>
    <w:rPr>
      <w:b w:val="0"/>
    </w:rPr>
  </w:style>
  <w:style w:type="paragraph" w:customStyle="1" w:styleId="FSCBod">
    <w:name w:val="FSCBod"/>
    <w:next w:val="VSBNormal"/>
    <w:qFormat/>
    <w:rsid w:val="00427C57"/>
    <w:pPr>
      <w:tabs>
        <w:tab w:val="left" w:pos="1134"/>
      </w:tabs>
      <w:spacing w:after="60" w:line="300" w:lineRule="auto"/>
      <w:ind w:left="1134" w:hanging="1134"/>
      <w:jc w:val="both"/>
      <w:outlineLvl w:val="5"/>
    </w:pPr>
    <w:rPr>
      <w:rFonts w:ascii="Times New Roman" w:eastAsia="Times New Roman" w:hAnsi="Times New Roman"/>
      <w:b/>
      <w:sz w:val="20"/>
      <w:szCs w:val="20"/>
      <w:lang w:eastAsia="cs-CZ"/>
    </w:rPr>
  </w:style>
  <w:style w:type="paragraph" w:customStyle="1" w:styleId="FSClnek">
    <w:name w:val="FSCČlánek"/>
    <w:next w:val="VSBNormal"/>
    <w:qFormat/>
    <w:rsid w:val="00427C57"/>
    <w:pPr>
      <w:tabs>
        <w:tab w:val="left" w:pos="1134"/>
      </w:tabs>
      <w:spacing w:after="60" w:line="300" w:lineRule="auto"/>
      <w:ind w:left="1134" w:hanging="1134"/>
      <w:jc w:val="both"/>
      <w:outlineLvl w:val="4"/>
    </w:pPr>
    <w:rPr>
      <w:rFonts w:ascii="Times New Roman" w:eastAsia="Times New Roman" w:hAnsi="Times New Roman"/>
      <w:b/>
      <w:smallCaps/>
      <w:sz w:val="20"/>
      <w:szCs w:val="20"/>
      <w:lang w:eastAsia="cs-CZ"/>
    </w:rPr>
  </w:style>
  <w:style w:type="paragraph" w:customStyle="1" w:styleId="FSCgrafslovan">
    <w:name w:val="FSCgrafčíslovaný"/>
    <w:basedOn w:val="VSBNormal"/>
    <w:next w:val="VSBNormal"/>
    <w:qFormat/>
    <w:rsid w:val="00427C57"/>
    <w:pPr>
      <w:numPr>
        <w:numId w:val="5"/>
      </w:numPr>
      <w:tabs>
        <w:tab w:val="left" w:pos="1985"/>
      </w:tabs>
    </w:pPr>
    <w:rPr>
      <w:b w:val="0"/>
    </w:rPr>
  </w:style>
  <w:style w:type="paragraph" w:customStyle="1" w:styleId="FSCnadpis2">
    <w:name w:val="FSCnadpis2"/>
    <w:basedOn w:val="VSBNormal"/>
    <w:next w:val="VSBNormal"/>
    <w:qFormat/>
    <w:rsid w:val="00427C57"/>
    <w:pPr>
      <w:spacing w:after="240" w:line="240" w:lineRule="atLeast"/>
      <w:outlineLvl w:val="1"/>
    </w:pPr>
    <w:rPr>
      <w:b w:val="0"/>
      <w:smallCaps/>
      <w:spacing w:val="14"/>
      <w:sz w:val="28"/>
    </w:rPr>
  </w:style>
  <w:style w:type="paragraph" w:customStyle="1" w:styleId="FSCnadpis3">
    <w:name w:val="FSCnadpis3"/>
    <w:basedOn w:val="VSBNormal"/>
    <w:next w:val="VSBNormal"/>
    <w:qFormat/>
    <w:rsid w:val="00427C57"/>
    <w:rPr>
      <w:b w:val="0"/>
      <w:smallCaps/>
      <w:spacing w:val="10"/>
      <w:sz w:val="24"/>
    </w:rPr>
  </w:style>
  <w:style w:type="paragraph" w:customStyle="1" w:styleId="FSCNzev">
    <w:name w:val="FSCNázev"/>
    <w:basedOn w:val="VSBNzevdokumentu"/>
    <w:qFormat/>
    <w:rsid w:val="00427C57"/>
    <w:pPr>
      <w:shd w:val="clear" w:color="auto" w:fill="FFFFFF"/>
      <w:spacing w:after="0"/>
      <w:ind w:left="113"/>
    </w:pPr>
    <w:rPr>
      <w:sz w:val="48"/>
      <w:lang w:eastAsia="en-US"/>
    </w:rPr>
  </w:style>
  <w:style w:type="paragraph" w:customStyle="1" w:styleId="FSCNormal17">
    <w:name w:val="FSCNormal_17"/>
    <w:link w:val="FSCNormal17Char"/>
    <w:qFormat/>
    <w:rsid w:val="00427C57"/>
    <w:pPr>
      <w:spacing w:line="300" w:lineRule="atLeast"/>
      <w:jc w:val="both"/>
    </w:pPr>
    <w:rPr>
      <w:rFonts w:ascii="Tahoma" w:eastAsia="Times New Roman" w:hAnsi="Tahoma"/>
      <w:sz w:val="20"/>
      <w:szCs w:val="20"/>
      <w:lang w:eastAsia="cs-CZ"/>
    </w:rPr>
  </w:style>
  <w:style w:type="paragraph" w:customStyle="1" w:styleId="FSCodrkaslovan17">
    <w:name w:val="FSCodrážka číslovaná_17"/>
    <w:basedOn w:val="FSCNormal17"/>
    <w:next w:val="FSCNormal17"/>
    <w:qFormat/>
    <w:rsid w:val="00427C57"/>
    <w:pPr>
      <w:tabs>
        <w:tab w:val="left" w:pos="357"/>
      </w:tabs>
      <w:spacing w:after="200"/>
      <w:ind w:left="644" w:hanging="360"/>
    </w:pPr>
  </w:style>
  <w:style w:type="paragraph" w:customStyle="1" w:styleId="FSCodrkapsmenn">
    <w:name w:val="FSCodrážka písmenná"/>
    <w:next w:val="VSBNormal"/>
    <w:qFormat/>
    <w:rsid w:val="00427C57"/>
    <w:pPr>
      <w:tabs>
        <w:tab w:val="left" w:pos="1134"/>
      </w:tabs>
      <w:spacing w:before="120" w:line="300" w:lineRule="auto"/>
      <w:ind w:left="1134" w:hanging="567"/>
      <w:jc w:val="both"/>
      <w:outlineLvl w:val="7"/>
    </w:pPr>
    <w:rPr>
      <w:rFonts w:ascii="Arial" w:eastAsia="Times New Roman" w:hAnsi="Arial"/>
      <w:sz w:val="20"/>
      <w:szCs w:val="20"/>
      <w:lang w:eastAsia="cs-CZ"/>
    </w:rPr>
  </w:style>
  <w:style w:type="paragraph" w:customStyle="1" w:styleId="FSCPodtitul">
    <w:name w:val="FSCPodtitul"/>
    <w:basedOn w:val="VSBNormal"/>
    <w:next w:val="VSBNormal"/>
    <w:uiPriority w:val="3"/>
    <w:qFormat/>
    <w:rsid w:val="00427C57"/>
    <w:pPr>
      <w:spacing w:before="120" w:line="360" w:lineRule="auto"/>
      <w:ind w:left="113" w:right="113"/>
    </w:pPr>
    <w:rPr>
      <w:b w:val="0"/>
      <w:smallCaps/>
      <w:spacing w:val="30"/>
      <w:sz w:val="56"/>
      <w:szCs w:val="40"/>
    </w:rPr>
  </w:style>
  <w:style w:type="paragraph" w:customStyle="1" w:styleId="Odrka1">
    <w:name w:val="Odrážka 1"/>
    <w:basedOn w:val="Normln"/>
    <w:link w:val="Odrka1Char"/>
    <w:autoRedefine/>
    <w:qFormat/>
    <w:rsid w:val="00427C57"/>
    <w:pPr>
      <w:numPr>
        <w:numId w:val="10"/>
      </w:numPr>
    </w:pPr>
    <w:rPr>
      <w:color w:val="000000" w:themeColor="text1"/>
    </w:rPr>
  </w:style>
  <w:style w:type="paragraph" w:customStyle="1" w:styleId="Oddl">
    <w:name w:val="Oddíl"/>
    <w:basedOn w:val="Normln"/>
    <w:qFormat/>
    <w:rsid w:val="00427C57"/>
    <w:pPr>
      <w:spacing w:before="240" w:after="240"/>
      <w:jc w:val="center"/>
      <w:outlineLvl w:val="0"/>
    </w:pPr>
    <w:rPr>
      <w:b/>
      <w:sz w:val="32"/>
      <w:szCs w:val="32"/>
    </w:rPr>
  </w:style>
  <w:style w:type="paragraph" w:customStyle="1" w:styleId="islovanodrka">
    <w:name w:val="Čislovaná odrážka"/>
    <w:basedOn w:val="Normln"/>
    <w:qFormat/>
    <w:rsid w:val="00427C57"/>
    <w:pPr>
      <w:numPr>
        <w:numId w:val="12"/>
      </w:numPr>
      <w:spacing w:after="120"/>
    </w:pPr>
  </w:style>
  <w:style w:type="paragraph" w:customStyle="1" w:styleId="Odrka2">
    <w:name w:val="Odrážka 2"/>
    <w:basedOn w:val="Odrka1"/>
    <w:link w:val="Odrka2Char"/>
    <w:autoRedefine/>
    <w:qFormat/>
    <w:rsid w:val="00427C57"/>
    <w:pPr>
      <w:numPr>
        <w:numId w:val="14"/>
      </w:numPr>
    </w:pPr>
  </w:style>
  <w:style w:type="paragraph" w:customStyle="1" w:styleId="text">
    <w:name w:val="text"/>
    <w:qFormat/>
    <w:rsid w:val="00427C57"/>
    <w:pPr>
      <w:spacing w:line="300" w:lineRule="auto"/>
      <w:jc w:val="both"/>
    </w:pPr>
    <w:rPr>
      <w:rFonts w:ascii="Georgia" w:hAnsi="Georgia" w:cs="Arial"/>
      <w:b/>
      <w:sz w:val="18"/>
      <w:szCs w:val="18"/>
    </w:rPr>
  </w:style>
  <w:style w:type="paragraph" w:customStyle="1" w:styleId="Odrka">
    <w:name w:val="Odrážka"/>
    <w:basedOn w:val="Normln"/>
    <w:link w:val="OdrkaChar"/>
    <w:qFormat/>
    <w:rsid w:val="00427C57"/>
    <w:pPr>
      <w:tabs>
        <w:tab w:val="left" w:pos="113"/>
        <w:tab w:val="left" w:pos="340"/>
      </w:tabs>
    </w:pPr>
    <w:rPr>
      <w:rFonts w:ascii="Georgia" w:hAnsi="Georgia"/>
      <w:sz w:val="24"/>
    </w:rPr>
  </w:style>
  <w:style w:type="paragraph" w:customStyle="1" w:styleId="Normalni">
    <w:name w:val="Normalni"/>
    <w:basedOn w:val="Normln"/>
    <w:link w:val="NormalniCharChar"/>
    <w:autoRedefine/>
    <w:qFormat/>
    <w:rsid w:val="00427C57"/>
    <w:rPr>
      <w:rFonts w:cs="Arial"/>
      <w:kern w:val="2"/>
      <w:sz w:val="24"/>
    </w:rPr>
  </w:style>
  <w:style w:type="paragraph" w:customStyle="1" w:styleId="Default">
    <w:name w:val="Default"/>
    <w:qFormat/>
    <w:rsid w:val="00427C57"/>
    <w:pPr>
      <w:spacing w:line="300" w:lineRule="auto"/>
      <w:jc w:val="both"/>
    </w:pPr>
    <w:rPr>
      <w:rFonts w:eastAsia="Times New Roman" w:cs="Calibri"/>
      <w:color w:val="000000"/>
      <w:sz w:val="24"/>
      <w:szCs w:val="24"/>
      <w:lang w:eastAsia="cs-CZ"/>
    </w:rPr>
  </w:style>
  <w:style w:type="paragraph" w:customStyle="1" w:styleId="odrky">
    <w:name w:val="odrážky"/>
    <w:uiPriority w:val="7"/>
    <w:qFormat/>
    <w:rsid w:val="00427C57"/>
    <w:pPr>
      <w:numPr>
        <w:numId w:val="15"/>
      </w:numPr>
      <w:spacing w:after="20" w:line="300" w:lineRule="auto"/>
      <w:jc w:val="both"/>
    </w:pPr>
    <w:rPr>
      <w:rFonts w:ascii="Arial" w:eastAsia="Times New Roman" w:hAnsi="Arial" w:cs="Arial"/>
      <w:bCs/>
      <w:iCs/>
      <w:sz w:val="20"/>
      <w:szCs w:val="20"/>
      <w:lang w:eastAsia="cs-CZ"/>
    </w:rPr>
  </w:style>
  <w:style w:type="paragraph" w:customStyle="1" w:styleId="Kapitola">
    <w:name w:val="Kapitola"/>
    <w:link w:val="KapitolaChar"/>
    <w:qFormat/>
    <w:rsid w:val="00427C57"/>
    <w:pPr>
      <w:keepNext/>
      <w:spacing w:line="300" w:lineRule="auto"/>
      <w:jc w:val="both"/>
    </w:pPr>
    <w:rPr>
      <w:rFonts w:asciiTheme="minorHAnsi" w:eastAsia="Calibri" w:hAnsiTheme="minorHAnsi" w:cs="Arial"/>
      <w:b/>
      <w:bCs/>
      <w:kern w:val="2"/>
      <w:sz w:val="18"/>
      <w:szCs w:val="24"/>
      <w:lang w:eastAsia="cs-CZ"/>
    </w:rPr>
  </w:style>
  <w:style w:type="paragraph" w:customStyle="1" w:styleId="odrka3">
    <w:name w:val="odrážka 3"/>
    <w:basedOn w:val="Normln"/>
    <w:autoRedefine/>
    <w:qFormat/>
    <w:rsid w:val="00427C57"/>
    <w:pPr>
      <w:numPr>
        <w:numId w:val="16"/>
      </w:numPr>
      <w:spacing w:before="60"/>
    </w:pPr>
    <w:rPr>
      <w:sz w:val="24"/>
    </w:rPr>
  </w:style>
  <w:style w:type="paragraph" w:customStyle="1" w:styleId="odrka20">
    <w:name w:val="odrážka 2"/>
    <w:basedOn w:val="Normln"/>
    <w:qFormat/>
    <w:rsid w:val="00427C57"/>
    <w:pPr>
      <w:numPr>
        <w:numId w:val="17"/>
      </w:numPr>
      <w:spacing w:before="60"/>
    </w:pPr>
    <w:rPr>
      <w:iCs/>
      <w:sz w:val="24"/>
    </w:rPr>
  </w:style>
  <w:style w:type="paragraph" w:customStyle="1" w:styleId="Odstavecseseznamem1">
    <w:name w:val="Odstavec se seznamem1"/>
    <w:basedOn w:val="Normln"/>
    <w:qFormat/>
    <w:rsid w:val="00427C57"/>
    <w:pPr>
      <w:spacing w:after="200" w:line="276" w:lineRule="auto"/>
      <w:ind w:left="720"/>
    </w:pPr>
  </w:style>
  <w:style w:type="paragraph" w:customStyle="1" w:styleId="Adresa">
    <w:name w:val="Adresa"/>
    <w:basedOn w:val="Normln"/>
    <w:qFormat/>
    <w:rsid w:val="00427C57"/>
    <w:pPr>
      <w:spacing w:line="300" w:lineRule="exact"/>
    </w:pPr>
    <w:rPr>
      <w:rFonts w:ascii="Bookman Old Style" w:hAnsi="Bookman Old Style"/>
    </w:rPr>
  </w:style>
  <w:style w:type="paragraph" w:customStyle="1" w:styleId="FSCodrka117">
    <w:name w:val="FSCodrážka1_17"/>
    <w:basedOn w:val="Normln"/>
    <w:next w:val="Normln"/>
    <w:qFormat/>
    <w:rsid w:val="00427C57"/>
    <w:pPr>
      <w:numPr>
        <w:numId w:val="18"/>
      </w:numPr>
      <w:tabs>
        <w:tab w:val="left" w:pos="641"/>
      </w:tabs>
      <w:spacing w:after="120" w:line="300" w:lineRule="atLeast"/>
    </w:pPr>
    <w:rPr>
      <w:rFonts w:ascii="Tahoma" w:hAnsi="Tahoma"/>
    </w:rPr>
  </w:style>
  <w:style w:type="paragraph" w:customStyle="1" w:styleId="Left">
    <w:name w:val="Left"/>
    <w:qFormat/>
    <w:rsid w:val="00427C57"/>
    <w:pPr>
      <w:spacing w:line="300" w:lineRule="auto"/>
      <w:jc w:val="both"/>
    </w:pPr>
    <w:rPr>
      <w:rFonts w:ascii="Arial" w:eastAsia="Times New Roman" w:hAnsi="Arial" w:cs="Arial"/>
      <w:sz w:val="24"/>
      <w:szCs w:val="24"/>
      <w:lang w:eastAsia="cs-CZ"/>
    </w:rPr>
  </w:style>
  <w:style w:type="paragraph" w:customStyle="1" w:styleId="Odstavecslovan">
    <w:name w:val="Odstavec číslovaný"/>
    <w:basedOn w:val="Normln"/>
    <w:next w:val="Normln"/>
    <w:qFormat/>
    <w:rsid w:val="00427C57"/>
    <w:pPr>
      <w:numPr>
        <w:numId w:val="19"/>
      </w:numPr>
      <w:spacing w:before="120"/>
    </w:pPr>
    <w:rPr>
      <w:rFonts w:ascii="Arial Narrow" w:hAnsi="Arial Narrow"/>
      <w:sz w:val="24"/>
    </w:rPr>
  </w:style>
  <w:style w:type="paragraph" w:customStyle="1" w:styleId="Centered">
    <w:name w:val="Centered"/>
    <w:uiPriority w:val="99"/>
    <w:qFormat/>
    <w:rsid w:val="00427C57"/>
    <w:pPr>
      <w:spacing w:line="300" w:lineRule="auto"/>
      <w:jc w:val="center"/>
    </w:pPr>
    <w:rPr>
      <w:rFonts w:ascii="Arial" w:eastAsia="Times New Roman" w:hAnsi="Arial"/>
      <w:sz w:val="20"/>
      <w:szCs w:val="24"/>
      <w:lang w:eastAsia="cs-CZ"/>
    </w:rPr>
  </w:style>
  <w:style w:type="paragraph" w:styleId="Obsah1">
    <w:name w:val="toc 1"/>
    <w:basedOn w:val="Normln"/>
    <w:next w:val="Normln"/>
    <w:autoRedefine/>
    <w:uiPriority w:val="39"/>
    <w:rsid w:val="00427C57"/>
  </w:style>
  <w:style w:type="paragraph" w:styleId="Obsah2">
    <w:name w:val="toc 2"/>
    <w:basedOn w:val="Normln"/>
    <w:next w:val="Normln"/>
    <w:autoRedefine/>
    <w:uiPriority w:val="39"/>
    <w:rsid w:val="00427C57"/>
    <w:pPr>
      <w:ind w:left="240"/>
    </w:pPr>
  </w:style>
  <w:style w:type="paragraph" w:styleId="Obsah3">
    <w:name w:val="toc 3"/>
    <w:basedOn w:val="Normln"/>
    <w:next w:val="Normln"/>
    <w:autoRedefine/>
    <w:uiPriority w:val="39"/>
    <w:rsid w:val="00427C57"/>
    <w:pPr>
      <w:ind w:left="480"/>
    </w:pPr>
  </w:style>
  <w:style w:type="paragraph" w:styleId="Obsah4">
    <w:name w:val="toc 4"/>
    <w:basedOn w:val="Normln"/>
    <w:next w:val="Normln"/>
    <w:autoRedefine/>
    <w:semiHidden/>
    <w:rsid w:val="00427C57"/>
    <w:pPr>
      <w:ind w:left="720"/>
    </w:pPr>
  </w:style>
  <w:style w:type="paragraph" w:styleId="Obsah5">
    <w:name w:val="toc 5"/>
    <w:basedOn w:val="Normln"/>
    <w:next w:val="Normln"/>
    <w:autoRedefine/>
    <w:semiHidden/>
    <w:rsid w:val="00427C57"/>
    <w:pPr>
      <w:ind w:left="960"/>
    </w:pPr>
  </w:style>
  <w:style w:type="paragraph" w:styleId="Obsah6">
    <w:name w:val="toc 6"/>
    <w:basedOn w:val="Normln"/>
    <w:next w:val="Normln"/>
    <w:autoRedefine/>
    <w:semiHidden/>
    <w:rsid w:val="00427C57"/>
    <w:pPr>
      <w:ind w:left="1200"/>
    </w:pPr>
  </w:style>
  <w:style w:type="paragraph" w:styleId="Obsah7">
    <w:name w:val="toc 7"/>
    <w:basedOn w:val="Normln"/>
    <w:next w:val="Normln"/>
    <w:autoRedefine/>
    <w:semiHidden/>
    <w:rsid w:val="00427C57"/>
    <w:pPr>
      <w:ind w:left="1440"/>
    </w:pPr>
  </w:style>
  <w:style w:type="paragraph" w:styleId="Obsah8">
    <w:name w:val="toc 8"/>
    <w:basedOn w:val="Normln"/>
    <w:next w:val="Normln"/>
    <w:autoRedefine/>
    <w:semiHidden/>
    <w:rsid w:val="00427C57"/>
    <w:pPr>
      <w:ind w:left="1680"/>
    </w:pPr>
  </w:style>
  <w:style w:type="paragraph" w:styleId="Obsah9">
    <w:name w:val="toc 9"/>
    <w:basedOn w:val="Normln"/>
    <w:next w:val="Normln"/>
    <w:autoRedefine/>
    <w:semiHidden/>
    <w:rsid w:val="00427C57"/>
    <w:pPr>
      <w:ind w:left="1920"/>
    </w:pPr>
  </w:style>
  <w:style w:type="paragraph" w:styleId="Textpoznpodarou">
    <w:name w:val="footnote text"/>
    <w:basedOn w:val="Normln"/>
    <w:link w:val="TextpoznpodarouChar"/>
    <w:semiHidden/>
    <w:rsid w:val="00427C57"/>
  </w:style>
  <w:style w:type="paragraph" w:styleId="Textkomente">
    <w:name w:val="annotation text"/>
    <w:basedOn w:val="Normln"/>
    <w:link w:val="TextkomenteChar"/>
    <w:uiPriority w:val="99"/>
    <w:unhideWhenUsed/>
    <w:qFormat/>
    <w:rsid w:val="00427C57"/>
  </w:style>
  <w:style w:type="paragraph" w:customStyle="1" w:styleId="Zhlavazpat">
    <w:name w:val="Záhlaví a zápatí"/>
    <w:basedOn w:val="Normln"/>
    <w:qFormat/>
  </w:style>
  <w:style w:type="paragraph" w:styleId="Zhlav">
    <w:name w:val="header"/>
    <w:basedOn w:val="Normln"/>
    <w:link w:val="ZhlavChar"/>
    <w:rsid w:val="00427C57"/>
    <w:pPr>
      <w:tabs>
        <w:tab w:val="center" w:pos="4536"/>
        <w:tab w:val="right" w:pos="9072"/>
      </w:tabs>
    </w:pPr>
  </w:style>
  <w:style w:type="paragraph" w:styleId="Zpat">
    <w:name w:val="footer"/>
    <w:basedOn w:val="Normln"/>
    <w:link w:val="ZpatChar"/>
    <w:rsid w:val="00427C57"/>
    <w:pPr>
      <w:tabs>
        <w:tab w:val="center" w:pos="4536"/>
        <w:tab w:val="right" w:pos="9072"/>
      </w:tabs>
    </w:pPr>
  </w:style>
  <w:style w:type="paragraph" w:styleId="Nzev">
    <w:name w:val="Title"/>
    <w:basedOn w:val="Normln"/>
    <w:next w:val="Normln"/>
    <w:link w:val="NzevChar"/>
    <w:qFormat/>
    <w:rsid w:val="00427C57"/>
    <w:pPr>
      <w:contextualSpacing/>
    </w:pPr>
    <w:rPr>
      <w:rFonts w:asciiTheme="majorHAnsi" w:eastAsiaTheme="majorEastAsia" w:hAnsiTheme="majorHAnsi" w:cstheme="majorBidi"/>
      <w:spacing w:val="-10"/>
      <w:kern w:val="2"/>
      <w:sz w:val="56"/>
      <w:szCs w:val="56"/>
    </w:rPr>
  </w:style>
  <w:style w:type="paragraph" w:styleId="Zkladntextodsazen">
    <w:name w:val="Body Text Indent"/>
    <w:basedOn w:val="Normln"/>
    <w:link w:val="ZkladntextodsazenChar"/>
    <w:rsid w:val="00427C57"/>
    <w:pPr>
      <w:spacing w:line="360" w:lineRule="auto"/>
      <w:ind w:left="357"/>
    </w:pPr>
  </w:style>
  <w:style w:type="paragraph" w:styleId="Zkladntext2">
    <w:name w:val="Body Text 2"/>
    <w:basedOn w:val="Normln"/>
    <w:link w:val="Zkladntext2Char"/>
    <w:qFormat/>
    <w:rsid w:val="00427C57"/>
    <w:rPr>
      <w:rFonts w:ascii="TimesNewRomanPSMT" w:hAnsi="TimesNewRomanPSMT"/>
    </w:rPr>
  </w:style>
  <w:style w:type="paragraph" w:styleId="Zkladntext3">
    <w:name w:val="Body Text 3"/>
    <w:basedOn w:val="Normln"/>
    <w:link w:val="Zkladntext3Char"/>
    <w:qFormat/>
    <w:rsid w:val="00427C57"/>
    <w:rPr>
      <w:rFonts w:ascii="TimesNewRomanPSMT" w:hAnsi="TimesNewRomanPSMT"/>
      <w:color w:val="000000"/>
    </w:rPr>
  </w:style>
  <w:style w:type="paragraph" w:styleId="Rozloendokumentu">
    <w:name w:val="Document Map"/>
    <w:basedOn w:val="Normln"/>
    <w:link w:val="RozloendokumentuChar"/>
    <w:semiHidden/>
    <w:qFormat/>
    <w:rsid w:val="00427C57"/>
    <w:pPr>
      <w:shd w:val="clear" w:color="auto" w:fill="000080"/>
    </w:pPr>
    <w:rPr>
      <w:rFonts w:ascii="Tahoma" w:hAnsi="Tahoma"/>
    </w:rPr>
  </w:style>
  <w:style w:type="paragraph" w:styleId="Pedmtkomente">
    <w:name w:val="annotation subject"/>
    <w:basedOn w:val="Textkomente"/>
    <w:next w:val="Textkomente"/>
    <w:link w:val="PedmtkomenteChar"/>
    <w:unhideWhenUsed/>
    <w:qFormat/>
    <w:rsid w:val="00427C57"/>
    <w:rPr>
      <w:b/>
      <w:bCs/>
    </w:rPr>
  </w:style>
  <w:style w:type="paragraph" w:styleId="Textbubliny">
    <w:name w:val="Balloon Text"/>
    <w:basedOn w:val="Normln"/>
    <w:link w:val="TextbublinyChar"/>
    <w:qFormat/>
    <w:rsid w:val="00427C57"/>
    <w:rPr>
      <w:rFonts w:ascii="Tahoma" w:hAnsi="Tahoma"/>
      <w:sz w:val="16"/>
      <w:szCs w:val="16"/>
    </w:rPr>
  </w:style>
  <w:style w:type="paragraph" w:styleId="Bezmezer">
    <w:name w:val="No Spacing"/>
    <w:uiPriority w:val="1"/>
    <w:qFormat/>
    <w:rsid w:val="00427C57"/>
    <w:pPr>
      <w:widowControl w:val="0"/>
      <w:spacing w:line="300" w:lineRule="auto"/>
      <w:jc w:val="both"/>
    </w:pPr>
    <w:rPr>
      <w:rFonts w:asciiTheme="minorHAnsi" w:eastAsia="Calibri" w:hAnsiTheme="minorHAnsi"/>
      <w:szCs w:val="24"/>
      <w:lang w:eastAsia="cs-CZ"/>
    </w:rPr>
  </w:style>
  <w:style w:type="paragraph" w:styleId="Odstavecseseznamem">
    <w:name w:val="List Paragraph"/>
    <w:basedOn w:val="Normln"/>
    <w:uiPriority w:val="34"/>
    <w:qFormat/>
    <w:rsid w:val="00427C57"/>
    <w:pPr>
      <w:ind w:left="720"/>
      <w:contextualSpacing/>
    </w:pPr>
  </w:style>
  <w:style w:type="paragraph" w:styleId="Citt">
    <w:name w:val="Quote"/>
    <w:basedOn w:val="VSBNormal"/>
    <w:next w:val="VSBNormal"/>
    <w:link w:val="CittChar"/>
    <w:autoRedefine/>
    <w:uiPriority w:val="29"/>
    <w:qFormat/>
    <w:rsid w:val="00427C57"/>
    <w:rPr>
      <w:i/>
      <w:iCs/>
      <w:smallCaps/>
    </w:rPr>
  </w:style>
  <w:style w:type="paragraph" w:styleId="Nadpisobsahu">
    <w:name w:val="TOC Heading"/>
    <w:basedOn w:val="Nadpis1"/>
    <w:next w:val="Normln"/>
    <w:uiPriority w:val="39"/>
    <w:unhideWhenUsed/>
    <w:qFormat/>
    <w:rsid w:val="00427C57"/>
    <w:pPr>
      <w:keepLines/>
      <w:numPr>
        <w:numId w:val="0"/>
      </w:numPr>
      <w:spacing w:before="480" w:after="0" w:line="276" w:lineRule="auto"/>
    </w:pPr>
    <w:rPr>
      <w:rFonts w:asciiTheme="majorHAnsi" w:eastAsiaTheme="majorEastAsia" w:hAnsiTheme="majorHAnsi" w:cstheme="majorBidi"/>
      <w:color w:val="365F91" w:themeColor="accent1" w:themeShade="BF"/>
      <w:sz w:val="28"/>
      <w:szCs w:val="28"/>
    </w:rPr>
  </w:style>
  <w:style w:type="paragraph" w:styleId="Normlnweb">
    <w:name w:val="Normal (Web)"/>
    <w:basedOn w:val="Normln"/>
    <w:unhideWhenUsed/>
    <w:qFormat/>
    <w:rsid w:val="00057312"/>
    <w:pPr>
      <w:spacing w:before="100" w:after="100"/>
    </w:pPr>
    <w:rPr>
      <w:sz w:val="24"/>
      <w:szCs w:val="24"/>
    </w:rPr>
  </w:style>
  <w:style w:type="paragraph" w:customStyle="1" w:styleId="BodyText21">
    <w:name w:val="Body Text 21"/>
    <w:basedOn w:val="Normln"/>
    <w:qFormat/>
    <w:rsid w:val="00057312"/>
    <w:pPr>
      <w:overflowPunct w:val="0"/>
      <w:spacing w:before="120" w:line="240" w:lineRule="atLeast"/>
      <w:jc w:val="both"/>
    </w:pPr>
    <w:rPr>
      <w:sz w:val="24"/>
    </w:rPr>
  </w:style>
  <w:style w:type="table" w:customStyle="1" w:styleId="FSCtabulka">
    <w:name w:val="FSCtabulka"/>
    <w:basedOn w:val="Profesionlntabulka"/>
    <w:uiPriority w:val="99"/>
    <w:qFormat/>
    <w:rsid w:val="00427C57"/>
    <w:rPr>
      <w:rFonts w:eastAsiaTheme="minorEastAsia"/>
      <w:sz w:val="16"/>
      <w:lang w:eastAsia="cs-CZ"/>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vAlign w:val="center"/>
    </w:tcPr>
    <w:tblStylePr w:type="firstRow">
      <w:rPr>
        <w:b/>
        <w:bCs/>
        <w:color w:val="auto"/>
        <w:sz w:val="16"/>
      </w:rPr>
      <w:tblPr/>
      <w:tcPr>
        <w:tcBorders>
          <w:tl2br w:val="none" w:sz="0" w:space="0" w:color="auto"/>
          <w:tr2bl w:val="none" w:sz="0" w:space="0" w:color="auto"/>
        </w:tcBorders>
        <w:shd w:val="clear" w:color="auto" w:fill="FF9900"/>
      </w:tcPr>
    </w:tblStylePr>
  </w:style>
  <w:style w:type="table" w:styleId="Profesionlntabulka">
    <w:name w:val="Table Professional"/>
    <w:basedOn w:val="Normlntabulka"/>
    <w:semiHidden/>
    <w:unhideWhenUsed/>
    <w:rsid w:val="00427C57"/>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FSCtabulka1">
    <w:name w:val="FSCtabulka1"/>
    <w:basedOn w:val="Profesionlntabulka"/>
    <w:uiPriority w:val="99"/>
    <w:qFormat/>
    <w:rsid w:val="00427C57"/>
    <w:rPr>
      <w:rFonts w:eastAsiaTheme="minorEastAsia"/>
      <w:sz w:val="16"/>
      <w:lang w:eastAsia="cs-CZ"/>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vAlign w:val="center"/>
    </w:tcPr>
    <w:tblStylePr w:type="firstRow">
      <w:rPr>
        <w:b/>
        <w:bCs/>
        <w:color w:val="auto"/>
        <w:sz w:val="16"/>
      </w:rPr>
      <w:tblPr/>
      <w:tcPr>
        <w:tcBorders>
          <w:tl2br w:val="none" w:sz="0" w:space="0" w:color="auto"/>
          <w:tr2bl w:val="none" w:sz="0" w:space="0" w:color="auto"/>
        </w:tcBorders>
        <w:shd w:val="clear" w:color="auto" w:fill="FF9900"/>
      </w:tcPr>
    </w:tblStylePr>
  </w:style>
  <w:style w:type="table" w:styleId="Mkatabulky">
    <w:name w:val="Table Grid"/>
    <w:basedOn w:val="Normlntabulka"/>
    <w:uiPriority w:val="59"/>
    <w:rsid w:val="00427C57"/>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396C3C"/>
    <w:rPr>
      <w:i/>
      <w:iCs/>
    </w:rPr>
  </w:style>
  <w:style w:type="character" w:customStyle="1" w:styleId="lrzxr">
    <w:name w:val="lrzxr"/>
    <w:basedOn w:val="Standardnpsmoodstavce"/>
    <w:rsid w:val="00AA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jedziniak@vsb.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0F83-69F6-4B8E-965A-298180A3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1760</Words>
  <Characters>10385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dc:description/>
  <cp:lastModifiedBy>Žárníková Lucie</cp:lastModifiedBy>
  <cp:revision>2</cp:revision>
  <cp:lastPrinted>2020-06-05T05:39:00Z</cp:lastPrinted>
  <dcterms:created xsi:type="dcterms:W3CDTF">2024-05-30T13:53:00Z</dcterms:created>
  <dcterms:modified xsi:type="dcterms:W3CDTF">2024-05-30T13:53:00Z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