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AB" w:rsidRDefault="000F3BAB" w:rsidP="00565E5D">
      <w:pPr>
        <w:spacing w:line="360" w:lineRule="auto"/>
        <w:jc w:val="center"/>
        <w:rPr>
          <w:rFonts w:ascii="Arial" w:hAnsi="Arial" w:cs="Arial"/>
          <w:b/>
          <w:bCs/>
          <w:spacing w:val="20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20"/>
          <w:sz w:val="24"/>
          <w:szCs w:val="24"/>
          <w:u w:val="single"/>
        </w:rPr>
        <w:t>SMLOUVA NA PROVÁDĚNÍ MALÍŘSKÝCH PRACÍ</w:t>
      </w:r>
    </w:p>
    <w:p w:rsidR="000F3BAB" w:rsidRDefault="000F3BAB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3BAB" w:rsidRDefault="000F3BAB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3BAB" w:rsidRDefault="000F3BAB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3BAB" w:rsidRDefault="000F3BAB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:rsidR="000F3BAB" w:rsidRDefault="000F3BAB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</w:p>
    <w:p w:rsidR="0016251C" w:rsidRDefault="0016251C" w:rsidP="0016251C">
      <w:pPr>
        <w:tabs>
          <w:tab w:val="left" w:pos="2835"/>
        </w:tabs>
        <w:rPr>
          <w:rFonts w:asciiTheme="minorHAnsi" w:hAnsiTheme="minorHAnsi" w:cstheme="minorHAnsi"/>
          <w:b/>
          <w:szCs w:val="24"/>
          <w:u w:val="single"/>
        </w:rPr>
      </w:pPr>
    </w:p>
    <w:p w:rsidR="0016251C" w:rsidRDefault="0016251C" w:rsidP="0016251C">
      <w:pPr>
        <w:tabs>
          <w:tab w:val="left" w:pos="2835"/>
        </w:tabs>
        <w:rPr>
          <w:rFonts w:asciiTheme="minorHAnsi" w:hAnsiTheme="minorHAnsi" w:cstheme="minorHAnsi"/>
          <w:b/>
          <w:szCs w:val="24"/>
          <w:u w:val="single"/>
        </w:rPr>
      </w:pP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b/>
          <w:szCs w:val="24"/>
          <w:u w:val="single"/>
        </w:rPr>
      </w:pP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b/>
          <w:szCs w:val="24"/>
          <w:u w:val="single"/>
        </w:rPr>
        <w:t>Objednatel:</w:t>
      </w:r>
      <w:r w:rsidRPr="0016251C">
        <w:rPr>
          <w:rFonts w:ascii="Arial" w:hAnsi="Arial" w:cs="Arial"/>
          <w:szCs w:val="24"/>
        </w:rPr>
        <w:tab/>
        <w:t xml:space="preserve">Střední škola, základní škola a mateřská škola pro zdravotně 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szCs w:val="24"/>
        </w:rPr>
        <w:tab/>
        <w:t>znevýhodněné, Brno, Kamenomlýnská 2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szCs w:val="24"/>
        </w:rPr>
        <w:t>se sídlem:</w:t>
      </w:r>
      <w:r w:rsidRPr="0016251C">
        <w:rPr>
          <w:rFonts w:ascii="Arial" w:hAnsi="Arial" w:cs="Arial"/>
          <w:szCs w:val="24"/>
        </w:rPr>
        <w:tab/>
        <w:t>Kamenomlýnská 2, 603 00 Brno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szCs w:val="24"/>
        </w:rPr>
        <w:t>zastoupený:</w:t>
      </w:r>
      <w:r w:rsidRPr="0016251C">
        <w:rPr>
          <w:rFonts w:ascii="Arial" w:hAnsi="Arial" w:cs="Arial"/>
          <w:szCs w:val="24"/>
        </w:rPr>
        <w:tab/>
        <w:t>Ing. Soňa Šestáková, ředitelka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szCs w:val="24"/>
        </w:rPr>
        <w:t>IČ:</w:t>
      </w:r>
      <w:r w:rsidRPr="0016251C">
        <w:rPr>
          <w:rFonts w:ascii="Arial" w:hAnsi="Arial" w:cs="Arial"/>
          <w:szCs w:val="24"/>
        </w:rPr>
        <w:tab/>
        <w:t>65353650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szCs w:val="24"/>
        </w:rPr>
        <w:t>DIČ:</w:t>
      </w:r>
      <w:r w:rsidRPr="0016251C">
        <w:rPr>
          <w:rFonts w:ascii="Arial" w:hAnsi="Arial" w:cs="Arial"/>
          <w:szCs w:val="24"/>
        </w:rPr>
        <w:tab/>
        <w:t>CZ65353650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szCs w:val="24"/>
        </w:rPr>
        <w:t>Bankovní spojení:</w:t>
      </w:r>
      <w:r w:rsidRPr="0016251C">
        <w:rPr>
          <w:rFonts w:ascii="Arial" w:hAnsi="Arial" w:cs="Arial"/>
          <w:szCs w:val="24"/>
        </w:rPr>
        <w:tab/>
        <w:t>ČNB, 195333621/0710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i/>
          <w:szCs w:val="24"/>
        </w:rPr>
        <w:t>(dále jen objednatel)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 w:val="22"/>
        </w:rPr>
      </w:pP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b/>
          <w:szCs w:val="24"/>
          <w:u w:val="single"/>
        </w:rPr>
        <w:t>Zhotovitel:</w:t>
      </w:r>
      <w:r w:rsidRPr="001625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</w:t>
      </w:r>
      <w:r w:rsidRPr="0016251C">
        <w:rPr>
          <w:rFonts w:ascii="Arial" w:hAnsi="Arial" w:cs="Arial"/>
          <w:szCs w:val="24"/>
        </w:rPr>
        <w:t xml:space="preserve">                      Martin Vavřík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szCs w:val="24"/>
        </w:rPr>
        <w:t>se sídl</w:t>
      </w:r>
      <w:r>
        <w:rPr>
          <w:rFonts w:ascii="Arial" w:hAnsi="Arial" w:cs="Arial"/>
          <w:szCs w:val="24"/>
        </w:rPr>
        <w:t xml:space="preserve">em:                    </w:t>
      </w:r>
      <w:r w:rsidRPr="0016251C">
        <w:rPr>
          <w:rFonts w:ascii="Arial" w:hAnsi="Arial" w:cs="Arial"/>
          <w:szCs w:val="24"/>
        </w:rPr>
        <w:t xml:space="preserve">               Uzbecká 14</w:t>
      </w:r>
      <w:r w:rsidR="00152C43">
        <w:rPr>
          <w:rFonts w:ascii="Arial" w:hAnsi="Arial" w:cs="Arial"/>
          <w:szCs w:val="24"/>
        </w:rPr>
        <w:t>,</w:t>
      </w:r>
      <w:r w:rsidRPr="0016251C">
        <w:rPr>
          <w:rFonts w:ascii="Arial" w:hAnsi="Arial" w:cs="Arial"/>
          <w:szCs w:val="24"/>
        </w:rPr>
        <w:t xml:space="preserve"> Brno 625 00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szCs w:val="24"/>
        </w:rPr>
        <w:t>zastoupený:</w:t>
      </w:r>
      <w:r>
        <w:rPr>
          <w:rFonts w:ascii="Arial" w:hAnsi="Arial" w:cs="Arial"/>
          <w:szCs w:val="24"/>
        </w:rPr>
        <w:t xml:space="preserve">      </w:t>
      </w:r>
      <w:r w:rsidRPr="0016251C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 xml:space="preserve">          </w:t>
      </w:r>
      <w:r w:rsidRPr="0016251C">
        <w:rPr>
          <w:rFonts w:ascii="Arial" w:hAnsi="Arial" w:cs="Arial"/>
          <w:szCs w:val="24"/>
        </w:rPr>
        <w:t xml:space="preserve">        Martin Vavřík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IČ:                                               </w:t>
      </w:r>
      <w:r w:rsidRPr="0016251C">
        <w:rPr>
          <w:rFonts w:ascii="Arial" w:hAnsi="Arial" w:cs="Arial"/>
          <w:szCs w:val="24"/>
        </w:rPr>
        <w:t>04294793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DIČ:                                            </w:t>
      </w:r>
      <w:r w:rsidRPr="0016251C">
        <w:rPr>
          <w:rFonts w:ascii="Arial" w:hAnsi="Arial" w:cs="Arial"/>
          <w:szCs w:val="24"/>
        </w:rPr>
        <w:t>CZ8302153970</w:t>
      </w:r>
    </w:p>
    <w:p w:rsidR="00EA59EE" w:rsidRDefault="0016251C" w:rsidP="00EA59EE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szCs w:val="24"/>
        </w:rPr>
        <w:t>Bankovní spojení</w:t>
      </w:r>
      <w:r w:rsidR="000C78F0">
        <w:rPr>
          <w:rFonts w:ascii="Arial" w:hAnsi="Arial" w:cs="Arial"/>
          <w:szCs w:val="24"/>
        </w:rPr>
        <w:t>:</w:t>
      </w:r>
      <w:r w:rsidRPr="0016251C"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                </w:t>
      </w:r>
      <w:r w:rsidR="0097790F">
        <w:rPr>
          <w:rFonts w:ascii="Arial" w:hAnsi="Arial" w:cs="Arial"/>
          <w:szCs w:val="24"/>
        </w:rPr>
        <w:t>Moneta</w:t>
      </w:r>
      <w:r>
        <w:rPr>
          <w:rFonts w:ascii="Arial" w:hAnsi="Arial" w:cs="Arial"/>
          <w:szCs w:val="24"/>
        </w:rPr>
        <w:t xml:space="preserve">, </w:t>
      </w:r>
      <w:proofErr w:type="spellStart"/>
      <w:r w:rsidR="0009109C">
        <w:rPr>
          <w:rFonts w:ascii="Arial" w:hAnsi="Arial" w:cs="Arial"/>
          <w:szCs w:val="24"/>
        </w:rPr>
        <w:t>xxxxxxxxx</w:t>
      </w:r>
      <w:proofErr w:type="spellEnd"/>
      <w:r w:rsidR="0009109C">
        <w:rPr>
          <w:rFonts w:ascii="Arial" w:hAnsi="Arial" w:cs="Arial"/>
          <w:szCs w:val="24"/>
        </w:rPr>
        <w:t>/</w:t>
      </w:r>
      <w:proofErr w:type="spellStart"/>
      <w:r w:rsidR="0009109C">
        <w:rPr>
          <w:rFonts w:ascii="Arial" w:hAnsi="Arial" w:cs="Arial"/>
          <w:szCs w:val="24"/>
        </w:rPr>
        <w:t>xxxx</w:t>
      </w:r>
      <w:proofErr w:type="spellEnd"/>
    </w:p>
    <w:p w:rsidR="00EA59EE" w:rsidRPr="00EA59EE" w:rsidRDefault="00EA59EE" w:rsidP="00EA59EE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i/>
          <w:szCs w:val="24"/>
        </w:rPr>
        <w:t>(dále j</w:t>
      </w:r>
      <w:r>
        <w:rPr>
          <w:rFonts w:ascii="Arial" w:hAnsi="Arial" w:cs="Arial"/>
          <w:i/>
          <w:szCs w:val="24"/>
        </w:rPr>
        <w:t>en zhotovitel</w:t>
      </w:r>
      <w:r w:rsidRPr="0016251C">
        <w:rPr>
          <w:rFonts w:ascii="Arial" w:hAnsi="Arial" w:cs="Arial"/>
          <w:i/>
          <w:szCs w:val="24"/>
        </w:rPr>
        <w:t>)</w:t>
      </w:r>
      <w:r>
        <w:rPr>
          <w:rFonts w:ascii="Arial" w:hAnsi="Arial" w:cs="Arial"/>
          <w:i/>
          <w:szCs w:val="24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i/>
          <w:szCs w:val="24"/>
        </w:rPr>
        <w:t xml:space="preserve">  </w:t>
      </w:r>
      <w:r w:rsidR="00CA1EEB">
        <w:rPr>
          <w:rFonts w:ascii="Arial" w:hAnsi="Arial" w:cs="Arial"/>
          <w:i/>
          <w:szCs w:val="24"/>
        </w:rPr>
        <w:t xml:space="preserve"> </w:t>
      </w:r>
      <w:r w:rsidRPr="00EA59EE">
        <w:rPr>
          <w:rFonts w:ascii="Arial" w:hAnsi="Arial" w:cs="Arial"/>
          <w:szCs w:val="24"/>
        </w:rPr>
        <w:t>Plátce DPH</w:t>
      </w:r>
    </w:p>
    <w:p w:rsidR="0016251C" w:rsidRPr="0016251C" w:rsidRDefault="0016251C" w:rsidP="0016251C">
      <w:pPr>
        <w:tabs>
          <w:tab w:val="left" w:pos="2835"/>
        </w:tabs>
        <w:rPr>
          <w:rFonts w:ascii="Arial" w:hAnsi="Arial" w:cs="Arial"/>
          <w:szCs w:val="24"/>
        </w:rPr>
      </w:pPr>
      <w:r w:rsidRPr="0016251C">
        <w:rPr>
          <w:rFonts w:ascii="Arial" w:hAnsi="Arial" w:cs="Arial"/>
          <w:i/>
          <w:szCs w:val="24"/>
        </w:rPr>
        <w:t xml:space="preserve">                                                   </w:t>
      </w:r>
    </w:p>
    <w:p w:rsidR="0016251C" w:rsidRPr="0016251C" w:rsidRDefault="0016251C" w:rsidP="0016251C">
      <w:pPr>
        <w:rPr>
          <w:rFonts w:ascii="Arial" w:hAnsi="Arial" w:cs="Arial"/>
          <w:b/>
          <w:bCs/>
          <w:sz w:val="22"/>
          <w:szCs w:val="22"/>
        </w:rPr>
      </w:pPr>
    </w:p>
    <w:p w:rsidR="00FF2471" w:rsidRDefault="00FF2471" w:rsidP="00FF2471">
      <w:pPr>
        <w:pStyle w:val="Zkladntext"/>
        <w:tabs>
          <w:tab w:val="clear" w:pos="576"/>
          <w:tab w:val="clear" w:pos="1296"/>
          <w:tab w:val="clear" w:pos="2016"/>
          <w:tab w:val="clear" w:pos="7056"/>
          <w:tab w:val="left" w:pos="284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F3BAB" w:rsidRDefault="000F3BAB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II.</w:t>
      </w:r>
    </w:p>
    <w:p w:rsidR="000F3BAB" w:rsidRDefault="000F3BAB" w:rsidP="000F3BAB">
      <w:pPr>
        <w:pStyle w:val="Zkladntext"/>
        <w:tabs>
          <w:tab w:val="clear" w:pos="576"/>
          <w:tab w:val="clear" w:pos="1296"/>
          <w:tab w:val="clear" w:pos="2016"/>
          <w:tab w:val="clear" w:pos="7056"/>
          <w:tab w:val="left" w:pos="284"/>
        </w:tabs>
        <w:spacing w:after="120"/>
        <w:ind w:right="0"/>
        <w:jc w:val="center"/>
        <w:rPr>
          <w:rFonts w:ascii="Arial" w:hAnsi="Arial" w:cs="Arial"/>
          <w:sz w:val="20"/>
          <w:szCs w:val="20"/>
        </w:rPr>
      </w:pPr>
      <w:r w:rsidRPr="007A3823">
        <w:rPr>
          <w:rFonts w:ascii="Arial" w:hAnsi="Arial" w:cs="Arial"/>
          <w:b/>
          <w:bCs/>
          <w:sz w:val="22"/>
          <w:szCs w:val="22"/>
        </w:rPr>
        <w:t>Místo a předmět plnění</w:t>
      </w:r>
    </w:p>
    <w:p w:rsidR="000F3BAB" w:rsidRPr="00BA7451" w:rsidRDefault="000F3BAB" w:rsidP="00BA7451">
      <w:pPr>
        <w:pStyle w:val="Odstavecseseznamem"/>
        <w:numPr>
          <w:ilvl w:val="0"/>
          <w:numId w:val="14"/>
        </w:numPr>
        <w:tabs>
          <w:tab w:val="left" w:pos="2835"/>
        </w:tabs>
        <w:rPr>
          <w:rFonts w:ascii="Arial" w:hAnsi="Arial" w:cs="Arial"/>
          <w:szCs w:val="24"/>
        </w:rPr>
      </w:pPr>
      <w:r w:rsidRPr="00BA7451">
        <w:rPr>
          <w:rFonts w:ascii="Arial" w:hAnsi="Arial" w:cs="Arial"/>
        </w:rPr>
        <w:t>Místem plnění zakázky j</w:t>
      </w:r>
      <w:r w:rsidR="00E908A1" w:rsidRPr="00BA7451">
        <w:rPr>
          <w:rFonts w:ascii="Arial" w:hAnsi="Arial" w:cs="Arial"/>
        </w:rPr>
        <w:t>e</w:t>
      </w:r>
      <w:r w:rsidR="006D58FF" w:rsidRPr="00BA7451">
        <w:rPr>
          <w:rFonts w:ascii="Arial" w:hAnsi="Arial" w:cs="Arial"/>
        </w:rPr>
        <w:t xml:space="preserve"> </w:t>
      </w:r>
      <w:r w:rsidR="0016251C" w:rsidRPr="00BA7451">
        <w:rPr>
          <w:rFonts w:ascii="Arial" w:hAnsi="Arial" w:cs="Arial"/>
          <w:szCs w:val="24"/>
        </w:rPr>
        <w:t>Střední škola, základní škola a mateřská škola pro zdravotně znevýhodněné, Brno, Kamenomlýnská 2</w:t>
      </w:r>
      <w:r w:rsidR="00C2481E" w:rsidRPr="00BA7451">
        <w:rPr>
          <w:rFonts w:ascii="Arial" w:hAnsi="Arial" w:cs="Arial"/>
        </w:rPr>
        <w:t>.</w:t>
      </w:r>
      <w:r w:rsidRPr="00BA7451">
        <w:rPr>
          <w:rFonts w:ascii="Arial" w:hAnsi="Arial" w:cs="Arial"/>
        </w:rPr>
        <w:t xml:space="preserve"> Předmětem plnění jsou m</w:t>
      </w:r>
      <w:r w:rsidR="00E908A1" w:rsidRPr="00BA7451">
        <w:rPr>
          <w:rFonts w:ascii="Arial" w:hAnsi="Arial" w:cs="Arial"/>
        </w:rPr>
        <w:t xml:space="preserve">alířské </w:t>
      </w:r>
      <w:r w:rsidR="00B04022">
        <w:rPr>
          <w:rFonts w:ascii="Arial" w:hAnsi="Arial" w:cs="Arial"/>
        </w:rPr>
        <w:t>práce, konkrétně výmalba kabinetů, učeben, chodeb a sociálních zařízení na budově B2.</w:t>
      </w:r>
    </w:p>
    <w:p w:rsidR="000F3BAB" w:rsidRDefault="000F3BAB" w:rsidP="000F3BAB">
      <w:pPr>
        <w:pStyle w:val="BodyText22"/>
        <w:tabs>
          <w:tab w:val="clear" w:pos="576"/>
          <w:tab w:val="clear" w:pos="1296"/>
          <w:tab w:val="clear" w:pos="2016"/>
          <w:tab w:val="clear" w:pos="7056"/>
        </w:tabs>
        <w:spacing w:after="60"/>
        <w:rPr>
          <w:rFonts w:ascii="Arial" w:hAnsi="Arial" w:cs="Arial"/>
        </w:rPr>
      </w:pPr>
    </w:p>
    <w:p w:rsidR="00FF2471" w:rsidRDefault="00FF2471" w:rsidP="000F3BAB">
      <w:pPr>
        <w:pStyle w:val="BodyText22"/>
        <w:tabs>
          <w:tab w:val="clear" w:pos="576"/>
          <w:tab w:val="clear" w:pos="1296"/>
          <w:tab w:val="clear" w:pos="2016"/>
          <w:tab w:val="clear" w:pos="7056"/>
        </w:tabs>
        <w:spacing w:after="60"/>
        <w:rPr>
          <w:rFonts w:ascii="Arial" w:hAnsi="Arial" w:cs="Arial"/>
        </w:rPr>
      </w:pPr>
    </w:p>
    <w:p w:rsidR="000F3BAB" w:rsidRDefault="00C2481E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III</w:t>
      </w:r>
      <w:r w:rsidR="000F3BAB">
        <w:rPr>
          <w:rFonts w:ascii="Arial" w:hAnsi="Arial" w:cs="Arial"/>
          <w:b/>
          <w:bCs/>
          <w:sz w:val="22"/>
          <w:szCs w:val="22"/>
        </w:rPr>
        <w:t>.</w:t>
      </w:r>
    </w:p>
    <w:p w:rsidR="000F3BAB" w:rsidRDefault="00215A01" w:rsidP="000F3BAB">
      <w:pPr>
        <w:pStyle w:val="BodyText22"/>
        <w:tabs>
          <w:tab w:val="clear" w:pos="576"/>
          <w:tab w:val="clear" w:pos="1296"/>
          <w:tab w:val="clear" w:pos="2016"/>
          <w:tab w:val="clear" w:pos="7056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Doba plnění zakázky,</w:t>
      </w:r>
      <w:r w:rsidR="000F3BAB">
        <w:rPr>
          <w:rFonts w:ascii="Arial" w:hAnsi="Arial" w:cs="Arial"/>
          <w:b/>
          <w:bCs/>
          <w:sz w:val="22"/>
          <w:szCs w:val="22"/>
        </w:rPr>
        <w:t xml:space="preserve"> termíny dodávek</w:t>
      </w:r>
      <w:r>
        <w:rPr>
          <w:rFonts w:ascii="Arial" w:hAnsi="Arial" w:cs="Arial"/>
          <w:b/>
          <w:bCs/>
          <w:sz w:val="22"/>
          <w:szCs w:val="22"/>
        </w:rPr>
        <w:t xml:space="preserve"> a předání</w:t>
      </w:r>
    </w:p>
    <w:p w:rsidR="00BA7451" w:rsidRPr="00FA13F7" w:rsidRDefault="00FA13F7" w:rsidP="00FA13F7">
      <w:pPr>
        <w:pStyle w:val="Bezmezer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4C1C" w:rsidRPr="00FA13F7">
        <w:rPr>
          <w:rFonts w:ascii="Arial" w:hAnsi="Arial" w:cs="Arial"/>
        </w:rPr>
        <w:t>S</w:t>
      </w:r>
      <w:r w:rsidR="000F3BAB" w:rsidRPr="00FA13F7">
        <w:rPr>
          <w:rFonts w:ascii="Arial" w:hAnsi="Arial" w:cs="Arial"/>
        </w:rPr>
        <w:t>mlouv</w:t>
      </w:r>
      <w:r w:rsidR="00E908A1" w:rsidRPr="00FA13F7">
        <w:rPr>
          <w:rFonts w:ascii="Arial" w:hAnsi="Arial" w:cs="Arial"/>
        </w:rPr>
        <w:t xml:space="preserve">a se uzavírá na dobu určitou, </w:t>
      </w:r>
      <w:r w:rsidR="00EA59EE">
        <w:rPr>
          <w:rFonts w:ascii="Arial" w:hAnsi="Arial" w:cs="Arial"/>
        </w:rPr>
        <w:t xml:space="preserve">a to po dobu od </w:t>
      </w:r>
      <w:proofErr w:type="gramStart"/>
      <w:r w:rsidR="00EA59EE">
        <w:rPr>
          <w:rFonts w:ascii="Arial" w:hAnsi="Arial" w:cs="Arial"/>
        </w:rPr>
        <w:t>1.7.2024</w:t>
      </w:r>
      <w:proofErr w:type="gramEnd"/>
      <w:r w:rsidR="00EA59EE">
        <w:rPr>
          <w:rFonts w:ascii="Arial" w:hAnsi="Arial" w:cs="Arial"/>
        </w:rPr>
        <w:t xml:space="preserve"> </w:t>
      </w:r>
      <w:r w:rsidR="00100472">
        <w:rPr>
          <w:rFonts w:ascii="Arial" w:hAnsi="Arial" w:cs="Arial"/>
        </w:rPr>
        <w:t>(zahájení prací) do 16.8.2024 (dokončení prací).</w:t>
      </w:r>
    </w:p>
    <w:p w:rsidR="00215A01" w:rsidRDefault="00FA13F7" w:rsidP="00EA59E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FF2471" w:rsidRDefault="00215A01" w:rsidP="00FF2471">
      <w:pPr>
        <w:pStyle w:val="Odstavecseseznamem"/>
        <w:numPr>
          <w:ilvl w:val="0"/>
          <w:numId w:val="16"/>
        </w:numPr>
        <w:tabs>
          <w:tab w:val="left" w:pos="2835"/>
        </w:tabs>
        <w:jc w:val="both"/>
        <w:rPr>
          <w:rFonts w:ascii="Arial" w:hAnsi="Arial" w:cs="Arial"/>
        </w:rPr>
      </w:pPr>
      <w:r w:rsidRPr="00E47182">
        <w:rPr>
          <w:rFonts w:ascii="Arial" w:hAnsi="Arial" w:cs="Arial"/>
        </w:rPr>
        <w:t>Zhotovitel oznámí objednateli nejpozději 3 dny předem, kdy dílo bude dokončeno a připraveno k odevzdání, a současně vyzve objednatele k převzetí díla. Nejpozději však bude dílo zhoto</w:t>
      </w:r>
      <w:r w:rsidR="00E47182">
        <w:rPr>
          <w:rFonts w:ascii="Arial" w:hAnsi="Arial" w:cs="Arial"/>
        </w:rPr>
        <w:t xml:space="preserve">veno i předáno v termínu </w:t>
      </w:r>
      <w:r w:rsidR="00FF2471">
        <w:rPr>
          <w:rFonts w:ascii="Arial" w:hAnsi="Arial" w:cs="Arial"/>
        </w:rPr>
        <w:t>dokončení prací</w:t>
      </w:r>
      <w:r w:rsidR="003E1286">
        <w:rPr>
          <w:rFonts w:ascii="Arial" w:hAnsi="Arial" w:cs="Arial"/>
        </w:rPr>
        <w:t>.</w:t>
      </w:r>
    </w:p>
    <w:p w:rsidR="00FF2471" w:rsidRPr="00FF2471" w:rsidRDefault="00FF2471" w:rsidP="00FF2471">
      <w:pPr>
        <w:pStyle w:val="Odstavecseseznamem"/>
        <w:tabs>
          <w:tab w:val="left" w:pos="2835"/>
        </w:tabs>
        <w:ind w:left="420"/>
        <w:jc w:val="both"/>
        <w:rPr>
          <w:rFonts w:ascii="Arial" w:hAnsi="Arial" w:cs="Arial"/>
        </w:rPr>
      </w:pPr>
    </w:p>
    <w:p w:rsidR="00565E5D" w:rsidRDefault="00565E5D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E5D" w:rsidRDefault="00565E5D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3BAB" w:rsidRDefault="000F3BAB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690C">
        <w:rPr>
          <w:rFonts w:ascii="Arial" w:hAnsi="Arial" w:cs="Arial"/>
          <w:b/>
          <w:bCs/>
          <w:sz w:val="22"/>
          <w:szCs w:val="22"/>
        </w:rPr>
        <w:t xml:space="preserve"> </w:t>
      </w:r>
      <w:r w:rsidR="00C2481E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C2481E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F3BAB" w:rsidRDefault="000F3BAB" w:rsidP="000F3BAB">
      <w:pPr>
        <w:spacing w:after="120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sz w:val="22"/>
          <w:szCs w:val="22"/>
        </w:rPr>
        <w:t>Cena a platební podmínky</w:t>
      </w:r>
    </w:p>
    <w:p w:rsidR="00FA13F7" w:rsidRDefault="000F3BAB" w:rsidP="00413FB2">
      <w:pPr>
        <w:pStyle w:val="BodyText22"/>
        <w:numPr>
          <w:ilvl w:val="0"/>
          <w:numId w:val="8"/>
        </w:numPr>
        <w:tabs>
          <w:tab w:val="clear" w:pos="576"/>
          <w:tab w:val="clear" w:pos="720"/>
          <w:tab w:val="clear" w:pos="1296"/>
          <w:tab w:val="clear" w:pos="2016"/>
          <w:tab w:val="clear" w:pos="7056"/>
          <w:tab w:val="num" w:pos="426"/>
        </w:tabs>
        <w:spacing w:after="120"/>
        <w:ind w:left="426"/>
        <w:rPr>
          <w:rFonts w:ascii="Arial" w:hAnsi="Arial" w:cs="Arial"/>
        </w:rPr>
      </w:pPr>
      <w:r w:rsidRPr="00FB2311">
        <w:rPr>
          <w:rFonts w:ascii="Arial" w:hAnsi="Arial" w:cs="Arial"/>
        </w:rPr>
        <w:t xml:space="preserve">Jednotkové ceny za dílčí plnění nesmí být vyšší než </w:t>
      </w:r>
      <w:r w:rsidR="00EA59EE">
        <w:rPr>
          <w:rFonts w:ascii="Arial" w:hAnsi="Arial" w:cs="Arial"/>
        </w:rPr>
        <w:t>jednotkové ceny, které zhotovitel</w:t>
      </w:r>
      <w:r w:rsidRPr="00FB2311">
        <w:rPr>
          <w:rFonts w:ascii="Arial" w:hAnsi="Arial" w:cs="Arial"/>
        </w:rPr>
        <w:t xml:space="preserve"> nabídl ve své nabídce v rámci zadávacího řízení pro výběr účastníků této smlouvy</w:t>
      </w:r>
      <w:r w:rsidR="00C2481E" w:rsidRPr="00FB2311">
        <w:rPr>
          <w:rFonts w:ascii="Arial" w:hAnsi="Arial" w:cs="Arial"/>
        </w:rPr>
        <w:t>.</w:t>
      </w:r>
    </w:p>
    <w:p w:rsidR="00FA13F7" w:rsidRDefault="00FA13F7" w:rsidP="00413FB2">
      <w:pPr>
        <w:pStyle w:val="BodyText22"/>
        <w:numPr>
          <w:ilvl w:val="0"/>
          <w:numId w:val="8"/>
        </w:numPr>
        <w:tabs>
          <w:tab w:val="clear" w:pos="576"/>
          <w:tab w:val="clear" w:pos="720"/>
          <w:tab w:val="clear" w:pos="1296"/>
          <w:tab w:val="clear" w:pos="2016"/>
          <w:tab w:val="clear" w:pos="7056"/>
          <w:tab w:val="num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Cena díla celkem </w:t>
      </w:r>
      <w:r w:rsidR="0097790F">
        <w:rPr>
          <w:rFonts w:ascii="Arial" w:hAnsi="Arial" w:cs="Arial"/>
          <w:b/>
        </w:rPr>
        <w:t xml:space="preserve">245 390 </w:t>
      </w:r>
      <w:r w:rsidR="00152C43">
        <w:rPr>
          <w:rFonts w:ascii="Arial" w:hAnsi="Arial" w:cs="Arial"/>
          <w:b/>
        </w:rPr>
        <w:t xml:space="preserve">Kč </w:t>
      </w:r>
      <w:r w:rsidR="0097790F">
        <w:rPr>
          <w:rFonts w:ascii="Arial" w:hAnsi="Arial" w:cs="Arial"/>
          <w:b/>
        </w:rPr>
        <w:t>bez</w:t>
      </w:r>
      <w:r w:rsidRPr="00FA13F7">
        <w:rPr>
          <w:rFonts w:ascii="Arial" w:hAnsi="Arial" w:cs="Arial"/>
          <w:b/>
        </w:rPr>
        <w:t xml:space="preserve"> DPH</w:t>
      </w:r>
      <w:r w:rsidR="0097790F">
        <w:rPr>
          <w:rFonts w:ascii="Arial" w:hAnsi="Arial" w:cs="Arial"/>
          <w:b/>
        </w:rPr>
        <w:t xml:space="preserve">, 296 922 </w:t>
      </w:r>
      <w:r w:rsidR="00152C43">
        <w:rPr>
          <w:rFonts w:ascii="Arial" w:hAnsi="Arial" w:cs="Arial"/>
          <w:b/>
        </w:rPr>
        <w:t xml:space="preserve">Kč </w:t>
      </w:r>
      <w:r w:rsidR="0097790F">
        <w:rPr>
          <w:rFonts w:ascii="Arial" w:hAnsi="Arial" w:cs="Arial"/>
          <w:b/>
        </w:rPr>
        <w:t>včetně DPH</w:t>
      </w:r>
    </w:p>
    <w:p w:rsidR="00413FB2" w:rsidRPr="00FB2311" w:rsidRDefault="00413FB2" w:rsidP="00FA13F7">
      <w:r w:rsidRPr="00FB2311">
        <w:t xml:space="preserve"> </w:t>
      </w:r>
    </w:p>
    <w:p w:rsidR="000F3BAB" w:rsidRDefault="00413FB2" w:rsidP="000F3BAB">
      <w:pPr>
        <w:pStyle w:val="BodyText22"/>
        <w:numPr>
          <w:ilvl w:val="0"/>
          <w:numId w:val="8"/>
        </w:numPr>
        <w:tabs>
          <w:tab w:val="clear" w:pos="576"/>
          <w:tab w:val="clear" w:pos="720"/>
          <w:tab w:val="clear" w:pos="1296"/>
          <w:tab w:val="clear" w:pos="2016"/>
          <w:tab w:val="clear" w:pos="7056"/>
          <w:tab w:val="num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eastAsia="Arial Unicode MS" w:hAnsi="Arial" w:cs="Arial"/>
        </w:rPr>
        <w:t>Splatnost faktur bude 30</w:t>
      </w:r>
      <w:r w:rsidR="00FA01BA" w:rsidRPr="00EB4353">
        <w:rPr>
          <w:rFonts w:ascii="Arial" w:eastAsia="Arial Unicode MS" w:hAnsi="Arial" w:cs="Arial"/>
        </w:rPr>
        <w:t xml:space="preserve"> </w:t>
      </w:r>
      <w:r w:rsidR="00215A01">
        <w:rPr>
          <w:rFonts w:ascii="Arial" w:eastAsia="Arial Unicode MS" w:hAnsi="Arial" w:cs="Arial"/>
        </w:rPr>
        <w:t>kalendářních dnů</w:t>
      </w:r>
      <w:r w:rsidR="00EA59EE">
        <w:rPr>
          <w:rFonts w:ascii="Arial" w:eastAsia="Arial Unicode MS" w:hAnsi="Arial" w:cs="Arial"/>
        </w:rPr>
        <w:t xml:space="preserve"> ode dne</w:t>
      </w:r>
      <w:r w:rsidR="00215A01">
        <w:rPr>
          <w:rFonts w:ascii="Arial" w:eastAsia="Arial Unicode MS" w:hAnsi="Arial" w:cs="Arial"/>
        </w:rPr>
        <w:t xml:space="preserve"> </w:t>
      </w:r>
      <w:r w:rsidR="00FA01BA" w:rsidRPr="00EB4353">
        <w:rPr>
          <w:rFonts w:ascii="Arial" w:eastAsia="Arial Unicode MS" w:hAnsi="Arial" w:cs="Arial"/>
        </w:rPr>
        <w:t xml:space="preserve">doručení faktury </w:t>
      </w:r>
      <w:r w:rsidR="00215A01">
        <w:rPr>
          <w:rFonts w:ascii="Arial" w:eastAsia="Arial Unicode MS" w:hAnsi="Arial" w:cs="Arial"/>
        </w:rPr>
        <w:t>objednateli</w:t>
      </w:r>
      <w:r w:rsidR="009A050F">
        <w:rPr>
          <w:rFonts w:ascii="Arial" w:eastAsia="Arial Unicode MS" w:hAnsi="Arial" w:cs="Arial"/>
        </w:rPr>
        <w:t>.</w:t>
      </w:r>
    </w:p>
    <w:p w:rsidR="00FA01BA" w:rsidRPr="00215A01" w:rsidRDefault="00FA01BA" w:rsidP="000F3BAB">
      <w:pPr>
        <w:pStyle w:val="BodyText22"/>
        <w:numPr>
          <w:ilvl w:val="0"/>
          <w:numId w:val="8"/>
        </w:numPr>
        <w:tabs>
          <w:tab w:val="clear" w:pos="576"/>
          <w:tab w:val="clear" w:pos="720"/>
          <w:tab w:val="clear" w:pos="1296"/>
          <w:tab w:val="clear" w:pos="2016"/>
          <w:tab w:val="clear" w:pos="7056"/>
          <w:tab w:val="num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Platba bude provedena v české měně na základě příslušného daňového doklad</w:t>
      </w:r>
      <w:r w:rsidR="00BA7451">
        <w:rPr>
          <w:rFonts w:ascii="Arial" w:hAnsi="Arial" w:cs="Arial"/>
        </w:rPr>
        <w:t>u (faktury) vystaveného zhotovitelem</w:t>
      </w:r>
      <w:r>
        <w:rPr>
          <w:rFonts w:ascii="Arial" w:hAnsi="Arial" w:cs="Arial"/>
        </w:rPr>
        <w:t xml:space="preserve"> po </w:t>
      </w:r>
      <w:r>
        <w:rPr>
          <w:rFonts w:ascii="Arial" w:eastAsia="Arial Unicode MS" w:hAnsi="Arial" w:cs="Arial"/>
        </w:rPr>
        <w:t>předání a převzetí díl</w:t>
      </w:r>
      <w:r w:rsidR="009A050F">
        <w:rPr>
          <w:rFonts w:ascii="Arial" w:eastAsia="Arial Unicode MS" w:hAnsi="Arial" w:cs="Arial"/>
        </w:rPr>
        <w:t>čí</w:t>
      </w:r>
      <w:r>
        <w:rPr>
          <w:rFonts w:ascii="Arial" w:eastAsia="Arial Unicode MS" w:hAnsi="Arial" w:cs="Arial"/>
        </w:rPr>
        <w:t>h</w:t>
      </w:r>
      <w:r w:rsidR="009A050F">
        <w:rPr>
          <w:rFonts w:ascii="Arial" w:eastAsia="Arial Unicode MS" w:hAnsi="Arial" w:cs="Arial"/>
        </w:rPr>
        <w:t>o</w:t>
      </w:r>
      <w:r>
        <w:rPr>
          <w:rFonts w:ascii="Arial" w:eastAsia="Arial Unicode MS" w:hAnsi="Arial" w:cs="Arial"/>
        </w:rPr>
        <w:t xml:space="preserve"> plnění.</w:t>
      </w:r>
      <w:r w:rsidR="00215A01">
        <w:rPr>
          <w:rFonts w:ascii="Arial" w:eastAsia="Arial Unicode MS" w:hAnsi="Arial" w:cs="Arial"/>
        </w:rPr>
        <w:t xml:space="preserve"> Objednatel neposkytuje zálohy.</w:t>
      </w:r>
    </w:p>
    <w:p w:rsidR="00215A01" w:rsidRPr="00215A01" w:rsidRDefault="00215A01" w:rsidP="000F3BAB">
      <w:pPr>
        <w:pStyle w:val="BodyText22"/>
        <w:numPr>
          <w:ilvl w:val="0"/>
          <w:numId w:val="8"/>
        </w:numPr>
        <w:tabs>
          <w:tab w:val="clear" w:pos="576"/>
          <w:tab w:val="clear" w:pos="720"/>
          <w:tab w:val="clear" w:pos="1296"/>
          <w:tab w:val="clear" w:pos="2016"/>
          <w:tab w:val="clear" w:pos="7056"/>
          <w:tab w:val="num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eastAsia="Arial Unicode MS" w:hAnsi="Arial" w:cs="Arial"/>
        </w:rPr>
        <w:t>Faktura musí obsahovat veškeré náležitosti dle předpisů o účetnictví a dle daňových předpisů. V případě, že faktura nebude obsahovat potřebné náležitosti, nebo bude obsahovat chybné či neúplné údaje, je objednatel oprávněn ji vrátit zhotoviteli k opravě či doplnění.</w:t>
      </w:r>
    </w:p>
    <w:p w:rsidR="00215A01" w:rsidRDefault="00215A01" w:rsidP="000F3BAB">
      <w:pPr>
        <w:pStyle w:val="BodyText22"/>
        <w:numPr>
          <w:ilvl w:val="0"/>
          <w:numId w:val="8"/>
        </w:numPr>
        <w:tabs>
          <w:tab w:val="clear" w:pos="576"/>
          <w:tab w:val="clear" w:pos="720"/>
          <w:tab w:val="clear" w:pos="1296"/>
          <w:tab w:val="clear" w:pos="2016"/>
          <w:tab w:val="clear" w:pos="7056"/>
          <w:tab w:val="num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Objednatel i zhotovitel prohlašují, že s takto určenou cenou díla a platebními podmínkami souhlasí</w:t>
      </w:r>
    </w:p>
    <w:p w:rsidR="00FF2471" w:rsidRDefault="00FF2471" w:rsidP="000F3BAB">
      <w:pPr>
        <w:pStyle w:val="BodyText22"/>
        <w:tabs>
          <w:tab w:val="clear" w:pos="576"/>
          <w:tab w:val="clear" w:pos="1296"/>
          <w:tab w:val="clear" w:pos="2016"/>
          <w:tab w:val="clear" w:pos="7056"/>
        </w:tabs>
        <w:spacing w:after="120"/>
        <w:rPr>
          <w:rFonts w:ascii="Arial" w:hAnsi="Arial" w:cs="Arial"/>
        </w:rPr>
      </w:pPr>
    </w:p>
    <w:p w:rsidR="00565E5D" w:rsidRDefault="00565E5D" w:rsidP="00565E5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E49B7" w:rsidRDefault="00FA01BA" w:rsidP="00565E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V</w:t>
      </w:r>
      <w:r w:rsidR="000F3BAB">
        <w:rPr>
          <w:rFonts w:ascii="Arial" w:hAnsi="Arial" w:cs="Arial"/>
          <w:b/>
          <w:bCs/>
          <w:sz w:val="22"/>
          <w:szCs w:val="22"/>
        </w:rPr>
        <w:t>.</w:t>
      </w:r>
    </w:p>
    <w:p w:rsidR="000F3BAB" w:rsidRDefault="000F3BAB" w:rsidP="000F3BAB">
      <w:pPr>
        <w:pStyle w:val="BodyText22"/>
        <w:tabs>
          <w:tab w:val="clear" w:pos="576"/>
          <w:tab w:val="clear" w:pos="1296"/>
          <w:tab w:val="clear" w:pos="2016"/>
          <w:tab w:val="clear" w:pos="7056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Záruka a náhrada škody</w:t>
      </w:r>
    </w:p>
    <w:p w:rsidR="000F3BAB" w:rsidRDefault="00E47182" w:rsidP="000F3BAB">
      <w:pPr>
        <w:pStyle w:val="BodyText22"/>
        <w:numPr>
          <w:ilvl w:val="0"/>
          <w:numId w:val="3"/>
        </w:numPr>
        <w:tabs>
          <w:tab w:val="clear" w:pos="576"/>
          <w:tab w:val="clear" w:pos="720"/>
          <w:tab w:val="clear" w:pos="1296"/>
          <w:tab w:val="clear" w:pos="2016"/>
          <w:tab w:val="clear" w:pos="7056"/>
          <w:tab w:val="num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0F3BAB">
        <w:rPr>
          <w:rFonts w:ascii="Arial" w:hAnsi="Arial" w:cs="Arial"/>
        </w:rPr>
        <w:t xml:space="preserve"> poskytuje záruku za jakost provedených prací po dobu </w:t>
      </w:r>
      <w:r w:rsidR="000F3BAB" w:rsidRPr="008F400D">
        <w:rPr>
          <w:rFonts w:ascii="Arial" w:hAnsi="Arial" w:cs="Arial"/>
        </w:rPr>
        <w:t>24 měsíců</w:t>
      </w:r>
      <w:r w:rsidR="000F3BAB">
        <w:rPr>
          <w:rFonts w:ascii="Arial" w:hAnsi="Arial" w:cs="Arial"/>
        </w:rPr>
        <w:t xml:space="preserve"> od p</w:t>
      </w:r>
      <w:r w:rsidR="00EA59EE">
        <w:rPr>
          <w:rFonts w:ascii="Arial" w:hAnsi="Arial" w:cs="Arial"/>
        </w:rPr>
        <w:t>řevzetí prací. Vady je objednatel povinen zhotoviteli</w:t>
      </w:r>
      <w:r w:rsidR="000F3BAB">
        <w:rPr>
          <w:rFonts w:ascii="Arial" w:hAnsi="Arial" w:cs="Arial"/>
        </w:rPr>
        <w:t xml:space="preserve"> oznámit bezodkladně po jejich zjištění. V případě reklamace </w:t>
      </w:r>
      <w:r w:rsidR="00EA59EE">
        <w:rPr>
          <w:rFonts w:ascii="Arial" w:hAnsi="Arial" w:cs="Arial"/>
        </w:rPr>
        <w:t>skrytých vad plnění je zhotovitel</w:t>
      </w:r>
      <w:r w:rsidR="000F3BAB">
        <w:rPr>
          <w:rFonts w:ascii="Arial" w:hAnsi="Arial" w:cs="Arial"/>
        </w:rPr>
        <w:t xml:space="preserve"> povinen tyto vady bezpla</w:t>
      </w:r>
      <w:r w:rsidR="00EA59EE">
        <w:rPr>
          <w:rFonts w:ascii="Arial" w:hAnsi="Arial" w:cs="Arial"/>
        </w:rPr>
        <w:t>tně odstranit ve lhůtě určené objednatelem</w:t>
      </w:r>
      <w:r w:rsidR="005B6361">
        <w:rPr>
          <w:rFonts w:ascii="Arial" w:hAnsi="Arial" w:cs="Arial"/>
        </w:rPr>
        <w:t>;</w:t>
      </w:r>
      <w:r w:rsidR="00EA59EE">
        <w:rPr>
          <w:rFonts w:ascii="Arial" w:hAnsi="Arial" w:cs="Arial"/>
        </w:rPr>
        <w:t xml:space="preserve"> neučiní-li tak, je objednatel</w:t>
      </w:r>
      <w:r w:rsidR="000F3BAB">
        <w:rPr>
          <w:rFonts w:ascii="Arial" w:hAnsi="Arial" w:cs="Arial"/>
        </w:rPr>
        <w:t xml:space="preserve"> oprávněn odstranění vad objedna</w:t>
      </w:r>
      <w:r w:rsidR="00EA59EE">
        <w:rPr>
          <w:rFonts w:ascii="Arial" w:hAnsi="Arial" w:cs="Arial"/>
        </w:rPr>
        <w:t>t u jiného dodavatele; zhotovitel</w:t>
      </w:r>
      <w:r w:rsidR="000F3BAB">
        <w:rPr>
          <w:rFonts w:ascii="Arial" w:hAnsi="Arial" w:cs="Arial"/>
        </w:rPr>
        <w:t xml:space="preserve"> odpovídající za vady je pak povinen zaplatit cenu takto provedených prací.</w:t>
      </w:r>
    </w:p>
    <w:p w:rsidR="000F3BAB" w:rsidRDefault="00EA59EE" w:rsidP="000F3BAB">
      <w:pPr>
        <w:pStyle w:val="BodyText22"/>
        <w:numPr>
          <w:ilvl w:val="0"/>
          <w:numId w:val="3"/>
        </w:numPr>
        <w:tabs>
          <w:tab w:val="clear" w:pos="576"/>
          <w:tab w:val="clear" w:pos="720"/>
          <w:tab w:val="clear" w:pos="1296"/>
          <w:tab w:val="clear" w:pos="2016"/>
          <w:tab w:val="clear" w:pos="7056"/>
          <w:tab w:val="num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Zhotovitel odpovídá objednateli</w:t>
      </w:r>
      <w:r w:rsidR="000F3BAB">
        <w:rPr>
          <w:rFonts w:ascii="Arial" w:hAnsi="Arial" w:cs="Arial"/>
        </w:rPr>
        <w:t xml:space="preserve"> za jakoukoliv jím způsobenou škodu podle obecně závazných právních předpisů.</w:t>
      </w:r>
    </w:p>
    <w:p w:rsidR="000F3BAB" w:rsidRDefault="000F3BAB" w:rsidP="000F3B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5E5D" w:rsidRDefault="00565E5D" w:rsidP="00565E5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3BAB" w:rsidRDefault="000F3BAB" w:rsidP="00565E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A01BA">
        <w:rPr>
          <w:rFonts w:ascii="Arial" w:hAnsi="Arial" w:cs="Arial"/>
          <w:b/>
          <w:bCs/>
          <w:sz w:val="22"/>
          <w:szCs w:val="22"/>
        </w:rPr>
        <w:t>VI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F3BAB" w:rsidRDefault="000F3BAB" w:rsidP="000F3BAB">
      <w:pPr>
        <w:pStyle w:val="BodyText22"/>
        <w:tabs>
          <w:tab w:val="clear" w:pos="576"/>
          <w:tab w:val="clear" w:pos="1296"/>
          <w:tab w:val="clear" w:pos="2016"/>
          <w:tab w:val="clear" w:pos="7056"/>
          <w:tab w:val="num" w:pos="-142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Smluvní pokuty</w:t>
      </w:r>
    </w:p>
    <w:p w:rsidR="000F3BAB" w:rsidRPr="00E47182" w:rsidRDefault="000F3BAB" w:rsidP="000F3BAB">
      <w:pPr>
        <w:numPr>
          <w:ilvl w:val="0"/>
          <w:numId w:val="4"/>
        </w:numPr>
        <w:tabs>
          <w:tab w:val="clear" w:pos="720"/>
          <w:tab w:val="num" w:pos="426"/>
        </w:tabs>
        <w:spacing w:after="60"/>
        <w:ind w:left="426"/>
        <w:jc w:val="both"/>
        <w:rPr>
          <w:rFonts w:ascii="Arial" w:hAnsi="Arial" w:cs="Arial"/>
          <w:bCs/>
        </w:rPr>
      </w:pPr>
      <w:r w:rsidRPr="00E47182">
        <w:rPr>
          <w:rFonts w:ascii="Arial" w:hAnsi="Arial" w:cs="Arial"/>
        </w:rPr>
        <w:t xml:space="preserve">V případě prodlení s termínem dílčího plnění se sjednává smluvní pokuta </w:t>
      </w:r>
      <w:r w:rsidRPr="00E47182">
        <w:rPr>
          <w:rFonts w:ascii="Arial" w:hAnsi="Arial" w:cs="Arial"/>
          <w:bCs/>
        </w:rPr>
        <w:t xml:space="preserve">ve výši </w:t>
      </w:r>
      <w:r w:rsidR="00E47182" w:rsidRPr="00E47182">
        <w:rPr>
          <w:rFonts w:ascii="Arial" w:hAnsi="Arial" w:cs="Arial"/>
          <w:bCs/>
        </w:rPr>
        <w:t xml:space="preserve">1000Kč </w:t>
      </w:r>
      <w:r w:rsidR="00FB2311" w:rsidRPr="00E47182">
        <w:rPr>
          <w:rFonts w:ascii="Arial" w:hAnsi="Arial" w:cs="Arial"/>
          <w:bCs/>
        </w:rPr>
        <w:t>z</w:t>
      </w:r>
      <w:r w:rsidR="00E47182" w:rsidRPr="00E47182">
        <w:rPr>
          <w:rFonts w:ascii="Arial" w:hAnsi="Arial" w:cs="Arial"/>
          <w:bCs/>
        </w:rPr>
        <w:t>a každý i započatý den prodlení.</w:t>
      </w:r>
      <w:r w:rsidR="00E47182">
        <w:rPr>
          <w:rFonts w:ascii="Arial" w:hAnsi="Arial" w:cs="Arial"/>
          <w:bCs/>
        </w:rPr>
        <w:t xml:space="preserve"> Za prodlení s úhradou ceny za provedení díla se objednatel zavazuje zhotoviteli zaplatit sankci ve výší 0,05% dlužné částky, a to za každý i započatý den prodlení.</w:t>
      </w:r>
      <w:r w:rsidRPr="00E47182">
        <w:rPr>
          <w:rFonts w:ascii="Arial" w:hAnsi="Arial" w:cs="Arial"/>
        </w:rPr>
        <w:t xml:space="preserve"> </w:t>
      </w:r>
    </w:p>
    <w:p w:rsidR="00FF2471" w:rsidRDefault="00FF2471" w:rsidP="000F3BAB">
      <w:pPr>
        <w:spacing w:after="60"/>
        <w:jc w:val="both"/>
        <w:rPr>
          <w:rFonts w:ascii="Arial" w:hAnsi="Arial" w:cs="Arial"/>
          <w:b/>
          <w:bCs/>
        </w:rPr>
      </w:pPr>
    </w:p>
    <w:p w:rsidR="00565E5D" w:rsidRDefault="00565E5D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5E5D" w:rsidRDefault="00565E5D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3BAB" w:rsidRDefault="005C4FBB" w:rsidP="000F3B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VI</w:t>
      </w:r>
      <w:r w:rsidR="000F3BAB">
        <w:rPr>
          <w:rFonts w:ascii="Arial" w:hAnsi="Arial" w:cs="Arial"/>
          <w:b/>
          <w:bCs/>
          <w:sz w:val="22"/>
          <w:szCs w:val="22"/>
        </w:rPr>
        <w:t>I.</w:t>
      </w:r>
    </w:p>
    <w:p w:rsidR="000F3BAB" w:rsidRPr="00FF2471" w:rsidRDefault="000F3BAB" w:rsidP="00FF2471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F2471" w:rsidRPr="00FF2471" w:rsidRDefault="00FF2471" w:rsidP="00FF2471">
      <w:pPr>
        <w:pStyle w:val="Odstavecseseznamem"/>
        <w:numPr>
          <w:ilvl w:val="0"/>
          <w:numId w:val="17"/>
        </w:numPr>
        <w:tabs>
          <w:tab w:val="left" w:pos="2835"/>
        </w:tabs>
        <w:jc w:val="both"/>
        <w:rPr>
          <w:rFonts w:ascii="Arial" w:hAnsi="Arial" w:cs="Arial"/>
        </w:rPr>
      </w:pPr>
      <w:r w:rsidRPr="00FF2471">
        <w:rPr>
          <w:rFonts w:ascii="Arial" w:hAnsi="Arial" w:cs="Arial"/>
        </w:rPr>
        <w:t>Tato smlouva nabývá platnosti dnem jejího podpisu oběma smluvními stranami a účinnosti dnem zveřejnění v registru smluv.</w:t>
      </w:r>
    </w:p>
    <w:p w:rsidR="00FF2471" w:rsidRPr="00FF2471" w:rsidRDefault="00FF2471" w:rsidP="00FF2471">
      <w:pPr>
        <w:pStyle w:val="Odstavecseseznamem"/>
        <w:tabs>
          <w:tab w:val="left" w:pos="2835"/>
        </w:tabs>
        <w:ind w:left="426"/>
        <w:jc w:val="both"/>
        <w:rPr>
          <w:rFonts w:ascii="Arial" w:hAnsi="Arial" w:cs="Arial"/>
        </w:rPr>
      </w:pPr>
    </w:p>
    <w:p w:rsidR="00FF2471" w:rsidRPr="00FF2471" w:rsidRDefault="00FF2471" w:rsidP="00FF2471">
      <w:pPr>
        <w:pStyle w:val="Odstavecseseznamem"/>
        <w:numPr>
          <w:ilvl w:val="0"/>
          <w:numId w:val="17"/>
        </w:numPr>
        <w:tabs>
          <w:tab w:val="left" w:pos="2835"/>
        </w:tabs>
        <w:jc w:val="both"/>
        <w:rPr>
          <w:rFonts w:ascii="Arial" w:hAnsi="Arial" w:cs="Arial"/>
        </w:rPr>
      </w:pPr>
      <w:r w:rsidRPr="00FF2471">
        <w:rPr>
          <w:rFonts w:ascii="Arial" w:hAnsi="Arial" w:cs="Arial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FF2471" w:rsidRPr="00FF2471" w:rsidRDefault="00FF2471" w:rsidP="00FF2471">
      <w:pPr>
        <w:pStyle w:val="Odstavecseseznamem"/>
        <w:tabs>
          <w:tab w:val="left" w:pos="2835"/>
        </w:tabs>
        <w:ind w:left="426"/>
        <w:jc w:val="both"/>
        <w:rPr>
          <w:rFonts w:ascii="Arial" w:hAnsi="Arial" w:cs="Arial"/>
        </w:rPr>
      </w:pPr>
    </w:p>
    <w:p w:rsidR="00FF2471" w:rsidRPr="00FF2471" w:rsidRDefault="00FF2471" w:rsidP="00FF2471">
      <w:pPr>
        <w:pStyle w:val="Odstavecseseznamem"/>
        <w:numPr>
          <w:ilvl w:val="0"/>
          <w:numId w:val="17"/>
        </w:numPr>
        <w:tabs>
          <w:tab w:val="left" w:pos="2835"/>
        </w:tabs>
        <w:jc w:val="both"/>
        <w:rPr>
          <w:rFonts w:ascii="Arial" w:hAnsi="Arial" w:cs="Arial"/>
        </w:rPr>
      </w:pPr>
      <w:r w:rsidRPr="00FF2471">
        <w:rPr>
          <w:rFonts w:ascii="Arial" w:hAnsi="Arial" w:cs="Arial"/>
        </w:rPr>
        <w:t>Smlouva byla vyhotovena ve dvou stejnopisech, z nichž každá smluvní strana obdrží po jednom vyhotovení.</w:t>
      </w:r>
    </w:p>
    <w:p w:rsidR="00FF2471" w:rsidRPr="00FF2471" w:rsidRDefault="00FF2471" w:rsidP="00FF2471">
      <w:pPr>
        <w:pStyle w:val="Odstavecseseznamem"/>
        <w:tabs>
          <w:tab w:val="left" w:pos="2835"/>
        </w:tabs>
        <w:ind w:left="426"/>
        <w:jc w:val="both"/>
        <w:rPr>
          <w:rFonts w:ascii="Arial" w:hAnsi="Arial" w:cs="Arial"/>
        </w:rPr>
      </w:pPr>
    </w:p>
    <w:p w:rsidR="00FF2471" w:rsidRPr="00FF2471" w:rsidRDefault="00FF2471" w:rsidP="00FF2471">
      <w:pPr>
        <w:pStyle w:val="Odstavecseseznamem"/>
        <w:numPr>
          <w:ilvl w:val="0"/>
          <w:numId w:val="17"/>
        </w:numPr>
        <w:tabs>
          <w:tab w:val="left" w:pos="2835"/>
        </w:tabs>
        <w:jc w:val="both"/>
        <w:rPr>
          <w:rFonts w:ascii="Arial" w:hAnsi="Arial" w:cs="Arial"/>
        </w:rPr>
      </w:pPr>
      <w:r w:rsidRPr="00FF2471">
        <w:rPr>
          <w:rFonts w:ascii="Arial" w:hAnsi="Arial" w:cs="Arial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65E5D" w:rsidRDefault="000F3BAB" w:rsidP="00565E5D">
      <w:pPr>
        <w:pStyle w:val="Odstavecseseznamem"/>
        <w:tabs>
          <w:tab w:val="left" w:pos="1296"/>
          <w:tab w:val="left" w:pos="2016"/>
          <w:tab w:val="left" w:pos="7056"/>
        </w:tabs>
        <w:spacing w:after="120"/>
        <w:ind w:left="426"/>
        <w:jc w:val="both"/>
        <w:rPr>
          <w:rFonts w:ascii="Arial" w:hAnsi="Arial" w:cs="Arial"/>
        </w:rPr>
      </w:pPr>
      <w:r w:rsidRPr="00FF2471">
        <w:rPr>
          <w:rFonts w:ascii="Arial" w:hAnsi="Arial" w:cs="Arial"/>
        </w:rPr>
        <w:t xml:space="preserve">  </w:t>
      </w:r>
    </w:p>
    <w:p w:rsidR="00565E5D" w:rsidRDefault="00565E5D" w:rsidP="00565E5D">
      <w:pPr>
        <w:tabs>
          <w:tab w:val="left" w:pos="1296"/>
          <w:tab w:val="left" w:pos="2016"/>
          <w:tab w:val="left" w:pos="7056"/>
        </w:tabs>
        <w:spacing w:after="120"/>
        <w:jc w:val="both"/>
        <w:rPr>
          <w:rFonts w:ascii="Arial" w:hAnsi="Arial" w:cs="Arial"/>
        </w:rPr>
      </w:pPr>
    </w:p>
    <w:p w:rsidR="005C4FBB" w:rsidRDefault="00565E5D" w:rsidP="005C4FBB">
      <w:pPr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F2471">
        <w:rPr>
          <w:rFonts w:ascii="Arial" w:hAnsi="Arial" w:cs="Arial"/>
        </w:rPr>
        <w:t xml:space="preserve">V Brně </w:t>
      </w:r>
      <w:proofErr w:type="gramStart"/>
      <w:r w:rsidR="00FF2471">
        <w:rPr>
          <w:rFonts w:ascii="Arial" w:hAnsi="Arial" w:cs="Arial"/>
        </w:rPr>
        <w:t xml:space="preserve">dne </w:t>
      </w:r>
      <w:r w:rsidR="005C4FBB">
        <w:rPr>
          <w:rFonts w:ascii="Arial" w:hAnsi="Arial" w:cs="Arial"/>
        </w:rPr>
        <w:t xml:space="preserve">                                      </w:t>
      </w:r>
      <w:r w:rsidR="009D05E5">
        <w:rPr>
          <w:rFonts w:ascii="Arial" w:hAnsi="Arial" w:cs="Arial"/>
        </w:rPr>
        <w:t xml:space="preserve">                           </w:t>
      </w:r>
      <w:r w:rsidR="00FF2471">
        <w:rPr>
          <w:rFonts w:ascii="Arial" w:hAnsi="Arial" w:cs="Arial"/>
        </w:rPr>
        <w:t>V Brně</w:t>
      </w:r>
      <w:proofErr w:type="gramEnd"/>
      <w:r w:rsidR="00FF2471">
        <w:rPr>
          <w:rFonts w:ascii="Arial" w:hAnsi="Arial" w:cs="Arial"/>
        </w:rPr>
        <w:t xml:space="preserve"> dne</w:t>
      </w:r>
    </w:p>
    <w:p w:rsidR="005C4FBB" w:rsidRDefault="005C4FBB" w:rsidP="005C4FBB">
      <w:pPr>
        <w:ind w:right="-81"/>
        <w:jc w:val="both"/>
        <w:rPr>
          <w:rFonts w:ascii="Arial" w:hAnsi="Arial" w:cs="Arial"/>
        </w:rPr>
      </w:pPr>
    </w:p>
    <w:p w:rsidR="00FF2471" w:rsidRDefault="00FF2471" w:rsidP="005C4FBB">
      <w:pPr>
        <w:ind w:right="-81"/>
        <w:jc w:val="both"/>
        <w:rPr>
          <w:rFonts w:ascii="Arial" w:hAnsi="Arial" w:cs="Arial"/>
        </w:rPr>
      </w:pPr>
    </w:p>
    <w:p w:rsidR="003E1286" w:rsidRDefault="003E1286" w:rsidP="005C4FBB">
      <w:pPr>
        <w:ind w:right="-81"/>
        <w:jc w:val="both"/>
        <w:rPr>
          <w:rFonts w:ascii="Arial" w:hAnsi="Arial" w:cs="Arial"/>
        </w:rPr>
      </w:pPr>
    </w:p>
    <w:p w:rsidR="003E1286" w:rsidRDefault="003E1286" w:rsidP="005C4FBB">
      <w:pPr>
        <w:ind w:right="-81"/>
        <w:jc w:val="both"/>
        <w:rPr>
          <w:rFonts w:ascii="Arial" w:hAnsi="Arial" w:cs="Arial"/>
        </w:rPr>
      </w:pPr>
    </w:p>
    <w:p w:rsidR="003E1286" w:rsidRDefault="003E1286" w:rsidP="005C4FBB">
      <w:pPr>
        <w:ind w:right="-81"/>
        <w:jc w:val="both"/>
        <w:rPr>
          <w:rFonts w:ascii="Arial" w:hAnsi="Arial" w:cs="Arial"/>
        </w:rPr>
      </w:pPr>
    </w:p>
    <w:p w:rsidR="00FF2471" w:rsidRDefault="00565E5D" w:rsidP="005C4FBB">
      <w:pPr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F2471">
        <w:rPr>
          <w:rFonts w:ascii="Arial" w:hAnsi="Arial" w:cs="Arial"/>
        </w:rPr>
        <w:t xml:space="preserve">Ing. Soňa </w:t>
      </w:r>
      <w:proofErr w:type="gramStart"/>
      <w:r w:rsidR="00FF2471">
        <w:rPr>
          <w:rFonts w:ascii="Arial" w:hAnsi="Arial" w:cs="Arial"/>
        </w:rPr>
        <w:t>Šestáková                                                                                    Martin</w:t>
      </w:r>
      <w:proofErr w:type="gramEnd"/>
      <w:r w:rsidR="00FF2471">
        <w:rPr>
          <w:rFonts w:ascii="Arial" w:hAnsi="Arial" w:cs="Arial"/>
        </w:rPr>
        <w:t xml:space="preserve"> Vavřík</w:t>
      </w:r>
    </w:p>
    <w:p w:rsidR="001C1F37" w:rsidRPr="00565E5D" w:rsidRDefault="00FF2471" w:rsidP="00565E5D">
      <w:pPr>
        <w:ind w:right="-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65E5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objednatel                                                                                              zhotovitel</w:t>
      </w:r>
      <w:proofErr w:type="gramEnd"/>
      <w:r w:rsidR="005C4FBB" w:rsidRPr="005C4FBB">
        <w:rPr>
          <w:b/>
          <w:sz w:val="18"/>
        </w:rPr>
        <w:t xml:space="preserve">                                                                   </w:t>
      </w:r>
      <w:r>
        <w:rPr>
          <w:b/>
          <w:sz w:val="18"/>
        </w:rPr>
        <w:t xml:space="preserve">                            </w:t>
      </w:r>
      <w:r w:rsidR="005C4FBB">
        <w:rPr>
          <w:rStyle w:val="Nadpis2Char"/>
          <w:b w:val="0"/>
          <w:sz w:val="18"/>
          <w:szCs w:val="20"/>
          <w:u w:val="single"/>
        </w:rPr>
        <w:t xml:space="preserve">   </w:t>
      </w:r>
    </w:p>
    <w:sectPr w:rsidR="001C1F37" w:rsidRPr="00565E5D" w:rsidSect="000E49B7">
      <w:headerReference w:type="default" r:id="rId8"/>
      <w:footerReference w:type="default" r:id="rId9"/>
      <w:pgSz w:w="11907" w:h="16840" w:code="9"/>
      <w:pgMar w:top="1418" w:right="1418" w:bottom="1418" w:left="1418" w:header="454" w:footer="420" w:gutter="0"/>
      <w:pgNumType w:start="1"/>
      <w:cols w:space="70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B1" w:rsidRDefault="003164B1" w:rsidP="00E86D08">
      <w:r>
        <w:separator/>
      </w:r>
    </w:p>
  </w:endnote>
  <w:endnote w:type="continuationSeparator" w:id="0">
    <w:p w:rsidR="003164B1" w:rsidRDefault="003164B1" w:rsidP="00E8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B7" w:rsidRPr="00C81ED3" w:rsidRDefault="000E49B7" w:rsidP="00C81ED3">
    <w:pPr>
      <w:pStyle w:val="Zpat"/>
      <w:tabs>
        <w:tab w:val="clear" w:pos="4252"/>
        <w:tab w:val="clear" w:pos="8504"/>
        <w:tab w:val="left" w:pos="0"/>
        <w:tab w:val="right" w:pos="9639"/>
        <w:tab w:val="right" w:pos="10207"/>
      </w:tabs>
      <w:rPr>
        <w:rFonts w:ascii="Arial" w:hAnsi="Arial" w:cs="Arial"/>
        <w:sz w:val="14"/>
        <w:szCs w:val="14"/>
      </w:rPr>
    </w:pP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B1" w:rsidRDefault="003164B1" w:rsidP="00E86D08">
      <w:r>
        <w:separator/>
      </w:r>
    </w:p>
  </w:footnote>
  <w:footnote w:type="continuationSeparator" w:id="0">
    <w:p w:rsidR="003164B1" w:rsidRDefault="003164B1" w:rsidP="00E8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B7" w:rsidRDefault="000E49B7">
    <w:pPr>
      <w:tabs>
        <w:tab w:val="left" w:pos="576"/>
        <w:tab w:val="left" w:pos="1296"/>
        <w:tab w:val="left" w:pos="2016"/>
        <w:tab w:val="left" w:pos="3828"/>
      </w:tabs>
      <w:rPr>
        <w:rFonts w:ascii="Times New Roman" w:hAnsi="Times New Roman"/>
      </w:rPr>
    </w:pPr>
  </w:p>
  <w:p w:rsidR="000E49B7" w:rsidRDefault="000E49B7">
    <w:pPr>
      <w:tabs>
        <w:tab w:val="left" w:pos="576"/>
        <w:tab w:val="left" w:pos="1296"/>
        <w:tab w:val="left" w:pos="2016"/>
        <w:tab w:val="left" w:pos="3828"/>
      </w:tabs>
      <w:rPr>
        <w:rFonts w:ascii="Times New Roman" w:hAnsi="Times New Roman"/>
      </w:rPr>
    </w:pPr>
  </w:p>
  <w:p w:rsidR="000E49B7" w:rsidRDefault="000E49B7">
    <w:pPr>
      <w:tabs>
        <w:tab w:val="left" w:pos="576"/>
        <w:tab w:val="left" w:pos="1296"/>
        <w:tab w:val="left" w:pos="2016"/>
        <w:tab w:val="left" w:pos="3828"/>
      </w:tabs>
      <w:rPr>
        <w:rFonts w:ascii="Times New Roman" w:hAnsi="Times New Roman"/>
      </w:rPr>
    </w:pPr>
  </w:p>
  <w:p w:rsidR="000E49B7" w:rsidRDefault="000E49B7">
    <w:pPr>
      <w:tabs>
        <w:tab w:val="left" w:pos="576"/>
        <w:tab w:val="left" w:pos="1296"/>
        <w:tab w:val="left" w:pos="2016"/>
        <w:tab w:val="left" w:pos="3828"/>
      </w:tabs>
      <w:rPr>
        <w:rFonts w:ascii="Times New Roman" w:hAnsi="Times New Roman"/>
      </w:rPr>
    </w:pPr>
  </w:p>
  <w:p w:rsidR="000E49B7" w:rsidRDefault="000E49B7">
    <w:pPr>
      <w:tabs>
        <w:tab w:val="left" w:pos="576"/>
        <w:tab w:val="left" w:pos="1296"/>
        <w:tab w:val="left" w:pos="2016"/>
        <w:tab w:val="left" w:pos="3828"/>
      </w:tabs>
      <w:rPr>
        <w:rFonts w:ascii="Times New Roman" w:hAnsi="Times New Roman"/>
      </w:rPr>
    </w:pPr>
  </w:p>
  <w:p w:rsidR="000E49B7" w:rsidRDefault="000E49B7">
    <w:pPr>
      <w:tabs>
        <w:tab w:val="left" w:pos="576"/>
        <w:tab w:val="left" w:pos="1296"/>
        <w:tab w:val="left" w:pos="2016"/>
        <w:tab w:val="left" w:pos="3828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19B4"/>
    <w:multiLevelType w:val="hybridMultilevel"/>
    <w:tmpl w:val="8126F010"/>
    <w:lvl w:ilvl="0" w:tplc="4B06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7140B7"/>
    <w:multiLevelType w:val="multilevel"/>
    <w:tmpl w:val="45BCB3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792496C"/>
    <w:multiLevelType w:val="hybridMultilevel"/>
    <w:tmpl w:val="E54E773C"/>
    <w:lvl w:ilvl="0" w:tplc="CD70B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8A90CBE"/>
    <w:multiLevelType w:val="hybridMultilevel"/>
    <w:tmpl w:val="EC728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4B73"/>
    <w:multiLevelType w:val="hybridMultilevel"/>
    <w:tmpl w:val="F8047C30"/>
    <w:lvl w:ilvl="0" w:tplc="5CBE79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9666661"/>
    <w:multiLevelType w:val="hybridMultilevel"/>
    <w:tmpl w:val="FA66B02E"/>
    <w:lvl w:ilvl="0" w:tplc="D44C1B98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AA53DBB"/>
    <w:multiLevelType w:val="hybridMultilevel"/>
    <w:tmpl w:val="8EFC0044"/>
    <w:lvl w:ilvl="0" w:tplc="8BCCAD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2B04C66"/>
    <w:multiLevelType w:val="hybridMultilevel"/>
    <w:tmpl w:val="2EB07270"/>
    <w:lvl w:ilvl="0" w:tplc="8806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D203283"/>
    <w:multiLevelType w:val="hybridMultilevel"/>
    <w:tmpl w:val="F290422C"/>
    <w:lvl w:ilvl="0" w:tplc="78106FF8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3C80A2F"/>
    <w:multiLevelType w:val="hybridMultilevel"/>
    <w:tmpl w:val="82D6C346"/>
    <w:lvl w:ilvl="0" w:tplc="3C922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8687D4C"/>
    <w:multiLevelType w:val="hybridMultilevel"/>
    <w:tmpl w:val="A3E8856E"/>
    <w:lvl w:ilvl="0" w:tplc="8CF0383A">
      <w:start w:val="1"/>
      <w:numFmt w:val="bullet"/>
      <w:lvlText w:val=""/>
      <w:lvlJc w:val="left"/>
      <w:pPr>
        <w:tabs>
          <w:tab w:val="num" w:pos="1064"/>
        </w:tabs>
        <w:ind w:left="1010" w:hanging="306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1" w15:restartNumberingAfterBreak="0">
    <w:nsid w:val="52623F2D"/>
    <w:multiLevelType w:val="multilevel"/>
    <w:tmpl w:val="45BCB3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B854037"/>
    <w:multiLevelType w:val="hybridMultilevel"/>
    <w:tmpl w:val="64B6F44A"/>
    <w:lvl w:ilvl="0" w:tplc="EE32A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96401E2"/>
    <w:multiLevelType w:val="hybridMultilevel"/>
    <w:tmpl w:val="2E748990"/>
    <w:lvl w:ilvl="0" w:tplc="DF10EA68">
      <w:start w:val="1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14A62A3"/>
    <w:multiLevelType w:val="hybridMultilevel"/>
    <w:tmpl w:val="77F202BA"/>
    <w:lvl w:ilvl="0" w:tplc="2F9A9E9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B567583"/>
    <w:multiLevelType w:val="hybridMultilevel"/>
    <w:tmpl w:val="DCECF9CC"/>
    <w:lvl w:ilvl="0" w:tplc="AE9C210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FBB73C7"/>
    <w:multiLevelType w:val="hybridMultilevel"/>
    <w:tmpl w:val="C6FAF0F8"/>
    <w:lvl w:ilvl="0" w:tplc="0180C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90CD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2" w:tplc="C1823FDA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A0AA2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7E6A4A9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16946E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5205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39C55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32638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12"/>
  </w:num>
  <w:num w:numId="9">
    <w:abstractNumId w:val="15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1E"/>
    <w:rsid w:val="0009109C"/>
    <w:rsid w:val="000A7698"/>
    <w:rsid w:val="000C78F0"/>
    <w:rsid w:val="000E49B7"/>
    <w:rsid w:val="000E79DD"/>
    <w:rsid w:val="000F3BAB"/>
    <w:rsid w:val="00100472"/>
    <w:rsid w:val="00152C43"/>
    <w:rsid w:val="0016251C"/>
    <w:rsid w:val="00174BF9"/>
    <w:rsid w:val="001C1F37"/>
    <w:rsid w:val="00204055"/>
    <w:rsid w:val="00215A01"/>
    <w:rsid w:val="003164B1"/>
    <w:rsid w:val="0035739C"/>
    <w:rsid w:val="003D249F"/>
    <w:rsid w:val="003E1286"/>
    <w:rsid w:val="00413FB2"/>
    <w:rsid w:val="004E0D1B"/>
    <w:rsid w:val="0052118B"/>
    <w:rsid w:val="0053158E"/>
    <w:rsid w:val="00532FC0"/>
    <w:rsid w:val="00550A31"/>
    <w:rsid w:val="00565E5D"/>
    <w:rsid w:val="005B6361"/>
    <w:rsid w:val="005C4FBB"/>
    <w:rsid w:val="00624C1C"/>
    <w:rsid w:val="00686719"/>
    <w:rsid w:val="006D58FF"/>
    <w:rsid w:val="00782B13"/>
    <w:rsid w:val="00853FE6"/>
    <w:rsid w:val="0086647D"/>
    <w:rsid w:val="0097790F"/>
    <w:rsid w:val="009A050F"/>
    <w:rsid w:val="009A488C"/>
    <w:rsid w:val="009D05E5"/>
    <w:rsid w:val="00B04022"/>
    <w:rsid w:val="00BA7451"/>
    <w:rsid w:val="00C04AE1"/>
    <w:rsid w:val="00C2481E"/>
    <w:rsid w:val="00C81ED3"/>
    <w:rsid w:val="00CA1EEB"/>
    <w:rsid w:val="00CE760A"/>
    <w:rsid w:val="00DB28BE"/>
    <w:rsid w:val="00DC48FE"/>
    <w:rsid w:val="00E04C54"/>
    <w:rsid w:val="00E47182"/>
    <w:rsid w:val="00E86D08"/>
    <w:rsid w:val="00E908A1"/>
    <w:rsid w:val="00EA59EE"/>
    <w:rsid w:val="00F47B34"/>
    <w:rsid w:val="00FA01BA"/>
    <w:rsid w:val="00FA13F7"/>
    <w:rsid w:val="00FB2311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382A7-0F63-4DA9-AE68-EF0579C1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9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CG Times (W1)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E79DD"/>
    <w:pPr>
      <w:spacing w:before="120"/>
      <w:outlineLvl w:val="1"/>
    </w:pPr>
    <w:rPr>
      <w:rFonts w:ascii="Univers (W1)" w:hAnsi="Univers (W1)" w:cs="Univers (W1)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E79DD"/>
    <w:rPr>
      <w:rFonts w:ascii="Univers (W1)" w:eastAsia="Times New Roman" w:hAnsi="Univers (W1)" w:cs="Univers (W1)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0E79DD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rsid w:val="000E79DD"/>
    <w:rPr>
      <w:rFonts w:ascii="CG Times (W1)" w:eastAsia="Times New Roman" w:hAnsi="CG Times (W1)" w:cs="CG Times (W1)"/>
      <w:sz w:val="20"/>
      <w:szCs w:val="20"/>
      <w:lang w:eastAsia="cs-CZ"/>
    </w:rPr>
  </w:style>
  <w:style w:type="character" w:styleId="slostrnky">
    <w:name w:val="page number"/>
    <w:basedOn w:val="Standardnpsmoodstavce"/>
    <w:rsid w:val="000E79DD"/>
    <w:rPr>
      <w:rFonts w:ascii="Times New Roman" w:hAnsi="Times New Roman" w:cs="Times New Roman"/>
    </w:rPr>
  </w:style>
  <w:style w:type="paragraph" w:styleId="Zkladntext">
    <w:name w:val="Body Text"/>
    <w:aliases w:val="Standard paragraph"/>
    <w:basedOn w:val="Normln"/>
    <w:link w:val="ZkladntextChar"/>
    <w:rsid w:val="000E79DD"/>
    <w:pPr>
      <w:tabs>
        <w:tab w:val="left" w:pos="576"/>
        <w:tab w:val="left" w:pos="1296"/>
        <w:tab w:val="left" w:pos="2016"/>
        <w:tab w:val="left" w:pos="7056"/>
      </w:tabs>
      <w:ind w:right="-284"/>
    </w:pPr>
    <w:rPr>
      <w:sz w:val="16"/>
      <w:szCs w:val="16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0E79DD"/>
    <w:rPr>
      <w:rFonts w:ascii="CG Times (W1)" w:eastAsia="Times New Roman" w:hAnsi="CG Times (W1)" w:cs="CG Times (W1)"/>
      <w:sz w:val="16"/>
      <w:szCs w:val="16"/>
      <w:lang w:eastAsia="cs-CZ"/>
    </w:rPr>
  </w:style>
  <w:style w:type="paragraph" w:customStyle="1" w:styleId="BodyText22">
    <w:name w:val="Body Text 22"/>
    <w:basedOn w:val="Normln"/>
    <w:rsid w:val="000E79DD"/>
    <w:pPr>
      <w:tabs>
        <w:tab w:val="left" w:pos="576"/>
        <w:tab w:val="left" w:pos="1296"/>
        <w:tab w:val="left" w:pos="2016"/>
        <w:tab w:val="left" w:pos="7056"/>
      </w:tabs>
      <w:jc w:val="both"/>
    </w:pPr>
  </w:style>
  <w:style w:type="paragraph" w:customStyle="1" w:styleId="BodyTextIndent311">
    <w:name w:val="Body Text Indent 311"/>
    <w:basedOn w:val="Normln"/>
    <w:rsid w:val="000E79DD"/>
    <w:pPr>
      <w:tabs>
        <w:tab w:val="left" w:pos="851"/>
      </w:tabs>
      <w:ind w:left="900" w:hanging="475"/>
      <w:jc w:val="both"/>
    </w:pPr>
  </w:style>
  <w:style w:type="paragraph" w:styleId="Zkladntext3">
    <w:name w:val="Body Text 3"/>
    <w:basedOn w:val="Normln"/>
    <w:link w:val="Zkladntext3Char"/>
    <w:rsid w:val="000E79D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0E79DD"/>
    <w:rPr>
      <w:rFonts w:ascii="CG Times (W1)" w:eastAsia="Times New Roman" w:hAnsi="CG Times (W1)" w:cs="CG Times (W1)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E79DD"/>
    <w:pPr>
      <w:ind w:firstLine="1"/>
      <w:jc w:val="both"/>
    </w:pPr>
    <w:rPr>
      <w:rFonts w:ascii="Arial Narrow" w:hAnsi="Arial Narrow" w:cs="Arial Narrow"/>
      <w:color w:val="FF660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E79DD"/>
    <w:rPr>
      <w:rFonts w:ascii="Arial Narrow" w:eastAsia="Times New Roman" w:hAnsi="Arial Narrow" w:cs="Arial Narrow"/>
      <w:color w:val="FF6600"/>
      <w:sz w:val="20"/>
      <w:szCs w:val="20"/>
      <w:lang w:eastAsia="cs-CZ"/>
    </w:rPr>
  </w:style>
  <w:style w:type="paragraph" w:customStyle="1" w:styleId="CommentSubject">
    <w:name w:val="Comment Subject"/>
    <w:rsid w:val="000E79DD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9D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9DD"/>
    <w:rPr>
      <w:rFonts w:ascii="CG Times (W1)" w:eastAsia="Times New Roman" w:hAnsi="CG Times (W1)" w:cs="CG Times (W1)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4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9B7"/>
    <w:rPr>
      <w:rFonts w:ascii="CG Times (W1)" w:eastAsia="Times New Roman" w:hAnsi="CG Times (W1)" w:cs="CG Times (W1)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7451"/>
    <w:pPr>
      <w:ind w:left="720"/>
      <w:contextualSpacing/>
    </w:pPr>
  </w:style>
  <w:style w:type="paragraph" w:styleId="Bezmezer">
    <w:name w:val="No Spacing"/>
    <w:uiPriority w:val="1"/>
    <w:qFormat/>
    <w:rsid w:val="00BA7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CG Times (W1)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2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352;ablony\R&#193;MCOV&#193;%20SMLOUVA%20NA%20PROV&#193;D&#282;N&#205;%20MAL&#205;&#344;SK&#221;CH%20PRAC&#20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1D9D-A0C4-4597-B5C3-069DCD89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NA PROVÁDĚNÍ MALÍŘSKÝCH PRACÍ</Template>
  <TotalTime>50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Svatava Zelinková</cp:lastModifiedBy>
  <cp:revision>17</cp:revision>
  <cp:lastPrinted>2024-05-22T06:44:00Z</cp:lastPrinted>
  <dcterms:created xsi:type="dcterms:W3CDTF">2024-05-16T06:25:00Z</dcterms:created>
  <dcterms:modified xsi:type="dcterms:W3CDTF">2024-05-30T11:06:00Z</dcterms:modified>
</cp:coreProperties>
</file>