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1A84F" w14:textId="77777777" w:rsidR="00F61292" w:rsidRDefault="004B44C0">
      <w:pPr>
        <w:pStyle w:val="Nzev"/>
        <w:outlineLvl w:val="0"/>
        <w:rPr>
          <w:rFonts w:ascii="Arial Narrow" w:hAnsi="Arial Narrow"/>
          <w:sz w:val="22"/>
          <w:szCs w:val="22"/>
        </w:rPr>
      </w:pPr>
      <w:r>
        <w:rPr>
          <w:rFonts w:ascii="Arial Narrow" w:hAnsi="Arial Narrow"/>
          <w:sz w:val="22"/>
          <w:szCs w:val="22"/>
        </w:rPr>
        <w:t xml:space="preserve">    </w:t>
      </w:r>
    </w:p>
    <w:p w14:paraId="4FB4BF6F" w14:textId="35C993A3" w:rsidR="004B44C0" w:rsidRPr="009E158E" w:rsidRDefault="004B44C0">
      <w:pPr>
        <w:pStyle w:val="Nzev"/>
        <w:outlineLvl w:val="0"/>
        <w:rPr>
          <w:rFonts w:ascii="Arial" w:hAnsi="Arial" w:cs="Arial"/>
          <w:sz w:val="20"/>
        </w:rPr>
      </w:pPr>
      <w:r w:rsidRPr="009E158E">
        <w:rPr>
          <w:rFonts w:ascii="Arial" w:hAnsi="Arial" w:cs="Arial"/>
          <w:sz w:val="20"/>
        </w:rPr>
        <w:t xml:space="preserve">                                                                                                                  </w:t>
      </w:r>
      <w:r w:rsidR="00DB68F6">
        <w:rPr>
          <w:rFonts w:ascii="Arial" w:hAnsi="Arial" w:cs="Arial"/>
          <w:sz w:val="20"/>
        </w:rPr>
        <w:t xml:space="preserve">     </w:t>
      </w:r>
      <w:r w:rsidR="00F36488">
        <w:rPr>
          <w:rFonts w:ascii="Arial" w:hAnsi="Arial" w:cs="Arial"/>
          <w:sz w:val="20"/>
        </w:rPr>
        <w:t>Č.j.</w:t>
      </w:r>
      <w:r w:rsidR="0046572A">
        <w:rPr>
          <w:rFonts w:ascii="Arial" w:hAnsi="Arial" w:cs="Arial"/>
          <w:sz w:val="20"/>
        </w:rPr>
        <w:t xml:space="preserve"> </w:t>
      </w:r>
      <w:r w:rsidR="00BD428F" w:rsidRPr="00BD428F">
        <w:rPr>
          <w:rFonts w:ascii="Arial" w:hAnsi="Arial" w:cs="Arial"/>
          <w:b w:val="0"/>
          <w:sz w:val="20"/>
        </w:rPr>
        <w:t>ND/3894/600301/2024</w:t>
      </w:r>
    </w:p>
    <w:p w14:paraId="0C95C463" w14:textId="77777777" w:rsidR="005621C5" w:rsidRDefault="004B44C0">
      <w:pPr>
        <w:pStyle w:val="Nzev"/>
        <w:jc w:val="left"/>
        <w:outlineLvl w:val="0"/>
        <w:rPr>
          <w:rFonts w:ascii="Arial" w:hAnsi="Arial" w:cs="Arial"/>
          <w:sz w:val="22"/>
          <w:szCs w:val="22"/>
        </w:rPr>
      </w:pPr>
      <w:r w:rsidRPr="009E158E">
        <w:rPr>
          <w:rFonts w:ascii="Arial" w:hAnsi="Arial" w:cs="Arial"/>
          <w:sz w:val="22"/>
          <w:szCs w:val="22"/>
        </w:rPr>
        <w:t xml:space="preserve">                               </w:t>
      </w:r>
      <w:r w:rsidR="009E158E" w:rsidRPr="009E158E">
        <w:rPr>
          <w:rFonts w:ascii="Arial" w:hAnsi="Arial" w:cs="Arial"/>
          <w:sz w:val="22"/>
          <w:szCs w:val="22"/>
        </w:rPr>
        <w:t xml:space="preserve">        </w:t>
      </w:r>
    </w:p>
    <w:p w14:paraId="1B43DB3B" w14:textId="77777777" w:rsidR="00641543" w:rsidRDefault="00641543" w:rsidP="00515A7A">
      <w:pPr>
        <w:pStyle w:val="Nzev"/>
        <w:outlineLvl w:val="0"/>
        <w:rPr>
          <w:rFonts w:ascii="Arial" w:hAnsi="Arial" w:cs="Arial"/>
          <w:sz w:val="22"/>
          <w:szCs w:val="22"/>
        </w:rPr>
      </w:pPr>
    </w:p>
    <w:p w14:paraId="6420EBAD" w14:textId="199525F4" w:rsidR="004B44C0" w:rsidRPr="009E158E" w:rsidRDefault="001F467C" w:rsidP="00515A7A">
      <w:pPr>
        <w:pStyle w:val="Nzev"/>
        <w:outlineLvl w:val="0"/>
        <w:rPr>
          <w:rFonts w:ascii="Arial" w:hAnsi="Arial" w:cs="Arial"/>
          <w:sz w:val="22"/>
          <w:szCs w:val="22"/>
        </w:rPr>
      </w:pPr>
      <w:r>
        <w:rPr>
          <w:rFonts w:ascii="Arial" w:hAnsi="Arial" w:cs="Arial"/>
          <w:sz w:val="22"/>
          <w:szCs w:val="22"/>
        </w:rPr>
        <w:t>SMLOUVA  O  DÍLO č. THS S</w:t>
      </w:r>
      <w:r w:rsidR="00985DC7">
        <w:rPr>
          <w:rFonts w:ascii="Arial" w:hAnsi="Arial" w:cs="Arial"/>
          <w:sz w:val="22"/>
          <w:szCs w:val="22"/>
        </w:rPr>
        <w:t>O</w:t>
      </w:r>
      <w:r>
        <w:rPr>
          <w:rFonts w:ascii="Arial" w:hAnsi="Arial" w:cs="Arial"/>
          <w:sz w:val="22"/>
          <w:szCs w:val="22"/>
        </w:rPr>
        <w:t xml:space="preserve">  </w:t>
      </w:r>
      <w:r w:rsidR="00E61181">
        <w:rPr>
          <w:rFonts w:ascii="Arial" w:hAnsi="Arial" w:cs="Arial"/>
          <w:sz w:val="22"/>
          <w:szCs w:val="22"/>
        </w:rPr>
        <w:t>08</w:t>
      </w:r>
      <w:r w:rsidR="006272E6">
        <w:rPr>
          <w:rFonts w:ascii="Arial" w:hAnsi="Arial" w:cs="Arial"/>
          <w:sz w:val="22"/>
          <w:szCs w:val="22"/>
        </w:rPr>
        <w:t>/202</w:t>
      </w:r>
      <w:r w:rsidR="00D32E26">
        <w:rPr>
          <w:rFonts w:ascii="Arial" w:hAnsi="Arial" w:cs="Arial"/>
          <w:sz w:val="22"/>
          <w:szCs w:val="22"/>
        </w:rPr>
        <w:t>4</w:t>
      </w:r>
    </w:p>
    <w:p w14:paraId="7AAADA96" w14:textId="77777777" w:rsidR="0071346E" w:rsidRPr="009E158E" w:rsidRDefault="0071346E">
      <w:pPr>
        <w:jc w:val="both"/>
        <w:rPr>
          <w:rFonts w:ascii="Arial" w:hAnsi="Arial" w:cs="Arial"/>
          <w:sz w:val="20"/>
        </w:rPr>
      </w:pPr>
    </w:p>
    <w:p w14:paraId="0790B949" w14:textId="2257976F" w:rsidR="004B44C0" w:rsidRPr="009E158E" w:rsidRDefault="004B44C0" w:rsidP="007D2F8B">
      <w:pPr>
        <w:autoSpaceDE w:val="0"/>
        <w:autoSpaceDN w:val="0"/>
        <w:adjustRightInd w:val="0"/>
        <w:jc w:val="center"/>
        <w:rPr>
          <w:rFonts w:ascii="Arial" w:hAnsi="Arial" w:cs="Arial"/>
          <w:b/>
          <w:sz w:val="22"/>
          <w:szCs w:val="22"/>
        </w:rPr>
      </w:pPr>
      <w:r w:rsidRPr="009E158E">
        <w:rPr>
          <w:rFonts w:ascii="Arial" w:hAnsi="Arial" w:cs="Arial"/>
          <w:b/>
          <w:sz w:val="22"/>
          <w:szCs w:val="22"/>
        </w:rPr>
        <w:t>Ná</w:t>
      </w:r>
      <w:r w:rsidR="00FA3E2B">
        <w:rPr>
          <w:rFonts w:ascii="Arial" w:hAnsi="Arial" w:cs="Arial"/>
          <w:b/>
          <w:sz w:val="22"/>
          <w:szCs w:val="22"/>
        </w:rPr>
        <w:t xml:space="preserve">zev akce: </w:t>
      </w:r>
      <w:r w:rsidR="00746DEA">
        <w:rPr>
          <w:rFonts w:ascii="Arial" w:hAnsi="Arial" w:cs="Arial"/>
          <w:b/>
          <w:sz w:val="22"/>
          <w:szCs w:val="22"/>
        </w:rPr>
        <w:tab/>
      </w:r>
      <w:r w:rsidR="001804A8" w:rsidRPr="001804A8">
        <w:rPr>
          <w:rFonts w:ascii="Arial" w:hAnsi="Arial" w:cs="Arial"/>
          <w:b/>
          <w:sz w:val="22"/>
          <w:szCs w:val="22"/>
        </w:rPr>
        <w:t>ND – Ochrana před přívalovým deštěm Státní opery</w:t>
      </w:r>
    </w:p>
    <w:p w14:paraId="5620E4AF" w14:textId="77777777" w:rsidR="0071346E" w:rsidRPr="009E158E" w:rsidRDefault="0071346E">
      <w:pPr>
        <w:jc w:val="both"/>
        <w:rPr>
          <w:rFonts w:ascii="Arial" w:hAnsi="Arial" w:cs="Arial"/>
          <w:sz w:val="20"/>
        </w:rPr>
      </w:pPr>
    </w:p>
    <w:p w14:paraId="46F1EC22" w14:textId="77777777" w:rsidR="004B44C0" w:rsidRPr="009E158E" w:rsidRDefault="004B44C0">
      <w:pPr>
        <w:tabs>
          <w:tab w:val="left" w:pos="426"/>
        </w:tabs>
        <w:jc w:val="both"/>
        <w:outlineLvl w:val="0"/>
        <w:rPr>
          <w:rFonts w:ascii="Arial" w:hAnsi="Arial" w:cs="Arial"/>
          <w:b/>
          <w:sz w:val="20"/>
          <w:u w:val="single"/>
        </w:rPr>
      </w:pPr>
      <w:r w:rsidRPr="009E158E">
        <w:rPr>
          <w:rFonts w:ascii="Arial" w:hAnsi="Arial" w:cs="Arial"/>
          <w:b/>
          <w:sz w:val="20"/>
        </w:rPr>
        <w:t>I.</w:t>
      </w:r>
      <w:r w:rsidRPr="009E158E">
        <w:rPr>
          <w:rFonts w:ascii="Arial" w:hAnsi="Arial" w:cs="Arial"/>
          <w:sz w:val="20"/>
        </w:rPr>
        <w:tab/>
      </w:r>
      <w:r w:rsidRPr="009E158E">
        <w:rPr>
          <w:rFonts w:ascii="Arial" w:hAnsi="Arial" w:cs="Arial"/>
          <w:b/>
          <w:sz w:val="20"/>
          <w:u w:val="single"/>
        </w:rPr>
        <w:t xml:space="preserve">Účastníci smluvního vztahu </w:t>
      </w:r>
    </w:p>
    <w:p w14:paraId="49FCB708" w14:textId="77777777" w:rsidR="004B44C0" w:rsidRPr="009E158E" w:rsidRDefault="004B44C0">
      <w:pPr>
        <w:jc w:val="both"/>
        <w:rPr>
          <w:rFonts w:ascii="Arial" w:hAnsi="Arial" w:cs="Arial"/>
          <w:sz w:val="20"/>
        </w:rPr>
      </w:pPr>
    </w:p>
    <w:p w14:paraId="7F069035" w14:textId="77777777" w:rsidR="004B44C0" w:rsidRPr="009E158E" w:rsidRDefault="004B44C0">
      <w:pPr>
        <w:jc w:val="both"/>
        <w:outlineLvl w:val="0"/>
        <w:rPr>
          <w:rFonts w:ascii="Arial" w:hAnsi="Arial" w:cs="Arial"/>
          <w:sz w:val="20"/>
        </w:rPr>
      </w:pPr>
      <w:r w:rsidRPr="009E158E">
        <w:rPr>
          <w:rFonts w:ascii="Arial" w:hAnsi="Arial" w:cs="Arial"/>
          <w:b/>
          <w:sz w:val="20"/>
        </w:rPr>
        <w:t>Objednatel</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14:paraId="39D74D72" w14:textId="77777777" w:rsidR="004B44C0" w:rsidRPr="009E158E" w:rsidRDefault="004B44C0">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14:paraId="13C2E290" w14:textId="26A22E39" w:rsidR="004B44C0" w:rsidRPr="009E158E" w:rsidRDefault="00335812">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w:t>
      </w:r>
      <w:r w:rsidR="00515A7A" w:rsidRPr="00D95703">
        <w:rPr>
          <w:rFonts w:ascii="Arial" w:hAnsi="Arial" w:cs="Arial"/>
          <w:sz w:val="20"/>
        </w:rPr>
        <w:t>prof. MgA. Janem Buri</w:t>
      </w:r>
      <w:r w:rsidR="001E5E6D">
        <w:rPr>
          <w:rFonts w:ascii="Arial" w:hAnsi="Arial" w:cs="Arial"/>
          <w:sz w:val="20"/>
        </w:rPr>
        <w:t>a</w:t>
      </w:r>
      <w:r w:rsidR="00515A7A" w:rsidRPr="00D95703">
        <w:rPr>
          <w:rFonts w:ascii="Arial" w:hAnsi="Arial" w:cs="Arial"/>
          <w:sz w:val="20"/>
        </w:rPr>
        <w:t>nem, generálním ředitelem ND</w:t>
      </w:r>
    </w:p>
    <w:p w14:paraId="367A611D" w14:textId="77777777" w:rsidR="004B44C0" w:rsidRPr="009E158E" w:rsidRDefault="004B44C0">
      <w:pPr>
        <w:jc w:val="both"/>
        <w:rPr>
          <w:rFonts w:ascii="Arial" w:hAnsi="Arial" w:cs="Arial"/>
          <w:sz w:val="20"/>
        </w:rPr>
      </w:pPr>
      <w:r w:rsidRPr="009E158E">
        <w:rPr>
          <w:rFonts w:ascii="Arial" w:hAnsi="Arial" w:cs="Arial"/>
          <w:sz w:val="20"/>
        </w:rPr>
        <w:t>Bankovní sp</w:t>
      </w:r>
      <w:r w:rsidR="002073DE">
        <w:rPr>
          <w:rFonts w:ascii="Arial" w:hAnsi="Arial" w:cs="Arial"/>
          <w:sz w:val="20"/>
        </w:rPr>
        <w:t xml:space="preserve">ojení </w:t>
      </w:r>
      <w:r w:rsidR="002073DE">
        <w:rPr>
          <w:rFonts w:ascii="Arial" w:hAnsi="Arial" w:cs="Arial"/>
          <w:sz w:val="20"/>
        </w:rPr>
        <w:tab/>
        <w:t>: ČNB, Na Příkopě 28, Praha 1</w:t>
      </w:r>
    </w:p>
    <w:p w14:paraId="0FEC7539" w14:textId="7E32F696" w:rsidR="004B44C0" w:rsidRPr="009E158E" w:rsidRDefault="002073DE">
      <w:pPr>
        <w:jc w:val="both"/>
        <w:rPr>
          <w:rFonts w:ascii="Arial" w:hAnsi="Arial" w:cs="Arial"/>
          <w:sz w:val="20"/>
        </w:rPr>
      </w:pPr>
      <w:r>
        <w:rPr>
          <w:rFonts w:ascii="Arial" w:hAnsi="Arial" w:cs="Arial"/>
          <w:sz w:val="20"/>
        </w:rPr>
        <w:t xml:space="preserve">č. účtu </w:t>
      </w:r>
      <w:r>
        <w:rPr>
          <w:rFonts w:ascii="Arial" w:hAnsi="Arial" w:cs="Arial"/>
          <w:sz w:val="20"/>
        </w:rPr>
        <w:tab/>
      </w:r>
      <w:r>
        <w:rPr>
          <w:rFonts w:ascii="Arial" w:hAnsi="Arial" w:cs="Arial"/>
          <w:sz w:val="20"/>
        </w:rPr>
        <w:tab/>
        <w:t xml:space="preserve">             : </w:t>
      </w:r>
      <w:r w:rsidR="00E91A3F">
        <w:rPr>
          <w:rFonts w:ascii="Arial" w:hAnsi="Arial" w:cs="Arial"/>
          <w:sz w:val="20"/>
        </w:rPr>
        <w:t>xx</w:t>
      </w:r>
    </w:p>
    <w:p w14:paraId="7D59BD75" w14:textId="77777777" w:rsidR="004B44C0" w:rsidRPr="009E158E" w:rsidRDefault="002073DE">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004B44C0" w:rsidRPr="009E158E">
        <w:rPr>
          <w:rFonts w:ascii="Arial" w:hAnsi="Arial" w:cs="Arial"/>
          <w:sz w:val="20"/>
        </w:rPr>
        <w:t>337</w:t>
      </w:r>
    </w:p>
    <w:p w14:paraId="76C622B8" w14:textId="77777777" w:rsidR="004B44C0" w:rsidRPr="009E158E" w:rsidRDefault="002073DE">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004B44C0" w:rsidRPr="009E158E">
        <w:rPr>
          <w:rFonts w:ascii="Arial" w:hAnsi="Arial" w:cs="Arial"/>
          <w:sz w:val="20"/>
        </w:rPr>
        <w:t>337</w:t>
      </w:r>
    </w:p>
    <w:p w14:paraId="2A2ED85E" w14:textId="77777777" w:rsidR="004B44C0" w:rsidRPr="009E158E" w:rsidRDefault="004B44C0">
      <w:pPr>
        <w:jc w:val="both"/>
        <w:rPr>
          <w:rFonts w:ascii="Arial" w:hAnsi="Arial" w:cs="Arial"/>
          <w:sz w:val="20"/>
        </w:rPr>
      </w:pPr>
      <w:r w:rsidRPr="009E158E">
        <w:rPr>
          <w:rFonts w:ascii="Arial" w:hAnsi="Arial" w:cs="Arial"/>
          <w:sz w:val="20"/>
        </w:rPr>
        <w:t>(dále jen objednatel)</w:t>
      </w:r>
    </w:p>
    <w:p w14:paraId="622F5ACC" w14:textId="77777777" w:rsidR="00D74F80" w:rsidRPr="009E158E" w:rsidRDefault="00D74F80">
      <w:pPr>
        <w:jc w:val="both"/>
        <w:rPr>
          <w:rFonts w:ascii="Arial" w:hAnsi="Arial" w:cs="Arial"/>
          <w:sz w:val="20"/>
        </w:rPr>
      </w:pPr>
    </w:p>
    <w:p w14:paraId="4DBB3D58" w14:textId="77777777" w:rsidR="004B44C0" w:rsidRPr="009E158E" w:rsidRDefault="004B44C0">
      <w:pPr>
        <w:tabs>
          <w:tab w:val="left" w:pos="284"/>
          <w:tab w:val="left" w:pos="2127"/>
        </w:tabs>
        <w:jc w:val="both"/>
        <w:rPr>
          <w:rFonts w:ascii="Arial" w:hAnsi="Arial" w:cs="Arial"/>
          <w:sz w:val="20"/>
        </w:rPr>
      </w:pPr>
      <w:r w:rsidRPr="009E158E">
        <w:rPr>
          <w:rFonts w:ascii="Arial" w:hAnsi="Arial" w:cs="Arial"/>
          <w:sz w:val="20"/>
        </w:rPr>
        <w:t>a</w:t>
      </w:r>
    </w:p>
    <w:p w14:paraId="232D2EC4" w14:textId="77777777" w:rsidR="00D74F80" w:rsidRPr="009E158E" w:rsidRDefault="00D74F80">
      <w:pPr>
        <w:tabs>
          <w:tab w:val="left" w:pos="284"/>
          <w:tab w:val="left" w:pos="2127"/>
        </w:tabs>
        <w:jc w:val="both"/>
        <w:rPr>
          <w:rFonts w:ascii="Arial" w:hAnsi="Arial" w:cs="Arial"/>
          <w:sz w:val="20"/>
        </w:rPr>
      </w:pPr>
    </w:p>
    <w:p w14:paraId="1767C7DC" w14:textId="41B523FE" w:rsidR="00042E04" w:rsidRPr="00E61181" w:rsidRDefault="00042E04" w:rsidP="00042E04">
      <w:pPr>
        <w:rPr>
          <w:rFonts w:ascii="Arial" w:hAnsi="Arial" w:cs="Arial"/>
          <w:sz w:val="20"/>
        </w:rPr>
      </w:pPr>
      <w:r w:rsidRPr="00E61181">
        <w:rPr>
          <w:rFonts w:ascii="Arial" w:hAnsi="Arial" w:cs="Arial"/>
          <w:b/>
          <w:sz w:val="20"/>
        </w:rPr>
        <w:t>Zhotovitel</w:t>
      </w:r>
      <w:r w:rsidRPr="00E61181">
        <w:rPr>
          <w:rFonts w:ascii="Arial" w:hAnsi="Arial" w:cs="Arial"/>
          <w:sz w:val="20"/>
        </w:rPr>
        <w:tab/>
      </w:r>
      <w:r w:rsidRPr="00E61181">
        <w:rPr>
          <w:rFonts w:ascii="Arial" w:hAnsi="Arial" w:cs="Arial"/>
          <w:sz w:val="20"/>
        </w:rPr>
        <w:tab/>
        <w:t>:</w:t>
      </w:r>
      <w:r w:rsidRPr="00E61181">
        <w:rPr>
          <w:rFonts w:ascii="Arial" w:hAnsi="Arial" w:cs="Arial"/>
          <w:b/>
          <w:sz w:val="20"/>
        </w:rPr>
        <w:t xml:space="preserve"> </w:t>
      </w:r>
      <w:r w:rsidR="00E61181" w:rsidRPr="00E61181">
        <w:rPr>
          <w:rFonts w:ascii="Arial" w:hAnsi="Arial" w:cs="Arial"/>
          <w:b/>
          <w:sz w:val="20"/>
        </w:rPr>
        <w:t>JaP – Jacina, s.r.o.</w:t>
      </w:r>
    </w:p>
    <w:p w14:paraId="036AEE4F" w14:textId="706FE95A" w:rsidR="00042E04" w:rsidRPr="00E61181" w:rsidRDefault="00042E04" w:rsidP="00042E04">
      <w:pPr>
        <w:jc w:val="both"/>
        <w:rPr>
          <w:rFonts w:ascii="Arial" w:hAnsi="Arial" w:cs="Arial"/>
          <w:sz w:val="20"/>
        </w:rPr>
      </w:pPr>
      <w:r w:rsidRPr="00E61181">
        <w:rPr>
          <w:rFonts w:ascii="Arial" w:hAnsi="Arial" w:cs="Arial"/>
          <w:sz w:val="20"/>
        </w:rPr>
        <w:t>se</w:t>
      </w:r>
      <w:r w:rsidR="009F47E7" w:rsidRPr="00E61181">
        <w:rPr>
          <w:rFonts w:ascii="Arial" w:hAnsi="Arial" w:cs="Arial"/>
          <w:sz w:val="20"/>
        </w:rPr>
        <w:t xml:space="preserve"> sídlem</w:t>
      </w:r>
      <w:r w:rsidR="009F47E7" w:rsidRPr="00E61181">
        <w:rPr>
          <w:rFonts w:ascii="Arial" w:hAnsi="Arial" w:cs="Arial"/>
          <w:sz w:val="20"/>
        </w:rPr>
        <w:tab/>
      </w:r>
      <w:r w:rsidR="009F47E7" w:rsidRPr="00E61181">
        <w:rPr>
          <w:rFonts w:ascii="Arial" w:hAnsi="Arial" w:cs="Arial"/>
          <w:sz w:val="20"/>
        </w:rPr>
        <w:tab/>
        <w:t xml:space="preserve">: </w:t>
      </w:r>
      <w:r w:rsidR="00E61181">
        <w:rPr>
          <w:rFonts w:ascii="Arial" w:hAnsi="Arial" w:cs="Arial"/>
          <w:sz w:val="20"/>
        </w:rPr>
        <w:t>Nákladní ul. 1489, 295 01 Mnichovo Hradiště</w:t>
      </w:r>
    </w:p>
    <w:p w14:paraId="03ABA828" w14:textId="221F0ABB" w:rsidR="006E215F" w:rsidRPr="00E61181" w:rsidRDefault="00042E04" w:rsidP="00F96489">
      <w:pPr>
        <w:rPr>
          <w:rFonts w:ascii="Arial" w:hAnsi="Arial" w:cs="Arial"/>
          <w:sz w:val="20"/>
        </w:rPr>
      </w:pPr>
      <w:r w:rsidRPr="00E61181">
        <w:rPr>
          <w:rFonts w:ascii="Arial" w:hAnsi="Arial" w:cs="Arial"/>
          <w:sz w:val="20"/>
        </w:rPr>
        <w:t xml:space="preserve">zastoupené </w:t>
      </w:r>
      <w:r w:rsidRPr="00E61181">
        <w:rPr>
          <w:rFonts w:ascii="Arial" w:hAnsi="Arial" w:cs="Arial"/>
          <w:sz w:val="20"/>
        </w:rPr>
        <w:tab/>
      </w:r>
      <w:r w:rsidRPr="00E61181">
        <w:rPr>
          <w:rFonts w:ascii="Arial" w:hAnsi="Arial" w:cs="Arial"/>
          <w:sz w:val="20"/>
        </w:rPr>
        <w:tab/>
        <w:t xml:space="preserve">: </w:t>
      </w:r>
      <w:r w:rsidR="00E61181">
        <w:rPr>
          <w:rFonts w:ascii="Arial" w:hAnsi="Arial" w:cs="Arial"/>
          <w:sz w:val="20"/>
        </w:rPr>
        <w:t>Petrem Jacinou, jednatelem společnosti</w:t>
      </w:r>
    </w:p>
    <w:p w14:paraId="4B1EA4C5" w14:textId="6A40C80B" w:rsidR="00042E04" w:rsidRPr="00E61181" w:rsidRDefault="00042E04" w:rsidP="000638BF">
      <w:pPr>
        <w:jc w:val="both"/>
        <w:rPr>
          <w:rFonts w:ascii="Arial" w:hAnsi="Arial" w:cs="Arial"/>
          <w:color w:val="FF0000"/>
          <w:sz w:val="20"/>
        </w:rPr>
      </w:pPr>
      <w:r w:rsidRPr="00E61181">
        <w:rPr>
          <w:rFonts w:ascii="Arial" w:hAnsi="Arial" w:cs="Arial"/>
          <w:sz w:val="20"/>
        </w:rPr>
        <w:t xml:space="preserve">Bankovní spojení </w:t>
      </w:r>
      <w:r w:rsidRPr="00E61181">
        <w:rPr>
          <w:rFonts w:ascii="Arial" w:hAnsi="Arial" w:cs="Arial"/>
          <w:sz w:val="20"/>
        </w:rPr>
        <w:tab/>
        <w:t xml:space="preserve">: </w:t>
      </w:r>
      <w:r w:rsidR="00E61181">
        <w:rPr>
          <w:rFonts w:ascii="Arial" w:hAnsi="Arial" w:cs="Arial"/>
          <w:sz w:val="20"/>
        </w:rPr>
        <w:t>Česká spořitelna a.s.</w:t>
      </w:r>
    </w:p>
    <w:p w14:paraId="71A3E5B1" w14:textId="4A707FD7" w:rsidR="00042E04" w:rsidRPr="00E61181" w:rsidRDefault="00042E04" w:rsidP="00042E04">
      <w:pPr>
        <w:tabs>
          <w:tab w:val="left" w:pos="2127"/>
        </w:tabs>
        <w:jc w:val="both"/>
        <w:rPr>
          <w:rFonts w:ascii="Arial" w:hAnsi="Arial" w:cs="Arial"/>
          <w:sz w:val="20"/>
        </w:rPr>
      </w:pPr>
      <w:r w:rsidRPr="00E61181">
        <w:rPr>
          <w:rFonts w:ascii="Arial" w:hAnsi="Arial" w:cs="Arial"/>
          <w:sz w:val="20"/>
        </w:rPr>
        <w:t xml:space="preserve">č. účtu </w:t>
      </w:r>
      <w:r w:rsidRPr="00E61181">
        <w:rPr>
          <w:rFonts w:ascii="Arial" w:hAnsi="Arial" w:cs="Arial"/>
          <w:sz w:val="20"/>
        </w:rPr>
        <w:tab/>
        <w:t xml:space="preserve">: </w:t>
      </w:r>
      <w:r w:rsidR="00E91A3F">
        <w:rPr>
          <w:rFonts w:ascii="Arial" w:hAnsi="Arial" w:cs="Arial"/>
          <w:sz w:val="20"/>
        </w:rPr>
        <w:t>xx</w:t>
      </w:r>
    </w:p>
    <w:p w14:paraId="37AFA61F" w14:textId="4C682DA1" w:rsidR="00042E04" w:rsidRPr="00E61181" w:rsidRDefault="00042E04" w:rsidP="00B7111D">
      <w:pPr>
        <w:tabs>
          <w:tab w:val="left" w:pos="2127"/>
        </w:tabs>
        <w:ind w:left="2268" w:hanging="2268"/>
        <w:rPr>
          <w:rFonts w:ascii="Arial" w:hAnsi="Arial" w:cs="Arial"/>
          <w:sz w:val="20"/>
        </w:rPr>
      </w:pPr>
      <w:r w:rsidRPr="00E61181">
        <w:rPr>
          <w:rFonts w:ascii="Arial" w:hAnsi="Arial" w:cs="Arial"/>
          <w:sz w:val="20"/>
        </w:rPr>
        <w:t>Zápis do OR</w:t>
      </w:r>
      <w:r w:rsidRPr="00E61181">
        <w:rPr>
          <w:rFonts w:ascii="Arial" w:hAnsi="Arial" w:cs="Arial"/>
          <w:sz w:val="20"/>
        </w:rPr>
        <w:tab/>
        <w:t xml:space="preserve">: </w:t>
      </w:r>
      <w:r w:rsidR="00E61181">
        <w:rPr>
          <w:rFonts w:ascii="Arial" w:hAnsi="Arial" w:cs="Arial"/>
          <w:sz w:val="20"/>
        </w:rPr>
        <w:t>vedeném Městským soudem v Praze oddíl C, vložka č. 58497</w:t>
      </w:r>
    </w:p>
    <w:p w14:paraId="6884BF9D" w14:textId="22126753" w:rsidR="00042E04" w:rsidRPr="00E61181" w:rsidRDefault="00326D31" w:rsidP="00042E04">
      <w:pPr>
        <w:jc w:val="both"/>
        <w:rPr>
          <w:rFonts w:ascii="Arial" w:hAnsi="Arial" w:cs="Arial"/>
          <w:sz w:val="20"/>
        </w:rPr>
      </w:pPr>
      <w:r w:rsidRPr="00E61181">
        <w:rPr>
          <w:rFonts w:ascii="Arial" w:hAnsi="Arial" w:cs="Arial"/>
          <w:sz w:val="20"/>
        </w:rPr>
        <w:t xml:space="preserve">IČO </w:t>
      </w:r>
      <w:r w:rsidRPr="00E61181">
        <w:rPr>
          <w:rFonts w:ascii="Arial" w:hAnsi="Arial" w:cs="Arial"/>
          <w:sz w:val="20"/>
        </w:rPr>
        <w:tab/>
      </w:r>
      <w:r w:rsidRPr="00E61181">
        <w:rPr>
          <w:rFonts w:ascii="Arial" w:hAnsi="Arial" w:cs="Arial"/>
          <w:sz w:val="20"/>
        </w:rPr>
        <w:tab/>
      </w:r>
      <w:r w:rsidRPr="00E61181">
        <w:rPr>
          <w:rFonts w:ascii="Arial" w:hAnsi="Arial" w:cs="Arial"/>
          <w:sz w:val="20"/>
        </w:rPr>
        <w:tab/>
        <w:t xml:space="preserve">: </w:t>
      </w:r>
      <w:r w:rsidR="00E61181">
        <w:rPr>
          <w:rFonts w:ascii="Arial" w:hAnsi="Arial" w:cs="Arial"/>
          <w:sz w:val="20"/>
        </w:rPr>
        <w:t>256 55 108</w:t>
      </w:r>
    </w:p>
    <w:p w14:paraId="47B7C765" w14:textId="6F664B02" w:rsidR="00042E04" w:rsidRPr="00CE4322" w:rsidRDefault="00326D31" w:rsidP="00042E04">
      <w:pPr>
        <w:jc w:val="both"/>
        <w:rPr>
          <w:rFonts w:ascii="Arial" w:hAnsi="Arial" w:cs="Arial"/>
          <w:sz w:val="20"/>
        </w:rPr>
      </w:pPr>
      <w:r w:rsidRPr="00E61181">
        <w:rPr>
          <w:rFonts w:ascii="Arial" w:hAnsi="Arial" w:cs="Arial"/>
          <w:sz w:val="20"/>
        </w:rPr>
        <w:t xml:space="preserve">DIČ </w:t>
      </w:r>
      <w:r w:rsidRPr="00E61181">
        <w:rPr>
          <w:rFonts w:ascii="Arial" w:hAnsi="Arial" w:cs="Arial"/>
          <w:sz w:val="20"/>
        </w:rPr>
        <w:tab/>
      </w:r>
      <w:r w:rsidRPr="00E61181">
        <w:rPr>
          <w:rFonts w:ascii="Arial" w:hAnsi="Arial" w:cs="Arial"/>
          <w:sz w:val="20"/>
        </w:rPr>
        <w:tab/>
      </w:r>
      <w:r w:rsidRPr="00E61181">
        <w:rPr>
          <w:rFonts w:ascii="Arial" w:hAnsi="Arial" w:cs="Arial"/>
          <w:sz w:val="20"/>
        </w:rPr>
        <w:tab/>
      </w:r>
      <w:r w:rsidR="00B41647" w:rsidRPr="00E61181">
        <w:rPr>
          <w:rFonts w:ascii="Arial" w:hAnsi="Arial" w:cs="Arial"/>
          <w:sz w:val="20"/>
        </w:rPr>
        <w:t xml:space="preserve">: </w:t>
      </w:r>
      <w:r w:rsidR="00E61181">
        <w:rPr>
          <w:rFonts w:ascii="Arial" w:hAnsi="Arial" w:cs="Arial"/>
          <w:sz w:val="20"/>
        </w:rPr>
        <w:t>CZ25655108</w:t>
      </w:r>
    </w:p>
    <w:p w14:paraId="706953F7" w14:textId="77777777" w:rsidR="004B44C0" w:rsidRPr="009E158E" w:rsidRDefault="00042E04">
      <w:pPr>
        <w:jc w:val="both"/>
        <w:rPr>
          <w:rFonts w:ascii="Arial" w:hAnsi="Arial" w:cs="Arial"/>
          <w:sz w:val="20"/>
        </w:rPr>
      </w:pPr>
      <w:r w:rsidRPr="009E158E">
        <w:rPr>
          <w:rFonts w:ascii="Arial" w:hAnsi="Arial" w:cs="Arial"/>
          <w:sz w:val="20"/>
        </w:rPr>
        <w:t>(dále jen zhotovitel)</w:t>
      </w:r>
    </w:p>
    <w:p w14:paraId="13C7289D" w14:textId="1E1722C9" w:rsidR="00042E04" w:rsidRDefault="00042E04">
      <w:pPr>
        <w:tabs>
          <w:tab w:val="left" w:pos="284"/>
          <w:tab w:val="left" w:pos="2127"/>
        </w:tabs>
        <w:jc w:val="both"/>
        <w:rPr>
          <w:rFonts w:ascii="Arial" w:hAnsi="Arial" w:cs="Arial"/>
          <w:sz w:val="20"/>
        </w:rPr>
      </w:pPr>
    </w:p>
    <w:p w14:paraId="789E376F" w14:textId="77777777" w:rsidR="005621C5" w:rsidRPr="009E158E" w:rsidRDefault="005621C5">
      <w:pPr>
        <w:tabs>
          <w:tab w:val="left" w:pos="284"/>
          <w:tab w:val="left" w:pos="2127"/>
        </w:tabs>
        <w:jc w:val="both"/>
        <w:rPr>
          <w:rFonts w:ascii="Arial" w:hAnsi="Arial" w:cs="Arial"/>
          <w:sz w:val="20"/>
        </w:rPr>
      </w:pPr>
    </w:p>
    <w:p w14:paraId="5A6DC881" w14:textId="77777777" w:rsidR="00BA73B8" w:rsidRDefault="00BA73B8" w:rsidP="00BA73B8">
      <w:pPr>
        <w:pStyle w:val="Zkladntextodsazen"/>
        <w:ind w:left="0"/>
        <w:rPr>
          <w:rFonts w:ascii="Arial" w:hAnsi="Arial" w:cs="Arial"/>
          <w:b/>
          <w:sz w:val="20"/>
        </w:rPr>
      </w:pPr>
      <w:r>
        <w:rPr>
          <w:rFonts w:ascii="Arial" w:hAnsi="Arial" w:cs="Arial"/>
          <w:b/>
          <w:sz w:val="20"/>
        </w:rPr>
        <w:t xml:space="preserve">      </w:t>
      </w:r>
      <w:r w:rsidRPr="009E158E">
        <w:rPr>
          <w:rFonts w:ascii="Arial" w:hAnsi="Arial" w:cs="Arial"/>
          <w:b/>
          <w:sz w:val="20"/>
        </w:rPr>
        <w:t>podle ustanovení</w:t>
      </w:r>
      <w:r>
        <w:rPr>
          <w:rFonts w:ascii="Arial" w:hAnsi="Arial" w:cs="Arial"/>
          <w:b/>
          <w:sz w:val="20"/>
        </w:rPr>
        <w:t xml:space="preserve"> </w:t>
      </w:r>
      <w:r w:rsidRPr="009E158E">
        <w:rPr>
          <w:rFonts w:ascii="Arial" w:hAnsi="Arial" w:cs="Arial"/>
          <w:b/>
          <w:sz w:val="20"/>
        </w:rPr>
        <w:t xml:space="preserve">§ </w:t>
      </w:r>
      <w:smartTag w:uri="urn:schemas-microsoft-com:office:smarttags" w:element="metricconverter">
        <w:smartTagPr>
          <w:attr w:name="ProductID" w:val="2586 a"/>
        </w:smartTagPr>
        <w:r w:rsidRPr="009E158E">
          <w:rPr>
            <w:rFonts w:ascii="Arial" w:hAnsi="Arial" w:cs="Arial"/>
            <w:b/>
            <w:sz w:val="20"/>
          </w:rPr>
          <w:t>2586 a</w:t>
        </w:r>
      </w:smartTag>
      <w:r>
        <w:rPr>
          <w:rFonts w:ascii="Arial" w:hAnsi="Arial" w:cs="Arial"/>
          <w:b/>
          <w:sz w:val="20"/>
        </w:rPr>
        <w:t xml:space="preserve"> násl.</w:t>
      </w:r>
      <w:r w:rsidRPr="009E158E">
        <w:rPr>
          <w:rFonts w:ascii="Arial" w:hAnsi="Arial" w:cs="Arial"/>
          <w:b/>
          <w:sz w:val="20"/>
        </w:rPr>
        <w:t xml:space="preserve"> zákona č. 89/2012 Sb.</w:t>
      </w:r>
      <w:r>
        <w:rPr>
          <w:rFonts w:ascii="Arial" w:hAnsi="Arial" w:cs="Arial"/>
          <w:b/>
          <w:sz w:val="20"/>
        </w:rPr>
        <w:t xml:space="preserve">, občanského zákoníku, ve znění      </w:t>
      </w:r>
    </w:p>
    <w:p w14:paraId="40B1E2EA" w14:textId="77777777" w:rsidR="004B44C0" w:rsidRPr="009E158E" w:rsidRDefault="00BA73B8" w:rsidP="00BA73B8">
      <w:pPr>
        <w:pStyle w:val="Zkladntextodsazen"/>
        <w:ind w:left="0"/>
        <w:rPr>
          <w:rFonts w:ascii="Arial" w:hAnsi="Arial" w:cs="Arial"/>
          <w:b/>
          <w:sz w:val="20"/>
        </w:rPr>
      </w:pPr>
      <w:r>
        <w:rPr>
          <w:rFonts w:ascii="Arial" w:hAnsi="Arial" w:cs="Arial"/>
          <w:b/>
          <w:sz w:val="20"/>
        </w:rPr>
        <w:t xml:space="preserve">                                       pozdějších předpisů, (dále jen „občanský zákoník“)</w:t>
      </w:r>
    </w:p>
    <w:p w14:paraId="035B13FD" w14:textId="3A907917" w:rsidR="00CE4322" w:rsidRDefault="00CE4322">
      <w:pPr>
        <w:tabs>
          <w:tab w:val="left" w:pos="284"/>
          <w:tab w:val="left" w:pos="2127"/>
        </w:tabs>
        <w:jc w:val="both"/>
        <w:rPr>
          <w:rFonts w:ascii="Arial" w:hAnsi="Arial" w:cs="Arial"/>
          <w:b/>
          <w:sz w:val="20"/>
        </w:rPr>
      </w:pPr>
    </w:p>
    <w:p w14:paraId="1127977C" w14:textId="77777777" w:rsidR="005621C5" w:rsidRPr="009E158E" w:rsidRDefault="005621C5">
      <w:pPr>
        <w:tabs>
          <w:tab w:val="left" w:pos="284"/>
          <w:tab w:val="left" w:pos="2127"/>
        </w:tabs>
        <w:jc w:val="both"/>
        <w:rPr>
          <w:rFonts w:ascii="Arial" w:hAnsi="Arial" w:cs="Arial"/>
          <w:b/>
          <w:sz w:val="20"/>
        </w:rPr>
      </w:pPr>
    </w:p>
    <w:p w14:paraId="581A7061" w14:textId="7C7918DF" w:rsidR="00562FAB" w:rsidRDefault="004B44C0" w:rsidP="009820A4">
      <w:pPr>
        <w:tabs>
          <w:tab w:val="left" w:pos="426"/>
          <w:tab w:val="left" w:pos="2127"/>
        </w:tabs>
        <w:jc w:val="both"/>
        <w:rPr>
          <w:rFonts w:ascii="Arial" w:hAnsi="Arial" w:cs="Arial"/>
          <w:b/>
          <w:sz w:val="20"/>
          <w:u w:val="single"/>
        </w:rPr>
      </w:pPr>
      <w:r w:rsidRPr="009E158E">
        <w:rPr>
          <w:rFonts w:ascii="Arial" w:hAnsi="Arial" w:cs="Arial"/>
          <w:b/>
          <w:sz w:val="20"/>
        </w:rPr>
        <w:t xml:space="preserve">II. </w:t>
      </w:r>
      <w:r w:rsidRPr="009E158E">
        <w:rPr>
          <w:rFonts w:ascii="Arial" w:hAnsi="Arial" w:cs="Arial"/>
          <w:b/>
          <w:sz w:val="20"/>
        </w:rPr>
        <w:tab/>
      </w:r>
      <w:r w:rsidRPr="009E158E">
        <w:rPr>
          <w:rFonts w:ascii="Arial" w:hAnsi="Arial" w:cs="Arial"/>
          <w:b/>
          <w:sz w:val="20"/>
          <w:u w:val="single"/>
        </w:rPr>
        <w:t xml:space="preserve">Předmět smlouvy </w:t>
      </w:r>
    </w:p>
    <w:p w14:paraId="4CBC1B6C" w14:textId="77777777" w:rsidR="005621C5" w:rsidRPr="009E158E" w:rsidRDefault="005621C5" w:rsidP="009820A4">
      <w:pPr>
        <w:tabs>
          <w:tab w:val="left" w:pos="426"/>
          <w:tab w:val="left" w:pos="2127"/>
        </w:tabs>
        <w:jc w:val="both"/>
        <w:rPr>
          <w:rFonts w:ascii="Arial" w:hAnsi="Arial" w:cs="Arial"/>
          <w:b/>
          <w:sz w:val="20"/>
          <w:u w:val="single"/>
        </w:rPr>
      </w:pPr>
    </w:p>
    <w:p w14:paraId="09561E2C" w14:textId="7A7655A0" w:rsidR="004B44C0" w:rsidRDefault="004B44C0" w:rsidP="00081C00">
      <w:pPr>
        <w:numPr>
          <w:ilvl w:val="0"/>
          <w:numId w:val="9"/>
        </w:numPr>
        <w:tabs>
          <w:tab w:val="left" w:pos="426"/>
        </w:tabs>
        <w:autoSpaceDE w:val="0"/>
        <w:autoSpaceDN w:val="0"/>
        <w:adjustRightInd w:val="0"/>
        <w:ind w:left="426" w:hanging="426"/>
        <w:jc w:val="both"/>
        <w:rPr>
          <w:rFonts w:ascii="Arial" w:hAnsi="Arial" w:cs="Arial"/>
          <w:sz w:val="20"/>
        </w:rPr>
      </w:pPr>
      <w:r w:rsidRPr="00975295">
        <w:rPr>
          <w:rFonts w:ascii="Arial" w:hAnsi="Arial" w:cs="Arial"/>
          <w:sz w:val="20"/>
        </w:rPr>
        <w:t>Předmětem smlouvy je závazek zhotovitele provést na svůj náklad a nebezpečí pro objednatel</w:t>
      </w:r>
      <w:r w:rsidR="00B7111D" w:rsidRPr="00975295">
        <w:rPr>
          <w:rFonts w:ascii="Arial" w:hAnsi="Arial" w:cs="Arial"/>
          <w:sz w:val="20"/>
        </w:rPr>
        <w:t>e dílo spočívající v</w:t>
      </w:r>
      <w:r w:rsidR="00091795" w:rsidRPr="00975295">
        <w:rPr>
          <w:rFonts w:ascii="Arial" w:hAnsi="Arial" w:cs="Arial"/>
          <w:sz w:val="20"/>
        </w:rPr>
        <w:t> </w:t>
      </w:r>
      <w:r w:rsidR="00B7111D" w:rsidRPr="00975295">
        <w:rPr>
          <w:rFonts w:ascii="Arial" w:hAnsi="Arial" w:cs="Arial"/>
          <w:sz w:val="20"/>
        </w:rPr>
        <w:t>kompletní</w:t>
      </w:r>
      <w:r w:rsidR="00091795" w:rsidRPr="00975295">
        <w:rPr>
          <w:rFonts w:ascii="Arial" w:hAnsi="Arial" w:cs="Arial"/>
          <w:sz w:val="20"/>
        </w:rPr>
        <w:t>m návrhu,</w:t>
      </w:r>
      <w:r w:rsidR="00B7111D" w:rsidRPr="00975295">
        <w:rPr>
          <w:rFonts w:ascii="Arial" w:hAnsi="Arial" w:cs="Arial"/>
          <w:sz w:val="20"/>
        </w:rPr>
        <w:t xml:space="preserve"> přípravě, realizaci a </w:t>
      </w:r>
      <w:r w:rsidR="00CB1B95" w:rsidRPr="00975295">
        <w:rPr>
          <w:rFonts w:ascii="Arial" w:hAnsi="Arial" w:cs="Arial"/>
          <w:sz w:val="20"/>
        </w:rPr>
        <w:t>schválení p</w:t>
      </w:r>
      <w:r w:rsidR="00B7111D" w:rsidRPr="00975295">
        <w:rPr>
          <w:rFonts w:ascii="Arial" w:hAnsi="Arial" w:cs="Arial"/>
          <w:sz w:val="20"/>
        </w:rPr>
        <w:t>rovozu protizáplavov</w:t>
      </w:r>
      <w:r w:rsidR="00CB1B95" w:rsidRPr="00975295">
        <w:rPr>
          <w:rFonts w:ascii="Arial" w:hAnsi="Arial" w:cs="Arial"/>
          <w:sz w:val="20"/>
        </w:rPr>
        <w:t>ých</w:t>
      </w:r>
      <w:r w:rsidR="00B7111D" w:rsidRPr="00975295">
        <w:rPr>
          <w:rFonts w:ascii="Arial" w:hAnsi="Arial" w:cs="Arial"/>
          <w:sz w:val="20"/>
        </w:rPr>
        <w:t xml:space="preserve"> opatření Státní opery</w:t>
      </w:r>
      <w:r w:rsidR="00327D04" w:rsidRPr="00975295">
        <w:rPr>
          <w:rFonts w:ascii="Arial" w:hAnsi="Arial" w:cs="Arial"/>
          <w:sz w:val="20"/>
        </w:rPr>
        <w:t xml:space="preserve"> </w:t>
      </w:r>
      <w:r w:rsidR="00C810EE">
        <w:rPr>
          <w:rFonts w:ascii="Arial" w:hAnsi="Arial" w:cs="Arial"/>
          <w:sz w:val="20"/>
        </w:rPr>
        <w:t>(</w:t>
      </w:r>
      <w:r w:rsidR="00327D04" w:rsidRPr="00975295">
        <w:rPr>
          <w:rFonts w:ascii="Arial" w:hAnsi="Arial" w:cs="Arial"/>
          <w:sz w:val="20"/>
        </w:rPr>
        <w:t>dále</w:t>
      </w:r>
      <w:r w:rsidRPr="00975295">
        <w:rPr>
          <w:rFonts w:ascii="Arial" w:hAnsi="Arial" w:cs="Arial"/>
          <w:sz w:val="20"/>
        </w:rPr>
        <w:t xml:space="preserve"> jen „dílo“</w:t>
      </w:r>
      <w:r w:rsidR="00C810EE">
        <w:rPr>
          <w:rFonts w:ascii="Arial" w:hAnsi="Arial" w:cs="Arial"/>
          <w:sz w:val="20"/>
        </w:rPr>
        <w:t>)</w:t>
      </w:r>
      <w:r w:rsidRPr="00975295">
        <w:rPr>
          <w:rFonts w:ascii="Arial" w:hAnsi="Arial" w:cs="Arial"/>
          <w:sz w:val="20"/>
        </w:rPr>
        <w:t>.</w:t>
      </w:r>
      <w:r w:rsidR="007C4AB1" w:rsidRPr="00975295">
        <w:rPr>
          <w:rFonts w:ascii="Arial" w:hAnsi="Arial" w:cs="Arial"/>
          <w:sz w:val="20"/>
        </w:rPr>
        <w:t xml:space="preserve"> </w:t>
      </w:r>
      <w:r w:rsidRPr="00975295">
        <w:rPr>
          <w:rFonts w:ascii="Arial" w:hAnsi="Arial" w:cs="Arial"/>
          <w:sz w:val="20"/>
        </w:rPr>
        <w:t>Dále je předmětem smlouvy závazek objednatele dílo převzít a zaplatit zhotoviteli za provedení díla dle této smlouvy sjednanou cenu podle čl. VI. smlouvy.</w:t>
      </w:r>
    </w:p>
    <w:p w14:paraId="50E552F8" w14:textId="0B05B40D" w:rsidR="00594508" w:rsidRDefault="00594508" w:rsidP="00594508">
      <w:pPr>
        <w:tabs>
          <w:tab w:val="left" w:pos="426"/>
        </w:tabs>
        <w:autoSpaceDE w:val="0"/>
        <w:autoSpaceDN w:val="0"/>
        <w:adjustRightInd w:val="0"/>
        <w:jc w:val="both"/>
        <w:rPr>
          <w:rFonts w:ascii="Arial" w:hAnsi="Arial" w:cs="Arial"/>
          <w:sz w:val="20"/>
        </w:rPr>
      </w:pPr>
    </w:p>
    <w:p w14:paraId="74D91715" w14:textId="4250F0EB" w:rsidR="00594508" w:rsidRDefault="00594508" w:rsidP="00DC4B8A">
      <w:pPr>
        <w:ind w:left="284"/>
        <w:jc w:val="both"/>
        <w:rPr>
          <w:rFonts w:ascii="Arial" w:hAnsi="Arial" w:cs="Arial"/>
          <w:sz w:val="20"/>
        </w:rPr>
      </w:pPr>
      <w:r w:rsidRPr="00594508">
        <w:rPr>
          <w:rFonts w:ascii="Arial" w:hAnsi="Arial" w:cs="Arial"/>
          <w:sz w:val="20"/>
        </w:rPr>
        <w:t xml:space="preserve">Realizace díla bude zajištěna metodou Design &amp; Build (dále také jen </w:t>
      </w:r>
      <w:r w:rsidR="00C810EE">
        <w:rPr>
          <w:rFonts w:ascii="Arial" w:hAnsi="Arial" w:cs="Arial"/>
          <w:sz w:val="20"/>
        </w:rPr>
        <w:t>„</w:t>
      </w:r>
      <w:r w:rsidRPr="00594508">
        <w:rPr>
          <w:rFonts w:ascii="Arial" w:hAnsi="Arial" w:cs="Arial"/>
          <w:sz w:val="20"/>
        </w:rPr>
        <w:t>DB</w:t>
      </w:r>
      <w:r w:rsidR="00C810EE">
        <w:rPr>
          <w:rFonts w:ascii="Arial" w:hAnsi="Arial" w:cs="Arial"/>
          <w:sz w:val="20"/>
        </w:rPr>
        <w:t>“</w:t>
      </w:r>
      <w:r w:rsidRPr="00594508">
        <w:rPr>
          <w:rFonts w:ascii="Arial" w:hAnsi="Arial" w:cs="Arial"/>
          <w:sz w:val="20"/>
        </w:rPr>
        <w:t xml:space="preserve">), jejímž cílem je zajištění kompletního </w:t>
      </w:r>
      <w:r>
        <w:rPr>
          <w:rFonts w:ascii="Arial" w:hAnsi="Arial" w:cs="Arial"/>
          <w:sz w:val="20"/>
        </w:rPr>
        <w:t>návrhu, přípravy</w:t>
      </w:r>
      <w:r w:rsidR="00C46989">
        <w:rPr>
          <w:rFonts w:ascii="Arial" w:hAnsi="Arial" w:cs="Arial"/>
          <w:sz w:val="20"/>
        </w:rPr>
        <w:t xml:space="preserve"> a realizace díla zhotovitelem</w:t>
      </w:r>
      <w:r>
        <w:rPr>
          <w:rFonts w:ascii="Arial" w:hAnsi="Arial" w:cs="Arial"/>
          <w:sz w:val="20"/>
        </w:rPr>
        <w:t xml:space="preserve"> na základě parametrů stanovených objednatelem </w:t>
      </w:r>
      <w:r w:rsidR="00C810EE">
        <w:rPr>
          <w:rFonts w:ascii="Arial" w:hAnsi="Arial" w:cs="Arial"/>
          <w:sz w:val="20"/>
        </w:rPr>
        <w:t>touto smlouvou</w:t>
      </w:r>
      <w:r>
        <w:rPr>
          <w:rFonts w:ascii="Arial" w:hAnsi="Arial" w:cs="Arial"/>
          <w:sz w:val="20"/>
        </w:rPr>
        <w:t xml:space="preserve"> </w:t>
      </w:r>
      <w:r w:rsidR="00C810EE">
        <w:rPr>
          <w:rFonts w:ascii="Arial" w:hAnsi="Arial" w:cs="Arial"/>
          <w:sz w:val="20"/>
        </w:rPr>
        <w:t>včetně</w:t>
      </w:r>
      <w:r>
        <w:rPr>
          <w:rFonts w:ascii="Arial" w:hAnsi="Arial" w:cs="Arial"/>
          <w:sz w:val="20"/>
        </w:rPr>
        <w:t xml:space="preserve"> jejích příloh.</w:t>
      </w:r>
      <w:r w:rsidR="00D02553">
        <w:rPr>
          <w:rFonts w:ascii="Arial" w:hAnsi="Arial" w:cs="Arial"/>
          <w:sz w:val="20"/>
        </w:rPr>
        <w:t xml:space="preserve"> Zhotovitel si je vědom rizik spojených s</w:t>
      </w:r>
      <w:r w:rsidR="002E1E06">
        <w:rPr>
          <w:rFonts w:ascii="Arial" w:hAnsi="Arial" w:cs="Arial"/>
          <w:sz w:val="20"/>
        </w:rPr>
        <w:t> </w:t>
      </w:r>
      <w:r w:rsidR="00D02553">
        <w:rPr>
          <w:rFonts w:ascii="Arial" w:hAnsi="Arial" w:cs="Arial"/>
          <w:sz w:val="20"/>
        </w:rPr>
        <w:t>využitím metody DB při komplexní přípravě, realizaci a dokončení díla bez vad a nedodělků dle této smlouvy a toto zohlednil v ceně za dílo dle čl. VI. této smlouvy.</w:t>
      </w:r>
    </w:p>
    <w:p w14:paraId="0BC7F8A4" w14:textId="3CFD7A16" w:rsidR="00A12B3F" w:rsidRDefault="00A12B3F" w:rsidP="00594508">
      <w:pPr>
        <w:ind w:left="284"/>
        <w:jc w:val="both"/>
        <w:rPr>
          <w:rFonts w:ascii="Arial" w:hAnsi="Arial" w:cs="Arial"/>
          <w:sz w:val="20"/>
        </w:rPr>
      </w:pPr>
    </w:p>
    <w:p w14:paraId="74EC5F7D" w14:textId="3A486D22" w:rsidR="00A12B3F" w:rsidRDefault="00A12B3F" w:rsidP="00594508">
      <w:pPr>
        <w:ind w:left="284"/>
        <w:jc w:val="both"/>
        <w:rPr>
          <w:rFonts w:ascii="Arial" w:hAnsi="Arial" w:cs="Arial"/>
          <w:sz w:val="20"/>
        </w:rPr>
      </w:pPr>
      <w:r>
        <w:rPr>
          <w:rFonts w:ascii="Arial" w:hAnsi="Arial" w:cs="Arial"/>
          <w:sz w:val="20"/>
        </w:rPr>
        <w:t xml:space="preserve">Základní parametry a požadavky objednatele na dílo jsou následující: </w:t>
      </w:r>
    </w:p>
    <w:p w14:paraId="078F8919" w14:textId="77777777" w:rsidR="00676079" w:rsidRDefault="00676079" w:rsidP="00594508">
      <w:pPr>
        <w:ind w:left="284"/>
        <w:jc w:val="both"/>
        <w:rPr>
          <w:rFonts w:ascii="Arial" w:hAnsi="Arial" w:cs="Arial"/>
          <w:sz w:val="20"/>
        </w:rPr>
      </w:pPr>
    </w:p>
    <w:p w14:paraId="634180AC" w14:textId="036DBD34" w:rsidR="00A12B3F" w:rsidRDefault="00A12B3F" w:rsidP="00A12B3F">
      <w:pPr>
        <w:pStyle w:val="Odstavecseseznamem"/>
        <w:numPr>
          <w:ilvl w:val="0"/>
          <w:numId w:val="24"/>
        </w:numPr>
        <w:jc w:val="both"/>
        <w:rPr>
          <w:rFonts w:ascii="Arial" w:hAnsi="Arial" w:cs="Arial"/>
          <w:sz w:val="20"/>
        </w:rPr>
      </w:pPr>
      <w:r w:rsidRPr="00A12B3F">
        <w:rPr>
          <w:rFonts w:ascii="Arial" w:hAnsi="Arial" w:cs="Arial"/>
          <w:sz w:val="20"/>
        </w:rPr>
        <w:t xml:space="preserve">zajištění ochrany </w:t>
      </w:r>
      <w:r>
        <w:rPr>
          <w:rFonts w:ascii="Arial" w:hAnsi="Arial" w:cs="Arial"/>
          <w:sz w:val="20"/>
        </w:rPr>
        <w:t xml:space="preserve">areálu Státní opery (dále také jen SO), tedy historické budovy, provozní budovy, suterénů pod těmito budovami a parteru před hlavním vstupem do provozní budovy, před přívalovými dešťovými srážkami a jimi způsobenými přívalovými vlnami z ulic Legerova a Vinohradská </w:t>
      </w:r>
      <w:r w:rsidR="00007D0F">
        <w:rPr>
          <w:rFonts w:ascii="Arial" w:hAnsi="Arial" w:cs="Arial"/>
          <w:sz w:val="20"/>
        </w:rPr>
        <w:t>–</w:t>
      </w:r>
      <w:r>
        <w:rPr>
          <w:rFonts w:ascii="Arial" w:hAnsi="Arial" w:cs="Arial"/>
          <w:sz w:val="20"/>
        </w:rPr>
        <w:t xml:space="preserve"> </w:t>
      </w:r>
      <w:r w:rsidR="00007D0F">
        <w:rPr>
          <w:rFonts w:ascii="Arial" w:hAnsi="Arial" w:cs="Arial"/>
          <w:sz w:val="20"/>
        </w:rPr>
        <w:t xml:space="preserve">realizovaná protizáplavová opatření musí zajistit ochranu před přívalovými vlnami </w:t>
      </w:r>
      <w:r w:rsidR="009E3BD3">
        <w:rPr>
          <w:rFonts w:ascii="Arial" w:hAnsi="Arial" w:cs="Arial"/>
          <w:sz w:val="20"/>
        </w:rPr>
        <w:t xml:space="preserve">ve všech dotčených místech </w:t>
      </w:r>
      <w:r w:rsidR="00007D0F">
        <w:rPr>
          <w:rFonts w:ascii="Arial" w:hAnsi="Arial" w:cs="Arial"/>
          <w:sz w:val="20"/>
        </w:rPr>
        <w:t>min. do výšky vodního sloupce 500 mm</w:t>
      </w:r>
      <w:r w:rsidR="009E3BD3">
        <w:rPr>
          <w:rFonts w:ascii="Arial" w:hAnsi="Arial" w:cs="Arial"/>
          <w:sz w:val="20"/>
        </w:rPr>
        <w:t xml:space="preserve"> nebo více s ohledem na místní výškové poměry,</w:t>
      </w:r>
    </w:p>
    <w:p w14:paraId="44874C06" w14:textId="7D9D4A44" w:rsidR="009E3BD3" w:rsidRDefault="009E3BD3" w:rsidP="00A12B3F">
      <w:pPr>
        <w:pStyle w:val="Odstavecseseznamem"/>
        <w:numPr>
          <w:ilvl w:val="0"/>
          <w:numId w:val="24"/>
        </w:numPr>
        <w:jc w:val="both"/>
        <w:rPr>
          <w:rFonts w:ascii="Arial" w:hAnsi="Arial" w:cs="Arial"/>
          <w:sz w:val="20"/>
        </w:rPr>
      </w:pPr>
      <w:r>
        <w:rPr>
          <w:rFonts w:ascii="Arial" w:hAnsi="Arial" w:cs="Arial"/>
          <w:sz w:val="20"/>
        </w:rPr>
        <w:t>protizáplavová opatření proti přívalovým vlnám z ulic Legerova a Vinohradská musí být realizována tak, aby přitékající voda byla bezpečně odvedena mimo areál SO</w:t>
      </w:r>
      <w:r w:rsidR="003F58F6">
        <w:rPr>
          <w:rFonts w:ascii="Arial" w:hAnsi="Arial" w:cs="Arial"/>
          <w:sz w:val="20"/>
        </w:rPr>
        <w:t xml:space="preserve"> (povrchově </w:t>
      </w:r>
      <w:r w:rsidR="003F58F6">
        <w:rPr>
          <w:rFonts w:ascii="Arial" w:hAnsi="Arial" w:cs="Arial"/>
          <w:sz w:val="20"/>
        </w:rPr>
        <w:lastRenderedPageBreak/>
        <w:t>po terénu nebo kanalizací)</w:t>
      </w:r>
      <w:r>
        <w:rPr>
          <w:rFonts w:ascii="Arial" w:hAnsi="Arial" w:cs="Arial"/>
          <w:sz w:val="20"/>
        </w:rPr>
        <w:t xml:space="preserve"> a nedošlo tak k vyplavení </w:t>
      </w:r>
      <w:r w:rsidR="003F58F6">
        <w:rPr>
          <w:rFonts w:ascii="Arial" w:hAnsi="Arial" w:cs="Arial"/>
          <w:sz w:val="20"/>
        </w:rPr>
        <w:t>vnitřních prostor SO nebo poškození obvodových konstrukcí</w:t>
      </w:r>
      <w:r w:rsidR="006A6917">
        <w:rPr>
          <w:rFonts w:ascii="Arial" w:hAnsi="Arial" w:cs="Arial"/>
          <w:sz w:val="20"/>
        </w:rPr>
        <w:t xml:space="preserve"> budov</w:t>
      </w:r>
      <w:r w:rsidR="003F58F6">
        <w:rPr>
          <w:rFonts w:ascii="Arial" w:hAnsi="Arial" w:cs="Arial"/>
          <w:sz w:val="20"/>
        </w:rPr>
        <w:t>,</w:t>
      </w:r>
    </w:p>
    <w:p w14:paraId="4BF3ADDC" w14:textId="61DD4B25" w:rsidR="003F58F6" w:rsidRDefault="00FA10DD" w:rsidP="00A12B3F">
      <w:pPr>
        <w:pStyle w:val="Odstavecseseznamem"/>
        <w:numPr>
          <w:ilvl w:val="0"/>
          <w:numId w:val="24"/>
        </w:numPr>
        <w:jc w:val="both"/>
        <w:rPr>
          <w:rFonts w:ascii="Arial" w:hAnsi="Arial" w:cs="Arial"/>
          <w:sz w:val="20"/>
        </w:rPr>
      </w:pPr>
      <w:r>
        <w:rPr>
          <w:rFonts w:ascii="Arial" w:hAnsi="Arial" w:cs="Arial"/>
          <w:sz w:val="20"/>
        </w:rPr>
        <w:t xml:space="preserve">zajištění ochrany suterénů historické budovy SO proti vzduté vodě z kanalizační přípojky napojené do veřejné stoky v místě křižovatky ulic Legerova a U </w:t>
      </w:r>
      <w:r w:rsidR="0035069C">
        <w:rPr>
          <w:rFonts w:ascii="Arial" w:hAnsi="Arial" w:cs="Arial"/>
          <w:sz w:val="20"/>
        </w:rPr>
        <w:t>Divadla</w:t>
      </w:r>
      <w:r w:rsidR="002C6956">
        <w:rPr>
          <w:rFonts w:ascii="Arial" w:hAnsi="Arial" w:cs="Arial"/>
          <w:sz w:val="20"/>
        </w:rPr>
        <w:t xml:space="preserve"> a proti dešťové vodě akumulované v kanalizačním systému areálu SO při přívalových deštích</w:t>
      </w:r>
      <w:r>
        <w:rPr>
          <w:rFonts w:ascii="Arial" w:hAnsi="Arial" w:cs="Arial"/>
          <w:sz w:val="20"/>
        </w:rPr>
        <w:t xml:space="preserve">, objednatel </w:t>
      </w:r>
      <w:r w:rsidR="00DA7DFE">
        <w:rPr>
          <w:rFonts w:ascii="Arial" w:hAnsi="Arial" w:cs="Arial"/>
          <w:sz w:val="20"/>
        </w:rPr>
        <w:t xml:space="preserve">v tomto případě </w:t>
      </w:r>
      <w:r>
        <w:rPr>
          <w:rFonts w:ascii="Arial" w:hAnsi="Arial" w:cs="Arial"/>
          <w:sz w:val="20"/>
        </w:rPr>
        <w:t xml:space="preserve">připouští technické řešení, které zajistí ochranu suterénů historické budovy SO při zaplavení místnosti </w:t>
      </w:r>
      <w:r w:rsidR="004274E4">
        <w:rPr>
          <w:rFonts w:ascii="Arial" w:hAnsi="Arial" w:cs="Arial"/>
          <w:sz w:val="20"/>
        </w:rPr>
        <w:t>2-S15 (sklad),</w:t>
      </w:r>
    </w:p>
    <w:p w14:paraId="6522E82A" w14:textId="17091A44" w:rsidR="00AB4ACF" w:rsidRPr="00A12B3F" w:rsidRDefault="00AB4ACF" w:rsidP="00A12B3F">
      <w:pPr>
        <w:pStyle w:val="Odstavecseseznamem"/>
        <w:numPr>
          <w:ilvl w:val="0"/>
          <w:numId w:val="24"/>
        </w:numPr>
        <w:jc w:val="both"/>
        <w:rPr>
          <w:rFonts w:ascii="Arial" w:hAnsi="Arial" w:cs="Arial"/>
          <w:sz w:val="20"/>
        </w:rPr>
      </w:pPr>
      <w:r>
        <w:rPr>
          <w:rFonts w:ascii="Arial" w:hAnsi="Arial" w:cs="Arial"/>
          <w:sz w:val="20"/>
        </w:rPr>
        <w:t>dílo musí být provedeno v souladu s platnými normami a legislativou</w:t>
      </w:r>
      <w:r w:rsidR="00C810EE">
        <w:rPr>
          <w:rFonts w:ascii="Arial" w:hAnsi="Arial" w:cs="Arial"/>
          <w:sz w:val="20"/>
        </w:rPr>
        <w:t xml:space="preserve"> ČR</w:t>
      </w:r>
      <w:r>
        <w:rPr>
          <w:rFonts w:ascii="Arial" w:hAnsi="Arial" w:cs="Arial"/>
          <w:sz w:val="20"/>
        </w:rPr>
        <w:t>.</w:t>
      </w:r>
    </w:p>
    <w:p w14:paraId="7214A5B0" w14:textId="77777777" w:rsidR="00B41647" w:rsidRPr="00594508" w:rsidRDefault="00B41647" w:rsidP="00594508">
      <w:pPr>
        <w:ind w:left="284"/>
        <w:jc w:val="both"/>
        <w:rPr>
          <w:rFonts w:ascii="Arial" w:hAnsi="Arial" w:cs="Arial"/>
          <w:sz w:val="20"/>
        </w:rPr>
      </w:pPr>
    </w:p>
    <w:p w14:paraId="42F3F504" w14:textId="0194AB9A" w:rsidR="004B44C0" w:rsidRPr="00975295" w:rsidRDefault="004C0D94" w:rsidP="00081C00">
      <w:pPr>
        <w:pStyle w:val="Odstavecseseznamem"/>
        <w:numPr>
          <w:ilvl w:val="0"/>
          <w:numId w:val="9"/>
        </w:numPr>
        <w:tabs>
          <w:tab w:val="left" w:pos="-6237"/>
          <w:tab w:val="left" w:pos="-6096"/>
          <w:tab w:val="left" w:pos="426"/>
        </w:tabs>
        <w:jc w:val="both"/>
        <w:rPr>
          <w:rFonts w:ascii="Arial" w:hAnsi="Arial" w:cs="Arial"/>
          <w:bCs/>
          <w:sz w:val="20"/>
        </w:rPr>
      </w:pPr>
      <w:r w:rsidRPr="00975295">
        <w:rPr>
          <w:rFonts w:ascii="Arial" w:hAnsi="Arial" w:cs="Arial"/>
          <w:bCs/>
          <w:sz w:val="20"/>
        </w:rPr>
        <w:t xml:space="preserve">Bližší specifikace </w:t>
      </w:r>
      <w:r w:rsidR="00327D04" w:rsidRPr="00975295">
        <w:rPr>
          <w:rFonts w:ascii="Arial" w:hAnsi="Arial" w:cs="Arial"/>
          <w:bCs/>
          <w:sz w:val="20"/>
        </w:rPr>
        <w:t>rozsah</w:t>
      </w:r>
      <w:r w:rsidRPr="00975295">
        <w:rPr>
          <w:rFonts w:ascii="Arial" w:hAnsi="Arial" w:cs="Arial"/>
          <w:bCs/>
          <w:sz w:val="20"/>
        </w:rPr>
        <w:t>u</w:t>
      </w:r>
      <w:r w:rsidR="00327D04" w:rsidRPr="00975295">
        <w:rPr>
          <w:rFonts w:ascii="Arial" w:hAnsi="Arial" w:cs="Arial"/>
          <w:bCs/>
          <w:sz w:val="20"/>
        </w:rPr>
        <w:t xml:space="preserve"> </w:t>
      </w:r>
      <w:r w:rsidR="00B7111D" w:rsidRPr="00975295">
        <w:rPr>
          <w:rFonts w:ascii="Arial" w:hAnsi="Arial" w:cs="Arial"/>
          <w:bCs/>
          <w:sz w:val="20"/>
        </w:rPr>
        <w:t>díla:</w:t>
      </w:r>
    </w:p>
    <w:p w14:paraId="3F87EB11" w14:textId="5AA8F638" w:rsidR="00F45DB7" w:rsidRPr="00F45DB7" w:rsidRDefault="00F45DB7" w:rsidP="00F45DB7">
      <w:pPr>
        <w:tabs>
          <w:tab w:val="left" w:pos="-6237"/>
          <w:tab w:val="left" w:pos="-6096"/>
          <w:tab w:val="left" w:pos="426"/>
        </w:tabs>
        <w:jc w:val="both"/>
        <w:rPr>
          <w:rFonts w:ascii="Arial" w:hAnsi="Arial" w:cs="Arial"/>
          <w:b/>
          <w:bCs/>
          <w:sz w:val="20"/>
        </w:rPr>
      </w:pPr>
    </w:p>
    <w:p w14:paraId="177ABE40" w14:textId="5FA23A71" w:rsidR="00B7111D" w:rsidRDefault="009A33C3" w:rsidP="00081C00">
      <w:pPr>
        <w:pStyle w:val="Odstavecseseznamem"/>
        <w:numPr>
          <w:ilvl w:val="1"/>
          <w:numId w:val="9"/>
        </w:numPr>
        <w:tabs>
          <w:tab w:val="left" w:pos="-6237"/>
          <w:tab w:val="left" w:pos="-6096"/>
        </w:tabs>
        <w:jc w:val="both"/>
        <w:rPr>
          <w:rFonts w:ascii="Arial" w:hAnsi="Arial" w:cs="Arial"/>
          <w:bCs/>
          <w:sz w:val="20"/>
        </w:rPr>
      </w:pPr>
      <w:r>
        <w:rPr>
          <w:rFonts w:ascii="Arial" w:hAnsi="Arial" w:cs="Arial"/>
          <w:bCs/>
          <w:sz w:val="20"/>
        </w:rPr>
        <w:t>Přípravné práce před realizací stavební části díla:</w:t>
      </w:r>
    </w:p>
    <w:p w14:paraId="6DA8DB7D" w14:textId="77777777" w:rsidR="00F45DB7" w:rsidRPr="00F45DB7" w:rsidRDefault="00F45DB7" w:rsidP="00F45DB7">
      <w:pPr>
        <w:tabs>
          <w:tab w:val="left" w:pos="-6237"/>
          <w:tab w:val="left" w:pos="-6096"/>
        </w:tabs>
        <w:jc w:val="both"/>
        <w:rPr>
          <w:rFonts w:ascii="Arial" w:hAnsi="Arial" w:cs="Arial"/>
          <w:bCs/>
          <w:sz w:val="20"/>
        </w:rPr>
      </w:pPr>
    </w:p>
    <w:p w14:paraId="7395F6EE" w14:textId="4B54A7E3" w:rsidR="00CB1B95" w:rsidRDefault="00FC4160" w:rsidP="00081C00">
      <w:pPr>
        <w:pStyle w:val="Odstavecseseznamem"/>
        <w:numPr>
          <w:ilvl w:val="0"/>
          <w:numId w:val="13"/>
        </w:numPr>
        <w:tabs>
          <w:tab w:val="left" w:pos="-6237"/>
          <w:tab w:val="left" w:pos="-6096"/>
        </w:tabs>
        <w:ind w:left="993"/>
        <w:jc w:val="both"/>
        <w:rPr>
          <w:rFonts w:ascii="Arial" w:hAnsi="Arial" w:cs="Arial"/>
          <w:bCs/>
          <w:sz w:val="20"/>
        </w:rPr>
      </w:pPr>
      <w:r w:rsidRPr="00FC4160">
        <w:rPr>
          <w:rFonts w:ascii="Arial" w:hAnsi="Arial" w:cs="Arial"/>
          <w:bCs/>
          <w:sz w:val="20"/>
        </w:rPr>
        <w:t>Vyhotovení povodňové studie</w:t>
      </w:r>
      <w:r>
        <w:rPr>
          <w:rFonts w:ascii="Arial" w:hAnsi="Arial" w:cs="Arial"/>
          <w:bCs/>
          <w:sz w:val="20"/>
        </w:rPr>
        <w:t xml:space="preserve"> </w:t>
      </w:r>
      <w:r w:rsidR="009A33C3">
        <w:rPr>
          <w:rFonts w:ascii="Arial" w:hAnsi="Arial" w:cs="Arial"/>
          <w:bCs/>
          <w:sz w:val="20"/>
        </w:rPr>
        <w:t>a</w:t>
      </w:r>
      <w:r w:rsidR="009A33C3" w:rsidRPr="00FC4160">
        <w:rPr>
          <w:rFonts w:ascii="Arial" w:hAnsi="Arial" w:cs="Arial"/>
          <w:bCs/>
          <w:sz w:val="20"/>
        </w:rPr>
        <w:t xml:space="preserve"> </w:t>
      </w:r>
      <w:r w:rsidR="009A33C3">
        <w:rPr>
          <w:rFonts w:ascii="Arial" w:hAnsi="Arial" w:cs="Arial"/>
          <w:bCs/>
          <w:sz w:val="20"/>
        </w:rPr>
        <w:t>dalších podkladů (</w:t>
      </w:r>
      <w:r w:rsidR="00CB1B95" w:rsidRPr="00FC4160">
        <w:rPr>
          <w:rFonts w:ascii="Arial" w:hAnsi="Arial" w:cs="Arial"/>
          <w:bCs/>
          <w:sz w:val="20"/>
        </w:rPr>
        <w:t>projektové dokumentace</w:t>
      </w:r>
      <w:r w:rsidR="009A33C3">
        <w:rPr>
          <w:rFonts w:ascii="Arial" w:hAnsi="Arial" w:cs="Arial"/>
          <w:bCs/>
          <w:sz w:val="20"/>
        </w:rPr>
        <w:t>) nezbytných k projednání s dotčenými orgány a účastníky případných řízení.</w:t>
      </w:r>
      <w:r w:rsidR="00CB1B95" w:rsidRPr="00FC4160">
        <w:rPr>
          <w:rFonts w:ascii="Arial" w:hAnsi="Arial" w:cs="Arial"/>
          <w:bCs/>
          <w:sz w:val="20"/>
        </w:rPr>
        <w:t xml:space="preserve"> </w:t>
      </w:r>
    </w:p>
    <w:p w14:paraId="53187819" w14:textId="57BFF6AB" w:rsidR="009A33C3" w:rsidRPr="00FC4160" w:rsidRDefault="009A33C3" w:rsidP="00081C00">
      <w:pPr>
        <w:pStyle w:val="Odstavecseseznamem"/>
        <w:numPr>
          <w:ilvl w:val="0"/>
          <w:numId w:val="13"/>
        </w:numPr>
        <w:tabs>
          <w:tab w:val="left" w:pos="-6237"/>
          <w:tab w:val="left" w:pos="-6096"/>
        </w:tabs>
        <w:ind w:left="993"/>
        <w:jc w:val="both"/>
        <w:rPr>
          <w:rFonts w:ascii="Arial" w:hAnsi="Arial" w:cs="Arial"/>
          <w:bCs/>
          <w:sz w:val="20"/>
        </w:rPr>
      </w:pPr>
      <w:r>
        <w:rPr>
          <w:rFonts w:ascii="Arial" w:hAnsi="Arial" w:cs="Arial"/>
          <w:bCs/>
          <w:sz w:val="20"/>
        </w:rPr>
        <w:t xml:space="preserve">Zajištění veškerých činností (vč. inženýrské činnosti) a úkonů nezbytných k řádnému zahájení realizace díla (vč. </w:t>
      </w:r>
      <w:r w:rsidR="00895A59">
        <w:rPr>
          <w:rFonts w:ascii="Arial" w:hAnsi="Arial" w:cs="Arial"/>
          <w:bCs/>
          <w:sz w:val="20"/>
        </w:rPr>
        <w:t>získání</w:t>
      </w:r>
      <w:r>
        <w:rPr>
          <w:rFonts w:ascii="Arial" w:hAnsi="Arial" w:cs="Arial"/>
          <w:bCs/>
          <w:sz w:val="20"/>
        </w:rPr>
        <w:t xml:space="preserve"> nezbytných souhlasů</w:t>
      </w:r>
      <w:r w:rsidR="0098601C">
        <w:rPr>
          <w:rFonts w:ascii="Arial" w:hAnsi="Arial" w:cs="Arial"/>
          <w:bCs/>
          <w:sz w:val="20"/>
        </w:rPr>
        <w:t xml:space="preserve"> a </w:t>
      </w:r>
      <w:r w:rsidR="005C3499">
        <w:rPr>
          <w:rFonts w:ascii="Arial" w:hAnsi="Arial" w:cs="Arial"/>
          <w:bCs/>
          <w:sz w:val="20"/>
        </w:rPr>
        <w:t xml:space="preserve">pravomocných </w:t>
      </w:r>
      <w:r w:rsidR="0098601C">
        <w:rPr>
          <w:rFonts w:ascii="Arial" w:hAnsi="Arial" w:cs="Arial"/>
          <w:bCs/>
          <w:sz w:val="20"/>
        </w:rPr>
        <w:t>povolení</w:t>
      </w:r>
      <w:r w:rsidR="001C4698">
        <w:rPr>
          <w:rFonts w:ascii="Arial" w:hAnsi="Arial" w:cs="Arial"/>
          <w:bCs/>
          <w:sz w:val="20"/>
        </w:rPr>
        <w:t xml:space="preserve"> a stanovisek</w:t>
      </w:r>
      <w:r>
        <w:rPr>
          <w:rFonts w:ascii="Arial" w:hAnsi="Arial" w:cs="Arial"/>
          <w:bCs/>
          <w:sz w:val="20"/>
        </w:rPr>
        <w:t xml:space="preserve"> </w:t>
      </w:r>
      <w:r w:rsidR="00963655">
        <w:rPr>
          <w:rFonts w:ascii="Arial" w:hAnsi="Arial" w:cs="Arial"/>
          <w:bCs/>
          <w:sz w:val="20"/>
        </w:rPr>
        <w:t xml:space="preserve">všech </w:t>
      </w:r>
      <w:r>
        <w:rPr>
          <w:rFonts w:ascii="Arial" w:hAnsi="Arial" w:cs="Arial"/>
          <w:bCs/>
          <w:sz w:val="20"/>
        </w:rPr>
        <w:t xml:space="preserve">dotčených orgánů a účastníků </w:t>
      </w:r>
      <w:r w:rsidR="00D36C29">
        <w:rPr>
          <w:rFonts w:ascii="Arial" w:hAnsi="Arial" w:cs="Arial"/>
          <w:bCs/>
          <w:sz w:val="20"/>
        </w:rPr>
        <w:t xml:space="preserve">souvisejících </w:t>
      </w:r>
      <w:r>
        <w:rPr>
          <w:rFonts w:ascii="Arial" w:hAnsi="Arial" w:cs="Arial"/>
          <w:bCs/>
          <w:sz w:val="20"/>
        </w:rPr>
        <w:t>řízení)</w:t>
      </w:r>
      <w:r w:rsidR="002A228C">
        <w:rPr>
          <w:rFonts w:ascii="Arial" w:hAnsi="Arial" w:cs="Arial"/>
          <w:bCs/>
          <w:sz w:val="20"/>
        </w:rPr>
        <w:t xml:space="preserve"> a to v souladu s platnými normami a legislativou</w:t>
      </w:r>
      <w:r>
        <w:rPr>
          <w:rFonts w:ascii="Arial" w:hAnsi="Arial" w:cs="Arial"/>
          <w:bCs/>
          <w:sz w:val="20"/>
        </w:rPr>
        <w:t xml:space="preserve">. </w:t>
      </w:r>
    </w:p>
    <w:p w14:paraId="609D5DBF" w14:textId="77777777" w:rsidR="003045F6" w:rsidRDefault="003045F6" w:rsidP="00887890">
      <w:pPr>
        <w:pStyle w:val="Odstavecseseznamem"/>
        <w:tabs>
          <w:tab w:val="left" w:pos="-6237"/>
          <w:tab w:val="left" w:pos="-6096"/>
        </w:tabs>
        <w:ind w:left="1069"/>
        <w:jc w:val="both"/>
        <w:rPr>
          <w:rFonts w:ascii="Arial" w:hAnsi="Arial" w:cs="Arial"/>
          <w:bCs/>
          <w:sz w:val="20"/>
        </w:rPr>
      </w:pPr>
    </w:p>
    <w:p w14:paraId="3C883C2E" w14:textId="2AA57E76" w:rsidR="00887890" w:rsidRDefault="00887890" w:rsidP="00887890">
      <w:pPr>
        <w:pStyle w:val="Odstavecseseznamem"/>
        <w:tabs>
          <w:tab w:val="left" w:pos="-6237"/>
          <w:tab w:val="left" w:pos="-6096"/>
        </w:tabs>
        <w:ind w:left="1069"/>
        <w:jc w:val="both"/>
        <w:rPr>
          <w:rFonts w:ascii="Arial" w:hAnsi="Arial" w:cs="Arial"/>
          <w:bCs/>
          <w:sz w:val="20"/>
        </w:rPr>
      </w:pPr>
      <w:r w:rsidRPr="00887890">
        <w:rPr>
          <w:rFonts w:ascii="Arial" w:hAnsi="Arial" w:cs="Arial"/>
          <w:bCs/>
          <w:sz w:val="20"/>
        </w:rPr>
        <w:t xml:space="preserve">V rámci </w:t>
      </w:r>
      <w:r w:rsidR="00112CFF">
        <w:rPr>
          <w:rFonts w:ascii="Arial" w:hAnsi="Arial" w:cs="Arial"/>
          <w:bCs/>
          <w:sz w:val="20"/>
        </w:rPr>
        <w:t>přípravných</w:t>
      </w:r>
      <w:r w:rsidR="00112CFF" w:rsidRPr="00887890">
        <w:rPr>
          <w:rFonts w:ascii="Arial" w:hAnsi="Arial" w:cs="Arial"/>
          <w:bCs/>
          <w:sz w:val="20"/>
        </w:rPr>
        <w:t xml:space="preserve"> </w:t>
      </w:r>
      <w:r w:rsidRPr="00887890">
        <w:rPr>
          <w:rFonts w:ascii="Arial" w:hAnsi="Arial" w:cs="Arial"/>
          <w:bCs/>
          <w:sz w:val="20"/>
        </w:rPr>
        <w:t>pr</w:t>
      </w:r>
      <w:r w:rsidR="003045F6">
        <w:rPr>
          <w:rFonts w:ascii="Arial" w:hAnsi="Arial" w:cs="Arial"/>
          <w:bCs/>
          <w:sz w:val="20"/>
        </w:rPr>
        <w:t>ací provede zhotovitel podrobné prohlídky</w:t>
      </w:r>
      <w:r w:rsidRPr="00887890">
        <w:rPr>
          <w:rFonts w:ascii="Arial" w:hAnsi="Arial" w:cs="Arial"/>
          <w:bCs/>
          <w:sz w:val="20"/>
        </w:rPr>
        <w:t xml:space="preserve"> </w:t>
      </w:r>
      <w:r w:rsidR="003045F6">
        <w:rPr>
          <w:rFonts w:ascii="Arial" w:hAnsi="Arial" w:cs="Arial"/>
          <w:bCs/>
          <w:sz w:val="20"/>
        </w:rPr>
        <w:t xml:space="preserve">místa plnění ve Státní opeře, které budou zahrnovat také nezbytné průzkumy, sondy apod. (postup realizace průzkumů, sond apod. musí být předem schválen zástupce objednatele). Poznatky výše uvedených </w:t>
      </w:r>
      <w:r w:rsidR="00382463">
        <w:rPr>
          <w:rFonts w:ascii="Arial" w:hAnsi="Arial" w:cs="Arial"/>
          <w:bCs/>
          <w:sz w:val="20"/>
        </w:rPr>
        <w:t>prohlídek</w:t>
      </w:r>
      <w:r w:rsidRPr="00887890">
        <w:rPr>
          <w:rFonts w:ascii="Arial" w:hAnsi="Arial" w:cs="Arial"/>
          <w:bCs/>
          <w:sz w:val="20"/>
        </w:rPr>
        <w:t xml:space="preserve"> budou </w:t>
      </w:r>
      <w:r w:rsidR="00115769">
        <w:rPr>
          <w:rFonts w:ascii="Arial" w:hAnsi="Arial" w:cs="Arial"/>
          <w:bCs/>
          <w:sz w:val="20"/>
        </w:rPr>
        <w:t xml:space="preserve">zhotovitelem před realizací </w:t>
      </w:r>
      <w:r w:rsidRPr="00887890">
        <w:rPr>
          <w:rFonts w:ascii="Arial" w:hAnsi="Arial" w:cs="Arial"/>
          <w:bCs/>
          <w:sz w:val="20"/>
        </w:rPr>
        <w:t>zohledněny.</w:t>
      </w:r>
    </w:p>
    <w:p w14:paraId="0ED3C5C3" w14:textId="39B83285" w:rsidR="00CB1B95" w:rsidRDefault="00887890" w:rsidP="00887890">
      <w:pPr>
        <w:pStyle w:val="Odstavecseseznamem"/>
        <w:tabs>
          <w:tab w:val="left" w:pos="-6237"/>
          <w:tab w:val="left" w:pos="-6096"/>
        </w:tabs>
        <w:ind w:left="1069"/>
        <w:jc w:val="both"/>
        <w:rPr>
          <w:rFonts w:ascii="Arial" w:hAnsi="Arial" w:cs="Arial"/>
          <w:bCs/>
          <w:sz w:val="20"/>
        </w:rPr>
      </w:pPr>
      <w:r w:rsidRPr="00887890">
        <w:rPr>
          <w:rFonts w:ascii="Arial" w:hAnsi="Arial" w:cs="Arial"/>
          <w:bCs/>
          <w:sz w:val="20"/>
        </w:rPr>
        <w:t xml:space="preserve">V průběhu </w:t>
      </w:r>
      <w:r w:rsidR="00115769">
        <w:rPr>
          <w:rFonts w:ascii="Arial" w:hAnsi="Arial" w:cs="Arial"/>
          <w:bCs/>
          <w:sz w:val="20"/>
        </w:rPr>
        <w:t>přípravných prací</w:t>
      </w:r>
      <w:r w:rsidRPr="00887890">
        <w:rPr>
          <w:rFonts w:ascii="Arial" w:hAnsi="Arial" w:cs="Arial"/>
          <w:bCs/>
          <w:sz w:val="20"/>
        </w:rPr>
        <w:t xml:space="preserve"> bude probíhat průběžná koordinace s objednatelem a </w:t>
      </w:r>
      <w:r w:rsidR="00621E59">
        <w:rPr>
          <w:rFonts w:ascii="Arial" w:hAnsi="Arial" w:cs="Arial"/>
          <w:bCs/>
          <w:sz w:val="20"/>
        </w:rPr>
        <w:t>výstupy z přípravných prací budou</w:t>
      </w:r>
      <w:r w:rsidRPr="00887890">
        <w:rPr>
          <w:rFonts w:ascii="Arial" w:hAnsi="Arial" w:cs="Arial"/>
          <w:bCs/>
          <w:sz w:val="20"/>
        </w:rPr>
        <w:t xml:space="preserve"> </w:t>
      </w:r>
      <w:r w:rsidR="006B2277">
        <w:rPr>
          <w:rFonts w:ascii="Arial" w:hAnsi="Arial" w:cs="Arial"/>
          <w:bCs/>
          <w:sz w:val="20"/>
        </w:rPr>
        <w:t xml:space="preserve">před realizací </w:t>
      </w:r>
      <w:r w:rsidRPr="00887890">
        <w:rPr>
          <w:rFonts w:ascii="Arial" w:hAnsi="Arial" w:cs="Arial"/>
          <w:bCs/>
          <w:sz w:val="20"/>
        </w:rPr>
        <w:t>předložen</w:t>
      </w:r>
      <w:r w:rsidR="00621E59">
        <w:rPr>
          <w:rFonts w:ascii="Arial" w:hAnsi="Arial" w:cs="Arial"/>
          <w:bCs/>
          <w:sz w:val="20"/>
        </w:rPr>
        <w:t>y</w:t>
      </w:r>
      <w:r w:rsidRPr="00887890">
        <w:rPr>
          <w:rFonts w:ascii="Arial" w:hAnsi="Arial" w:cs="Arial"/>
          <w:bCs/>
          <w:sz w:val="20"/>
        </w:rPr>
        <w:t xml:space="preserve"> objednateli k odsouhlasení.</w:t>
      </w:r>
    </w:p>
    <w:p w14:paraId="7BDC2FB6" w14:textId="3616B2B9" w:rsidR="00EA011B" w:rsidRPr="00887890" w:rsidRDefault="00EA011B" w:rsidP="00887890">
      <w:pPr>
        <w:pStyle w:val="Odstavecseseznamem"/>
        <w:tabs>
          <w:tab w:val="left" w:pos="-6237"/>
          <w:tab w:val="left" w:pos="-6096"/>
        </w:tabs>
        <w:ind w:left="1069"/>
        <w:jc w:val="both"/>
        <w:rPr>
          <w:rFonts w:ascii="Arial" w:hAnsi="Arial" w:cs="Arial"/>
          <w:bCs/>
          <w:sz w:val="20"/>
        </w:rPr>
      </w:pPr>
      <w:r>
        <w:rPr>
          <w:rFonts w:ascii="Arial" w:hAnsi="Arial" w:cs="Arial"/>
          <w:bCs/>
          <w:sz w:val="20"/>
        </w:rPr>
        <w:t xml:space="preserve">Zhotovitel musí v rámci </w:t>
      </w:r>
      <w:r w:rsidR="00A3779D">
        <w:rPr>
          <w:rFonts w:ascii="Arial" w:hAnsi="Arial" w:cs="Arial"/>
          <w:bCs/>
          <w:sz w:val="20"/>
        </w:rPr>
        <w:t>přípravných prací a při</w:t>
      </w:r>
      <w:r>
        <w:rPr>
          <w:rFonts w:ascii="Arial" w:hAnsi="Arial" w:cs="Arial"/>
          <w:bCs/>
          <w:sz w:val="20"/>
        </w:rPr>
        <w:t xml:space="preserve"> následné realizaci zohlednit </w:t>
      </w:r>
      <w:r w:rsidR="002C39F2">
        <w:rPr>
          <w:rFonts w:ascii="Arial" w:hAnsi="Arial" w:cs="Arial"/>
          <w:bCs/>
          <w:sz w:val="20"/>
        </w:rPr>
        <w:t>podmínky stanovené dotčenými orgány nebo účastníky souvisejících řízení.</w:t>
      </w:r>
    </w:p>
    <w:p w14:paraId="2F0D4A63" w14:textId="77777777" w:rsidR="00CB1B95" w:rsidRPr="00CB1B95" w:rsidRDefault="00CB1B95" w:rsidP="00CB1B95">
      <w:pPr>
        <w:tabs>
          <w:tab w:val="left" w:pos="-6237"/>
          <w:tab w:val="left" w:pos="-6096"/>
        </w:tabs>
        <w:ind w:left="709"/>
        <w:jc w:val="both"/>
        <w:rPr>
          <w:rFonts w:ascii="Arial" w:hAnsi="Arial" w:cs="Arial"/>
          <w:bCs/>
          <w:sz w:val="20"/>
        </w:rPr>
      </w:pPr>
    </w:p>
    <w:p w14:paraId="146D3298" w14:textId="257C42CE" w:rsidR="00B7111D" w:rsidRDefault="00CB1B95" w:rsidP="00081C00">
      <w:pPr>
        <w:pStyle w:val="Odstavecseseznamem"/>
        <w:numPr>
          <w:ilvl w:val="1"/>
          <w:numId w:val="9"/>
        </w:numPr>
        <w:tabs>
          <w:tab w:val="left" w:pos="-6237"/>
          <w:tab w:val="left" w:pos="-6096"/>
        </w:tabs>
        <w:jc w:val="both"/>
        <w:rPr>
          <w:rFonts w:ascii="Arial" w:hAnsi="Arial" w:cs="Arial"/>
          <w:bCs/>
          <w:sz w:val="20"/>
        </w:rPr>
      </w:pPr>
      <w:r w:rsidRPr="00F37CC6">
        <w:rPr>
          <w:rFonts w:ascii="Arial" w:hAnsi="Arial" w:cs="Arial"/>
          <w:bCs/>
          <w:sz w:val="20"/>
        </w:rPr>
        <w:t xml:space="preserve">Realizace </w:t>
      </w:r>
      <w:r w:rsidR="005C647C">
        <w:rPr>
          <w:rFonts w:ascii="Arial" w:hAnsi="Arial" w:cs="Arial"/>
          <w:bCs/>
          <w:sz w:val="20"/>
        </w:rPr>
        <w:t xml:space="preserve">stavební části </w:t>
      </w:r>
      <w:r w:rsidRPr="00F37CC6">
        <w:rPr>
          <w:rFonts w:ascii="Arial" w:hAnsi="Arial" w:cs="Arial"/>
          <w:bCs/>
          <w:sz w:val="20"/>
        </w:rPr>
        <w:t>díla</w:t>
      </w:r>
    </w:p>
    <w:p w14:paraId="2B1BAC28" w14:textId="77777777" w:rsidR="00F45DB7" w:rsidRPr="00F45DB7" w:rsidRDefault="00F45DB7" w:rsidP="00F45DB7">
      <w:pPr>
        <w:tabs>
          <w:tab w:val="left" w:pos="-6237"/>
          <w:tab w:val="left" w:pos="-6096"/>
        </w:tabs>
        <w:ind w:left="360"/>
        <w:jc w:val="both"/>
        <w:rPr>
          <w:rFonts w:ascii="Arial" w:hAnsi="Arial" w:cs="Arial"/>
          <w:bCs/>
          <w:sz w:val="20"/>
        </w:rPr>
      </w:pPr>
    </w:p>
    <w:p w14:paraId="28E0A580" w14:textId="7E142C10" w:rsidR="00E8244F" w:rsidRDefault="00F37CC6" w:rsidP="00081C00">
      <w:pPr>
        <w:pStyle w:val="Odstavecseseznamem"/>
        <w:numPr>
          <w:ilvl w:val="0"/>
          <w:numId w:val="14"/>
        </w:numPr>
        <w:tabs>
          <w:tab w:val="left" w:pos="-6237"/>
          <w:tab w:val="left" w:pos="-6096"/>
        </w:tabs>
        <w:ind w:left="993"/>
        <w:jc w:val="both"/>
        <w:rPr>
          <w:rFonts w:ascii="Arial" w:hAnsi="Arial" w:cs="Arial"/>
          <w:bCs/>
          <w:sz w:val="20"/>
        </w:rPr>
      </w:pPr>
      <w:r w:rsidRPr="00F37CC6">
        <w:rPr>
          <w:rFonts w:ascii="Arial" w:hAnsi="Arial" w:cs="Arial"/>
          <w:bCs/>
          <w:sz w:val="20"/>
        </w:rPr>
        <w:t xml:space="preserve">Provedení </w:t>
      </w:r>
      <w:r w:rsidR="00FC4160">
        <w:rPr>
          <w:rFonts w:ascii="Arial" w:hAnsi="Arial" w:cs="Arial"/>
          <w:bCs/>
          <w:sz w:val="20"/>
        </w:rPr>
        <w:t xml:space="preserve">plně automatických </w:t>
      </w:r>
      <w:r w:rsidR="004C0D94">
        <w:rPr>
          <w:rFonts w:ascii="Arial" w:hAnsi="Arial" w:cs="Arial"/>
          <w:bCs/>
          <w:sz w:val="20"/>
        </w:rPr>
        <w:t>pasivních bariér, které ne</w:t>
      </w:r>
      <w:r w:rsidR="00FC4160">
        <w:rPr>
          <w:rFonts w:ascii="Arial" w:hAnsi="Arial" w:cs="Arial"/>
          <w:bCs/>
          <w:sz w:val="20"/>
        </w:rPr>
        <w:t>potřebují</w:t>
      </w:r>
      <w:r w:rsidR="004C0D94">
        <w:rPr>
          <w:rFonts w:ascii="Arial" w:hAnsi="Arial" w:cs="Arial"/>
          <w:bCs/>
          <w:sz w:val="20"/>
        </w:rPr>
        <w:t xml:space="preserve"> žádné externí zdroje</w:t>
      </w:r>
      <w:r w:rsidR="001A018E">
        <w:rPr>
          <w:rFonts w:ascii="Arial" w:hAnsi="Arial" w:cs="Arial"/>
          <w:bCs/>
          <w:sz w:val="20"/>
        </w:rPr>
        <w:t xml:space="preserve"> energie</w:t>
      </w:r>
      <w:r w:rsidR="004C0D94">
        <w:rPr>
          <w:rFonts w:ascii="Arial" w:hAnsi="Arial" w:cs="Arial"/>
          <w:bCs/>
          <w:sz w:val="20"/>
        </w:rPr>
        <w:t xml:space="preserve">. </w:t>
      </w:r>
      <w:r w:rsidR="004545B2">
        <w:rPr>
          <w:rFonts w:ascii="Arial" w:hAnsi="Arial" w:cs="Arial"/>
          <w:bCs/>
          <w:sz w:val="20"/>
        </w:rPr>
        <w:t>Pasivní b</w:t>
      </w:r>
      <w:r w:rsidR="001A018E">
        <w:rPr>
          <w:rFonts w:ascii="Arial" w:hAnsi="Arial" w:cs="Arial"/>
          <w:bCs/>
          <w:sz w:val="20"/>
        </w:rPr>
        <w:t>ariéry budou realizovány v souladu s</w:t>
      </w:r>
      <w:r w:rsidR="00281AAC">
        <w:rPr>
          <w:rFonts w:ascii="Arial" w:hAnsi="Arial" w:cs="Arial"/>
          <w:bCs/>
          <w:sz w:val="20"/>
        </w:rPr>
        <w:t> </w:t>
      </w:r>
      <w:r w:rsidR="001A018E">
        <w:rPr>
          <w:rFonts w:ascii="Arial" w:hAnsi="Arial" w:cs="Arial"/>
          <w:bCs/>
          <w:sz w:val="20"/>
        </w:rPr>
        <w:t>PD</w:t>
      </w:r>
      <w:r w:rsidR="00281AAC">
        <w:rPr>
          <w:rFonts w:ascii="Arial" w:hAnsi="Arial" w:cs="Arial"/>
          <w:bCs/>
          <w:sz w:val="20"/>
        </w:rPr>
        <w:t>, která zohlední</w:t>
      </w:r>
      <w:r w:rsidR="00F437D0">
        <w:rPr>
          <w:rFonts w:ascii="Arial" w:hAnsi="Arial" w:cs="Arial"/>
          <w:bCs/>
          <w:sz w:val="20"/>
        </w:rPr>
        <w:t xml:space="preserve"> požadavk</w:t>
      </w:r>
      <w:r w:rsidR="00D755A9">
        <w:rPr>
          <w:rFonts w:ascii="Arial" w:hAnsi="Arial" w:cs="Arial"/>
          <w:bCs/>
          <w:sz w:val="20"/>
        </w:rPr>
        <w:t>y</w:t>
      </w:r>
      <w:r w:rsidR="00F437D0">
        <w:rPr>
          <w:rFonts w:ascii="Arial" w:hAnsi="Arial" w:cs="Arial"/>
          <w:bCs/>
          <w:sz w:val="20"/>
        </w:rPr>
        <w:t xml:space="preserve"> uveden</w:t>
      </w:r>
      <w:r w:rsidR="00D755A9">
        <w:rPr>
          <w:rFonts w:ascii="Arial" w:hAnsi="Arial" w:cs="Arial"/>
          <w:bCs/>
          <w:sz w:val="20"/>
        </w:rPr>
        <w:t>é</w:t>
      </w:r>
      <w:r w:rsidR="00F437D0">
        <w:rPr>
          <w:rFonts w:ascii="Arial" w:hAnsi="Arial" w:cs="Arial"/>
          <w:bCs/>
          <w:sz w:val="20"/>
        </w:rPr>
        <w:t xml:space="preserve"> v přílohách č. 1 a 2 této smlouvy. </w:t>
      </w:r>
      <w:r w:rsidR="00E8244F">
        <w:rPr>
          <w:rFonts w:ascii="Arial" w:hAnsi="Arial" w:cs="Arial"/>
          <w:bCs/>
          <w:sz w:val="20"/>
        </w:rPr>
        <w:t>Realizace zahrnuje mj.:</w:t>
      </w:r>
    </w:p>
    <w:p w14:paraId="67AA5A3D" w14:textId="64D90598" w:rsidR="00E8244F" w:rsidRDefault="00E8244F" w:rsidP="00E8244F">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optimalizaci požadavků na stavební připravenost</w:t>
      </w:r>
      <w:r w:rsidR="00A978FC">
        <w:rPr>
          <w:rFonts w:ascii="Arial" w:hAnsi="Arial" w:cs="Arial"/>
          <w:bCs/>
          <w:sz w:val="20"/>
        </w:rPr>
        <w:t>,</w:t>
      </w:r>
    </w:p>
    <w:p w14:paraId="74B87A4C" w14:textId="51530D66" w:rsidR="00021BD7" w:rsidRDefault="00021BD7" w:rsidP="00E8244F">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 xml:space="preserve">vytvoření </w:t>
      </w:r>
      <w:r w:rsidR="00F73532">
        <w:rPr>
          <w:rFonts w:ascii="Arial" w:hAnsi="Arial" w:cs="Arial"/>
          <w:bCs/>
          <w:sz w:val="20"/>
        </w:rPr>
        <w:t xml:space="preserve">realizační dokumentace </w:t>
      </w:r>
      <w:r>
        <w:rPr>
          <w:rFonts w:ascii="Arial" w:hAnsi="Arial" w:cs="Arial"/>
          <w:bCs/>
          <w:sz w:val="20"/>
        </w:rPr>
        <w:t>pro schválení před výrobou,</w:t>
      </w:r>
    </w:p>
    <w:p w14:paraId="439C3D4F" w14:textId="36F45C42" w:rsidR="00E8244F" w:rsidRDefault="00E8244F" w:rsidP="00E8244F">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zajištění</w:t>
      </w:r>
      <w:r w:rsidR="00B02F80">
        <w:rPr>
          <w:rFonts w:ascii="Arial" w:hAnsi="Arial" w:cs="Arial"/>
          <w:bCs/>
          <w:sz w:val="20"/>
        </w:rPr>
        <w:t xml:space="preserve"> veškerého zařízení staveniště</w:t>
      </w:r>
      <w:r w:rsidR="004371D4">
        <w:rPr>
          <w:rFonts w:ascii="Arial" w:hAnsi="Arial" w:cs="Arial"/>
          <w:bCs/>
          <w:sz w:val="20"/>
        </w:rPr>
        <w:t xml:space="preserve"> (vč. potřebných záborů</w:t>
      </w:r>
      <w:r w:rsidR="00AA02A7">
        <w:rPr>
          <w:rFonts w:ascii="Arial" w:hAnsi="Arial" w:cs="Arial"/>
          <w:bCs/>
          <w:sz w:val="20"/>
        </w:rPr>
        <w:t>, případné stavební buňky, ohrazení a zabezpečení staveniště apod.</w:t>
      </w:r>
      <w:r w:rsidR="004371D4">
        <w:rPr>
          <w:rFonts w:ascii="Arial" w:hAnsi="Arial" w:cs="Arial"/>
          <w:bCs/>
          <w:sz w:val="20"/>
        </w:rPr>
        <w:t>)</w:t>
      </w:r>
      <w:r w:rsidR="00B02F80">
        <w:rPr>
          <w:rFonts w:ascii="Arial" w:hAnsi="Arial" w:cs="Arial"/>
          <w:bCs/>
          <w:sz w:val="20"/>
        </w:rPr>
        <w:t xml:space="preserve"> nezbytného pro provedení této části díla </w:t>
      </w:r>
      <w:r w:rsidR="009018F5">
        <w:rPr>
          <w:rFonts w:ascii="Arial" w:hAnsi="Arial" w:cs="Arial"/>
          <w:bCs/>
          <w:sz w:val="20"/>
        </w:rPr>
        <w:t>na místě určeném po dohodě s objednatelem</w:t>
      </w:r>
      <w:r w:rsidR="00A978FC">
        <w:rPr>
          <w:rFonts w:ascii="Arial" w:hAnsi="Arial" w:cs="Arial"/>
          <w:bCs/>
          <w:sz w:val="20"/>
        </w:rPr>
        <w:t>,</w:t>
      </w:r>
    </w:p>
    <w:p w14:paraId="6206B805" w14:textId="48688560" w:rsidR="00E8244F" w:rsidRDefault="00E8244F" w:rsidP="00E8244F">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zajištění kompletní stavební připravenosti pro instalaci pasivních bariér:</w:t>
      </w:r>
    </w:p>
    <w:p w14:paraId="05974FB5" w14:textId="528BEC1B" w:rsidR="00A978FC" w:rsidRDefault="00A978FC" w:rsidP="0087563E">
      <w:pPr>
        <w:pStyle w:val="Odstavecseseznamem"/>
        <w:numPr>
          <w:ilvl w:val="1"/>
          <w:numId w:val="19"/>
        </w:numPr>
        <w:tabs>
          <w:tab w:val="left" w:pos="-6237"/>
          <w:tab w:val="left" w:pos="-6096"/>
        </w:tabs>
        <w:jc w:val="both"/>
        <w:rPr>
          <w:rFonts w:ascii="Arial" w:hAnsi="Arial" w:cs="Arial"/>
          <w:bCs/>
          <w:sz w:val="20"/>
        </w:rPr>
      </w:pPr>
      <w:r>
        <w:rPr>
          <w:rFonts w:ascii="Arial" w:hAnsi="Arial" w:cs="Arial"/>
          <w:bCs/>
          <w:sz w:val="20"/>
        </w:rPr>
        <w:t>bourací práce (skladba chodníku a vjezdu do tunelu),</w:t>
      </w:r>
    </w:p>
    <w:p w14:paraId="6CD19940" w14:textId="6C421D62" w:rsidR="00E8244F" w:rsidRDefault="00A978FC" w:rsidP="0087563E">
      <w:pPr>
        <w:pStyle w:val="Odstavecseseznamem"/>
        <w:numPr>
          <w:ilvl w:val="1"/>
          <w:numId w:val="19"/>
        </w:numPr>
        <w:tabs>
          <w:tab w:val="left" w:pos="-6237"/>
          <w:tab w:val="left" w:pos="-6096"/>
        </w:tabs>
        <w:jc w:val="both"/>
        <w:rPr>
          <w:rFonts w:ascii="Arial" w:hAnsi="Arial" w:cs="Arial"/>
          <w:bCs/>
          <w:sz w:val="20"/>
        </w:rPr>
      </w:pPr>
      <w:r>
        <w:rPr>
          <w:rFonts w:ascii="Arial" w:hAnsi="Arial" w:cs="Arial"/>
          <w:bCs/>
          <w:sz w:val="20"/>
        </w:rPr>
        <w:t>přivedení drenážní kanalizace,</w:t>
      </w:r>
    </w:p>
    <w:p w14:paraId="42B1810E" w14:textId="0FE963A3" w:rsidR="00A978FC" w:rsidRDefault="00A978FC" w:rsidP="0087563E">
      <w:pPr>
        <w:pStyle w:val="Odstavecseseznamem"/>
        <w:numPr>
          <w:ilvl w:val="1"/>
          <w:numId w:val="19"/>
        </w:numPr>
        <w:tabs>
          <w:tab w:val="left" w:pos="-6237"/>
          <w:tab w:val="left" w:pos="-6096"/>
        </w:tabs>
        <w:jc w:val="both"/>
        <w:rPr>
          <w:rFonts w:ascii="Arial" w:hAnsi="Arial" w:cs="Arial"/>
          <w:bCs/>
          <w:sz w:val="20"/>
        </w:rPr>
      </w:pPr>
      <w:r>
        <w:rPr>
          <w:rFonts w:ascii="Arial" w:hAnsi="Arial" w:cs="Arial"/>
          <w:bCs/>
          <w:sz w:val="20"/>
        </w:rPr>
        <w:t>realizace železobetonové vany pro usazení pasivních bariér,</w:t>
      </w:r>
    </w:p>
    <w:p w14:paraId="51075697" w14:textId="27576AF7" w:rsidR="00A978FC" w:rsidRDefault="00A978FC" w:rsidP="0087563E">
      <w:pPr>
        <w:pStyle w:val="Odstavecseseznamem"/>
        <w:numPr>
          <w:ilvl w:val="1"/>
          <w:numId w:val="19"/>
        </w:numPr>
        <w:tabs>
          <w:tab w:val="left" w:pos="-6237"/>
          <w:tab w:val="left" w:pos="-6096"/>
        </w:tabs>
        <w:jc w:val="both"/>
        <w:rPr>
          <w:rFonts w:ascii="Arial" w:hAnsi="Arial" w:cs="Arial"/>
          <w:bCs/>
          <w:sz w:val="20"/>
        </w:rPr>
      </w:pPr>
      <w:r>
        <w:rPr>
          <w:rFonts w:ascii="Arial" w:hAnsi="Arial" w:cs="Arial"/>
          <w:bCs/>
          <w:sz w:val="20"/>
        </w:rPr>
        <w:t>dozdění nebo dobetonování konstrukcí pro bočnice pasivních zábran vč. jejich obložení (konstrukce pro bočnice musí být vzájemně rovnoběžné)</w:t>
      </w:r>
      <w:r w:rsidR="00D15647">
        <w:rPr>
          <w:rFonts w:ascii="Arial" w:hAnsi="Arial" w:cs="Arial"/>
          <w:bCs/>
          <w:sz w:val="20"/>
        </w:rPr>
        <w:t>,</w:t>
      </w:r>
    </w:p>
    <w:p w14:paraId="30721DEF" w14:textId="1A2F386F" w:rsidR="00A978FC" w:rsidRDefault="00A978FC" w:rsidP="0087563E">
      <w:pPr>
        <w:pStyle w:val="Odstavecseseznamem"/>
        <w:numPr>
          <w:ilvl w:val="1"/>
          <w:numId w:val="19"/>
        </w:numPr>
        <w:tabs>
          <w:tab w:val="left" w:pos="-6237"/>
          <w:tab w:val="left" w:pos="-6096"/>
        </w:tabs>
        <w:jc w:val="both"/>
        <w:rPr>
          <w:rFonts w:ascii="Arial" w:hAnsi="Arial" w:cs="Arial"/>
          <w:bCs/>
          <w:sz w:val="20"/>
        </w:rPr>
      </w:pPr>
      <w:r>
        <w:rPr>
          <w:rFonts w:ascii="Arial" w:hAnsi="Arial" w:cs="Arial"/>
          <w:bCs/>
          <w:sz w:val="20"/>
        </w:rPr>
        <w:t>zabetonování a konečné začištění pasivních bariér</w:t>
      </w:r>
      <w:r w:rsidR="00D15647">
        <w:rPr>
          <w:rFonts w:ascii="Arial" w:hAnsi="Arial" w:cs="Arial"/>
          <w:bCs/>
          <w:sz w:val="20"/>
        </w:rPr>
        <w:t>,</w:t>
      </w:r>
    </w:p>
    <w:p w14:paraId="2094C51B" w14:textId="0ECDDED9" w:rsidR="00D15647" w:rsidRDefault="00D15647" w:rsidP="00D15647">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vyhotovení konstrukčních výkresů pasivních bariér,</w:t>
      </w:r>
    </w:p>
    <w:p w14:paraId="0AEADC70" w14:textId="1263A7A6" w:rsidR="00D15647" w:rsidRDefault="00D15647" w:rsidP="00D15647">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výrobu pasivních bariér,</w:t>
      </w:r>
    </w:p>
    <w:p w14:paraId="74249EED" w14:textId="6070DDF6" w:rsidR="00D15647" w:rsidRDefault="00D15647" w:rsidP="00D15647">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součinnost se subdodavateli,</w:t>
      </w:r>
    </w:p>
    <w:p w14:paraId="5BED4CEB" w14:textId="2136C971" w:rsidR="00D15647" w:rsidRDefault="00D15647" w:rsidP="00D15647">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dopravu</w:t>
      </w:r>
      <w:r w:rsidR="0057394A">
        <w:rPr>
          <w:rFonts w:ascii="Arial" w:hAnsi="Arial" w:cs="Arial"/>
          <w:bCs/>
          <w:sz w:val="20"/>
        </w:rPr>
        <w:t xml:space="preserve"> a manipulaci</w:t>
      </w:r>
      <w:r>
        <w:rPr>
          <w:rFonts w:ascii="Arial" w:hAnsi="Arial" w:cs="Arial"/>
          <w:bCs/>
          <w:sz w:val="20"/>
        </w:rPr>
        <w:t>,</w:t>
      </w:r>
    </w:p>
    <w:p w14:paraId="67A90974" w14:textId="5F51CCF9" w:rsidR="00D15647" w:rsidRDefault="00D15647" w:rsidP="00D15647">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montáž a zatěsnění,</w:t>
      </w:r>
    </w:p>
    <w:p w14:paraId="60314CA7" w14:textId="114AF444" w:rsidR="00EB3A7D" w:rsidRDefault="00EB3A7D" w:rsidP="00D15647">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funkční zkoušku těsnosti,</w:t>
      </w:r>
    </w:p>
    <w:p w14:paraId="50BB6104" w14:textId="1DB59656" w:rsidR="00D15647" w:rsidRDefault="00D15647" w:rsidP="00D15647">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zaškolení obsluhy,</w:t>
      </w:r>
    </w:p>
    <w:p w14:paraId="66D4A76C" w14:textId="050F38C3" w:rsidR="00D15647" w:rsidRDefault="00D15647" w:rsidP="00D15647">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dokumentaci skutečného provedení,</w:t>
      </w:r>
    </w:p>
    <w:p w14:paraId="0CB10DBB" w14:textId="767EEACB" w:rsidR="00D15647" w:rsidRDefault="00D15647" w:rsidP="00D15647">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návod na obsluhu a údržbu pasivních bariér.</w:t>
      </w:r>
    </w:p>
    <w:p w14:paraId="64C88F8B" w14:textId="7E0E4BC3" w:rsidR="00A817CC" w:rsidRPr="00F45DB7" w:rsidRDefault="00A817CC" w:rsidP="00F45DB7">
      <w:pPr>
        <w:tabs>
          <w:tab w:val="left" w:pos="-6237"/>
          <w:tab w:val="left" w:pos="-6096"/>
        </w:tabs>
        <w:jc w:val="both"/>
        <w:rPr>
          <w:rFonts w:ascii="Arial" w:hAnsi="Arial" w:cs="Arial"/>
          <w:bCs/>
          <w:sz w:val="20"/>
        </w:rPr>
      </w:pPr>
    </w:p>
    <w:p w14:paraId="44457586" w14:textId="76941437" w:rsidR="00A850E1" w:rsidRDefault="004C0D94" w:rsidP="005E071D">
      <w:pPr>
        <w:pStyle w:val="Odstavecseseznamem"/>
        <w:numPr>
          <w:ilvl w:val="0"/>
          <w:numId w:val="14"/>
        </w:numPr>
        <w:tabs>
          <w:tab w:val="left" w:pos="-6237"/>
          <w:tab w:val="left" w:pos="-6096"/>
        </w:tabs>
        <w:jc w:val="both"/>
        <w:rPr>
          <w:rFonts w:ascii="Arial" w:hAnsi="Arial" w:cs="Arial"/>
          <w:bCs/>
          <w:sz w:val="20"/>
        </w:rPr>
      </w:pPr>
      <w:r>
        <w:rPr>
          <w:rFonts w:ascii="Arial" w:hAnsi="Arial" w:cs="Arial"/>
          <w:bCs/>
          <w:sz w:val="20"/>
        </w:rPr>
        <w:t>Provedení pevn</w:t>
      </w:r>
      <w:r w:rsidR="005C647C">
        <w:rPr>
          <w:rFonts w:ascii="Arial" w:hAnsi="Arial" w:cs="Arial"/>
          <w:bCs/>
          <w:sz w:val="20"/>
        </w:rPr>
        <w:t xml:space="preserve">ých průhledných </w:t>
      </w:r>
      <w:r w:rsidR="00D53BF5">
        <w:rPr>
          <w:rFonts w:ascii="Arial" w:hAnsi="Arial" w:cs="Arial"/>
          <w:bCs/>
          <w:sz w:val="20"/>
        </w:rPr>
        <w:t>prosklených</w:t>
      </w:r>
      <w:r w:rsidR="00A817CC">
        <w:rPr>
          <w:rFonts w:ascii="Arial" w:hAnsi="Arial" w:cs="Arial"/>
          <w:bCs/>
          <w:sz w:val="20"/>
        </w:rPr>
        <w:t xml:space="preserve"> </w:t>
      </w:r>
      <w:r w:rsidR="005C647C">
        <w:rPr>
          <w:rFonts w:ascii="Arial" w:hAnsi="Arial" w:cs="Arial"/>
          <w:bCs/>
          <w:sz w:val="20"/>
        </w:rPr>
        <w:t>bariér</w:t>
      </w:r>
      <w:r>
        <w:rPr>
          <w:rFonts w:ascii="Arial" w:hAnsi="Arial" w:cs="Arial"/>
          <w:bCs/>
          <w:sz w:val="20"/>
        </w:rPr>
        <w:t xml:space="preserve"> </w:t>
      </w:r>
      <w:r w:rsidR="005C647C">
        <w:rPr>
          <w:rFonts w:ascii="Arial" w:hAnsi="Arial" w:cs="Arial"/>
          <w:bCs/>
          <w:sz w:val="20"/>
        </w:rPr>
        <w:t xml:space="preserve">pro </w:t>
      </w:r>
      <w:r>
        <w:rPr>
          <w:rFonts w:ascii="Arial" w:hAnsi="Arial" w:cs="Arial"/>
          <w:bCs/>
          <w:sz w:val="20"/>
        </w:rPr>
        <w:t xml:space="preserve">zabezpečení </w:t>
      </w:r>
      <w:r w:rsidR="00083D69">
        <w:rPr>
          <w:rFonts w:ascii="Arial" w:hAnsi="Arial" w:cs="Arial"/>
          <w:bCs/>
          <w:sz w:val="20"/>
        </w:rPr>
        <w:t xml:space="preserve">(utěsnění) </w:t>
      </w:r>
      <w:r w:rsidR="005E071D">
        <w:rPr>
          <w:rFonts w:ascii="Arial" w:hAnsi="Arial" w:cs="Arial"/>
          <w:bCs/>
          <w:sz w:val="20"/>
        </w:rPr>
        <w:t>otvorů v k</w:t>
      </w:r>
      <w:r>
        <w:rPr>
          <w:rFonts w:ascii="Arial" w:hAnsi="Arial" w:cs="Arial"/>
          <w:bCs/>
          <w:sz w:val="20"/>
        </w:rPr>
        <w:t>amenném zábradlí</w:t>
      </w:r>
      <w:r w:rsidR="00096AE8">
        <w:rPr>
          <w:rFonts w:ascii="Arial" w:hAnsi="Arial" w:cs="Arial"/>
          <w:bCs/>
          <w:sz w:val="20"/>
        </w:rPr>
        <w:t xml:space="preserve"> u </w:t>
      </w:r>
      <w:r w:rsidR="00716F32">
        <w:rPr>
          <w:rFonts w:ascii="Arial" w:hAnsi="Arial" w:cs="Arial"/>
          <w:bCs/>
          <w:sz w:val="20"/>
        </w:rPr>
        <w:t xml:space="preserve">chodníků </w:t>
      </w:r>
      <w:r w:rsidR="00096AE8">
        <w:rPr>
          <w:rFonts w:ascii="Arial" w:hAnsi="Arial" w:cs="Arial"/>
          <w:bCs/>
          <w:sz w:val="20"/>
        </w:rPr>
        <w:t>ulic Vinohradská a Legerova</w:t>
      </w:r>
      <w:r>
        <w:rPr>
          <w:rFonts w:ascii="Arial" w:hAnsi="Arial" w:cs="Arial"/>
          <w:bCs/>
          <w:sz w:val="20"/>
        </w:rPr>
        <w:t xml:space="preserve"> </w:t>
      </w:r>
      <w:r w:rsidR="00083D69">
        <w:rPr>
          <w:rFonts w:ascii="Arial" w:hAnsi="Arial" w:cs="Arial"/>
          <w:bCs/>
          <w:sz w:val="20"/>
        </w:rPr>
        <w:t xml:space="preserve">a zabránění </w:t>
      </w:r>
      <w:r>
        <w:rPr>
          <w:rFonts w:ascii="Arial" w:hAnsi="Arial" w:cs="Arial"/>
          <w:bCs/>
          <w:sz w:val="20"/>
        </w:rPr>
        <w:t>průniku tekoucí přívalové vod</w:t>
      </w:r>
      <w:r w:rsidR="00096AE8">
        <w:rPr>
          <w:rFonts w:ascii="Arial" w:hAnsi="Arial" w:cs="Arial"/>
          <w:bCs/>
          <w:sz w:val="20"/>
        </w:rPr>
        <w:t>y</w:t>
      </w:r>
      <w:r w:rsidR="00716F32">
        <w:rPr>
          <w:rFonts w:ascii="Arial" w:hAnsi="Arial" w:cs="Arial"/>
          <w:bCs/>
          <w:sz w:val="20"/>
        </w:rPr>
        <w:t xml:space="preserve"> na parter před provozní budovou Státní opery</w:t>
      </w:r>
      <w:r>
        <w:rPr>
          <w:rFonts w:ascii="Arial" w:hAnsi="Arial" w:cs="Arial"/>
          <w:bCs/>
          <w:sz w:val="20"/>
        </w:rPr>
        <w:t xml:space="preserve">. </w:t>
      </w:r>
      <w:r w:rsidR="005E071D">
        <w:rPr>
          <w:rFonts w:ascii="Arial" w:hAnsi="Arial" w:cs="Arial"/>
          <w:bCs/>
          <w:sz w:val="20"/>
        </w:rPr>
        <w:t xml:space="preserve">Dále demontáž </w:t>
      </w:r>
      <w:r w:rsidR="005E071D" w:rsidRPr="005E071D">
        <w:rPr>
          <w:rFonts w:ascii="Arial" w:hAnsi="Arial" w:cs="Arial"/>
          <w:bCs/>
          <w:sz w:val="20"/>
        </w:rPr>
        <w:t xml:space="preserve">stávajícího proskleného zábradlí před vjezdem do zásobovacího tunelu SO z ulice Vinohradská (pozice viz </w:t>
      </w:r>
      <w:r w:rsidR="005E071D" w:rsidRPr="005E071D">
        <w:rPr>
          <w:rFonts w:ascii="Arial" w:hAnsi="Arial" w:cs="Arial"/>
          <w:bCs/>
          <w:sz w:val="20"/>
        </w:rPr>
        <w:lastRenderedPageBreak/>
        <w:t>příloha č. 1 smlouvy) a následná výroba a montáž nového proskleného zábradlí v nové pozici tak, aby umožňovalo přímé navázání na bočnice přilehlých pasivních bariér</w:t>
      </w:r>
      <w:r w:rsidR="00F53D2E">
        <w:rPr>
          <w:rFonts w:ascii="Arial" w:hAnsi="Arial" w:cs="Arial"/>
          <w:bCs/>
          <w:sz w:val="20"/>
        </w:rPr>
        <w:t>.</w:t>
      </w:r>
      <w:r w:rsidR="005E071D">
        <w:rPr>
          <w:rFonts w:ascii="Arial" w:hAnsi="Arial" w:cs="Arial"/>
          <w:bCs/>
          <w:sz w:val="20"/>
        </w:rPr>
        <w:t xml:space="preserve"> </w:t>
      </w:r>
      <w:r w:rsidR="00083D69">
        <w:rPr>
          <w:rFonts w:ascii="Arial" w:hAnsi="Arial" w:cs="Arial"/>
          <w:bCs/>
          <w:sz w:val="20"/>
        </w:rPr>
        <w:t>Skleněné výplně bariér</w:t>
      </w:r>
      <w:r w:rsidR="00C957B2">
        <w:rPr>
          <w:rFonts w:ascii="Arial" w:hAnsi="Arial" w:cs="Arial"/>
          <w:bCs/>
          <w:sz w:val="20"/>
        </w:rPr>
        <w:t xml:space="preserve"> a nového zábradlí</w:t>
      </w:r>
      <w:r w:rsidR="00083D69">
        <w:rPr>
          <w:rFonts w:ascii="Arial" w:hAnsi="Arial" w:cs="Arial"/>
          <w:bCs/>
          <w:sz w:val="20"/>
        </w:rPr>
        <w:t xml:space="preserve"> budou osazeny do antikorozních rámů. </w:t>
      </w:r>
      <w:r w:rsidR="00A850E1">
        <w:rPr>
          <w:rFonts w:ascii="Arial" w:hAnsi="Arial" w:cs="Arial"/>
          <w:bCs/>
          <w:sz w:val="20"/>
        </w:rPr>
        <w:t>Prosklené bariéry</w:t>
      </w:r>
      <w:r w:rsidR="00E01556">
        <w:rPr>
          <w:rFonts w:ascii="Arial" w:hAnsi="Arial" w:cs="Arial"/>
          <w:bCs/>
          <w:sz w:val="20"/>
        </w:rPr>
        <w:t xml:space="preserve"> a </w:t>
      </w:r>
      <w:r w:rsidR="00056F2F">
        <w:rPr>
          <w:rFonts w:ascii="Arial" w:hAnsi="Arial" w:cs="Arial"/>
          <w:bCs/>
          <w:sz w:val="20"/>
        </w:rPr>
        <w:t xml:space="preserve">nové </w:t>
      </w:r>
      <w:r w:rsidR="00E01556">
        <w:rPr>
          <w:rFonts w:ascii="Arial" w:hAnsi="Arial" w:cs="Arial"/>
          <w:bCs/>
          <w:sz w:val="20"/>
        </w:rPr>
        <w:t>zábradlí</w:t>
      </w:r>
      <w:r w:rsidR="00A850E1">
        <w:rPr>
          <w:rFonts w:ascii="Arial" w:hAnsi="Arial" w:cs="Arial"/>
          <w:bCs/>
          <w:sz w:val="20"/>
        </w:rPr>
        <w:t xml:space="preserve"> budou realizovány v souladu s</w:t>
      </w:r>
      <w:r w:rsidR="000512B9">
        <w:rPr>
          <w:rFonts w:ascii="Arial" w:hAnsi="Arial" w:cs="Arial"/>
          <w:bCs/>
          <w:sz w:val="20"/>
        </w:rPr>
        <w:t> </w:t>
      </w:r>
      <w:r w:rsidR="00A850E1">
        <w:rPr>
          <w:rFonts w:ascii="Arial" w:hAnsi="Arial" w:cs="Arial"/>
          <w:bCs/>
          <w:sz w:val="20"/>
        </w:rPr>
        <w:t>PD</w:t>
      </w:r>
      <w:r w:rsidR="000512B9">
        <w:rPr>
          <w:rFonts w:ascii="Arial" w:hAnsi="Arial" w:cs="Arial"/>
          <w:bCs/>
          <w:sz w:val="20"/>
        </w:rPr>
        <w:t>, která zohlední</w:t>
      </w:r>
      <w:r w:rsidR="00A850E1">
        <w:rPr>
          <w:rFonts w:ascii="Arial" w:hAnsi="Arial" w:cs="Arial"/>
          <w:bCs/>
          <w:sz w:val="20"/>
        </w:rPr>
        <w:t xml:space="preserve"> požadavk</w:t>
      </w:r>
      <w:r w:rsidR="000512B9">
        <w:rPr>
          <w:rFonts w:ascii="Arial" w:hAnsi="Arial" w:cs="Arial"/>
          <w:bCs/>
          <w:sz w:val="20"/>
        </w:rPr>
        <w:t>y</w:t>
      </w:r>
      <w:r w:rsidR="00A850E1">
        <w:rPr>
          <w:rFonts w:ascii="Arial" w:hAnsi="Arial" w:cs="Arial"/>
          <w:bCs/>
          <w:sz w:val="20"/>
        </w:rPr>
        <w:t xml:space="preserve"> uveden</w:t>
      </w:r>
      <w:r w:rsidR="000512B9">
        <w:rPr>
          <w:rFonts w:ascii="Arial" w:hAnsi="Arial" w:cs="Arial"/>
          <w:bCs/>
          <w:sz w:val="20"/>
        </w:rPr>
        <w:t>é</w:t>
      </w:r>
      <w:r w:rsidR="00A850E1">
        <w:rPr>
          <w:rFonts w:ascii="Arial" w:hAnsi="Arial" w:cs="Arial"/>
          <w:bCs/>
          <w:sz w:val="20"/>
        </w:rPr>
        <w:t xml:space="preserve"> v přílohách č. 1 a 2 této smlouvy. Realizace zahrnuje mj.:</w:t>
      </w:r>
    </w:p>
    <w:p w14:paraId="2FCA29AE" w14:textId="457DFBEE" w:rsidR="00021BD7" w:rsidRDefault="00021BD7" w:rsidP="00021BD7">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optimalizaci požadavků na stavební připravenost,</w:t>
      </w:r>
    </w:p>
    <w:p w14:paraId="0D36B686" w14:textId="7B45F63A" w:rsidR="00021BD7" w:rsidRDefault="00021BD7" w:rsidP="00021BD7">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 xml:space="preserve">vytvoření </w:t>
      </w:r>
      <w:r w:rsidR="00C06724">
        <w:rPr>
          <w:rFonts w:ascii="Arial" w:hAnsi="Arial" w:cs="Arial"/>
          <w:bCs/>
          <w:sz w:val="20"/>
        </w:rPr>
        <w:t xml:space="preserve">realizační dokumentace </w:t>
      </w:r>
      <w:r>
        <w:rPr>
          <w:rFonts w:ascii="Arial" w:hAnsi="Arial" w:cs="Arial"/>
          <w:bCs/>
          <w:sz w:val="20"/>
        </w:rPr>
        <w:t>pro schválení před výrobou,</w:t>
      </w:r>
    </w:p>
    <w:p w14:paraId="79ADCA41" w14:textId="397975B8" w:rsidR="00021BD7" w:rsidRDefault="0057394A" w:rsidP="00021BD7">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výrobu skleněných výplní vč. antikorozních rámů,</w:t>
      </w:r>
    </w:p>
    <w:p w14:paraId="03A5F99A" w14:textId="4FE5CFF3" w:rsidR="0043038A" w:rsidRDefault="0043038A" w:rsidP="00021BD7">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výrobu nové</w:t>
      </w:r>
      <w:r w:rsidR="00B072A3">
        <w:rPr>
          <w:rFonts w:ascii="Arial" w:hAnsi="Arial" w:cs="Arial"/>
          <w:bCs/>
          <w:sz w:val="20"/>
        </w:rPr>
        <w:t>ho</w:t>
      </w:r>
      <w:r>
        <w:rPr>
          <w:rFonts w:ascii="Arial" w:hAnsi="Arial" w:cs="Arial"/>
          <w:bCs/>
          <w:sz w:val="20"/>
        </w:rPr>
        <w:t xml:space="preserve"> zábradlí před vjezdem do zásobovacího tunelu (zábradlí musí splňovat požadavky platných předpisů),</w:t>
      </w:r>
    </w:p>
    <w:p w14:paraId="46D8E56D" w14:textId="77777777" w:rsidR="00021BD7" w:rsidRDefault="00021BD7" w:rsidP="00021BD7">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součinnost se subdodavateli,</w:t>
      </w:r>
    </w:p>
    <w:p w14:paraId="09E66C21" w14:textId="307A072B" w:rsidR="00021BD7" w:rsidRDefault="00021BD7" w:rsidP="00021BD7">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dopravu</w:t>
      </w:r>
      <w:r w:rsidR="0057394A">
        <w:rPr>
          <w:rFonts w:ascii="Arial" w:hAnsi="Arial" w:cs="Arial"/>
          <w:bCs/>
          <w:sz w:val="20"/>
        </w:rPr>
        <w:t xml:space="preserve"> a manipulaci</w:t>
      </w:r>
      <w:r>
        <w:rPr>
          <w:rFonts w:ascii="Arial" w:hAnsi="Arial" w:cs="Arial"/>
          <w:bCs/>
          <w:sz w:val="20"/>
        </w:rPr>
        <w:t>,</w:t>
      </w:r>
    </w:p>
    <w:p w14:paraId="67CEE62F" w14:textId="0AE55983" w:rsidR="00021BD7" w:rsidRDefault="00021BD7" w:rsidP="00021BD7">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montáž a zatěsnění,</w:t>
      </w:r>
    </w:p>
    <w:p w14:paraId="07617BC2" w14:textId="77777777" w:rsidR="00021BD7" w:rsidRDefault="00021BD7" w:rsidP="00021BD7">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zaškolení obsluhy,</w:t>
      </w:r>
    </w:p>
    <w:p w14:paraId="41D57D6B" w14:textId="77777777" w:rsidR="00021BD7" w:rsidRDefault="00021BD7" w:rsidP="00021BD7">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dokumentaci skutečného provedení,</w:t>
      </w:r>
    </w:p>
    <w:p w14:paraId="363957B3" w14:textId="3584A634" w:rsidR="00021BD7" w:rsidRDefault="00021BD7" w:rsidP="00021BD7">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 xml:space="preserve">návod na obsluhu a údržbu </w:t>
      </w:r>
      <w:r w:rsidR="0057394A">
        <w:rPr>
          <w:rFonts w:ascii="Arial" w:hAnsi="Arial" w:cs="Arial"/>
          <w:bCs/>
          <w:sz w:val="20"/>
        </w:rPr>
        <w:t>prosklených</w:t>
      </w:r>
      <w:r>
        <w:rPr>
          <w:rFonts w:ascii="Arial" w:hAnsi="Arial" w:cs="Arial"/>
          <w:bCs/>
          <w:sz w:val="20"/>
        </w:rPr>
        <w:t xml:space="preserve"> bariér.</w:t>
      </w:r>
    </w:p>
    <w:p w14:paraId="07CE6C95" w14:textId="77777777" w:rsidR="00021BD7" w:rsidRDefault="00021BD7" w:rsidP="0087563E">
      <w:pPr>
        <w:pStyle w:val="Odstavecseseznamem"/>
        <w:tabs>
          <w:tab w:val="left" w:pos="-6237"/>
          <w:tab w:val="left" w:pos="-6096"/>
        </w:tabs>
        <w:ind w:left="993"/>
        <w:jc w:val="both"/>
        <w:rPr>
          <w:rFonts w:ascii="Arial" w:hAnsi="Arial" w:cs="Arial"/>
          <w:bCs/>
          <w:sz w:val="20"/>
        </w:rPr>
      </w:pPr>
    </w:p>
    <w:p w14:paraId="146A122E" w14:textId="19134FAA" w:rsidR="00DD3796" w:rsidRDefault="00DD3796" w:rsidP="005E5153">
      <w:pPr>
        <w:pStyle w:val="Odstavecseseznamem"/>
        <w:tabs>
          <w:tab w:val="left" w:pos="-6237"/>
          <w:tab w:val="left" w:pos="-6096"/>
        </w:tabs>
        <w:ind w:left="993"/>
        <w:jc w:val="both"/>
        <w:rPr>
          <w:rFonts w:ascii="Arial" w:hAnsi="Arial" w:cs="Arial"/>
          <w:bCs/>
          <w:sz w:val="20"/>
        </w:rPr>
      </w:pPr>
    </w:p>
    <w:p w14:paraId="71133DC5" w14:textId="40674CB7" w:rsidR="00096AE8" w:rsidRDefault="00096AE8" w:rsidP="00DC4B8A">
      <w:pPr>
        <w:pStyle w:val="Odstavecseseznamem"/>
        <w:numPr>
          <w:ilvl w:val="0"/>
          <w:numId w:val="14"/>
        </w:numPr>
        <w:tabs>
          <w:tab w:val="left" w:pos="-6237"/>
          <w:tab w:val="left" w:pos="-6096"/>
        </w:tabs>
        <w:ind w:left="993"/>
        <w:jc w:val="both"/>
        <w:rPr>
          <w:rFonts w:ascii="Arial" w:hAnsi="Arial" w:cs="Arial"/>
          <w:bCs/>
          <w:sz w:val="20"/>
        </w:rPr>
      </w:pPr>
      <w:r>
        <w:rPr>
          <w:rFonts w:ascii="Arial" w:hAnsi="Arial" w:cs="Arial"/>
          <w:bCs/>
          <w:sz w:val="20"/>
        </w:rPr>
        <w:t xml:space="preserve">Výměna </w:t>
      </w:r>
      <w:r w:rsidR="00DD3796">
        <w:rPr>
          <w:rFonts w:ascii="Arial" w:hAnsi="Arial" w:cs="Arial"/>
          <w:bCs/>
          <w:sz w:val="20"/>
        </w:rPr>
        <w:t>1</w:t>
      </w:r>
      <w:r w:rsidR="009A76E4">
        <w:rPr>
          <w:rFonts w:ascii="Arial" w:hAnsi="Arial" w:cs="Arial"/>
          <w:bCs/>
          <w:sz w:val="20"/>
        </w:rPr>
        <w:t xml:space="preserve"> </w:t>
      </w:r>
      <w:r w:rsidR="00DD3796">
        <w:rPr>
          <w:rFonts w:ascii="Arial" w:hAnsi="Arial" w:cs="Arial"/>
          <w:bCs/>
          <w:sz w:val="20"/>
        </w:rPr>
        <w:t xml:space="preserve">ks </w:t>
      </w:r>
      <w:r>
        <w:rPr>
          <w:rFonts w:ascii="Arial" w:hAnsi="Arial" w:cs="Arial"/>
          <w:bCs/>
          <w:sz w:val="20"/>
        </w:rPr>
        <w:t xml:space="preserve">interiérových </w:t>
      </w:r>
      <w:r w:rsidR="00FC4160">
        <w:rPr>
          <w:rFonts w:ascii="Arial" w:hAnsi="Arial" w:cs="Arial"/>
          <w:bCs/>
          <w:sz w:val="20"/>
        </w:rPr>
        <w:t>dveří</w:t>
      </w:r>
      <w:r w:rsidR="009A76E4">
        <w:rPr>
          <w:rFonts w:ascii="Arial" w:hAnsi="Arial" w:cs="Arial"/>
          <w:bCs/>
          <w:sz w:val="20"/>
        </w:rPr>
        <w:t xml:space="preserve"> v historické budově SO (</w:t>
      </w:r>
      <w:r w:rsidR="00FC4160">
        <w:rPr>
          <w:rFonts w:ascii="Arial" w:hAnsi="Arial" w:cs="Arial"/>
          <w:bCs/>
          <w:sz w:val="20"/>
        </w:rPr>
        <w:t>místnost č. 2-S15</w:t>
      </w:r>
      <w:r w:rsidR="009A76E4">
        <w:rPr>
          <w:rFonts w:ascii="Arial" w:hAnsi="Arial" w:cs="Arial"/>
          <w:bCs/>
          <w:sz w:val="20"/>
        </w:rPr>
        <w:t>)</w:t>
      </w:r>
      <w:r w:rsidR="00FC4160">
        <w:rPr>
          <w:rFonts w:ascii="Arial" w:hAnsi="Arial" w:cs="Arial"/>
          <w:bCs/>
          <w:sz w:val="20"/>
        </w:rPr>
        <w:t xml:space="preserve"> </w:t>
      </w:r>
      <w:r>
        <w:rPr>
          <w:rFonts w:ascii="Arial" w:hAnsi="Arial" w:cs="Arial"/>
          <w:bCs/>
          <w:sz w:val="20"/>
        </w:rPr>
        <w:t>za protipovodňové dveře</w:t>
      </w:r>
      <w:r w:rsidR="009A76E4">
        <w:rPr>
          <w:rFonts w:ascii="Arial" w:hAnsi="Arial" w:cs="Arial"/>
          <w:bCs/>
          <w:sz w:val="20"/>
        </w:rPr>
        <w:t>.</w:t>
      </w:r>
      <w:r>
        <w:rPr>
          <w:rFonts w:ascii="Arial" w:hAnsi="Arial" w:cs="Arial"/>
          <w:bCs/>
          <w:sz w:val="20"/>
        </w:rPr>
        <w:t xml:space="preserve"> </w:t>
      </w:r>
      <w:r w:rsidR="0060340C" w:rsidRPr="00DC4B8A">
        <w:rPr>
          <w:rFonts w:ascii="Arial" w:hAnsi="Arial" w:cs="Arial"/>
          <w:bCs/>
          <w:sz w:val="20"/>
        </w:rPr>
        <w:t xml:space="preserve"> </w:t>
      </w:r>
      <w:r w:rsidR="0060340C">
        <w:rPr>
          <w:rFonts w:ascii="Arial" w:hAnsi="Arial" w:cs="Arial"/>
          <w:bCs/>
          <w:sz w:val="20"/>
        </w:rPr>
        <w:t>Protipovodňové dveře</w:t>
      </w:r>
      <w:r w:rsidR="0060340C" w:rsidRPr="0060340C">
        <w:rPr>
          <w:rFonts w:ascii="Arial" w:hAnsi="Arial" w:cs="Arial"/>
          <w:bCs/>
          <w:sz w:val="20"/>
        </w:rPr>
        <w:t xml:space="preserve"> budou realizovány v souladu s</w:t>
      </w:r>
      <w:r w:rsidR="00110A3D">
        <w:rPr>
          <w:rFonts w:ascii="Arial" w:hAnsi="Arial" w:cs="Arial"/>
          <w:bCs/>
          <w:sz w:val="20"/>
        </w:rPr>
        <w:t> </w:t>
      </w:r>
      <w:r w:rsidR="0060340C" w:rsidRPr="0060340C">
        <w:rPr>
          <w:rFonts w:ascii="Arial" w:hAnsi="Arial" w:cs="Arial"/>
          <w:bCs/>
          <w:sz w:val="20"/>
        </w:rPr>
        <w:t>PD</w:t>
      </w:r>
      <w:r w:rsidR="00110A3D">
        <w:rPr>
          <w:rFonts w:ascii="Arial" w:hAnsi="Arial" w:cs="Arial"/>
          <w:bCs/>
          <w:sz w:val="20"/>
        </w:rPr>
        <w:t>, která zohlední</w:t>
      </w:r>
      <w:r w:rsidR="0060340C" w:rsidRPr="0060340C">
        <w:rPr>
          <w:rFonts w:ascii="Arial" w:hAnsi="Arial" w:cs="Arial"/>
          <w:bCs/>
          <w:sz w:val="20"/>
        </w:rPr>
        <w:t xml:space="preserve"> požadavk</w:t>
      </w:r>
      <w:r w:rsidR="00110A3D">
        <w:rPr>
          <w:rFonts w:ascii="Arial" w:hAnsi="Arial" w:cs="Arial"/>
          <w:bCs/>
          <w:sz w:val="20"/>
        </w:rPr>
        <w:t>y</w:t>
      </w:r>
      <w:r w:rsidR="0060340C" w:rsidRPr="0060340C">
        <w:rPr>
          <w:rFonts w:ascii="Arial" w:hAnsi="Arial" w:cs="Arial"/>
          <w:bCs/>
          <w:sz w:val="20"/>
        </w:rPr>
        <w:t xml:space="preserve"> uveden</w:t>
      </w:r>
      <w:r w:rsidR="00110A3D">
        <w:rPr>
          <w:rFonts w:ascii="Arial" w:hAnsi="Arial" w:cs="Arial"/>
          <w:bCs/>
          <w:sz w:val="20"/>
        </w:rPr>
        <w:t>é</w:t>
      </w:r>
      <w:r w:rsidR="0060340C" w:rsidRPr="0060340C">
        <w:rPr>
          <w:rFonts w:ascii="Arial" w:hAnsi="Arial" w:cs="Arial"/>
          <w:bCs/>
          <w:sz w:val="20"/>
        </w:rPr>
        <w:t xml:space="preserve"> v přílohách č. 1 a 2 této smlouvy. Realizace zahrnuje mj.:</w:t>
      </w:r>
    </w:p>
    <w:p w14:paraId="0A6641A2" w14:textId="649FCB85" w:rsidR="00C12C7D" w:rsidRDefault="00C12C7D" w:rsidP="00C12C7D">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optimalizaci požadavků na stavební připravenost,</w:t>
      </w:r>
    </w:p>
    <w:p w14:paraId="614F8FEC" w14:textId="137F6796" w:rsidR="00C12C7D" w:rsidRDefault="00C12C7D" w:rsidP="00C12C7D">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přípravu stavebního otvoru,</w:t>
      </w:r>
    </w:p>
    <w:p w14:paraId="19B5A9D4" w14:textId="6F3C1A4F" w:rsidR="00C12C7D" w:rsidRDefault="00C12C7D" w:rsidP="00C12C7D">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statické posouzen</w:t>
      </w:r>
      <w:r w:rsidR="00EA08AB">
        <w:rPr>
          <w:rFonts w:ascii="Arial" w:hAnsi="Arial" w:cs="Arial"/>
          <w:bCs/>
          <w:sz w:val="20"/>
        </w:rPr>
        <w:t>í svislých konstrukcí místnosti a</w:t>
      </w:r>
      <w:r>
        <w:rPr>
          <w:rFonts w:ascii="Arial" w:hAnsi="Arial" w:cs="Arial"/>
          <w:bCs/>
          <w:sz w:val="20"/>
        </w:rPr>
        <w:t xml:space="preserve"> v případě potřeby jejich zesílení,</w:t>
      </w:r>
    </w:p>
    <w:p w14:paraId="0FF08CEA" w14:textId="7ACC45A0" w:rsidR="00C12C7D" w:rsidRDefault="00C12C7D" w:rsidP="00C12C7D">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 xml:space="preserve">vytvoření </w:t>
      </w:r>
      <w:r w:rsidR="006F5F1A">
        <w:rPr>
          <w:rFonts w:ascii="Arial" w:hAnsi="Arial" w:cs="Arial"/>
          <w:bCs/>
          <w:sz w:val="20"/>
        </w:rPr>
        <w:t xml:space="preserve">realizační dokumentace </w:t>
      </w:r>
      <w:r>
        <w:rPr>
          <w:rFonts w:ascii="Arial" w:hAnsi="Arial" w:cs="Arial"/>
          <w:bCs/>
          <w:sz w:val="20"/>
        </w:rPr>
        <w:t>pro schválení před výrobou,</w:t>
      </w:r>
    </w:p>
    <w:p w14:paraId="1A5AB52B" w14:textId="1019F652" w:rsidR="00C12C7D" w:rsidRDefault="00C12C7D" w:rsidP="00C12C7D">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 xml:space="preserve">výrobu </w:t>
      </w:r>
      <w:r w:rsidR="00EE0920">
        <w:rPr>
          <w:rFonts w:ascii="Arial" w:hAnsi="Arial" w:cs="Arial"/>
          <w:bCs/>
          <w:sz w:val="20"/>
        </w:rPr>
        <w:t>protipovodňových dveří</w:t>
      </w:r>
      <w:r>
        <w:rPr>
          <w:rFonts w:ascii="Arial" w:hAnsi="Arial" w:cs="Arial"/>
          <w:bCs/>
          <w:sz w:val="20"/>
        </w:rPr>
        <w:t>,</w:t>
      </w:r>
    </w:p>
    <w:p w14:paraId="24E4E307" w14:textId="77777777" w:rsidR="00C12C7D" w:rsidRDefault="00C12C7D" w:rsidP="00C12C7D">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součinnost se subdodavateli,</w:t>
      </w:r>
    </w:p>
    <w:p w14:paraId="7BE6440E" w14:textId="77777777" w:rsidR="00C12C7D" w:rsidRDefault="00C12C7D" w:rsidP="00C12C7D">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dopravu a manipulaci,</w:t>
      </w:r>
    </w:p>
    <w:p w14:paraId="4BCDB5FC" w14:textId="36D520D3" w:rsidR="00C12C7D" w:rsidRDefault="00C12C7D" w:rsidP="00C12C7D">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montáž a zatěsnění,</w:t>
      </w:r>
    </w:p>
    <w:p w14:paraId="29592156" w14:textId="17E34842" w:rsidR="00EE0920" w:rsidRDefault="00EE0920" w:rsidP="00C12C7D">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instalac</w:t>
      </w:r>
      <w:r w:rsidR="00281F7D">
        <w:rPr>
          <w:rFonts w:ascii="Arial" w:hAnsi="Arial" w:cs="Arial"/>
          <w:bCs/>
          <w:sz w:val="20"/>
        </w:rPr>
        <w:t>i</w:t>
      </w:r>
      <w:r>
        <w:rPr>
          <w:rFonts w:ascii="Arial" w:hAnsi="Arial" w:cs="Arial"/>
          <w:bCs/>
          <w:sz w:val="20"/>
        </w:rPr>
        <w:t xml:space="preserve"> automatického systému pro zatěsnění dveří v případě zaplavení</w:t>
      </w:r>
      <w:r w:rsidR="00B60CD1">
        <w:rPr>
          <w:rFonts w:ascii="Arial" w:hAnsi="Arial" w:cs="Arial"/>
          <w:bCs/>
          <w:sz w:val="20"/>
        </w:rPr>
        <w:t xml:space="preserve"> vč. </w:t>
      </w:r>
      <w:r w:rsidR="00B60CD1" w:rsidRPr="004B07F6">
        <w:rPr>
          <w:rFonts w:ascii="Arial" w:hAnsi="Arial" w:cs="Arial"/>
          <w:bCs/>
          <w:sz w:val="20"/>
        </w:rPr>
        <w:t xml:space="preserve">možnosti dálkové aktivace zatěsnění pomocí nadřazeného systému MaR z centrálního dispečinku nebo jiného </w:t>
      </w:r>
      <w:r w:rsidR="0032104C" w:rsidRPr="004B07F6">
        <w:rPr>
          <w:rFonts w:ascii="Arial" w:hAnsi="Arial" w:cs="Arial"/>
          <w:bCs/>
          <w:sz w:val="20"/>
        </w:rPr>
        <w:t>určeného</w:t>
      </w:r>
      <w:r w:rsidR="00EA0C0A" w:rsidRPr="004B07F6">
        <w:rPr>
          <w:rFonts w:ascii="Arial" w:hAnsi="Arial" w:cs="Arial"/>
          <w:bCs/>
          <w:sz w:val="20"/>
        </w:rPr>
        <w:t xml:space="preserve"> </w:t>
      </w:r>
      <w:r w:rsidR="00B60CD1" w:rsidRPr="004B07F6">
        <w:rPr>
          <w:rFonts w:ascii="Arial" w:hAnsi="Arial" w:cs="Arial"/>
          <w:bCs/>
          <w:sz w:val="20"/>
        </w:rPr>
        <w:t>pracoviště v ND</w:t>
      </w:r>
      <w:r w:rsidRPr="004B07F6">
        <w:rPr>
          <w:rFonts w:ascii="Arial" w:hAnsi="Arial" w:cs="Arial"/>
          <w:bCs/>
          <w:sz w:val="20"/>
        </w:rPr>
        <w:t xml:space="preserve"> (vč. všech</w:t>
      </w:r>
      <w:r>
        <w:rPr>
          <w:rFonts w:ascii="Arial" w:hAnsi="Arial" w:cs="Arial"/>
          <w:bCs/>
          <w:sz w:val="20"/>
        </w:rPr>
        <w:t xml:space="preserve"> nezbytných komponentů, jako jsou např. řídící jednotka, záplavová čidla, kompresor pro natlakování těsnění atd.),</w:t>
      </w:r>
    </w:p>
    <w:p w14:paraId="776B31CF" w14:textId="2D87DBB9" w:rsidR="00281F7D" w:rsidRDefault="00174AC7" w:rsidP="00C12C7D">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záložní zdroj elektrické energie pro automatický systém zatěs</w:t>
      </w:r>
      <w:r w:rsidR="00097A6A">
        <w:rPr>
          <w:rFonts w:ascii="Arial" w:hAnsi="Arial" w:cs="Arial"/>
          <w:bCs/>
          <w:sz w:val="20"/>
        </w:rPr>
        <w:t>nění dveří řešený lokální UPS a</w:t>
      </w:r>
      <w:r>
        <w:rPr>
          <w:rFonts w:ascii="Arial" w:hAnsi="Arial" w:cs="Arial"/>
          <w:bCs/>
          <w:sz w:val="20"/>
        </w:rPr>
        <w:t xml:space="preserve"> připojením systému na zálohovaný rozvod elektrické energie v rámci SO (stávající dieselagregát),</w:t>
      </w:r>
    </w:p>
    <w:p w14:paraId="5E8975D8" w14:textId="265579AC" w:rsidR="00EE0920" w:rsidRDefault="00EE0920" w:rsidP="00C12C7D">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připojení signalizace o stavu a poruchách dveří a jejich zatěsnění do stávající vizualizace systému měření a regulace</w:t>
      </w:r>
      <w:r w:rsidR="00285BED">
        <w:rPr>
          <w:rFonts w:ascii="Arial" w:hAnsi="Arial" w:cs="Arial"/>
          <w:bCs/>
          <w:sz w:val="20"/>
        </w:rPr>
        <w:t xml:space="preserve"> (vč. hlášení alarmových stavů o zaplavení a </w:t>
      </w:r>
      <w:r w:rsidR="00E61181">
        <w:rPr>
          <w:rFonts w:ascii="Arial" w:hAnsi="Arial" w:cs="Arial"/>
          <w:bCs/>
          <w:sz w:val="20"/>
        </w:rPr>
        <w:t>nefunkčnosti</w:t>
      </w:r>
      <w:r w:rsidR="00285BED">
        <w:rPr>
          <w:rFonts w:ascii="Arial" w:hAnsi="Arial" w:cs="Arial"/>
          <w:bCs/>
          <w:sz w:val="20"/>
        </w:rPr>
        <w:t xml:space="preserve"> automatického systému natlakování těsnění dveří)</w:t>
      </w:r>
      <w:r>
        <w:rPr>
          <w:rFonts w:ascii="Arial" w:hAnsi="Arial" w:cs="Arial"/>
          <w:bCs/>
          <w:sz w:val="20"/>
        </w:rPr>
        <w:t>,</w:t>
      </w:r>
    </w:p>
    <w:p w14:paraId="2DCB69C7" w14:textId="0D1044B1" w:rsidR="00C12C7D" w:rsidRDefault="00C12C7D" w:rsidP="00C12C7D">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 xml:space="preserve">funkční zkoušku </w:t>
      </w:r>
      <w:r w:rsidR="00CC59E9">
        <w:rPr>
          <w:rFonts w:ascii="Arial" w:hAnsi="Arial" w:cs="Arial"/>
          <w:bCs/>
          <w:sz w:val="20"/>
        </w:rPr>
        <w:t>automatického</w:t>
      </w:r>
      <w:r w:rsidR="0061595F">
        <w:rPr>
          <w:rFonts w:ascii="Arial" w:hAnsi="Arial" w:cs="Arial"/>
          <w:bCs/>
          <w:sz w:val="20"/>
        </w:rPr>
        <w:t xml:space="preserve"> systému</w:t>
      </w:r>
      <w:r w:rsidR="00CC59E9">
        <w:rPr>
          <w:rFonts w:ascii="Arial" w:hAnsi="Arial" w:cs="Arial"/>
          <w:bCs/>
          <w:sz w:val="20"/>
        </w:rPr>
        <w:t xml:space="preserve"> zatěsnění dveří</w:t>
      </w:r>
      <w:r>
        <w:rPr>
          <w:rFonts w:ascii="Arial" w:hAnsi="Arial" w:cs="Arial"/>
          <w:bCs/>
          <w:sz w:val="20"/>
        </w:rPr>
        <w:t>,</w:t>
      </w:r>
    </w:p>
    <w:p w14:paraId="6FA5B9FA" w14:textId="77777777" w:rsidR="00C12C7D" w:rsidRDefault="00C12C7D" w:rsidP="00C12C7D">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zaškolení obsluhy,</w:t>
      </w:r>
    </w:p>
    <w:p w14:paraId="43DC9EFC" w14:textId="77777777" w:rsidR="00C12C7D" w:rsidRDefault="00C12C7D" w:rsidP="00C12C7D">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dokumentaci skutečného provedení,</w:t>
      </w:r>
    </w:p>
    <w:p w14:paraId="01CC0A6F" w14:textId="555A1CE6" w:rsidR="00C12C7D" w:rsidRDefault="00C12C7D" w:rsidP="00C12C7D">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 xml:space="preserve">návod na obsluhu a údržbu </w:t>
      </w:r>
      <w:r w:rsidR="00944AB5">
        <w:rPr>
          <w:rFonts w:ascii="Arial" w:hAnsi="Arial" w:cs="Arial"/>
          <w:bCs/>
          <w:sz w:val="20"/>
        </w:rPr>
        <w:t>protipovodňových dveří</w:t>
      </w:r>
    </w:p>
    <w:p w14:paraId="4F8CB257" w14:textId="326D29E6" w:rsidR="002C6956" w:rsidRPr="002C6956" w:rsidRDefault="002C6956" w:rsidP="002C6956">
      <w:pPr>
        <w:tabs>
          <w:tab w:val="left" w:pos="-6237"/>
          <w:tab w:val="left" w:pos="-6096"/>
        </w:tabs>
        <w:jc w:val="both"/>
        <w:rPr>
          <w:rFonts w:ascii="Arial" w:hAnsi="Arial" w:cs="Arial"/>
          <w:bCs/>
          <w:sz w:val="20"/>
        </w:rPr>
      </w:pPr>
      <w:r>
        <w:rPr>
          <w:rFonts w:ascii="Arial" w:hAnsi="Arial" w:cs="Arial"/>
          <w:bCs/>
          <w:sz w:val="20"/>
        </w:rPr>
        <w:tab/>
      </w:r>
    </w:p>
    <w:p w14:paraId="4E55715B" w14:textId="14DEA752" w:rsidR="00CB1B95" w:rsidRPr="00D73656" w:rsidRDefault="00CB1B95" w:rsidP="00D73656">
      <w:pPr>
        <w:tabs>
          <w:tab w:val="left" w:pos="-6237"/>
          <w:tab w:val="left" w:pos="-6096"/>
        </w:tabs>
        <w:jc w:val="both"/>
        <w:rPr>
          <w:rFonts w:ascii="Arial" w:hAnsi="Arial" w:cs="Arial"/>
          <w:bCs/>
          <w:sz w:val="20"/>
        </w:rPr>
      </w:pPr>
    </w:p>
    <w:p w14:paraId="7596AA9D" w14:textId="6034FBF4" w:rsidR="00B7111D" w:rsidRDefault="00845B1B" w:rsidP="00081C00">
      <w:pPr>
        <w:pStyle w:val="Odstavecseseznamem"/>
        <w:numPr>
          <w:ilvl w:val="1"/>
          <w:numId w:val="9"/>
        </w:numPr>
        <w:tabs>
          <w:tab w:val="left" w:pos="-6237"/>
          <w:tab w:val="left" w:pos="-6096"/>
        </w:tabs>
        <w:jc w:val="both"/>
        <w:rPr>
          <w:rFonts w:ascii="Arial" w:hAnsi="Arial" w:cs="Arial"/>
          <w:bCs/>
          <w:sz w:val="20"/>
        </w:rPr>
      </w:pPr>
      <w:r>
        <w:rPr>
          <w:rFonts w:ascii="Arial" w:hAnsi="Arial" w:cs="Arial"/>
          <w:bCs/>
          <w:sz w:val="20"/>
        </w:rPr>
        <w:t xml:space="preserve">Uvedení </w:t>
      </w:r>
      <w:r w:rsidR="00773A34">
        <w:rPr>
          <w:rFonts w:ascii="Arial" w:hAnsi="Arial" w:cs="Arial"/>
          <w:bCs/>
          <w:sz w:val="20"/>
        </w:rPr>
        <w:t xml:space="preserve">díla do provozu </w:t>
      </w:r>
      <w:r>
        <w:rPr>
          <w:rFonts w:ascii="Arial" w:hAnsi="Arial" w:cs="Arial"/>
          <w:bCs/>
          <w:sz w:val="20"/>
        </w:rPr>
        <w:t>a s</w:t>
      </w:r>
      <w:r w:rsidR="00CB1B95" w:rsidRPr="00F37CC6">
        <w:rPr>
          <w:rFonts w:ascii="Arial" w:hAnsi="Arial" w:cs="Arial"/>
          <w:bCs/>
          <w:sz w:val="20"/>
        </w:rPr>
        <w:t xml:space="preserve">chválení </w:t>
      </w:r>
      <w:r w:rsidR="00773A34">
        <w:rPr>
          <w:rFonts w:ascii="Arial" w:hAnsi="Arial" w:cs="Arial"/>
          <w:bCs/>
          <w:sz w:val="20"/>
        </w:rPr>
        <w:t xml:space="preserve">jeho </w:t>
      </w:r>
      <w:r w:rsidR="00CB1B95" w:rsidRPr="00F37CC6">
        <w:rPr>
          <w:rFonts w:ascii="Arial" w:hAnsi="Arial" w:cs="Arial"/>
          <w:bCs/>
          <w:sz w:val="20"/>
        </w:rPr>
        <w:t>provozu</w:t>
      </w:r>
    </w:p>
    <w:p w14:paraId="6BB2AFCE" w14:textId="77777777" w:rsidR="00F45DB7" w:rsidRPr="00F45DB7" w:rsidRDefault="00F45DB7" w:rsidP="00F45DB7">
      <w:pPr>
        <w:tabs>
          <w:tab w:val="left" w:pos="-6237"/>
          <w:tab w:val="left" w:pos="-6096"/>
        </w:tabs>
        <w:jc w:val="both"/>
        <w:rPr>
          <w:rFonts w:ascii="Arial" w:hAnsi="Arial" w:cs="Arial"/>
          <w:bCs/>
          <w:sz w:val="20"/>
        </w:rPr>
      </w:pPr>
    </w:p>
    <w:p w14:paraId="2B556DD7" w14:textId="69BFAEA1" w:rsidR="00FC4160" w:rsidRPr="00F45DB7" w:rsidRDefault="00B6009B" w:rsidP="00F45DB7">
      <w:pPr>
        <w:ind w:left="284"/>
        <w:jc w:val="both"/>
        <w:rPr>
          <w:rFonts w:ascii="Arial" w:hAnsi="Arial" w:cs="Arial"/>
          <w:sz w:val="20"/>
        </w:rPr>
      </w:pPr>
      <w:r w:rsidRPr="00F45DB7">
        <w:rPr>
          <w:rFonts w:ascii="Arial" w:hAnsi="Arial" w:cs="Arial"/>
          <w:sz w:val="20"/>
        </w:rPr>
        <w:t xml:space="preserve">Součástí je zajištění kolaudačního souhlasu po dokončení díla, zaškolení obsluhy, předání kompletní dokumentace skutečného provedení díla a předání kompletně dokončeného díla </w:t>
      </w:r>
      <w:r w:rsidR="008F3638" w:rsidRPr="00F45DB7">
        <w:rPr>
          <w:rFonts w:ascii="Arial" w:hAnsi="Arial" w:cs="Arial"/>
          <w:sz w:val="20"/>
        </w:rPr>
        <w:t xml:space="preserve">bez vad a nedodělků bránících užívání </w:t>
      </w:r>
      <w:r w:rsidRPr="00F45DB7">
        <w:rPr>
          <w:rFonts w:ascii="Arial" w:hAnsi="Arial" w:cs="Arial"/>
          <w:sz w:val="20"/>
        </w:rPr>
        <w:t>objednateli.</w:t>
      </w:r>
    </w:p>
    <w:p w14:paraId="7EAAAE57" w14:textId="77777777" w:rsidR="00CB1B95" w:rsidRDefault="00CB1B95" w:rsidP="00CB1B95">
      <w:pPr>
        <w:pStyle w:val="Odstavecseseznamem"/>
        <w:tabs>
          <w:tab w:val="left" w:pos="-6237"/>
          <w:tab w:val="left" w:pos="-6096"/>
        </w:tabs>
        <w:ind w:left="709"/>
        <w:jc w:val="both"/>
        <w:rPr>
          <w:rFonts w:ascii="Arial" w:hAnsi="Arial" w:cs="Arial"/>
          <w:bCs/>
          <w:sz w:val="20"/>
        </w:rPr>
      </w:pPr>
    </w:p>
    <w:p w14:paraId="49564328" w14:textId="2592753B" w:rsidR="00B41647" w:rsidRPr="00B41647" w:rsidRDefault="00B41647" w:rsidP="00B41647">
      <w:pPr>
        <w:tabs>
          <w:tab w:val="left" w:pos="-6237"/>
          <w:tab w:val="left" w:pos="-6096"/>
          <w:tab w:val="left" w:pos="426"/>
        </w:tabs>
        <w:jc w:val="both"/>
        <w:rPr>
          <w:rFonts w:ascii="Arial" w:hAnsi="Arial" w:cs="Arial"/>
          <w:sz w:val="20"/>
        </w:rPr>
      </w:pPr>
    </w:p>
    <w:p w14:paraId="6517A2D3" w14:textId="7CDC652E" w:rsidR="004B44C0" w:rsidRPr="00213316" w:rsidRDefault="00213316" w:rsidP="00213316">
      <w:pPr>
        <w:pStyle w:val="Odstavecseseznamem"/>
        <w:numPr>
          <w:ilvl w:val="0"/>
          <w:numId w:val="9"/>
        </w:numPr>
        <w:tabs>
          <w:tab w:val="left" w:pos="-6237"/>
          <w:tab w:val="left" w:pos="-6096"/>
          <w:tab w:val="left" w:pos="426"/>
        </w:tabs>
        <w:jc w:val="both"/>
        <w:rPr>
          <w:rFonts w:ascii="Arial" w:hAnsi="Arial" w:cs="Arial"/>
          <w:b/>
          <w:bCs/>
          <w:sz w:val="20"/>
        </w:rPr>
      </w:pPr>
      <w:r w:rsidRPr="00213316">
        <w:rPr>
          <w:rFonts w:ascii="Arial" w:hAnsi="Arial" w:cs="Arial"/>
          <w:b/>
          <w:bCs/>
          <w:sz w:val="20"/>
        </w:rPr>
        <w:t>Další technické požadavky na předmět díla:</w:t>
      </w:r>
    </w:p>
    <w:p w14:paraId="09C13593" w14:textId="74CFB488" w:rsidR="00486CCB" w:rsidRDefault="004C7B81" w:rsidP="00036E7C">
      <w:pPr>
        <w:pStyle w:val="Odstavecseseznamem"/>
        <w:numPr>
          <w:ilvl w:val="0"/>
          <w:numId w:val="19"/>
        </w:numPr>
        <w:tabs>
          <w:tab w:val="left" w:pos="-6237"/>
          <w:tab w:val="left" w:pos="-6096"/>
        </w:tabs>
        <w:jc w:val="both"/>
        <w:rPr>
          <w:rFonts w:ascii="Arial" w:hAnsi="Arial" w:cs="Arial"/>
          <w:bCs/>
          <w:sz w:val="20"/>
        </w:rPr>
      </w:pPr>
      <w:r w:rsidRPr="00036E7C">
        <w:rPr>
          <w:rFonts w:ascii="Arial" w:hAnsi="Arial" w:cs="Arial"/>
          <w:bCs/>
          <w:sz w:val="20"/>
        </w:rPr>
        <w:t xml:space="preserve">Postup prací a dodávek je zhotovitel povinen v předstihu (min. 24h.) dohodnout s pověřenými zástupci objednatele, za THS Státní opery je to pan Pavel Caska, tel. </w:t>
      </w:r>
      <w:r w:rsidR="00CA2628">
        <w:rPr>
          <w:rFonts w:ascii="Arial" w:hAnsi="Arial" w:cs="Arial"/>
          <w:bCs/>
          <w:sz w:val="20"/>
        </w:rPr>
        <w:t>xx</w:t>
      </w:r>
      <w:r w:rsidR="00FC4160" w:rsidRPr="00036E7C">
        <w:rPr>
          <w:rFonts w:ascii="Arial" w:hAnsi="Arial" w:cs="Arial"/>
          <w:bCs/>
          <w:sz w:val="20"/>
        </w:rPr>
        <w:t>.</w:t>
      </w:r>
    </w:p>
    <w:p w14:paraId="03D22541" w14:textId="389AD078" w:rsidR="00036E7C" w:rsidRPr="00036E7C" w:rsidRDefault="00036E7C" w:rsidP="00036E7C">
      <w:pPr>
        <w:pStyle w:val="Odstavecseseznamem"/>
        <w:numPr>
          <w:ilvl w:val="0"/>
          <w:numId w:val="19"/>
        </w:numPr>
        <w:tabs>
          <w:tab w:val="left" w:pos="-6237"/>
          <w:tab w:val="left" w:pos="-6096"/>
        </w:tabs>
        <w:jc w:val="both"/>
        <w:rPr>
          <w:rFonts w:ascii="Arial" w:hAnsi="Arial" w:cs="Arial"/>
          <w:bCs/>
          <w:sz w:val="20"/>
        </w:rPr>
      </w:pPr>
      <w:r w:rsidRPr="00036E7C">
        <w:rPr>
          <w:rFonts w:ascii="Arial" w:hAnsi="Arial" w:cs="Arial"/>
          <w:bCs/>
          <w:sz w:val="20"/>
        </w:rPr>
        <w:lastRenderedPageBreak/>
        <w:t>Zhotovitel nesmí svojí činností (hlukem, prachem apod.) omezit, případně ohrozit provoz divadla. Zhotovitel se musí při provádění prací přizpůsobit provozu divadla bez nároku na navýšení finančního plnění.</w:t>
      </w:r>
    </w:p>
    <w:p w14:paraId="61875A88" w14:textId="77777777" w:rsidR="00486CCB" w:rsidRPr="00036E7C" w:rsidRDefault="00486CCB" w:rsidP="00036E7C">
      <w:pPr>
        <w:pStyle w:val="Odstavecseseznamem"/>
        <w:numPr>
          <w:ilvl w:val="0"/>
          <w:numId w:val="19"/>
        </w:numPr>
        <w:tabs>
          <w:tab w:val="left" w:pos="-6237"/>
          <w:tab w:val="left" w:pos="-6096"/>
        </w:tabs>
        <w:jc w:val="both"/>
        <w:rPr>
          <w:rFonts w:ascii="Arial" w:hAnsi="Arial" w:cs="Arial"/>
          <w:bCs/>
          <w:sz w:val="20"/>
        </w:rPr>
      </w:pPr>
      <w:r w:rsidRPr="00036E7C">
        <w:rPr>
          <w:rFonts w:ascii="Arial" w:hAnsi="Arial" w:cs="Arial"/>
          <w:bCs/>
          <w:sz w:val="20"/>
        </w:rPr>
        <w:t>Zhotovitel je povinen dodržovat požadavky na zajištění bezpečnosti práce a rovněž dodržovat požární předpisy a příslušné ČSN, vč. interních předpisů objednatele.</w:t>
      </w:r>
    </w:p>
    <w:p w14:paraId="6FBBC72A" w14:textId="627A0101" w:rsidR="00D36F61" w:rsidRPr="00036E7C" w:rsidRDefault="00486CCB" w:rsidP="00036E7C">
      <w:pPr>
        <w:pStyle w:val="Odstavecseseznamem"/>
        <w:numPr>
          <w:ilvl w:val="0"/>
          <w:numId w:val="19"/>
        </w:numPr>
        <w:tabs>
          <w:tab w:val="left" w:pos="-6237"/>
          <w:tab w:val="left" w:pos="-6096"/>
        </w:tabs>
        <w:jc w:val="both"/>
        <w:rPr>
          <w:rFonts w:ascii="Arial" w:hAnsi="Arial" w:cs="Arial"/>
          <w:bCs/>
          <w:sz w:val="20"/>
        </w:rPr>
      </w:pPr>
      <w:r w:rsidRPr="00036E7C">
        <w:rPr>
          <w:rFonts w:ascii="Arial" w:hAnsi="Arial" w:cs="Arial"/>
          <w:bCs/>
          <w:sz w:val="20"/>
        </w:rPr>
        <w:t>Objednatel je oprávněn kontrolovat provádění díla.</w:t>
      </w:r>
    </w:p>
    <w:p w14:paraId="541B451B" w14:textId="77777777" w:rsidR="004C7B81" w:rsidRDefault="004C7B81">
      <w:pPr>
        <w:tabs>
          <w:tab w:val="left" w:pos="426"/>
        </w:tabs>
        <w:jc w:val="both"/>
        <w:rPr>
          <w:rFonts w:ascii="Arial" w:hAnsi="Arial" w:cs="Arial"/>
          <w:b/>
          <w:sz w:val="20"/>
        </w:rPr>
      </w:pPr>
    </w:p>
    <w:p w14:paraId="3F41662E" w14:textId="77777777" w:rsidR="004C7B81" w:rsidRDefault="004C7B81">
      <w:pPr>
        <w:tabs>
          <w:tab w:val="left" w:pos="426"/>
        </w:tabs>
        <w:jc w:val="both"/>
        <w:rPr>
          <w:rFonts w:ascii="Arial" w:hAnsi="Arial" w:cs="Arial"/>
          <w:b/>
          <w:sz w:val="20"/>
        </w:rPr>
      </w:pPr>
    </w:p>
    <w:p w14:paraId="0BEEEC7B" w14:textId="77777777" w:rsidR="004C7B81" w:rsidRDefault="004C7B81">
      <w:pPr>
        <w:tabs>
          <w:tab w:val="left" w:pos="426"/>
        </w:tabs>
        <w:jc w:val="both"/>
        <w:rPr>
          <w:rFonts w:ascii="Arial" w:hAnsi="Arial" w:cs="Arial"/>
          <w:b/>
          <w:sz w:val="20"/>
        </w:rPr>
      </w:pPr>
    </w:p>
    <w:p w14:paraId="11D48634" w14:textId="212897DB" w:rsidR="004B44C0" w:rsidRPr="004F5F8B" w:rsidRDefault="004B44C0" w:rsidP="004F5F8B">
      <w:pPr>
        <w:pStyle w:val="Odstavecseseznamem"/>
        <w:numPr>
          <w:ilvl w:val="0"/>
          <w:numId w:val="9"/>
        </w:numPr>
        <w:tabs>
          <w:tab w:val="left" w:pos="-6237"/>
          <w:tab w:val="left" w:pos="-6096"/>
          <w:tab w:val="left" w:pos="426"/>
        </w:tabs>
        <w:jc w:val="both"/>
        <w:rPr>
          <w:rFonts w:ascii="Arial" w:hAnsi="Arial" w:cs="Arial"/>
          <w:b/>
          <w:bCs/>
          <w:sz w:val="20"/>
        </w:rPr>
      </w:pPr>
      <w:r w:rsidRPr="004F5F8B">
        <w:rPr>
          <w:rFonts w:ascii="Arial" w:hAnsi="Arial" w:cs="Arial"/>
          <w:b/>
          <w:bCs/>
          <w:sz w:val="20"/>
        </w:rPr>
        <w:t>Ostatní ujednání:</w:t>
      </w:r>
    </w:p>
    <w:p w14:paraId="60FF33AF" w14:textId="45CDFF96" w:rsidR="004B44C0" w:rsidRDefault="004B44C0" w:rsidP="00ED0EAE">
      <w:pPr>
        <w:ind w:left="284"/>
        <w:jc w:val="both"/>
        <w:rPr>
          <w:rFonts w:ascii="Arial" w:hAnsi="Arial" w:cs="Arial"/>
          <w:sz w:val="20"/>
        </w:rPr>
      </w:pPr>
      <w:r w:rsidRPr="00ED0EAE">
        <w:rPr>
          <w:rFonts w:ascii="Arial" w:hAnsi="Arial" w:cs="Arial"/>
          <w:sz w:val="20"/>
        </w:rPr>
        <w:t>Smluvní strany sjednaly, že součástí předmětu plnění, jakož i ceny za dílo dle této smlouvy, jsou i</w:t>
      </w:r>
      <w:r w:rsidR="00ED0EAE" w:rsidRPr="00ED0EAE">
        <w:rPr>
          <w:rFonts w:ascii="Arial" w:hAnsi="Arial" w:cs="Arial"/>
          <w:sz w:val="20"/>
        </w:rPr>
        <w:t xml:space="preserve"> </w:t>
      </w:r>
      <w:r w:rsidRPr="00ED0EAE">
        <w:rPr>
          <w:rFonts w:ascii="Arial" w:hAnsi="Arial" w:cs="Arial"/>
          <w:sz w:val="20"/>
        </w:rPr>
        <w:t>veškeré přepravní, manipulační a dopravní výkony a vedlejší rozpočtové náklady spojené s realizací předmětu plnění.</w:t>
      </w:r>
    </w:p>
    <w:p w14:paraId="0AD305F2" w14:textId="26F85174" w:rsidR="004C7B81" w:rsidRDefault="004C7B81" w:rsidP="00ED0EAE">
      <w:pPr>
        <w:ind w:left="284"/>
        <w:jc w:val="both"/>
        <w:rPr>
          <w:rFonts w:ascii="Arial" w:hAnsi="Arial" w:cs="Arial"/>
          <w:sz w:val="20"/>
        </w:rPr>
      </w:pPr>
    </w:p>
    <w:p w14:paraId="1F599DBE" w14:textId="77777777" w:rsidR="004C7B81" w:rsidRDefault="004C7B81" w:rsidP="00ED0EAE">
      <w:pPr>
        <w:ind w:left="284"/>
        <w:jc w:val="both"/>
        <w:rPr>
          <w:rFonts w:ascii="Arial" w:hAnsi="Arial" w:cs="Arial"/>
          <w:sz w:val="20"/>
        </w:rPr>
      </w:pPr>
    </w:p>
    <w:p w14:paraId="61AEDB14" w14:textId="7848E8F7" w:rsidR="007477B3" w:rsidRDefault="004B44C0">
      <w:pPr>
        <w:tabs>
          <w:tab w:val="left" w:pos="426"/>
        </w:tabs>
        <w:jc w:val="both"/>
        <w:rPr>
          <w:rFonts w:ascii="Arial" w:hAnsi="Arial" w:cs="Arial"/>
          <w:b/>
          <w:sz w:val="20"/>
          <w:u w:val="single"/>
        </w:rPr>
      </w:pPr>
      <w:r w:rsidRPr="009E158E">
        <w:rPr>
          <w:rFonts w:ascii="Arial" w:hAnsi="Arial" w:cs="Arial"/>
          <w:b/>
          <w:sz w:val="20"/>
        </w:rPr>
        <w:t>III.</w:t>
      </w:r>
      <w:r w:rsidRPr="009E158E">
        <w:rPr>
          <w:rFonts w:ascii="Arial" w:hAnsi="Arial" w:cs="Arial"/>
          <w:b/>
          <w:sz w:val="20"/>
        </w:rPr>
        <w:tab/>
      </w:r>
      <w:r w:rsidRPr="009E158E">
        <w:rPr>
          <w:rFonts w:ascii="Arial" w:hAnsi="Arial" w:cs="Arial"/>
          <w:b/>
          <w:sz w:val="20"/>
          <w:u w:val="single"/>
        </w:rPr>
        <w:t>Místo plnění</w:t>
      </w:r>
      <w:r w:rsidR="00CE1FD7">
        <w:rPr>
          <w:rFonts w:ascii="Arial" w:hAnsi="Arial" w:cs="Arial"/>
          <w:b/>
          <w:sz w:val="20"/>
          <w:u w:val="single"/>
        </w:rPr>
        <w:t>, staveniště</w:t>
      </w:r>
    </w:p>
    <w:p w14:paraId="0C17845B" w14:textId="77777777" w:rsidR="00562FAB" w:rsidRPr="009E158E" w:rsidRDefault="00562FAB" w:rsidP="00985DC7">
      <w:pPr>
        <w:ind w:left="426"/>
        <w:jc w:val="both"/>
        <w:rPr>
          <w:rFonts w:ascii="Arial" w:hAnsi="Arial" w:cs="Arial"/>
          <w:b/>
          <w:sz w:val="20"/>
          <w:u w:val="single"/>
        </w:rPr>
      </w:pPr>
    </w:p>
    <w:p w14:paraId="1E23D621" w14:textId="01C25C72" w:rsidR="006E215F" w:rsidRDefault="006E2377" w:rsidP="009A240E">
      <w:pPr>
        <w:numPr>
          <w:ilvl w:val="0"/>
          <w:numId w:val="3"/>
        </w:numPr>
        <w:tabs>
          <w:tab w:val="left" w:pos="-6096"/>
          <w:tab w:val="num" w:pos="426"/>
        </w:tabs>
        <w:ind w:left="426" w:hanging="426"/>
        <w:jc w:val="both"/>
        <w:rPr>
          <w:rFonts w:ascii="Arial" w:hAnsi="Arial" w:cs="Arial"/>
          <w:sz w:val="20"/>
        </w:rPr>
      </w:pPr>
      <w:r>
        <w:rPr>
          <w:rFonts w:ascii="Arial" w:hAnsi="Arial" w:cs="Arial"/>
          <w:sz w:val="20"/>
        </w:rPr>
        <w:t>Místem plnění je provozovna dodavatele a p</w:t>
      </w:r>
      <w:r w:rsidR="006E215F" w:rsidRPr="00D95703">
        <w:rPr>
          <w:rFonts w:ascii="Arial" w:hAnsi="Arial" w:cs="Arial"/>
          <w:sz w:val="20"/>
        </w:rPr>
        <w:t>arcel</w:t>
      </w:r>
      <w:r w:rsidR="00FC4160">
        <w:rPr>
          <w:rFonts w:ascii="Arial" w:hAnsi="Arial" w:cs="Arial"/>
          <w:sz w:val="20"/>
        </w:rPr>
        <w:t>a</w:t>
      </w:r>
      <w:r w:rsidR="006E215F" w:rsidRPr="00D95703">
        <w:rPr>
          <w:rFonts w:ascii="Arial" w:hAnsi="Arial" w:cs="Arial"/>
          <w:sz w:val="20"/>
        </w:rPr>
        <w:t xml:space="preserve"> č. 223</w:t>
      </w:r>
      <w:r w:rsidR="00FC4160">
        <w:rPr>
          <w:rFonts w:ascii="Arial" w:hAnsi="Arial" w:cs="Arial"/>
          <w:sz w:val="20"/>
        </w:rPr>
        <w:t>5</w:t>
      </w:r>
      <w:r w:rsidR="006E215F" w:rsidRPr="00D95703">
        <w:rPr>
          <w:rFonts w:ascii="Arial" w:hAnsi="Arial" w:cs="Arial"/>
          <w:sz w:val="20"/>
        </w:rPr>
        <w:t xml:space="preserve"> </w:t>
      </w:r>
      <w:r>
        <w:rPr>
          <w:rFonts w:ascii="Arial" w:hAnsi="Arial" w:cs="Arial"/>
          <w:sz w:val="20"/>
        </w:rPr>
        <w:t>(</w:t>
      </w:r>
      <w:r w:rsidR="00FC4160">
        <w:rPr>
          <w:rFonts w:ascii="Arial" w:hAnsi="Arial" w:cs="Arial"/>
          <w:sz w:val="20"/>
        </w:rPr>
        <w:t>ostatní plocha</w:t>
      </w:r>
      <w:r>
        <w:rPr>
          <w:rFonts w:ascii="Arial" w:hAnsi="Arial" w:cs="Arial"/>
          <w:sz w:val="20"/>
        </w:rPr>
        <w:t>)</w:t>
      </w:r>
      <w:r w:rsidR="00FC4160">
        <w:rPr>
          <w:rFonts w:ascii="Arial" w:hAnsi="Arial" w:cs="Arial"/>
          <w:sz w:val="20"/>
        </w:rPr>
        <w:t xml:space="preserve"> </w:t>
      </w:r>
      <w:r w:rsidR="006E215F" w:rsidRPr="00D95703">
        <w:rPr>
          <w:rFonts w:ascii="Arial" w:hAnsi="Arial" w:cs="Arial"/>
          <w:sz w:val="20"/>
        </w:rPr>
        <w:t>v katastrálním území 727 164, Vinohrady Praha 1</w:t>
      </w:r>
      <w:r w:rsidR="00FC4160">
        <w:rPr>
          <w:rFonts w:ascii="Arial" w:hAnsi="Arial" w:cs="Arial"/>
          <w:sz w:val="20"/>
        </w:rPr>
        <w:t>, příslušící k</w:t>
      </w:r>
      <w:r w:rsidR="00794F24">
        <w:rPr>
          <w:rFonts w:ascii="Arial" w:hAnsi="Arial" w:cs="Arial"/>
          <w:sz w:val="20"/>
        </w:rPr>
        <w:t> Provozní budově Státní opery</w:t>
      </w:r>
      <w:r w:rsidR="00FC4160">
        <w:rPr>
          <w:rFonts w:ascii="Arial" w:hAnsi="Arial" w:cs="Arial"/>
          <w:sz w:val="20"/>
        </w:rPr>
        <w:t xml:space="preserve"> </w:t>
      </w:r>
      <w:r w:rsidR="00794F24">
        <w:rPr>
          <w:rFonts w:ascii="Arial" w:hAnsi="Arial" w:cs="Arial"/>
          <w:sz w:val="20"/>
        </w:rPr>
        <w:t>č.p. 57, Legerova 75, 110 00 Praha 1 - Vinohrady.</w:t>
      </w:r>
    </w:p>
    <w:p w14:paraId="3289370E" w14:textId="62D94D1E" w:rsidR="006E2377" w:rsidRDefault="00E74DDE" w:rsidP="00E74DDE">
      <w:pPr>
        <w:numPr>
          <w:ilvl w:val="0"/>
          <w:numId w:val="3"/>
        </w:numPr>
        <w:tabs>
          <w:tab w:val="left" w:pos="-6096"/>
          <w:tab w:val="num" w:pos="426"/>
        </w:tabs>
        <w:jc w:val="both"/>
        <w:rPr>
          <w:rFonts w:ascii="Arial" w:hAnsi="Arial" w:cs="Arial"/>
          <w:sz w:val="20"/>
        </w:rPr>
      </w:pPr>
      <w:r>
        <w:rPr>
          <w:rFonts w:ascii="Arial" w:hAnsi="Arial" w:cs="Arial"/>
          <w:sz w:val="20"/>
        </w:rPr>
        <w:t>Staveniště bude z</w:t>
      </w:r>
      <w:r w:rsidRPr="00E74DDE">
        <w:rPr>
          <w:rFonts w:ascii="Arial" w:hAnsi="Arial" w:cs="Arial"/>
          <w:sz w:val="20"/>
        </w:rPr>
        <w:t>hotoviteli předáváno po částech tak, jak bude probíhat realizace jednotlivých částí</w:t>
      </w:r>
      <w:r>
        <w:rPr>
          <w:rFonts w:ascii="Arial" w:hAnsi="Arial" w:cs="Arial"/>
          <w:sz w:val="20"/>
        </w:rPr>
        <w:t xml:space="preserve"> díla</w:t>
      </w:r>
      <w:r w:rsidRPr="00E74DDE">
        <w:rPr>
          <w:rFonts w:ascii="Arial" w:hAnsi="Arial" w:cs="Arial"/>
          <w:sz w:val="20"/>
        </w:rPr>
        <w:t>. Příslušná část staveniště bude po dokon</w:t>
      </w:r>
      <w:r>
        <w:rPr>
          <w:rFonts w:ascii="Arial" w:hAnsi="Arial" w:cs="Arial"/>
          <w:sz w:val="20"/>
        </w:rPr>
        <w:t>čení realizace příslušné části díla z</w:t>
      </w:r>
      <w:r w:rsidRPr="00E74DDE">
        <w:rPr>
          <w:rFonts w:ascii="Arial" w:hAnsi="Arial" w:cs="Arial"/>
          <w:sz w:val="20"/>
        </w:rPr>
        <w:t>hotovi</w:t>
      </w:r>
      <w:r>
        <w:rPr>
          <w:rFonts w:ascii="Arial" w:hAnsi="Arial" w:cs="Arial"/>
          <w:sz w:val="20"/>
        </w:rPr>
        <w:t>telem vyklizena a předána zpět o</w:t>
      </w:r>
      <w:r w:rsidRPr="00E74DDE">
        <w:rPr>
          <w:rFonts w:ascii="Arial" w:hAnsi="Arial" w:cs="Arial"/>
          <w:sz w:val="20"/>
        </w:rPr>
        <w:t>bjedn</w:t>
      </w:r>
      <w:r>
        <w:rPr>
          <w:rFonts w:ascii="Arial" w:hAnsi="Arial" w:cs="Arial"/>
          <w:sz w:val="20"/>
        </w:rPr>
        <w:t>ateli spolu s příslušnou částí d</w:t>
      </w:r>
      <w:r w:rsidRPr="00E74DDE">
        <w:rPr>
          <w:rFonts w:ascii="Arial" w:hAnsi="Arial" w:cs="Arial"/>
          <w:sz w:val="20"/>
        </w:rPr>
        <w:t>íla. K předáván</w:t>
      </w:r>
      <w:r>
        <w:rPr>
          <w:rFonts w:ascii="Arial" w:hAnsi="Arial" w:cs="Arial"/>
          <w:sz w:val="20"/>
        </w:rPr>
        <w:t>í příslušných částí staveniště z</w:t>
      </w:r>
      <w:r w:rsidRPr="00E74DDE">
        <w:rPr>
          <w:rFonts w:ascii="Arial" w:hAnsi="Arial" w:cs="Arial"/>
          <w:sz w:val="20"/>
        </w:rPr>
        <w:t>hotoviteli bude doc</w:t>
      </w:r>
      <w:r>
        <w:rPr>
          <w:rFonts w:ascii="Arial" w:hAnsi="Arial" w:cs="Arial"/>
          <w:sz w:val="20"/>
        </w:rPr>
        <w:t>házet na základě písemné výzvy o</w:t>
      </w:r>
      <w:r w:rsidRPr="00E74DDE">
        <w:rPr>
          <w:rFonts w:ascii="Arial" w:hAnsi="Arial" w:cs="Arial"/>
          <w:sz w:val="20"/>
        </w:rPr>
        <w:t>bjednatele, a to nejpozději do 3 pra</w:t>
      </w:r>
      <w:r>
        <w:rPr>
          <w:rFonts w:ascii="Arial" w:hAnsi="Arial" w:cs="Arial"/>
          <w:sz w:val="20"/>
        </w:rPr>
        <w:t>covních dnů od jejího doručení z</w:t>
      </w:r>
      <w:r w:rsidRPr="00E74DDE">
        <w:rPr>
          <w:rFonts w:ascii="Arial" w:hAnsi="Arial" w:cs="Arial"/>
          <w:sz w:val="20"/>
        </w:rPr>
        <w:t>hotoviteli. K předávání pří</w:t>
      </w:r>
      <w:r>
        <w:rPr>
          <w:rFonts w:ascii="Arial" w:hAnsi="Arial" w:cs="Arial"/>
          <w:sz w:val="20"/>
        </w:rPr>
        <w:t>slušných částí staveniště zpět o</w:t>
      </w:r>
      <w:r w:rsidRPr="00E74DDE">
        <w:rPr>
          <w:rFonts w:ascii="Arial" w:hAnsi="Arial" w:cs="Arial"/>
          <w:sz w:val="20"/>
        </w:rPr>
        <w:t>bjednateli po dokončení příslušné čás</w:t>
      </w:r>
      <w:r>
        <w:rPr>
          <w:rFonts w:ascii="Arial" w:hAnsi="Arial" w:cs="Arial"/>
          <w:sz w:val="20"/>
        </w:rPr>
        <w:t>ti d</w:t>
      </w:r>
      <w:r w:rsidRPr="00E74DDE">
        <w:rPr>
          <w:rFonts w:ascii="Arial" w:hAnsi="Arial" w:cs="Arial"/>
          <w:sz w:val="20"/>
        </w:rPr>
        <w:t>íla bude docházet sp</w:t>
      </w:r>
      <w:r>
        <w:rPr>
          <w:rFonts w:ascii="Arial" w:hAnsi="Arial" w:cs="Arial"/>
          <w:sz w:val="20"/>
        </w:rPr>
        <w:t>olu s předáním příslušné části díla na základě písemné výzvy z</w:t>
      </w:r>
      <w:r w:rsidRPr="00E74DDE">
        <w:rPr>
          <w:rFonts w:ascii="Arial" w:hAnsi="Arial" w:cs="Arial"/>
          <w:sz w:val="20"/>
        </w:rPr>
        <w:t>hotovitele, a to nejpozději do 3 pra</w:t>
      </w:r>
      <w:r>
        <w:rPr>
          <w:rFonts w:ascii="Arial" w:hAnsi="Arial" w:cs="Arial"/>
          <w:sz w:val="20"/>
        </w:rPr>
        <w:t>covních dnů od jejího doručení o</w:t>
      </w:r>
      <w:r w:rsidRPr="00E74DDE">
        <w:rPr>
          <w:rFonts w:ascii="Arial" w:hAnsi="Arial" w:cs="Arial"/>
          <w:sz w:val="20"/>
        </w:rPr>
        <w:t>bjednateli.</w:t>
      </w:r>
    </w:p>
    <w:p w14:paraId="2428DC79" w14:textId="7FDBE497" w:rsidR="003769FE" w:rsidRPr="003769FE" w:rsidRDefault="003769FE" w:rsidP="003769FE">
      <w:pPr>
        <w:numPr>
          <w:ilvl w:val="0"/>
          <w:numId w:val="3"/>
        </w:numPr>
        <w:tabs>
          <w:tab w:val="left" w:pos="-6096"/>
        </w:tabs>
        <w:jc w:val="both"/>
        <w:rPr>
          <w:rFonts w:ascii="Arial" w:hAnsi="Arial" w:cs="Arial"/>
          <w:sz w:val="20"/>
        </w:rPr>
      </w:pPr>
      <w:r>
        <w:rPr>
          <w:rFonts w:ascii="Arial" w:hAnsi="Arial" w:cs="Arial"/>
          <w:sz w:val="20"/>
        </w:rPr>
        <w:t>Zhotovitel zahájí realizaci d</w:t>
      </w:r>
      <w:r w:rsidRPr="003769FE">
        <w:rPr>
          <w:rFonts w:ascii="Arial" w:hAnsi="Arial" w:cs="Arial"/>
          <w:sz w:val="20"/>
        </w:rPr>
        <w:t>íla</w:t>
      </w:r>
      <w:r>
        <w:rPr>
          <w:rFonts w:ascii="Arial" w:hAnsi="Arial" w:cs="Arial"/>
          <w:sz w:val="20"/>
        </w:rPr>
        <w:t xml:space="preserve"> </w:t>
      </w:r>
      <w:r w:rsidR="00C810EE">
        <w:rPr>
          <w:rFonts w:ascii="Arial" w:hAnsi="Arial" w:cs="Arial"/>
          <w:sz w:val="20"/>
        </w:rPr>
        <w:t>v souladu s požadavky objednatele uvedenými v</w:t>
      </w:r>
      <w:r>
        <w:rPr>
          <w:rFonts w:ascii="Arial" w:hAnsi="Arial" w:cs="Arial"/>
          <w:sz w:val="20"/>
        </w:rPr>
        <w:t xml:space="preserve"> odst. 2.2. čl. II. této smlouvy</w:t>
      </w:r>
      <w:r w:rsidR="00C810EE">
        <w:rPr>
          <w:rFonts w:ascii="Arial" w:hAnsi="Arial" w:cs="Arial"/>
          <w:sz w:val="20"/>
        </w:rPr>
        <w:t>, a to</w:t>
      </w:r>
      <w:r w:rsidRPr="003769FE">
        <w:rPr>
          <w:rFonts w:ascii="Arial" w:hAnsi="Arial" w:cs="Arial"/>
          <w:sz w:val="20"/>
        </w:rPr>
        <w:t xml:space="preserve"> bezodkladně po převzetí první části staveniště.</w:t>
      </w:r>
    </w:p>
    <w:p w14:paraId="45705E7A" w14:textId="20519BAE" w:rsidR="003769FE" w:rsidRPr="00D95703" w:rsidRDefault="003769FE" w:rsidP="003769FE">
      <w:pPr>
        <w:numPr>
          <w:ilvl w:val="0"/>
          <w:numId w:val="3"/>
        </w:numPr>
        <w:tabs>
          <w:tab w:val="left" w:pos="-6096"/>
          <w:tab w:val="num" w:pos="426"/>
        </w:tabs>
        <w:jc w:val="both"/>
        <w:rPr>
          <w:rFonts w:ascii="Arial" w:hAnsi="Arial" w:cs="Arial"/>
          <w:sz w:val="20"/>
        </w:rPr>
      </w:pPr>
      <w:r w:rsidRPr="003769FE">
        <w:rPr>
          <w:rFonts w:ascii="Arial" w:hAnsi="Arial" w:cs="Arial"/>
          <w:sz w:val="20"/>
        </w:rPr>
        <w:t>Zhotovitel se zavazuje odstranit zařízení staveniště z příslušné části staveniště</w:t>
      </w:r>
      <w:r>
        <w:rPr>
          <w:rFonts w:ascii="Arial" w:hAnsi="Arial" w:cs="Arial"/>
          <w:sz w:val="20"/>
        </w:rPr>
        <w:t xml:space="preserve"> vždy před jejím předáním zpět o</w:t>
      </w:r>
      <w:r w:rsidRPr="003769FE">
        <w:rPr>
          <w:rFonts w:ascii="Arial" w:hAnsi="Arial" w:cs="Arial"/>
          <w:sz w:val="20"/>
        </w:rPr>
        <w:t>bjednateli.</w:t>
      </w:r>
    </w:p>
    <w:p w14:paraId="7F21A150" w14:textId="77777777" w:rsidR="005E40FE" w:rsidRPr="009E158E" w:rsidRDefault="005E40FE" w:rsidP="00EE5BBC">
      <w:pPr>
        <w:ind w:firstLine="284"/>
        <w:jc w:val="both"/>
        <w:rPr>
          <w:rFonts w:ascii="Arial" w:hAnsi="Arial" w:cs="Arial"/>
          <w:sz w:val="20"/>
        </w:rPr>
      </w:pPr>
    </w:p>
    <w:p w14:paraId="22E7424F" w14:textId="77777777" w:rsidR="00E56EE4" w:rsidRDefault="00E56EE4">
      <w:pPr>
        <w:tabs>
          <w:tab w:val="left" w:pos="426"/>
          <w:tab w:val="left" w:pos="1418"/>
        </w:tabs>
        <w:jc w:val="both"/>
        <w:rPr>
          <w:rFonts w:ascii="Arial" w:hAnsi="Arial" w:cs="Arial"/>
          <w:b/>
          <w:sz w:val="20"/>
        </w:rPr>
      </w:pPr>
    </w:p>
    <w:p w14:paraId="40E0BD85"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IV.</w:t>
      </w:r>
      <w:r w:rsidRPr="009E158E">
        <w:rPr>
          <w:rFonts w:ascii="Arial" w:hAnsi="Arial" w:cs="Arial"/>
          <w:b/>
          <w:sz w:val="20"/>
        </w:rPr>
        <w:tab/>
      </w:r>
      <w:r w:rsidRPr="009E158E">
        <w:rPr>
          <w:rFonts w:ascii="Arial" w:hAnsi="Arial" w:cs="Arial"/>
          <w:b/>
          <w:sz w:val="20"/>
          <w:u w:val="single"/>
        </w:rPr>
        <w:t>Ujednání o provádění díla</w:t>
      </w:r>
    </w:p>
    <w:p w14:paraId="08D3635F" w14:textId="77777777" w:rsidR="00EC0E51" w:rsidRPr="009E158E" w:rsidRDefault="00EC0E51">
      <w:pPr>
        <w:tabs>
          <w:tab w:val="left" w:pos="426"/>
          <w:tab w:val="left" w:pos="1418"/>
        </w:tabs>
        <w:jc w:val="both"/>
        <w:rPr>
          <w:rFonts w:ascii="Arial" w:hAnsi="Arial" w:cs="Arial"/>
          <w:b/>
          <w:sz w:val="20"/>
          <w:u w:val="single"/>
        </w:rPr>
      </w:pPr>
    </w:p>
    <w:p w14:paraId="3097F500" w14:textId="77777777" w:rsidR="00F66F85" w:rsidRPr="009E158E" w:rsidRDefault="00F66F85" w:rsidP="009A240E">
      <w:pPr>
        <w:numPr>
          <w:ilvl w:val="0"/>
          <w:numId w:val="20"/>
        </w:numPr>
        <w:tabs>
          <w:tab w:val="left" w:pos="-6096"/>
          <w:tab w:val="num" w:pos="426"/>
        </w:tabs>
        <w:jc w:val="both"/>
        <w:rPr>
          <w:rFonts w:ascii="Arial" w:hAnsi="Arial" w:cs="Arial"/>
          <w:sz w:val="20"/>
        </w:rPr>
      </w:pPr>
      <w:r>
        <w:rPr>
          <w:rFonts w:ascii="Arial" w:hAnsi="Arial" w:cs="Arial"/>
          <w:sz w:val="20"/>
        </w:rPr>
        <w:t xml:space="preserve"> </w:t>
      </w:r>
      <w:r w:rsidRPr="009E158E">
        <w:rPr>
          <w:rFonts w:ascii="Arial" w:hAnsi="Arial" w:cs="Arial"/>
          <w:sz w:val="20"/>
        </w:rPr>
        <w:t>Zhotovitel přebírá v plném rozsahu odpovědnost za vlastní řízení postupu prací.</w:t>
      </w:r>
    </w:p>
    <w:p w14:paraId="509ED166" w14:textId="2BAE5021" w:rsidR="00F66F85" w:rsidRDefault="00F66F85" w:rsidP="009A240E">
      <w:pPr>
        <w:numPr>
          <w:ilvl w:val="0"/>
          <w:numId w:val="20"/>
        </w:numPr>
        <w:tabs>
          <w:tab w:val="left" w:pos="-6096"/>
        </w:tabs>
        <w:ind w:left="426" w:hanging="426"/>
        <w:jc w:val="both"/>
        <w:rPr>
          <w:rFonts w:ascii="Arial" w:hAnsi="Arial" w:cs="Arial"/>
          <w:sz w:val="20"/>
        </w:rPr>
      </w:pPr>
      <w:r w:rsidRPr="009E158E">
        <w:rPr>
          <w:rFonts w:ascii="Arial" w:hAnsi="Arial" w:cs="Arial"/>
          <w:sz w:val="20"/>
        </w:rPr>
        <w:t>Zhotovitel obstará vše, co je k provedení díla potřeba.</w:t>
      </w:r>
    </w:p>
    <w:p w14:paraId="5944C8A5" w14:textId="1E932CFF" w:rsidR="009E69E9" w:rsidRDefault="009E69E9" w:rsidP="009A240E">
      <w:pPr>
        <w:numPr>
          <w:ilvl w:val="0"/>
          <w:numId w:val="20"/>
        </w:numPr>
        <w:tabs>
          <w:tab w:val="left" w:pos="-6096"/>
        </w:tabs>
        <w:jc w:val="both"/>
        <w:rPr>
          <w:rFonts w:ascii="Arial" w:hAnsi="Arial" w:cs="Arial"/>
          <w:sz w:val="20"/>
        </w:rPr>
      </w:pPr>
      <w:r w:rsidRPr="009E69E9">
        <w:rPr>
          <w:rFonts w:ascii="Arial" w:hAnsi="Arial" w:cs="Arial"/>
          <w:sz w:val="20"/>
        </w:rPr>
        <w:t>Zhotovitel je povinen udržovat na pracovišti pořádek a čistotu, odstraňovat odpady a nečistoty, vzniklé jeho pracemi, a to i mimo pracoviště.</w:t>
      </w:r>
    </w:p>
    <w:p w14:paraId="0F31EE49" w14:textId="2AEC11E5" w:rsidR="009E69E9" w:rsidRDefault="009E69E9" w:rsidP="009A240E">
      <w:pPr>
        <w:numPr>
          <w:ilvl w:val="0"/>
          <w:numId w:val="20"/>
        </w:numPr>
        <w:tabs>
          <w:tab w:val="left" w:pos="-6096"/>
        </w:tabs>
        <w:jc w:val="both"/>
        <w:rPr>
          <w:rFonts w:ascii="Arial" w:hAnsi="Arial" w:cs="Arial"/>
          <w:sz w:val="20"/>
        </w:rPr>
      </w:pPr>
      <w:r w:rsidRPr="009E69E9">
        <w:rPr>
          <w:rFonts w:ascii="Arial" w:hAnsi="Arial" w:cs="Arial"/>
          <w:sz w:val="20"/>
        </w:rPr>
        <w:t>Zhotovitel se zavazuje jako původce odpadu, že naloží na vlastní náklady s odpady vzniklými z činnosti, která je předmětem této smlouvy ve smyslu zákona č. 185/2001 Sb., o odpadech. Za případné sankce a postihy z uvedeného důvodu odpovídá pouze zhotovitel a zavazuje se je uhradit.</w:t>
      </w:r>
    </w:p>
    <w:p w14:paraId="3D773A5C" w14:textId="43BDBF0A" w:rsidR="001123FD" w:rsidRDefault="001123FD" w:rsidP="009A240E">
      <w:pPr>
        <w:numPr>
          <w:ilvl w:val="0"/>
          <w:numId w:val="20"/>
        </w:numPr>
        <w:tabs>
          <w:tab w:val="left" w:pos="-6096"/>
        </w:tabs>
        <w:jc w:val="both"/>
        <w:rPr>
          <w:rFonts w:ascii="Arial" w:hAnsi="Arial" w:cs="Arial"/>
          <w:sz w:val="20"/>
        </w:rPr>
      </w:pPr>
      <w:r w:rsidRPr="001123FD">
        <w:rPr>
          <w:rFonts w:ascii="Arial" w:hAnsi="Arial" w:cs="Arial"/>
          <w:sz w:val="20"/>
        </w:rPr>
        <w:t xml:space="preserve">Provozní zařízení pracoviště kompletně zajišťuje a hradí zhotovitel. </w:t>
      </w:r>
      <w:r w:rsidR="00CE1FD7" w:rsidRPr="00CE1FD7">
        <w:rPr>
          <w:rFonts w:ascii="Arial" w:hAnsi="Arial" w:cs="Arial"/>
          <w:sz w:val="20"/>
        </w:rPr>
        <w:t>Objednatel umožní Zhotoviteli pro účely realizace úplatně napojení na rozvod elektrické energie a vody. Instalaci měřidel zajistí dodavatel. Zhotovitel výslovně prohlašuje, že cenu Díla v rámci své nabídky stanovil s přihlédnutím k této těmto skutečnostem.</w:t>
      </w:r>
    </w:p>
    <w:p w14:paraId="4A35EDBA" w14:textId="2AFA119C" w:rsidR="00F66F85" w:rsidRPr="009E158E" w:rsidRDefault="00F66F85" w:rsidP="009A240E">
      <w:pPr>
        <w:numPr>
          <w:ilvl w:val="0"/>
          <w:numId w:val="20"/>
        </w:numPr>
        <w:tabs>
          <w:tab w:val="left" w:pos="-6096"/>
          <w:tab w:val="num" w:pos="426"/>
        </w:tabs>
        <w:ind w:left="426" w:hanging="426"/>
        <w:jc w:val="both"/>
        <w:rPr>
          <w:rFonts w:ascii="Arial" w:hAnsi="Arial" w:cs="Arial"/>
          <w:sz w:val="20"/>
        </w:rPr>
      </w:pPr>
      <w:r w:rsidRPr="009E158E">
        <w:rPr>
          <w:rFonts w:ascii="Arial" w:hAnsi="Arial" w:cs="Arial"/>
          <w:sz w:val="20"/>
        </w:rPr>
        <w:t xml:space="preserve"> Zajištění převzatého pracoviště si kompletně zajišťuje zhotovitel. Riziko ztráty, poškození nebo zničení předmětu díla na pracovišti a za újmu způsobenou zaměstnanci zhotovitele nese v plném rozsahu zhotovitel.</w:t>
      </w:r>
    </w:p>
    <w:p w14:paraId="239C2CEE" w14:textId="53C447A8" w:rsidR="00794F24" w:rsidRDefault="00F66F85" w:rsidP="009A240E">
      <w:pPr>
        <w:numPr>
          <w:ilvl w:val="0"/>
          <w:numId w:val="20"/>
        </w:numPr>
        <w:tabs>
          <w:tab w:val="left" w:pos="426"/>
        </w:tabs>
        <w:ind w:left="426" w:hanging="426"/>
        <w:jc w:val="both"/>
        <w:rPr>
          <w:rFonts w:ascii="Arial" w:hAnsi="Arial" w:cs="Arial"/>
          <w:sz w:val="20"/>
        </w:rPr>
      </w:pPr>
      <w:r w:rsidRPr="009E158E">
        <w:rPr>
          <w:rFonts w:ascii="Arial" w:hAnsi="Arial" w:cs="Arial"/>
          <w:sz w:val="20"/>
        </w:rPr>
        <w:t>Zhotovitel odpovídá za škody a ztráty, které vzniknou na materiálech a pracích až do doby předání díla objednateli, a to i za všechny újmu, která vznikne v důsledku provádění prací třetím, na pracovišti nezúčastněným osobám.</w:t>
      </w:r>
    </w:p>
    <w:p w14:paraId="2BFDD0E6" w14:textId="0BFECFAD" w:rsidR="000A3155" w:rsidRPr="00794F24" w:rsidRDefault="000A3155" w:rsidP="009A240E">
      <w:pPr>
        <w:numPr>
          <w:ilvl w:val="0"/>
          <w:numId w:val="20"/>
        </w:numPr>
        <w:tabs>
          <w:tab w:val="left" w:pos="426"/>
        </w:tabs>
        <w:jc w:val="both"/>
        <w:rPr>
          <w:rFonts w:ascii="Arial" w:hAnsi="Arial" w:cs="Arial"/>
          <w:sz w:val="20"/>
        </w:rPr>
      </w:pPr>
      <w:r w:rsidRPr="000A3155">
        <w:rPr>
          <w:rFonts w:ascii="Arial" w:hAnsi="Arial" w:cs="Arial"/>
          <w:sz w:val="20"/>
        </w:rPr>
        <w:t>Zhotovitel se zavazuje na pracovišti zajistit si vlastní dozor nad bezpečností práce a soustavnou kontrolu nad bezpečností práce při činnosti na pracovištích objednatele ve smyslu §103 odst. 1 zákona č. 262/2006 Sb., zákoníku práce, ve znění pozdějších předpisů.</w:t>
      </w:r>
    </w:p>
    <w:p w14:paraId="57FCBFE9" w14:textId="407A9C50" w:rsidR="00F66F85" w:rsidRPr="00ED0EAE" w:rsidRDefault="009E771A" w:rsidP="009A240E">
      <w:pPr>
        <w:numPr>
          <w:ilvl w:val="0"/>
          <w:numId w:val="20"/>
        </w:numPr>
        <w:tabs>
          <w:tab w:val="left" w:pos="426"/>
        </w:tabs>
        <w:ind w:left="426" w:hanging="426"/>
        <w:jc w:val="both"/>
        <w:rPr>
          <w:rFonts w:ascii="Arial" w:hAnsi="Arial" w:cs="Arial"/>
          <w:sz w:val="20"/>
        </w:rPr>
      </w:pPr>
      <w:r w:rsidRPr="008D14DE">
        <w:rPr>
          <w:rFonts w:ascii="Arial" w:hAnsi="Arial" w:cs="Arial"/>
          <w:sz w:val="20"/>
        </w:rPr>
        <w:t>Zhotovitel se zavazuje, že seznámí všechny svoje zaměstnance a  další osoby, které se budou podílet na realizaci předmětného díla se vstupní instruktáží o požární ochraně a bezpečnosti práce, která je dostupná na webové stránce</w:t>
      </w:r>
      <w:r w:rsidR="00CA2628">
        <w:rPr>
          <w:rFonts w:ascii="Arial" w:hAnsi="Arial" w:cs="Arial"/>
          <w:sz w:val="20"/>
        </w:rPr>
        <w:t xml:space="preserve"> xx</w:t>
      </w:r>
    </w:p>
    <w:p w14:paraId="165B2D08" w14:textId="6BB4F997" w:rsidR="00F66F85" w:rsidRDefault="00F66F85" w:rsidP="009A240E">
      <w:pPr>
        <w:numPr>
          <w:ilvl w:val="0"/>
          <w:numId w:val="20"/>
        </w:numPr>
        <w:tabs>
          <w:tab w:val="left" w:pos="426"/>
        </w:tabs>
        <w:ind w:left="426" w:hanging="426"/>
        <w:jc w:val="both"/>
        <w:rPr>
          <w:rFonts w:ascii="Arial" w:hAnsi="Arial" w:cs="Arial"/>
          <w:sz w:val="20"/>
        </w:rPr>
      </w:pPr>
      <w:r w:rsidRPr="009E158E">
        <w:rPr>
          <w:rFonts w:ascii="Arial" w:hAnsi="Arial" w:cs="Arial"/>
          <w:sz w:val="20"/>
        </w:rPr>
        <w:lastRenderedPageBreak/>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716BB524" w14:textId="5F599603" w:rsidR="00F66F85" w:rsidRPr="009E158E" w:rsidRDefault="00F66F85" w:rsidP="009A240E">
      <w:pPr>
        <w:numPr>
          <w:ilvl w:val="0"/>
          <w:numId w:val="20"/>
        </w:numPr>
        <w:tabs>
          <w:tab w:val="left" w:pos="-6096"/>
          <w:tab w:val="num" w:pos="426"/>
        </w:tabs>
        <w:ind w:left="426" w:hanging="426"/>
        <w:jc w:val="both"/>
        <w:rPr>
          <w:rFonts w:ascii="Arial" w:hAnsi="Arial" w:cs="Arial"/>
          <w:sz w:val="20"/>
        </w:rPr>
      </w:pPr>
      <w:r w:rsidRPr="009E158E">
        <w:rPr>
          <w:rFonts w:ascii="Arial" w:hAnsi="Arial" w:cs="Arial"/>
          <w:sz w:val="20"/>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45A0B063" w14:textId="45C7537B" w:rsidR="00F66F85" w:rsidRPr="009E158E" w:rsidRDefault="00F66F85" w:rsidP="009A240E">
      <w:pPr>
        <w:numPr>
          <w:ilvl w:val="0"/>
          <w:numId w:val="20"/>
        </w:numPr>
        <w:tabs>
          <w:tab w:val="left" w:pos="426"/>
        </w:tabs>
        <w:ind w:left="426" w:hanging="426"/>
        <w:jc w:val="both"/>
        <w:rPr>
          <w:rFonts w:ascii="Arial" w:hAnsi="Arial" w:cs="Arial"/>
          <w:sz w:val="20"/>
        </w:rPr>
      </w:pPr>
      <w:r w:rsidRPr="009E158E">
        <w:rPr>
          <w:rFonts w:ascii="Arial" w:hAnsi="Arial" w:cs="Arial"/>
          <w:sz w:val="20"/>
        </w:rPr>
        <w:t>Zjistí-li zhotovitel, že pro řádné provádění díla existují překážky nezahrnuté a neřešené v této smlouvě, musí tento svůj názor dokladovat objednateli. V případě, že objednatel důvody uzná, dohodnou další postup včetně pří</w:t>
      </w:r>
      <w:r>
        <w:rPr>
          <w:rFonts w:ascii="Arial" w:hAnsi="Arial" w:cs="Arial"/>
          <w:sz w:val="20"/>
        </w:rPr>
        <w:t>padného dopadu na cenu a termín realizace díla.</w:t>
      </w:r>
    </w:p>
    <w:p w14:paraId="409BA99F" w14:textId="6FB2FC02" w:rsidR="00F66F85" w:rsidRDefault="00F66F85" w:rsidP="009A240E">
      <w:pPr>
        <w:numPr>
          <w:ilvl w:val="0"/>
          <w:numId w:val="20"/>
        </w:numPr>
        <w:tabs>
          <w:tab w:val="left" w:pos="-6096"/>
          <w:tab w:val="num" w:pos="426"/>
        </w:tabs>
        <w:ind w:left="426" w:hanging="426"/>
        <w:jc w:val="both"/>
        <w:rPr>
          <w:rFonts w:ascii="Arial" w:hAnsi="Arial" w:cs="Arial"/>
          <w:sz w:val="20"/>
        </w:rPr>
      </w:pPr>
      <w:r w:rsidRPr="009E158E">
        <w:rPr>
          <w:rFonts w:ascii="Arial" w:hAnsi="Arial" w:cs="Arial"/>
          <w:sz w:val="20"/>
        </w:rPr>
        <w:t>Plní-li zhotovitel pomocí jiné osoby, odpovídá tak, jako by plnil sám.</w:t>
      </w:r>
    </w:p>
    <w:p w14:paraId="6A6DF1EF" w14:textId="77777777" w:rsidR="005E40FE" w:rsidRDefault="005E40FE" w:rsidP="005E40FE">
      <w:pPr>
        <w:tabs>
          <w:tab w:val="left" w:pos="-6096"/>
          <w:tab w:val="num" w:pos="426"/>
        </w:tabs>
        <w:ind w:left="426"/>
        <w:jc w:val="both"/>
        <w:rPr>
          <w:rFonts w:ascii="Arial" w:hAnsi="Arial" w:cs="Arial"/>
          <w:sz w:val="20"/>
        </w:rPr>
      </w:pPr>
    </w:p>
    <w:p w14:paraId="2EC70291" w14:textId="2A04E652" w:rsidR="00D36F61" w:rsidRDefault="00D36F61" w:rsidP="00ED0EAE">
      <w:pPr>
        <w:tabs>
          <w:tab w:val="left" w:pos="-6096"/>
        </w:tabs>
        <w:jc w:val="both"/>
        <w:rPr>
          <w:rFonts w:ascii="Arial" w:hAnsi="Arial" w:cs="Arial"/>
          <w:sz w:val="20"/>
        </w:rPr>
      </w:pPr>
    </w:p>
    <w:p w14:paraId="23BA4B4C" w14:textId="77777777" w:rsidR="0071346E" w:rsidRDefault="004B44C0">
      <w:pPr>
        <w:tabs>
          <w:tab w:val="left" w:pos="426"/>
          <w:tab w:val="left" w:pos="1418"/>
        </w:tabs>
        <w:jc w:val="both"/>
        <w:outlineLvl w:val="0"/>
        <w:rPr>
          <w:rFonts w:ascii="Arial" w:hAnsi="Arial" w:cs="Arial"/>
          <w:b/>
          <w:sz w:val="20"/>
          <w:u w:val="single"/>
        </w:rPr>
      </w:pPr>
      <w:r w:rsidRPr="009E158E">
        <w:rPr>
          <w:rFonts w:ascii="Arial" w:hAnsi="Arial" w:cs="Arial"/>
          <w:b/>
          <w:sz w:val="20"/>
        </w:rPr>
        <w:t>V.</w:t>
      </w:r>
      <w:r w:rsidRPr="009E158E">
        <w:rPr>
          <w:rFonts w:ascii="Arial" w:hAnsi="Arial" w:cs="Arial"/>
          <w:b/>
          <w:sz w:val="20"/>
        </w:rPr>
        <w:tab/>
      </w:r>
      <w:r w:rsidRPr="009E158E">
        <w:rPr>
          <w:rFonts w:ascii="Arial" w:hAnsi="Arial" w:cs="Arial"/>
          <w:b/>
          <w:sz w:val="20"/>
          <w:u w:val="single"/>
        </w:rPr>
        <w:t>Doba plnění díla</w:t>
      </w:r>
    </w:p>
    <w:p w14:paraId="3CE75530" w14:textId="77777777" w:rsidR="00562FAB" w:rsidRPr="009E158E" w:rsidRDefault="00562FAB">
      <w:pPr>
        <w:tabs>
          <w:tab w:val="left" w:pos="426"/>
          <w:tab w:val="left" w:pos="1418"/>
        </w:tabs>
        <w:jc w:val="both"/>
        <w:outlineLvl w:val="0"/>
        <w:rPr>
          <w:rFonts w:ascii="Arial" w:hAnsi="Arial" w:cs="Arial"/>
          <w:b/>
          <w:sz w:val="20"/>
          <w:u w:val="single"/>
        </w:rPr>
      </w:pPr>
    </w:p>
    <w:p w14:paraId="76B35B95" w14:textId="17738FE2" w:rsidR="00273DE6" w:rsidRPr="00CC0180" w:rsidRDefault="00DB4472" w:rsidP="00081C00">
      <w:pPr>
        <w:numPr>
          <w:ilvl w:val="0"/>
          <w:numId w:val="7"/>
        </w:numPr>
        <w:tabs>
          <w:tab w:val="clear" w:pos="360"/>
          <w:tab w:val="num" w:pos="-6096"/>
        </w:tabs>
        <w:ind w:left="426" w:hanging="426"/>
        <w:rPr>
          <w:rFonts w:ascii="Arial" w:hAnsi="Arial" w:cs="Arial"/>
          <w:sz w:val="20"/>
        </w:rPr>
      </w:pPr>
      <w:r>
        <w:rPr>
          <w:rFonts w:ascii="Arial" w:hAnsi="Arial" w:cs="Arial"/>
          <w:sz w:val="20"/>
        </w:rPr>
        <w:t>Zahájení prací</w:t>
      </w:r>
      <w:r w:rsidR="009D6ADA">
        <w:rPr>
          <w:rFonts w:ascii="Arial" w:hAnsi="Arial" w:cs="Arial"/>
          <w:sz w:val="20"/>
        </w:rPr>
        <w:t>:</w:t>
      </w:r>
      <w:r w:rsidR="009D6ADA">
        <w:rPr>
          <w:rFonts w:ascii="Arial" w:hAnsi="Arial" w:cs="Arial"/>
          <w:sz w:val="20"/>
        </w:rPr>
        <w:tab/>
      </w:r>
      <w:r w:rsidR="009D6ADA">
        <w:rPr>
          <w:rFonts w:ascii="Arial" w:hAnsi="Arial" w:cs="Arial"/>
          <w:sz w:val="20"/>
        </w:rPr>
        <w:tab/>
      </w:r>
      <w:r w:rsidR="009D6ADA">
        <w:rPr>
          <w:rFonts w:ascii="Arial" w:hAnsi="Arial" w:cs="Arial"/>
          <w:sz w:val="20"/>
        </w:rPr>
        <w:tab/>
      </w:r>
      <w:r w:rsidR="006D5400">
        <w:rPr>
          <w:rFonts w:ascii="Arial" w:hAnsi="Arial" w:cs="Arial"/>
          <w:sz w:val="20"/>
        </w:rPr>
        <w:tab/>
      </w:r>
      <w:r w:rsidR="00CD2F95">
        <w:rPr>
          <w:rFonts w:ascii="Arial" w:hAnsi="Arial" w:cs="Arial"/>
          <w:b/>
          <w:sz w:val="20"/>
        </w:rPr>
        <w:t>do 10 dnů od nabytí účinnosti této smlouvy</w:t>
      </w:r>
    </w:p>
    <w:p w14:paraId="47639EA7" w14:textId="77777777" w:rsidR="00CC0180" w:rsidRDefault="00CC0180" w:rsidP="00CC0180">
      <w:pPr>
        <w:rPr>
          <w:rFonts w:ascii="Arial" w:hAnsi="Arial" w:cs="Arial"/>
          <w:sz w:val="20"/>
        </w:rPr>
      </w:pPr>
    </w:p>
    <w:p w14:paraId="48AF5F20" w14:textId="3D194304" w:rsidR="00AC691C" w:rsidRPr="00AE654F" w:rsidRDefault="009278EF" w:rsidP="006F36FB">
      <w:pPr>
        <w:pStyle w:val="Odstavecseseznamem"/>
        <w:numPr>
          <w:ilvl w:val="0"/>
          <w:numId w:val="7"/>
        </w:numPr>
        <w:tabs>
          <w:tab w:val="left" w:pos="-6237"/>
          <w:tab w:val="left" w:pos="-6096"/>
        </w:tabs>
        <w:jc w:val="both"/>
        <w:rPr>
          <w:rFonts w:ascii="Arial" w:hAnsi="Arial" w:cs="Arial"/>
          <w:b/>
          <w:sz w:val="20"/>
        </w:rPr>
      </w:pPr>
      <w:r w:rsidRPr="00AE654F">
        <w:rPr>
          <w:rFonts w:ascii="Arial" w:hAnsi="Arial" w:cs="Arial"/>
          <w:sz w:val="20"/>
        </w:rPr>
        <w:t>Dokončení díla</w:t>
      </w:r>
      <w:r w:rsidR="00CC0180" w:rsidRPr="00AE654F">
        <w:rPr>
          <w:rFonts w:ascii="Arial" w:hAnsi="Arial" w:cs="Arial"/>
          <w:b/>
          <w:sz w:val="20"/>
        </w:rPr>
        <w:tab/>
      </w:r>
      <w:r w:rsidR="00CC0180" w:rsidRPr="00AE654F">
        <w:rPr>
          <w:rFonts w:ascii="Arial" w:hAnsi="Arial" w:cs="Arial"/>
          <w:b/>
          <w:sz w:val="20"/>
        </w:rPr>
        <w:tab/>
      </w:r>
      <w:r w:rsidR="00CC0180" w:rsidRPr="00AE654F">
        <w:rPr>
          <w:rFonts w:ascii="Arial" w:hAnsi="Arial" w:cs="Arial"/>
          <w:b/>
          <w:sz w:val="20"/>
        </w:rPr>
        <w:tab/>
      </w:r>
      <w:r w:rsidR="00CC0180" w:rsidRPr="00AE654F">
        <w:rPr>
          <w:rFonts w:ascii="Arial" w:hAnsi="Arial" w:cs="Arial"/>
          <w:b/>
          <w:sz w:val="20"/>
        </w:rPr>
        <w:tab/>
      </w:r>
      <w:r w:rsidR="00AC691C" w:rsidRPr="00AE654F">
        <w:rPr>
          <w:rFonts w:ascii="Arial" w:hAnsi="Arial" w:cs="Arial"/>
          <w:b/>
          <w:sz w:val="20"/>
        </w:rPr>
        <w:t xml:space="preserve">do </w:t>
      </w:r>
      <w:r w:rsidRPr="00AE654F">
        <w:rPr>
          <w:rFonts w:ascii="Arial" w:hAnsi="Arial" w:cs="Arial"/>
          <w:b/>
          <w:sz w:val="20"/>
        </w:rPr>
        <w:t xml:space="preserve">14 </w:t>
      </w:r>
      <w:r w:rsidR="00AC691C" w:rsidRPr="00AE654F">
        <w:rPr>
          <w:rFonts w:ascii="Arial" w:hAnsi="Arial" w:cs="Arial"/>
          <w:b/>
          <w:sz w:val="20"/>
        </w:rPr>
        <w:t>měsíců od nabytí účinnosti této smlouvy</w:t>
      </w:r>
    </w:p>
    <w:p w14:paraId="72F26BFE" w14:textId="5F74B4B0" w:rsidR="00CC0180" w:rsidRPr="00804206" w:rsidRDefault="00CC0180" w:rsidP="00804206">
      <w:pPr>
        <w:tabs>
          <w:tab w:val="left" w:pos="-6237"/>
          <w:tab w:val="left" w:pos="-6096"/>
        </w:tabs>
        <w:jc w:val="both"/>
        <w:rPr>
          <w:rFonts w:ascii="Arial" w:hAnsi="Arial" w:cs="Arial"/>
          <w:sz w:val="20"/>
        </w:rPr>
      </w:pPr>
    </w:p>
    <w:p w14:paraId="16C3FF72" w14:textId="14105B9F" w:rsidR="00C93F72" w:rsidRPr="00C93F72" w:rsidRDefault="00C93F72" w:rsidP="00CE43DF">
      <w:pPr>
        <w:pStyle w:val="Odstavecseseznamem"/>
        <w:numPr>
          <w:ilvl w:val="0"/>
          <w:numId w:val="7"/>
        </w:numPr>
        <w:jc w:val="both"/>
        <w:rPr>
          <w:rFonts w:ascii="Arial" w:hAnsi="Arial" w:cs="Arial"/>
          <w:sz w:val="20"/>
        </w:rPr>
      </w:pPr>
      <w:r>
        <w:rPr>
          <w:rFonts w:ascii="Arial" w:hAnsi="Arial" w:cs="Arial"/>
          <w:sz w:val="20"/>
        </w:rPr>
        <w:t>Objednatel je oprávněn nařídit zhotoviteli přerušení provádění d</w:t>
      </w:r>
      <w:r w:rsidRPr="00C93F72">
        <w:rPr>
          <w:rFonts w:ascii="Arial" w:hAnsi="Arial" w:cs="Arial"/>
          <w:sz w:val="20"/>
        </w:rPr>
        <w:t>íla</w:t>
      </w:r>
      <w:r w:rsidR="00AA3341">
        <w:rPr>
          <w:rFonts w:ascii="Arial" w:hAnsi="Arial" w:cs="Arial"/>
          <w:sz w:val="20"/>
        </w:rPr>
        <w:t xml:space="preserve"> nebo jeho části</w:t>
      </w:r>
      <w:r w:rsidRPr="00C93F72">
        <w:rPr>
          <w:rFonts w:ascii="Arial" w:hAnsi="Arial" w:cs="Arial"/>
          <w:sz w:val="20"/>
        </w:rPr>
        <w:t xml:space="preserve"> z prokazatelně vážných provozních důvodů. V případě, že provádě</w:t>
      </w:r>
      <w:r>
        <w:rPr>
          <w:rFonts w:ascii="Arial" w:hAnsi="Arial" w:cs="Arial"/>
          <w:sz w:val="20"/>
        </w:rPr>
        <w:t>ní d</w:t>
      </w:r>
      <w:r w:rsidRPr="00C93F72">
        <w:rPr>
          <w:rFonts w:ascii="Arial" w:hAnsi="Arial" w:cs="Arial"/>
          <w:sz w:val="20"/>
        </w:rPr>
        <w:t xml:space="preserve">íla bude </w:t>
      </w:r>
      <w:r>
        <w:rPr>
          <w:rFonts w:ascii="Arial" w:hAnsi="Arial" w:cs="Arial"/>
          <w:sz w:val="20"/>
        </w:rPr>
        <w:t>pozastaveno z důvodů na straně objednatele, má z</w:t>
      </w:r>
      <w:r w:rsidRPr="00C93F72">
        <w:rPr>
          <w:rFonts w:ascii="Arial" w:hAnsi="Arial" w:cs="Arial"/>
          <w:sz w:val="20"/>
        </w:rPr>
        <w:t>hotovitel právo na prodloužení t</w:t>
      </w:r>
      <w:r>
        <w:rPr>
          <w:rFonts w:ascii="Arial" w:hAnsi="Arial" w:cs="Arial"/>
          <w:sz w:val="20"/>
        </w:rPr>
        <w:t>ermínu pro dokončení a předání d</w:t>
      </w:r>
      <w:r w:rsidRPr="00C93F72">
        <w:rPr>
          <w:rFonts w:ascii="Arial" w:hAnsi="Arial" w:cs="Arial"/>
          <w:sz w:val="20"/>
        </w:rPr>
        <w:t xml:space="preserve">íla, jakož i dílčích termínů </w:t>
      </w:r>
      <w:r w:rsidR="00B832F5">
        <w:rPr>
          <w:rFonts w:ascii="Arial" w:hAnsi="Arial" w:cs="Arial"/>
          <w:sz w:val="20"/>
        </w:rPr>
        <w:t>pro provedení dílčích částí díla</w:t>
      </w:r>
      <w:r w:rsidRPr="00C93F72">
        <w:rPr>
          <w:rFonts w:ascii="Arial" w:hAnsi="Arial" w:cs="Arial"/>
          <w:sz w:val="20"/>
        </w:rPr>
        <w:t>, a t</w:t>
      </w:r>
      <w:r>
        <w:rPr>
          <w:rFonts w:ascii="Arial" w:hAnsi="Arial" w:cs="Arial"/>
          <w:sz w:val="20"/>
        </w:rPr>
        <w:t>o o dobu pozastavení provádění d</w:t>
      </w:r>
      <w:r w:rsidRPr="00C93F72">
        <w:rPr>
          <w:rFonts w:ascii="Arial" w:hAnsi="Arial" w:cs="Arial"/>
          <w:sz w:val="20"/>
        </w:rPr>
        <w:t>íla</w:t>
      </w:r>
      <w:r w:rsidR="006C1209">
        <w:rPr>
          <w:rFonts w:ascii="Arial" w:hAnsi="Arial" w:cs="Arial"/>
          <w:sz w:val="20"/>
        </w:rPr>
        <w:t xml:space="preserve"> nebo jeho části</w:t>
      </w:r>
      <w:r w:rsidRPr="00C93F72">
        <w:rPr>
          <w:rFonts w:ascii="Arial" w:hAnsi="Arial" w:cs="Arial"/>
          <w:sz w:val="20"/>
        </w:rPr>
        <w:t>. V pří</w:t>
      </w:r>
      <w:r>
        <w:rPr>
          <w:rFonts w:ascii="Arial" w:hAnsi="Arial" w:cs="Arial"/>
          <w:sz w:val="20"/>
        </w:rPr>
        <w:t>padě, že k přerušení realizace d</w:t>
      </w:r>
      <w:r w:rsidRPr="00C93F72">
        <w:rPr>
          <w:rFonts w:ascii="Arial" w:hAnsi="Arial" w:cs="Arial"/>
          <w:sz w:val="20"/>
        </w:rPr>
        <w:t xml:space="preserve">íla </w:t>
      </w:r>
      <w:r w:rsidR="001D1CF6">
        <w:rPr>
          <w:rFonts w:ascii="Arial" w:hAnsi="Arial" w:cs="Arial"/>
          <w:sz w:val="20"/>
        </w:rPr>
        <w:t xml:space="preserve">nebo jeho části </w:t>
      </w:r>
      <w:r w:rsidRPr="00C93F72">
        <w:rPr>
          <w:rFonts w:ascii="Arial" w:hAnsi="Arial" w:cs="Arial"/>
          <w:sz w:val="20"/>
        </w:rPr>
        <w:t>při</w:t>
      </w:r>
      <w:r>
        <w:rPr>
          <w:rFonts w:ascii="Arial" w:hAnsi="Arial" w:cs="Arial"/>
          <w:sz w:val="20"/>
        </w:rPr>
        <w:t>stoupil objednatel z důvodů na straně zhotovitele, nemá z</w:t>
      </w:r>
      <w:r w:rsidRPr="00C93F72">
        <w:rPr>
          <w:rFonts w:ascii="Arial" w:hAnsi="Arial" w:cs="Arial"/>
          <w:sz w:val="20"/>
        </w:rPr>
        <w:t>hotovitel nárok na prodloužení termínů dle předchozí věty.</w:t>
      </w:r>
    </w:p>
    <w:p w14:paraId="782B77DB" w14:textId="5B8B8262" w:rsidR="00C93F72" w:rsidRPr="00C93F72" w:rsidRDefault="00C93F72" w:rsidP="00CE43DF">
      <w:pPr>
        <w:pStyle w:val="Odstavecseseznamem"/>
        <w:numPr>
          <w:ilvl w:val="0"/>
          <w:numId w:val="7"/>
        </w:numPr>
        <w:jc w:val="both"/>
        <w:rPr>
          <w:rFonts w:ascii="Arial" w:hAnsi="Arial" w:cs="Arial"/>
          <w:sz w:val="20"/>
        </w:rPr>
      </w:pPr>
      <w:r w:rsidRPr="00C93F72">
        <w:rPr>
          <w:rFonts w:ascii="Arial" w:hAnsi="Arial" w:cs="Arial"/>
          <w:sz w:val="20"/>
        </w:rPr>
        <w:t xml:space="preserve">Zhotovitel </w:t>
      </w:r>
      <w:r>
        <w:rPr>
          <w:rFonts w:ascii="Arial" w:hAnsi="Arial" w:cs="Arial"/>
          <w:sz w:val="20"/>
        </w:rPr>
        <w:t>je oprávněn přerušit provádění d</w:t>
      </w:r>
      <w:r w:rsidRPr="00C93F72">
        <w:rPr>
          <w:rFonts w:ascii="Arial" w:hAnsi="Arial" w:cs="Arial"/>
          <w:sz w:val="20"/>
        </w:rPr>
        <w:t>íla</w:t>
      </w:r>
      <w:r w:rsidR="006C314B">
        <w:rPr>
          <w:rFonts w:ascii="Arial" w:hAnsi="Arial" w:cs="Arial"/>
          <w:sz w:val="20"/>
        </w:rPr>
        <w:t xml:space="preserve"> nebo jeho části</w:t>
      </w:r>
      <w:r w:rsidRPr="00C93F72">
        <w:rPr>
          <w:rFonts w:ascii="Arial" w:hAnsi="Arial" w:cs="Arial"/>
          <w:sz w:val="20"/>
        </w:rPr>
        <w:t xml:space="preserve"> v př</w:t>
      </w:r>
      <w:r>
        <w:rPr>
          <w:rFonts w:ascii="Arial" w:hAnsi="Arial" w:cs="Arial"/>
          <w:sz w:val="20"/>
        </w:rPr>
        <w:t>ípadě, že zjistí při provádění d</w:t>
      </w:r>
      <w:r w:rsidRPr="00C93F72">
        <w:rPr>
          <w:rFonts w:ascii="Arial" w:hAnsi="Arial" w:cs="Arial"/>
          <w:sz w:val="20"/>
        </w:rPr>
        <w:t>íla skryté p</w:t>
      </w:r>
      <w:r>
        <w:rPr>
          <w:rFonts w:ascii="Arial" w:hAnsi="Arial" w:cs="Arial"/>
          <w:sz w:val="20"/>
        </w:rPr>
        <w:t>řekážky znemožňující provedení d</w:t>
      </w:r>
      <w:r w:rsidRPr="00C93F72">
        <w:rPr>
          <w:rFonts w:ascii="Arial" w:hAnsi="Arial" w:cs="Arial"/>
          <w:sz w:val="20"/>
        </w:rPr>
        <w:t>íla</w:t>
      </w:r>
      <w:r w:rsidR="0058066A">
        <w:rPr>
          <w:rFonts w:ascii="Arial" w:hAnsi="Arial" w:cs="Arial"/>
          <w:sz w:val="20"/>
        </w:rPr>
        <w:t xml:space="preserve"> nebo jeho části</w:t>
      </w:r>
      <w:r w:rsidRPr="00C93F72">
        <w:rPr>
          <w:rFonts w:ascii="Arial" w:hAnsi="Arial" w:cs="Arial"/>
          <w:sz w:val="20"/>
        </w:rPr>
        <w:t xml:space="preserve"> sjednaným způsobem. Ka</w:t>
      </w:r>
      <w:r>
        <w:rPr>
          <w:rFonts w:ascii="Arial" w:hAnsi="Arial" w:cs="Arial"/>
          <w:sz w:val="20"/>
        </w:rPr>
        <w:t>ždé takové přerušení provádění d</w:t>
      </w:r>
      <w:r w:rsidRPr="00C93F72">
        <w:rPr>
          <w:rFonts w:ascii="Arial" w:hAnsi="Arial" w:cs="Arial"/>
          <w:sz w:val="20"/>
        </w:rPr>
        <w:t>íla je zhotovitel povin</w:t>
      </w:r>
      <w:r>
        <w:rPr>
          <w:rFonts w:ascii="Arial" w:hAnsi="Arial" w:cs="Arial"/>
          <w:sz w:val="20"/>
        </w:rPr>
        <w:t>en bezodkladně písemně oznámit o</w:t>
      </w:r>
      <w:r w:rsidRPr="00C93F72">
        <w:rPr>
          <w:rFonts w:ascii="Arial" w:hAnsi="Arial" w:cs="Arial"/>
          <w:sz w:val="20"/>
        </w:rPr>
        <w:t>bjednateli. Součástí oznámení musí být zpráva o předpokládané délce přerušení, jeho příčinách a navrhovaných opatřeních. Zhotovitel bude mít po odsouhlasení</w:t>
      </w:r>
      <w:r>
        <w:rPr>
          <w:rFonts w:ascii="Arial" w:hAnsi="Arial" w:cs="Arial"/>
          <w:sz w:val="20"/>
        </w:rPr>
        <w:t xml:space="preserve"> zprávy o</w:t>
      </w:r>
      <w:r w:rsidRPr="00C93F72">
        <w:rPr>
          <w:rFonts w:ascii="Arial" w:hAnsi="Arial" w:cs="Arial"/>
          <w:sz w:val="20"/>
        </w:rPr>
        <w:t>bjednatelem právo na prodloužení t</w:t>
      </w:r>
      <w:r>
        <w:rPr>
          <w:rFonts w:ascii="Arial" w:hAnsi="Arial" w:cs="Arial"/>
          <w:sz w:val="20"/>
        </w:rPr>
        <w:t>ermínu pro dokončení a předání d</w:t>
      </w:r>
      <w:r w:rsidRPr="00C93F72">
        <w:rPr>
          <w:rFonts w:ascii="Arial" w:hAnsi="Arial" w:cs="Arial"/>
          <w:sz w:val="20"/>
        </w:rPr>
        <w:t>íla</w:t>
      </w:r>
      <w:r w:rsidR="00C31491">
        <w:rPr>
          <w:rFonts w:ascii="Arial" w:hAnsi="Arial" w:cs="Arial"/>
          <w:sz w:val="20"/>
        </w:rPr>
        <w:t xml:space="preserve"> nebo jeho části</w:t>
      </w:r>
      <w:r w:rsidRPr="00C93F72">
        <w:rPr>
          <w:rFonts w:ascii="Arial" w:hAnsi="Arial" w:cs="Arial"/>
          <w:sz w:val="20"/>
        </w:rPr>
        <w:t xml:space="preserve">, jakož i jednotlivých </w:t>
      </w:r>
      <w:r w:rsidR="00997490">
        <w:rPr>
          <w:rFonts w:ascii="Arial" w:hAnsi="Arial" w:cs="Arial"/>
          <w:sz w:val="20"/>
        </w:rPr>
        <w:t xml:space="preserve">dílčích </w:t>
      </w:r>
      <w:r w:rsidRPr="00C93F72">
        <w:rPr>
          <w:rFonts w:ascii="Arial" w:hAnsi="Arial" w:cs="Arial"/>
          <w:sz w:val="20"/>
        </w:rPr>
        <w:t>termínů, a t</w:t>
      </w:r>
      <w:r>
        <w:rPr>
          <w:rFonts w:ascii="Arial" w:hAnsi="Arial" w:cs="Arial"/>
          <w:sz w:val="20"/>
        </w:rPr>
        <w:t>o o dobu pozastavení provádění d</w:t>
      </w:r>
      <w:r w:rsidRPr="00C93F72">
        <w:rPr>
          <w:rFonts w:ascii="Arial" w:hAnsi="Arial" w:cs="Arial"/>
          <w:sz w:val="20"/>
        </w:rPr>
        <w:t>íla</w:t>
      </w:r>
      <w:r w:rsidR="00997490">
        <w:rPr>
          <w:rFonts w:ascii="Arial" w:hAnsi="Arial" w:cs="Arial"/>
          <w:sz w:val="20"/>
        </w:rPr>
        <w:t xml:space="preserve"> nebo jeho části</w:t>
      </w:r>
      <w:r w:rsidRPr="00C93F72">
        <w:rPr>
          <w:rFonts w:ascii="Arial" w:hAnsi="Arial" w:cs="Arial"/>
          <w:sz w:val="20"/>
        </w:rPr>
        <w:t>, ledaže se</w:t>
      </w:r>
      <w:r>
        <w:rPr>
          <w:rFonts w:ascii="Arial" w:hAnsi="Arial" w:cs="Arial"/>
          <w:sz w:val="20"/>
        </w:rPr>
        <w:t xml:space="preserve"> ukáže, že přerušení provádění díla ze strany z</w:t>
      </w:r>
      <w:r w:rsidRPr="00C93F72">
        <w:rPr>
          <w:rFonts w:ascii="Arial" w:hAnsi="Arial" w:cs="Arial"/>
          <w:sz w:val="20"/>
        </w:rPr>
        <w:t>hotovitele bylo neodůvodněné.</w:t>
      </w:r>
    </w:p>
    <w:p w14:paraId="36A20ED7" w14:textId="2EEE2ED7" w:rsidR="00C93F72" w:rsidRPr="00C93F72" w:rsidRDefault="00C93F72" w:rsidP="00CE43DF">
      <w:pPr>
        <w:pStyle w:val="Odstavecseseznamem"/>
        <w:numPr>
          <w:ilvl w:val="0"/>
          <w:numId w:val="7"/>
        </w:numPr>
        <w:jc w:val="both"/>
        <w:rPr>
          <w:rFonts w:ascii="Arial" w:hAnsi="Arial" w:cs="Arial"/>
          <w:sz w:val="20"/>
        </w:rPr>
      </w:pPr>
      <w:r w:rsidRPr="00C93F72">
        <w:rPr>
          <w:rFonts w:ascii="Arial" w:hAnsi="Arial" w:cs="Arial"/>
          <w:sz w:val="20"/>
        </w:rPr>
        <w:t>Zhotovitel je povine</w:t>
      </w:r>
      <w:r>
        <w:rPr>
          <w:rFonts w:ascii="Arial" w:hAnsi="Arial" w:cs="Arial"/>
          <w:sz w:val="20"/>
        </w:rPr>
        <w:t>n i v době přerušení provádění d</w:t>
      </w:r>
      <w:r w:rsidRPr="00C93F72">
        <w:rPr>
          <w:rFonts w:ascii="Arial" w:hAnsi="Arial" w:cs="Arial"/>
          <w:sz w:val="20"/>
        </w:rPr>
        <w:t xml:space="preserve">íla </w:t>
      </w:r>
      <w:r w:rsidR="00BC4F90">
        <w:rPr>
          <w:rFonts w:ascii="Arial" w:hAnsi="Arial" w:cs="Arial"/>
          <w:sz w:val="20"/>
        </w:rPr>
        <w:t xml:space="preserve">nebo jeho části </w:t>
      </w:r>
      <w:r w:rsidRPr="00C93F72">
        <w:rPr>
          <w:rFonts w:ascii="Arial" w:hAnsi="Arial" w:cs="Arial"/>
          <w:sz w:val="20"/>
        </w:rPr>
        <w:t>zajistit ochr</w:t>
      </w:r>
      <w:r>
        <w:rPr>
          <w:rFonts w:ascii="Arial" w:hAnsi="Arial" w:cs="Arial"/>
          <w:sz w:val="20"/>
        </w:rPr>
        <w:t>anu a bezpečnost pozastaveného d</w:t>
      </w:r>
      <w:r w:rsidRPr="00C93F72">
        <w:rPr>
          <w:rFonts w:ascii="Arial" w:hAnsi="Arial" w:cs="Arial"/>
          <w:sz w:val="20"/>
        </w:rPr>
        <w:t>íla oproti zničení, ztrátě nebo poškození, jakož i skladová</w:t>
      </w:r>
      <w:r>
        <w:rPr>
          <w:rFonts w:ascii="Arial" w:hAnsi="Arial" w:cs="Arial"/>
          <w:sz w:val="20"/>
        </w:rPr>
        <w:t>ní věcí opatřených k provádění díla dle požadavků o</w:t>
      </w:r>
      <w:r w:rsidRPr="00C93F72">
        <w:rPr>
          <w:rFonts w:ascii="Arial" w:hAnsi="Arial" w:cs="Arial"/>
          <w:sz w:val="20"/>
        </w:rPr>
        <w:t>bjednatele.</w:t>
      </w:r>
    </w:p>
    <w:p w14:paraId="58DE8E6B" w14:textId="6F5577C3" w:rsidR="00C93F72" w:rsidRDefault="00C93F72" w:rsidP="00CE43DF">
      <w:pPr>
        <w:pStyle w:val="Odstavecseseznamem"/>
        <w:numPr>
          <w:ilvl w:val="0"/>
          <w:numId w:val="7"/>
        </w:numPr>
        <w:jc w:val="both"/>
        <w:rPr>
          <w:rFonts w:ascii="Arial" w:hAnsi="Arial" w:cs="Arial"/>
          <w:sz w:val="20"/>
        </w:rPr>
      </w:pPr>
      <w:r w:rsidRPr="00C93F72">
        <w:rPr>
          <w:rFonts w:ascii="Arial" w:hAnsi="Arial" w:cs="Arial"/>
          <w:sz w:val="20"/>
        </w:rPr>
        <w:t>Zhotovitel se zavazuje, že bude bezo</w:t>
      </w:r>
      <w:r>
        <w:rPr>
          <w:rFonts w:ascii="Arial" w:hAnsi="Arial" w:cs="Arial"/>
          <w:sz w:val="20"/>
        </w:rPr>
        <w:t>dkladně písemně informovat o</w:t>
      </w:r>
      <w:r w:rsidRPr="00C93F72">
        <w:rPr>
          <w:rFonts w:ascii="Arial" w:hAnsi="Arial" w:cs="Arial"/>
          <w:sz w:val="20"/>
        </w:rPr>
        <w:t>bjednatele o veškerých okolnostech, které moho</w:t>
      </w:r>
      <w:r>
        <w:rPr>
          <w:rFonts w:ascii="Arial" w:hAnsi="Arial" w:cs="Arial"/>
          <w:sz w:val="20"/>
        </w:rPr>
        <w:t>u mít vliv na termín provedení d</w:t>
      </w:r>
      <w:r w:rsidRPr="00C93F72">
        <w:rPr>
          <w:rFonts w:ascii="Arial" w:hAnsi="Arial" w:cs="Arial"/>
          <w:sz w:val="20"/>
        </w:rPr>
        <w:t>íla</w:t>
      </w:r>
      <w:r w:rsidR="00812323">
        <w:rPr>
          <w:rFonts w:ascii="Arial" w:hAnsi="Arial" w:cs="Arial"/>
          <w:sz w:val="20"/>
        </w:rPr>
        <w:t xml:space="preserve"> nebo jeho části</w:t>
      </w:r>
      <w:r w:rsidRPr="00C93F72">
        <w:rPr>
          <w:rFonts w:ascii="Arial" w:hAnsi="Arial" w:cs="Arial"/>
          <w:sz w:val="20"/>
        </w:rPr>
        <w:t>.</w:t>
      </w:r>
    </w:p>
    <w:p w14:paraId="3CE070F8" w14:textId="4DE50BDD" w:rsidR="001A662E" w:rsidRPr="00804206" w:rsidRDefault="001A662E" w:rsidP="001A662E">
      <w:pPr>
        <w:pStyle w:val="Odstavecseseznamem"/>
        <w:numPr>
          <w:ilvl w:val="0"/>
          <w:numId w:val="7"/>
        </w:numPr>
        <w:jc w:val="both"/>
        <w:rPr>
          <w:rFonts w:ascii="Arial" w:hAnsi="Arial" w:cs="Arial"/>
          <w:sz w:val="20"/>
        </w:rPr>
      </w:pPr>
      <w:r>
        <w:rPr>
          <w:rFonts w:ascii="Arial" w:hAnsi="Arial" w:cs="Arial"/>
          <w:sz w:val="20"/>
        </w:rPr>
        <w:t xml:space="preserve">Prodloužení termínu pro dokončení a předání díla dle odst. 3. a 4. tohoto článku je možné pouze v případě, že toto </w:t>
      </w:r>
      <w:r w:rsidR="001A3986">
        <w:rPr>
          <w:rFonts w:ascii="Arial" w:hAnsi="Arial" w:cs="Arial"/>
          <w:sz w:val="20"/>
        </w:rPr>
        <w:t xml:space="preserve">prodloužení </w:t>
      </w:r>
      <w:r>
        <w:rPr>
          <w:rFonts w:ascii="Arial" w:hAnsi="Arial" w:cs="Arial"/>
          <w:sz w:val="20"/>
        </w:rPr>
        <w:t xml:space="preserve">bude v souladu se zákonem </w:t>
      </w:r>
      <w:r w:rsidRPr="001A662E">
        <w:rPr>
          <w:rFonts w:ascii="Arial" w:hAnsi="Arial" w:cs="Arial"/>
          <w:sz w:val="20"/>
        </w:rPr>
        <w:t>č. 134/2016 Sb., o zadávání veřejných zakázek, ve znění pozdějších předpisů</w:t>
      </w:r>
      <w:r>
        <w:rPr>
          <w:rFonts w:ascii="Arial" w:hAnsi="Arial" w:cs="Arial"/>
          <w:sz w:val="20"/>
        </w:rPr>
        <w:t>.</w:t>
      </w:r>
    </w:p>
    <w:p w14:paraId="4692DB88" w14:textId="11BCDBE4" w:rsidR="00AC691C" w:rsidRDefault="00AC691C" w:rsidP="00CE43DF">
      <w:pPr>
        <w:tabs>
          <w:tab w:val="left" w:pos="-6237"/>
          <w:tab w:val="left" w:pos="-6096"/>
        </w:tabs>
        <w:jc w:val="both"/>
        <w:rPr>
          <w:rFonts w:ascii="Arial" w:hAnsi="Arial" w:cs="Arial"/>
          <w:bCs/>
          <w:sz w:val="20"/>
        </w:rPr>
      </w:pPr>
    </w:p>
    <w:p w14:paraId="5BF5C57C" w14:textId="2422F1C6" w:rsidR="00273DE6" w:rsidRPr="00304A21" w:rsidRDefault="00C24435" w:rsidP="00CE43DF">
      <w:pPr>
        <w:jc w:val="both"/>
        <w:rPr>
          <w:rFonts w:ascii="Arial" w:hAnsi="Arial" w:cs="Arial"/>
          <w:sz w:val="20"/>
        </w:rPr>
      </w:pPr>
      <w:r w:rsidRPr="00C24435">
        <w:rPr>
          <w:rFonts w:ascii="Arial" w:hAnsi="Arial" w:cs="Arial"/>
          <w:sz w:val="20"/>
        </w:rPr>
        <w:t xml:space="preserve">Objednatel bere na vědomí, že </w:t>
      </w:r>
      <w:r>
        <w:rPr>
          <w:rFonts w:ascii="Arial" w:hAnsi="Arial" w:cs="Arial"/>
          <w:sz w:val="20"/>
        </w:rPr>
        <w:t>termín dle odst. 2. tohoto článku může být změněn</w:t>
      </w:r>
      <w:r w:rsidRPr="00C24435">
        <w:rPr>
          <w:rFonts w:ascii="Arial" w:hAnsi="Arial" w:cs="Arial"/>
          <w:sz w:val="20"/>
        </w:rPr>
        <w:t xml:space="preserve"> v </w:t>
      </w:r>
      <w:r w:rsidR="00F26383">
        <w:rPr>
          <w:rFonts w:ascii="Arial" w:hAnsi="Arial" w:cs="Arial"/>
          <w:sz w:val="20"/>
        </w:rPr>
        <w:t>případě</w:t>
      </w:r>
      <w:r w:rsidRPr="00C24435">
        <w:rPr>
          <w:rFonts w:ascii="Arial" w:hAnsi="Arial" w:cs="Arial"/>
          <w:sz w:val="20"/>
        </w:rPr>
        <w:t xml:space="preserve"> prodloužení</w:t>
      </w:r>
      <w:r w:rsidR="00F26383">
        <w:rPr>
          <w:rFonts w:ascii="Arial" w:hAnsi="Arial" w:cs="Arial"/>
          <w:sz w:val="20"/>
        </w:rPr>
        <w:t xml:space="preserve"> nebo nedodržení</w:t>
      </w:r>
      <w:r w:rsidRPr="00C24435">
        <w:rPr>
          <w:rFonts w:ascii="Arial" w:hAnsi="Arial" w:cs="Arial"/>
          <w:sz w:val="20"/>
        </w:rPr>
        <w:t xml:space="preserve"> příslušných lhůt </w:t>
      </w:r>
      <w:r w:rsidR="00FA64CE">
        <w:rPr>
          <w:rFonts w:ascii="Arial" w:hAnsi="Arial" w:cs="Arial"/>
          <w:sz w:val="20"/>
        </w:rPr>
        <w:t xml:space="preserve">ze strany </w:t>
      </w:r>
      <w:r w:rsidRPr="00C24435">
        <w:rPr>
          <w:rFonts w:ascii="Arial" w:hAnsi="Arial" w:cs="Arial"/>
          <w:sz w:val="20"/>
        </w:rPr>
        <w:t xml:space="preserve">dotčených správních orgánů pro vydání rozhodnutí dle zákona č. 500/2004 Sb., správní </w:t>
      </w:r>
      <w:r>
        <w:rPr>
          <w:rFonts w:ascii="Arial" w:hAnsi="Arial" w:cs="Arial"/>
          <w:sz w:val="20"/>
        </w:rPr>
        <w:t>řád (dále jen „správní řád“), jež nemohou být z</w:t>
      </w:r>
      <w:r w:rsidRPr="00C24435">
        <w:rPr>
          <w:rFonts w:ascii="Arial" w:hAnsi="Arial" w:cs="Arial"/>
          <w:sz w:val="20"/>
        </w:rPr>
        <w:t>hotovitelem ovlivněny</w:t>
      </w:r>
      <w:r w:rsidR="00F26383">
        <w:rPr>
          <w:rFonts w:ascii="Arial" w:hAnsi="Arial" w:cs="Arial"/>
          <w:sz w:val="20"/>
        </w:rPr>
        <w:t>, nebo v případě vlivu námitek nebo odvolání účastníků příslušných řízení. Změna ter</w:t>
      </w:r>
      <w:r w:rsidR="002244C3">
        <w:rPr>
          <w:rFonts w:ascii="Arial" w:hAnsi="Arial" w:cs="Arial"/>
          <w:sz w:val="20"/>
        </w:rPr>
        <w:t xml:space="preserve">mínu dle odst. 2. tohoto článku na základě předchozí věty </w:t>
      </w:r>
      <w:r w:rsidR="00FA64CE">
        <w:rPr>
          <w:rFonts w:ascii="Arial" w:hAnsi="Arial" w:cs="Arial"/>
          <w:sz w:val="20"/>
        </w:rPr>
        <w:t xml:space="preserve">je možná pouze v případě, že </w:t>
      </w:r>
      <w:r w:rsidR="00F1793F">
        <w:rPr>
          <w:rFonts w:ascii="Arial" w:hAnsi="Arial" w:cs="Arial"/>
          <w:sz w:val="20"/>
        </w:rPr>
        <w:t xml:space="preserve">k prodloužení nebo nedodržení příslušných lhůt ze strany dotčených správních orgánů nebo </w:t>
      </w:r>
      <w:r w:rsidR="006E2A75">
        <w:rPr>
          <w:rFonts w:ascii="Arial" w:hAnsi="Arial" w:cs="Arial"/>
          <w:sz w:val="20"/>
        </w:rPr>
        <w:t xml:space="preserve">k ovlivnění příslušných řízení </w:t>
      </w:r>
      <w:r w:rsidR="007857F3">
        <w:rPr>
          <w:rFonts w:ascii="Arial" w:hAnsi="Arial" w:cs="Arial"/>
          <w:sz w:val="20"/>
        </w:rPr>
        <w:t>námitkami nebo odvoláními nedošlo z důvodu na straně zhotovitele.</w:t>
      </w:r>
      <w:r w:rsidRPr="00C24435">
        <w:rPr>
          <w:rFonts w:ascii="Arial" w:hAnsi="Arial" w:cs="Arial"/>
          <w:sz w:val="20"/>
        </w:rPr>
        <w:t xml:space="preserve"> Jednotlivé změny </w:t>
      </w:r>
      <w:r>
        <w:rPr>
          <w:rFonts w:ascii="Arial" w:hAnsi="Arial" w:cs="Arial"/>
          <w:sz w:val="20"/>
        </w:rPr>
        <w:t>uvedeného termínu</w:t>
      </w:r>
      <w:r w:rsidRPr="00C24435">
        <w:rPr>
          <w:rFonts w:ascii="Arial" w:hAnsi="Arial" w:cs="Arial"/>
          <w:sz w:val="20"/>
        </w:rPr>
        <w:t xml:space="preserve"> musí zohlednit délky lhůt pro vydání rozhodnutí stanovené správním řádem.</w:t>
      </w:r>
    </w:p>
    <w:p w14:paraId="313007E7" w14:textId="05F83C4E" w:rsidR="00A17409" w:rsidRDefault="00A17409" w:rsidP="00FB65CF">
      <w:pPr>
        <w:ind w:left="284"/>
        <w:jc w:val="both"/>
        <w:rPr>
          <w:rFonts w:ascii="Arial" w:hAnsi="Arial" w:cs="Arial"/>
          <w:sz w:val="20"/>
        </w:rPr>
      </w:pPr>
    </w:p>
    <w:p w14:paraId="1EF1557D" w14:textId="77777777" w:rsidR="004C7B81" w:rsidRDefault="004C7B81">
      <w:pPr>
        <w:tabs>
          <w:tab w:val="left" w:pos="426"/>
          <w:tab w:val="left" w:pos="1843"/>
        </w:tabs>
        <w:jc w:val="both"/>
        <w:outlineLvl w:val="0"/>
        <w:rPr>
          <w:rFonts w:ascii="Arial" w:hAnsi="Arial" w:cs="Arial"/>
          <w:b/>
          <w:sz w:val="20"/>
        </w:rPr>
      </w:pPr>
    </w:p>
    <w:p w14:paraId="56E7AC7E" w14:textId="519D69D1" w:rsidR="00562FAB"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rPr>
        <w:t>VI.</w:t>
      </w:r>
      <w:r w:rsidRPr="009E158E">
        <w:rPr>
          <w:rFonts w:ascii="Arial" w:hAnsi="Arial" w:cs="Arial"/>
          <w:b/>
          <w:sz w:val="20"/>
        </w:rPr>
        <w:tab/>
      </w:r>
      <w:r w:rsidRPr="009E158E">
        <w:rPr>
          <w:rFonts w:ascii="Arial" w:hAnsi="Arial" w:cs="Arial"/>
          <w:b/>
          <w:sz w:val="20"/>
          <w:u w:val="single"/>
        </w:rPr>
        <w:t>Cena za dílo</w:t>
      </w:r>
    </w:p>
    <w:p w14:paraId="10D14EB2" w14:textId="77777777" w:rsidR="0071346E" w:rsidRPr="009E158E"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u w:val="single"/>
        </w:rPr>
        <w:t xml:space="preserve"> </w:t>
      </w:r>
    </w:p>
    <w:p w14:paraId="0BC7F360" w14:textId="07C3B156" w:rsidR="00673810" w:rsidRDefault="00F66F85" w:rsidP="00673810">
      <w:pPr>
        <w:numPr>
          <w:ilvl w:val="0"/>
          <w:numId w:val="23"/>
        </w:numPr>
        <w:rPr>
          <w:rFonts w:ascii="Arial" w:hAnsi="Arial" w:cs="Arial"/>
          <w:sz w:val="20"/>
        </w:rPr>
      </w:pPr>
      <w:r w:rsidRPr="00302492">
        <w:rPr>
          <w:rFonts w:ascii="Arial" w:hAnsi="Arial" w:cs="Arial"/>
          <w:sz w:val="20"/>
        </w:rPr>
        <w:t>Za řádné (tj. bez vad a nedodělků) provedení díla dle čl. II. této smlouvy se sta</w:t>
      </w:r>
      <w:r w:rsidR="00F226EE">
        <w:rPr>
          <w:rFonts w:ascii="Arial" w:hAnsi="Arial" w:cs="Arial"/>
          <w:sz w:val="20"/>
        </w:rPr>
        <w:t>noví smluvní cena ve smyslu zákona</w:t>
      </w:r>
      <w:r w:rsidRPr="00302492">
        <w:rPr>
          <w:rFonts w:ascii="Arial" w:hAnsi="Arial" w:cs="Arial"/>
          <w:sz w:val="20"/>
        </w:rPr>
        <w:t xml:space="preserve"> č. 526/</w:t>
      </w:r>
      <w:r w:rsidR="005B5E91" w:rsidRPr="00302492">
        <w:rPr>
          <w:rFonts w:ascii="Arial" w:hAnsi="Arial" w:cs="Arial"/>
          <w:sz w:val="20"/>
        </w:rPr>
        <w:t>19</w:t>
      </w:r>
      <w:r w:rsidRPr="00302492">
        <w:rPr>
          <w:rFonts w:ascii="Arial" w:hAnsi="Arial" w:cs="Arial"/>
          <w:sz w:val="20"/>
        </w:rPr>
        <w:t>90 Sb. o cenách</w:t>
      </w:r>
      <w:r w:rsidR="00302492">
        <w:rPr>
          <w:rFonts w:ascii="Arial" w:hAnsi="Arial" w:cs="Arial"/>
          <w:sz w:val="20"/>
        </w:rPr>
        <w:t>, ve znění pozdějších předpisů,</w:t>
      </w:r>
      <w:r w:rsidRPr="00302492">
        <w:rPr>
          <w:rFonts w:ascii="Arial" w:hAnsi="Arial" w:cs="Arial"/>
          <w:sz w:val="20"/>
        </w:rPr>
        <w:t xml:space="preserve"> ve výši</w:t>
      </w:r>
      <w:r w:rsidR="00302492">
        <w:rPr>
          <w:rFonts w:ascii="Arial" w:hAnsi="Arial" w:cs="Arial"/>
          <w:sz w:val="20"/>
        </w:rPr>
        <w:t>:</w:t>
      </w:r>
    </w:p>
    <w:p w14:paraId="58F928A2" w14:textId="77777777" w:rsidR="00673810" w:rsidRPr="00673810" w:rsidRDefault="00673810" w:rsidP="00673810">
      <w:pPr>
        <w:rPr>
          <w:rFonts w:ascii="Arial" w:hAnsi="Arial" w:cs="Arial"/>
          <w:sz w:val="20"/>
        </w:rPr>
      </w:pPr>
    </w:p>
    <w:p w14:paraId="27CFE800" w14:textId="6775D9CE" w:rsidR="0081188C" w:rsidRDefault="0081188C" w:rsidP="00302492">
      <w:pPr>
        <w:pStyle w:val="Odstavecseseznamem"/>
        <w:numPr>
          <w:ilvl w:val="1"/>
          <w:numId w:val="22"/>
        </w:numPr>
        <w:tabs>
          <w:tab w:val="left" w:pos="-6096"/>
        </w:tabs>
        <w:jc w:val="both"/>
        <w:rPr>
          <w:rFonts w:ascii="Arial" w:hAnsi="Arial" w:cs="Arial"/>
          <w:b/>
          <w:sz w:val="20"/>
        </w:rPr>
      </w:pPr>
      <w:r>
        <w:rPr>
          <w:rFonts w:ascii="Arial" w:hAnsi="Arial" w:cs="Arial"/>
          <w:b/>
          <w:sz w:val="20"/>
        </w:rPr>
        <w:t>Cena za dílo dle č. II. odst. 2.1.</w:t>
      </w:r>
      <w:r>
        <w:rPr>
          <w:rFonts w:ascii="Arial" w:hAnsi="Arial" w:cs="Arial"/>
          <w:b/>
          <w:sz w:val="20"/>
        </w:rPr>
        <w:tab/>
      </w:r>
      <w:r w:rsidR="005C1939">
        <w:rPr>
          <w:rFonts w:ascii="Arial" w:hAnsi="Arial" w:cs="Arial"/>
          <w:b/>
          <w:sz w:val="20"/>
        </w:rPr>
        <w:tab/>
      </w:r>
      <w:r w:rsidR="00E61181">
        <w:rPr>
          <w:rFonts w:ascii="Arial" w:hAnsi="Arial" w:cs="Arial"/>
          <w:b/>
          <w:sz w:val="20"/>
        </w:rPr>
        <w:t>1 689 268</w:t>
      </w:r>
      <w:r>
        <w:rPr>
          <w:rFonts w:ascii="Arial" w:hAnsi="Arial" w:cs="Arial"/>
          <w:b/>
          <w:sz w:val="20"/>
        </w:rPr>
        <w:t xml:space="preserve"> Kč</w:t>
      </w:r>
    </w:p>
    <w:p w14:paraId="203F4D22" w14:textId="73749E86" w:rsidR="00673810" w:rsidRPr="00673810" w:rsidRDefault="00673810" w:rsidP="00673810">
      <w:pPr>
        <w:tabs>
          <w:tab w:val="left" w:pos="-6096"/>
        </w:tabs>
        <w:jc w:val="both"/>
        <w:rPr>
          <w:rFonts w:ascii="Arial" w:hAnsi="Arial" w:cs="Arial"/>
          <w:b/>
          <w:sz w:val="20"/>
        </w:rPr>
      </w:pPr>
    </w:p>
    <w:p w14:paraId="47ED781E" w14:textId="53B7C3EF" w:rsidR="004B44C0" w:rsidRDefault="0081188C" w:rsidP="00302492">
      <w:pPr>
        <w:pStyle w:val="Odstavecseseznamem"/>
        <w:numPr>
          <w:ilvl w:val="1"/>
          <w:numId w:val="22"/>
        </w:numPr>
        <w:tabs>
          <w:tab w:val="left" w:pos="-6096"/>
        </w:tabs>
        <w:jc w:val="both"/>
        <w:rPr>
          <w:rFonts w:ascii="Arial" w:hAnsi="Arial" w:cs="Arial"/>
          <w:b/>
          <w:sz w:val="20"/>
        </w:rPr>
      </w:pPr>
      <w:r w:rsidRPr="0081188C">
        <w:rPr>
          <w:rFonts w:ascii="Arial" w:hAnsi="Arial" w:cs="Arial"/>
          <w:b/>
          <w:sz w:val="20"/>
        </w:rPr>
        <w:t>Cena za dílo dle čl. II. odst. 2.2.</w:t>
      </w:r>
      <w:r w:rsidR="00AF2D36">
        <w:rPr>
          <w:rFonts w:ascii="Arial" w:hAnsi="Arial" w:cs="Arial"/>
          <w:b/>
          <w:sz w:val="20"/>
        </w:rPr>
        <w:t>a.</w:t>
      </w:r>
      <w:r w:rsidRPr="0081188C">
        <w:rPr>
          <w:rFonts w:ascii="Arial" w:hAnsi="Arial" w:cs="Arial"/>
          <w:b/>
          <w:sz w:val="20"/>
        </w:rPr>
        <w:tab/>
      </w:r>
      <w:r w:rsidRPr="0081188C">
        <w:rPr>
          <w:rFonts w:ascii="Arial" w:hAnsi="Arial" w:cs="Arial"/>
          <w:b/>
          <w:sz w:val="20"/>
        </w:rPr>
        <w:tab/>
      </w:r>
      <w:r w:rsidR="00E61181" w:rsidRPr="00E61181">
        <w:rPr>
          <w:rFonts w:ascii="Arial" w:hAnsi="Arial" w:cs="Arial"/>
          <w:b/>
          <w:sz w:val="20"/>
        </w:rPr>
        <w:t>5 415 356</w:t>
      </w:r>
      <w:r w:rsidRPr="00E61181">
        <w:rPr>
          <w:rFonts w:ascii="Arial" w:hAnsi="Arial" w:cs="Arial"/>
          <w:b/>
          <w:sz w:val="20"/>
        </w:rPr>
        <w:t xml:space="preserve"> Kč</w:t>
      </w:r>
    </w:p>
    <w:p w14:paraId="68D9F054" w14:textId="77777777" w:rsidR="00AF2D36" w:rsidRPr="006C1C11" w:rsidRDefault="00AF2D36" w:rsidP="006C1C11">
      <w:pPr>
        <w:pStyle w:val="Odstavecseseznamem"/>
        <w:rPr>
          <w:rFonts w:ascii="Arial" w:hAnsi="Arial" w:cs="Arial"/>
          <w:b/>
          <w:sz w:val="20"/>
        </w:rPr>
      </w:pPr>
    </w:p>
    <w:p w14:paraId="464E4340" w14:textId="2367A1F1" w:rsidR="00AF2D36" w:rsidRDefault="00AF2D36" w:rsidP="00AF2D36">
      <w:pPr>
        <w:pStyle w:val="Odstavecseseznamem"/>
        <w:numPr>
          <w:ilvl w:val="1"/>
          <w:numId w:val="22"/>
        </w:numPr>
        <w:tabs>
          <w:tab w:val="left" w:pos="-6096"/>
        </w:tabs>
        <w:jc w:val="both"/>
        <w:rPr>
          <w:rFonts w:ascii="Arial" w:hAnsi="Arial" w:cs="Arial"/>
          <w:b/>
          <w:sz w:val="20"/>
        </w:rPr>
      </w:pPr>
      <w:r w:rsidRPr="0081188C">
        <w:rPr>
          <w:rFonts w:ascii="Arial" w:hAnsi="Arial" w:cs="Arial"/>
          <w:b/>
          <w:sz w:val="20"/>
        </w:rPr>
        <w:t>Cena za dílo dle čl. II. odst. 2.2.</w:t>
      </w:r>
      <w:r>
        <w:rPr>
          <w:rFonts w:ascii="Arial" w:hAnsi="Arial" w:cs="Arial"/>
          <w:b/>
          <w:sz w:val="20"/>
        </w:rPr>
        <w:t>b.</w:t>
      </w:r>
      <w:r w:rsidRPr="0081188C">
        <w:rPr>
          <w:rFonts w:ascii="Arial" w:hAnsi="Arial" w:cs="Arial"/>
          <w:b/>
          <w:sz w:val="20"/>
        </w:rPr>
        <w:tab/>
      </w:r>
      <w:r w:rsidRPr="0081188C">
        <w:rPr>
          <w:rFonts w:ascii="Arial" w:hAnsi="Arial" w:cs="Arial"/>
          <w:b/>
          <w:sz w:val="20"/>
        </w:rPr>
        <w:tab/>
      </w:r>
      <w:r w:rsidR="00E61181">
        <w:rPr>
          <w:rFonts w:ascii="Arial" w:hAnsi="Arial" w:cs="Arial"/>
          <w:b/>
          <w:sz w:val="20"/>
        </w:rPr>
        <w:t>1 388 222</w:t>
      </w:r>
      <w:r w:rsidRPr="0081188C">
        <w:rPr>
          <w:rFonts w:ascii="Arial" w:hAnsi="Arial" w:cs="Arial"/>
          <w:b/>
          <w:sz w:val="20"/>
        </w:rPr>
        <w:t xml:space="preserve"> Kč</w:t>
      </w:r>
      <w:r>
        <w:rPr>
          <w:rFonts w:ascii="Arial" w:hAnsi="Arial" w:cs="Arial"/>
          <w:b/>
          <w:sz w:val="20"/>
        </w:rPr>
        <w:t xml:space="preserve"> </w:t>
      </w:r>
    </w:p>
    <w:p w14:paraId="1EFA8FE2" w14:textId="4DED989B" w:rsidR="006C1C11" w:rsidRPr="006C1C11" w:rsidRDefault="006C1C11" w:rsidP="006C1C11">
      <w:pPr>
        <w:tabs>
          <w:tab w:val="left" w:pos="-6096"/>
        </w:tabs>
        <w:jc w:val="both"/>
        <w:rPr>
          <w:rFonts w:ascii="Arial" w:hAnsi="Arial" w:cs="Arial"/>
          <w:b/>
          <w:sz w:val="20"/>
        </w:rPr>
      </w:pPr>
    </w:p>
    <w:p w14:paraId="7AC49EF7" w14:textId="76BB5DDA" w:rsidR="00AF2D36" w:rsidRPr="00E61181" w:rsidRDefault="00AF2D36" w:rsidP="00AF2D36">
      <w:pPr>
        <w:pStyle w:val="Odstavecseseznamem"/>
        <w:numPr>
          <w:ilvl w:val="1"/>
          <w:numId w:val="22"/>
        </w:numPr>
        <w:tabs>
          <w:tab w:val="left" w:pos="-6096"/>
        </w:tabs>
        <w:jc w:val="both"/>
        <w:rPr>
          <w:rFonts w:ascii="Arial" w:hAnsi="Arial" w:cs="Arial"/>
          <w:b/>
          <w:sz w:val="20"/>
          <w:u w:val="single"/>
        </w:rPr>
      </w:pPr>
      <w:r w:rsidRPr="006C1C11">
        <w:rPr>
          <w:rFonts w:ascii="Arial" w:hAnsi="Arial" w:cs="Arial"/>
          <w:b/>
          <w:sz w:val="20"/>
          <w:u w:val="single"/>
        </w:rPr>
        <w:t>Cena za dílo dle čl. II. odst. 2.2.c.</w:t>
      </w:r>
      <w:r w:rsidRPr="006C1C11">
        <w:rPr>
          <w:rFonts w:ascii="Arial" w:hAnsi="Arial" w:cs="Arial"/>
          <w:b/>
          <w:sz w:val="20"/>
          <w:u w:val="single"/>
        </w:rPr>
        <w:tab/>
      </w:r>
      <w:r w:rsidRPr="006C1C11">
        <w:rPr>
          <w:rFonts w:ascii="Arial" w:hAnsi="Arial" w:cs="Arial"/>
          <w:b/>
          <w:sz w:val="20"/>
          <w:u w:val="single"/>
        </w:rPr>
        <w:tab/>
      </w:r>
      <w:r w:rsidR="00E61181" w:rsidRPr="00E61181">
        <w:rPr>
          <w:rFonts w:ascii="Arial" w:hAnsi="Arial" w:cs="Arial"/>
          <w:b/>
          <w:sz w:val="20"/>
          <w:u w:val="single"/>
        </w:rPr>
        <w:t xml:space="preserve">   356</w:t>
      </w:r>
      <w:r w:rsidR="003B1583">
        <w:rPr>
          <w:rFonts w:ascii="Arial" w:hAnsi="Arial" w:cs="Arial"/>
          <w:b/>
          <w:sz w:val="20"/>
          <w:u w:val="single"/>
        </w:rPr>
        <w:t> </w:t>
      </w:r>
      <w:r w:rsidR="00E61181" w:rsidRPr="00E61181">
        <w:rPr>
          <w:rFonts w:ascii="Arial" w:hAnsi="Arial" w:cs="Arial"/>
          <w:b/>
          <w:sz w:val="20"/>
          <w:u w:val="single"/>
        </w:rPr>
        <w:t>679</w:t>
      </w:r>
      <w:r w:rsidRPr="00E61181">
        <w:rPr>
          <w:rFonts w:ascii="Arial" w:hAnsi="Arial" w:cs="Arial"/>
          <w:b/>
          <w:sz w:val="20"/>
          <w:u w:val="single"/>
        </w:rPr>
        <w:t xml:space="preserve"> Kč</w:t>
      </w:r>
    </w:p>
    <w:p w14:paraId="76D32547" w14:textId="77777777" w:rsidR="008A5DAA" w:rsidRPr="00E61181" w:rsidRDefault="008A5DAA" w:rsidP="008A5DAA">
      <w:pPr>
        <w:pStyle w:val="Odstavecseseznamem"/>
        <w:rPr>
          <w:rFonts w:ascii="Arial" w:hAnsi="Arial" w:cs="Arial"/>
          <w:b/>
          <w:sz w:val="20"/>
        </w:rPr>
      </w:pPr>
    </w:p>
    <w:p w14:paraId="0A86B4E7" w14:textId="530EE5EC" w:rsidR="008A5DAA" w:rsidRPr="00AF2D36" w:rsidRDefault="006C1C11" w:rsidP="00AF2D36">
      <w:pPr>
        <w:tabs>
          <w:tab w:val="left" w:pos="-6096"/>
        </w:tabs>
        <w:jc w:val="both"/>
        <w:rPr>
          <w:rFonts w:ascii="Arial" w:hAnsi="Arial" w:cs="Arial"/>
          <w:b/>
          <w:sz w:val="20"/>
        </w:rPr>
      </w:pPr>
      <w:r w:rsidRPr="00E61181">
        <w:rPr>
          <w:rFonts w:ascii="Arial" w:hAnsi="Arial" w:cs="Arial"/>
          <w:b/>
          <w:sz w:val="20"/>
        </w:rPr>
        <w:tab/>
      </w:r>
      <w:r w:rsidRPr="00E61181">
        <w:rPr>
          <w:rFonts w:ascii="Arial" w:hAnsi="Arial" w:cs="Arial"/>
          <w:b/>
          <w:sz w:val="20"/>
        </w:rPr>
        <w:tab/>
      </w:r>
      <w:r w:rsidR="008A5DAA" w:rsidRPr="00E61181">
        <w:rPr>
          <w:rFonts w:ascii="Arial" w:hAnsi="Arial" w:cs="Arial"/>
          <w:b/>
          <w:sz w:val="20"/>
        </w:rPr>
        <w:t>Cena za dílo celkem</w:t>
      </w:r>
      <w:r w:rsidR="008A5DAA" w:rsidRPr="00E61181">
        <w:rPr>
          <w:rFonts w:ascii="Arial" w:hAnsi="Arial" w:cs="Arial"/>
          <w:b/>
          <w:sz w:val="20"/>
        </w:rPr>
        <w:tab/>
      </w:r>
      <w:r w:rsidR="008A5DAA" w:rsidRPr="00E61181">
        <w:rPr>
          <w:rFonts w:ascii="Arial" w:hAnsi="Arial" w:cs="Arial"/>
          <w:b/>
          <w:sz w:val="20"/>
        </w:rPr>
        <w:tab/>
      </w:r>
      <w:r w:rsidR="008A5DAA" w:rsidRPr="00E61181">
        <w:rPr>
          <w:rFonts w:ascii="Arial" w:hAnsi="Arial" w:cs="Arial"/>
          <w:b/>
          <w:sz w:val="20"/>
        </w:rPr>
        <w:tab/>
      </w:r>
      <w:r w:rsidR="008A5DAA" w:rsidRPr="00E61181">
        <w:rPr>
          <w:rFonts w:ascii="Arial" w:hAnsi="Arial" w:cs="Arial"/>
          <w:b/>
          <w:sz w:val="20"/>
        </w:rPr>
        <w:tab/>
      </w:r>
      <w:r w:rsidR="00E61181" w:rsidRPr="00E61181">
        <w:rPr>
          <w:rFonts w:ascii="Arial" w:hAnsi="Arial" w:cs="Arial"/>
          <w:b/>
          <w:sz w:val="20"/>
        </w:rPr>
        <w:t>8.849.525,-</w:t>
      </w:r>
      <w:r w:rsidR="008A5DAA" w:rsidRPr="00AF2D36">
        <w:rPr>
          <w:rFonts w:ascii="Arial" w:hAnsi="Arial" w:cs="Arial"/>
          <w:b/>
          <w:sz w:val="20"/>
        </w:rPr>
        <w:t xml:space="preserve"> Kč</w:t>
      </w:r>
    </w:p>
    <w:p w14:paraId="7C25FE85" w14:textId="77777777" w:rsidR="0004119C" w:rsidRPr="004C7B81" w:rsidRDefault="0004119C" w:rsidP="0004119C">
      <w:pPr>
        <w:tabs>
          <w:tab w:val="left" w:pos="284"/>
          <w:tab w:val="left" w:pos="1418"/>
        </w:tabs>
        <w:jc w:val="both"/>
        <w:rPr>
          <w:rFonts w:ascii="Arial" w:hAnsi="Arial" w:cs="Arial"/>
          <w:sz w:val="10"/>
          <w:szCs w:val="10"/>
        </w:rPr>
      </w:pPr>
      <w:r>
        <w:rPr>
          <w:rFonts w:ascii="Arial" w:hAnsi="Arial" w:cs="Arial"/>
          <w:sz w:val="20"/>
        </w:rPr>
        <w:t xml:space="preserve">        </w:t>
      </w:r>
    </w:p>
    <w:p w14:paraId="36901A1E" w14:textId="77777777" w:rsidR="000A01D2" w:rsidRDefault="005621C5" w:rsidP="00911E72">
      <w:pPr>
        <w:tabs>
          <w:tab w:val="left" w:pos="284"/>
        </w:tabs>
        <w:ind w:left="426" w:hanging="142"/>
        <w:jc w:val="both"/>
        <w:rPr>
          <w:rFonts w:ascii="Arial" w:hAnsi="Arial" w:cs="Arial"/>
          <w:sz w:val="20"/>
        </w:rPr>
      </w:pPr>
      <w:r>
        <w:rPr>
          <w:rFonts w:ascii="Arial" w:hAnsi="Arial" w:cs="Arial"/>
          <w:sz w:val="20"/>
        </w:rPr>
        <w:tab/>
      </w:r>
    </w:p>
    <w:p w14:paraId="58A23C89" w14:textId="5146BC0B" w:rsidR="0004119C" w:rsidRDefault="000A01D2" w:rsidP="00911E72">
      <w:pPr>
        <w:tabs>
          <w:tab w:val="left" w:pos="284"/>
        </w:tabs>
        <w:ind w:left="426" w:hanging="142"/>
        <w:jc w:val="both"/>
        <w:rPr>
          <w:rFonts w:ascii="Arial" w:hAnsi="Arial" w:cs="Arial"/>
          <w:b/>
          <w:sz w:val="20"/>
        </w:rPr>
      </w:pPr>
      <w:r>
        <w:rPr>
          <w:rFonts w:ascii="Arial" w:hAnsi="Arial" w:cs="Arial"/>
          <w:sz w:val="20"/>
        </w:rPr>
        <w:tab/>
      </w:r>
      <w:r w:rsidR="00911E72" w:rsidRPr="00D95703">
        <w:rPr>
          <w:rFonts w:ascii="Arial" w:hAnsi="Arial" w:cs="Arial"/>
          <w:sz w:val="20"/>
        </w:rPr>
        <w:t>K této ceně bude účtována v souladu se zákonem č. 235/2004 Sb., o dani z přidané hodnoty, ve znění pozdějších předpisů, DPH v zákonem stanovené výši.</w:t>
      </w:r>
    </w:p>
    <w:p w14:paraId="62F9364C" w14:textId="77777777" w:rsidR="00BC2DCC" w:rsidRPr="004C7B81" w:rsidRDefault="00BC2DCC" w:rsidP="00BC2DCC">
      <w:pPr>
        <w:tabs>
          <w:tab w:val="left" w:pos="284"/>
          <w:tab w:val="left" w:pos="1418"/>
        </w:tabs>
        <w:jc w:val="both"/>
        <w:rPr>
          <w:rFonts w:ascii="Arial" w:hAnsi="Arial" w:cs="Arial"/>
          <w:b/>
          <w:sz w:val="10"/>
          <w:szCs w:val="10"/>
        </w:rPr>
      </w:pPr>
    </w:p>
    <w:p w14:paraId="3A227343" w14:textId="3F54AB5A" w:rsidR="00113045" w:rsidRPr="00CE43DF" w:rsidRDefault="004B44C0" w:rsidP="00F226EE">
      <w:pPr>
        <w:numPr>
          <w:ilvl w:val="0"/>
          <w:numId w:val="23"/>
        </w:numPr>
        <w:jc w:val="both"/>
        <w:rPr>
          <w:rFonts w:ascii="Arial" w:hAnsi="Arial" w:cs="Arial"/>
          <w:sz w:val="20"/>
        </w:rPr>
      </w:pPr>
      <w:r w:rsidRPr="009E158E">
        <w:rPr>
          <w:rFonts w:ascii="Arial" w:hAnsi="Arial" w:cs="Arial"/>
          <w:sz w:val="20"/>
        </w:rPr>
        <w:t xml:space="preserve">Tato cena je cenou maximální, tedy nejvýše přípustnou. </w:t>
      </w:r>
    </w:p>
    <w:p w14:paraId="5F17177E" w14:textId="60B4B9D5" w:rsidR="00010A73" w:rsidRDefault="004B44C0" w:rsidP="00F226EE">
      <w:pPr>
        <w:numPr>
          <w:ilvl w:val="0"/>
          <w:numId w:val="23"/>
        </w:numPr>
        <w:jc w:val="both"/>
        <w:rPr>
          <w:rFonts w:ascii="Arial" w:hAnsi="Arial" w:cs="Arial"/>
          <w:sz w:val="20"/>
        </w:rPr>
      </w:pPr>
      <w:r w:rsidRPr="00010A73">
        <w:rPr>
          <w:rFonts w:ascii="Arial" w:hAnsi="Arial" w:cs="Arial"/>
          <w:sz w:val="20"/>
        </w:rPr>
        <w:t xml:space="preserve">Smluvní strany se dohodly, že </w:t>
      </w:r>
      <w:r w:rsidR="002603E4" w:rsidRPr="00010A73">
        <w:rPr>
          <w:rFonts w:ascii="Arial" w:hAnsi="Arial" w:cs="Arial"/>
          <w:sz w:val="20"/>
        </w:rPr>
        <w:t>dílo bude fakturováno po částech</w:t>
      </w:r>
      <w:r w:rsidR="00F226EE">
        <w:rPr>
          <w:rFonts w:ascii="Arial" w:hAnsi="Arial" w:cs="Arial"/>
          <w:sz w:val="20"/>
        </w:rPr>
        <w:t>, a to</w:t>
      </w:r>
      <w:r w:rsidR="002603E4" w:rsidRPr="00010A73">
        <w:rPr>
          <w:rFonts w:ascii="Arial" w:hAnsi="Arial" w:cs="Arial"/>
          <w:sz w:val="20"/>
        </w:rPr>
        <w:t xml:space="preserve"> </w:t>
      </w:r>
      <w:r w:rsidR="00F226EE">
        <w:rPr>
          <w:rFonts w:ascii="Arial" w:hAnsi="Arial" w:cs="Arial"/>
          <w:sz w:val="20"/>
        </w:rPr>
        <w:t>v</w:t>
      </w:r>
      <w:r w:rsidR="002603E4" w:rsidRPr="00010A73">
        <w:rPr>
          <w:rFonts w:ascii="Arial" w:hAnsi="Arial" w:cs="Arial"/>
          <w:sz w:val="20"/>
        </w:rPr>
        <w:t xml:space="preserve">ždy po dokončení a předání části </w:t>
      </w:r>
      <w:r w:rsidR="00AD6F70" w:rsidRPr="00010A73">
        <w:rPr>
          <w:rFonts w:ascii="Arial" w:hAnsi="Arial" w:cs="Arial"/>
          <w:sz w:val="20"/>
        </w:rPr>
        <w:t xml:space="preserve">provedeného </w:t>
      </w:r>
      <w:r w:rsidRPr="00010A73">
        <w:rPr>
          <w:rFonts w:ascii="Arial" w:hAnsi="Arial" w:cs="Arial"/>
          <w:sz w:val="20"/>
        </w:rPr>
        <w:t>díla</w:t>
      </w:r>
      <w:r w:rsidR="00AD6F70" w:rsidRPr="00010A73">
        <w:rPr>
          <w:rFonts w:ascii="Arial" w:hAnsi="Arial" w:cs="Arial"/>
          <w:sz w:val="20"/>
        </w:rPr>
        <w:t xml:space="preserve"> bez vad a nedodělků</w:t>
      </w:r>
      <w:r w:rsidR="00B52A7E" w:rsidRPr="00010A73">
        <w:rPr>
          <w:rFonts w:ascii="Arial" w:hAnsi="Arial" w:cs="Arial"/>
          <w:sz w:val="20"/>
        </w:rPr>
        <w:t xml:space="preserve"> a</w:t>
      </w:r>
      <w:r w:rsidR="00683CBE" w:rsidRPr="00010A73">
        <w:rPr>
          <w:rFonts w:ascii="Arial" w:hAnsi="Arial" w:cs="Arial"/>
          <w:sz w:val="20"/>
        </w:rPr>
        <w:t xml:space="preserve"> v souladu s čl. VIII</w:t>
      </w:r>
      <w:r w:rsidR="002603E4" w:rsidRPr="00010A73">
        <w:rPr>
          <w:rFonts w:ascii="Arial" w:hAnsi="Arial" w:cs="Arial"/>
          <w:sz w:val="20"/>
        </w:rPr>
        <w:t>.</w:t>
      </w:r>
      <w:r w:rsidR="00F226EE">
        <w:rPr>
          <w:rFonts w:ascii="Arial" w:hAnsi="Arial" w:cs="Arial"/>
          <w:sz w:val="20"/>
        </w:rPr>
        <w:t xml:space="preserve"> této smlouvy.</w:t>
      </w:r>
      <w:r w:rsidR="00F42A93" w:rsidRPr="00010A73">
        <w:rPr>
          <w:rFonts w:ascii="Arial" w:hAnsi="Arial" w:cs="Arial"/>
          <w:sz w:val="20"/>
        </w:rPr>
        <w:t xml:space="preserve">  </w:t>
      </w:r>
      <w:r w:rsidR="00EB0667" w:rsidRPr="00010A73">
        <w:rPr>
          <w:rFonts w:ascii="Arial" w:hAnsi="Arial" w:cs="Arial"/>
          <w:sz w:val="20"/>
        </w:rPr>
        <w:t xml:space="preserve"> </w:t>
      </w:r>
    </w:p>
    <w:p w14:paraId="48B3AACF" w14:textId="62A61E73" w:rsidR="008F23DC" w:rsidRPr="00010A73" w:rsidRDefault="004B44C0" w:rsidP="00F226EE">
      <w:pPr>
        <w:numPr>
          <w:ilvl w:val="0"/>
          <w:numId w:val="23"/>
        </w:numPr>
        <w:jc w:val="both"/>
        <w:rPr>
          <w:rFonts w:ascii="Arial" w:hAnsi="Arial" w:cs="Arial"/>
          <w:sz w:val="20"/>
        </w:rPr>
      </w:pPr>
      <w:r w:rsidRPr="00010A73">
        <w:rPr>
          <w:rFonts w:ascii="Arial" w:hAnsi="Arial" w:cs="Arial"/>
          <w:sz w:val="20"/>
        </w:rPr>
        <w:t xml:space="preserve">Smluvní strany vyloučily užití </w:t>
      </w:r>
      <w:r w:rsidR="00825699">
        <w:rPr>
          <w:rFonts w:ascii="Arial" w:hAnsi="Arial" w:cs="Arial"/>
          <w:sz w:val="20"/>
        </w:rPr>
        <w:t>§ 2620 odst. 2 občanského zákoníku</w:t>
      </w:r>
      <w:r w:rsidRPr="00010A73">
        <w:rPr>
          <w:rFonts w:ascii="Arial" w:hAnsi="Arial" w:cs="Arial"/>
          <w:sz w:val="20"/>
        </w:rPr>
        <w:t>. Zhotovitel tak není oprávněn žádat soud o zvýšení ceny díla v případě, že nastane zcela mimořádná nepředvídatelná okolnost, která by dokončení díla značně stěžovala.</w:t>
      </w:r>
    </w:p>
    <w:p w14:paraId="773BCB7E" w14:textId="4465941E" w:rsidR="008F23DC" w:rsidRDefault="008F23DC" w:rsidP="00F226EE">
      <w:pPr>
        <w:numPr>
          <w:ilvl w:val="0"/>
          <w:numId w:val="23"/>
        </w:numPr>
        <w:jc w:val="both"/>
        <w:rPr>
          <w:rFonts w:ascii="Arial" w:hAnsi="Arial" w:cs="Arial"/>
          <w:sz w:val="20"/>
        </w:rPr>
      </w:pPr>
      <w:r w:rsidRPr="008F23DC">
        <w:rPr>
          <w:rFonts w:ascii="Arial" w:hAnsi="Arial" w:cs="Arial"/>
          <w:sz w:val="20"/>
        </w:rPr>
        <w:t>Objednatel nebude zhotoviteli poskytovat zálohy.</w:t>
      </w:r>
    </w:p>
    <w:p w14:paraId="10733801" w14:textId="4828FC17" w:rsidR="005C647C" w:rsidRDefault="005C647C" w:rsidP="00FB65CF">
      <w:pPr>
        <w:tabs>
          <w:tab w:val="left" w:pos="426"/>
          <w:tab w:val="left" w:pos="1843"/>
        </w:tabs>
        <w:jc w:val="both"/>
        <w:outlineLvl w:val="0"/>
        <w:rPr>
          <w:rFonts w:ascii="Arial" w:hAnsi="Arial" w:cs="Arial"/>
          <w:b/>
          <w:sz w:val="20"/>
        </w:rPr>
      </w:pPr>
    </w:p>
    <w:p w14:paraId="34CBEED6" w14:textId="77777777" w:rsidR="005C647C" w:rsidRDefault="005C647C" w:rsidP="00FB65CF">
      <w:pPr>
        <w:tabs>
          <w:tab w:val="left" w:pos="426"/>
          <w:tab w:val="left" w:pos="1843"/>
        </w:tabs>
        <w:jc w:val="both"/>
        <w:outlineLvl w:val="0"/>
        <w:rPr>
          <w:rFonts w:ascii="Arial" w:hAnsi="Arial" w:cs="Arial"/>
          <w:b/>
          <w:sz w:val="20"/>
        </w:rPr>
      </w:pPr>
    </w:p>
    <w:p w14:paraId="4591C182" w14:textId="6CBD49FA" w:rsidR="00D543FE" w:rsidRDefault="00D543FE" w:rsidP="00FB65CF">
      <w:pPr>
        <w:tabs>
          <w:tab w:val="left" w:pos="426"/>
          <w:tab w:val="left" w:pos="1843"/>
        </w:tabs>
        <w:jc w:val="both"/>
        <w:outlineLvl w:val="0"/>
        <w:rPr>
          <w:rFonts w:ascii="Arial" w:hAnsi="Arial" w:cs="Arial"/>
          <w:b/>
          <w:sz w:val="20"/>
        </w:rPr>
      </w:pPr>
      <w:r w:rsidRPr="00E93B37">
        <w:rPr>
          <w:rFonts w:ascii="Arial" w:hAnsi="Arial" w:cs="Arial"/>
          <w:b/>
          <w:sz w:val="20"/>
        </w:rPr>
        <w:t xml:space="preserve">VII. </w:t>
      </w:r>
      <w:r w:rsidRPr="00FB65CF">
        <w:rPr>
          <w:rFonts w:ascii="Arial" w:hAnsi="Arial" w:cs="Arial"/>
          <w:b/>
          <w:sz w:val="20"/>
          <w:u w:val="single"/>
        </w:rPr>
        <w:t>Záruky za jakost díla a dodávek</w:t>
      </w:r>
    </w:p>
    <w:p w14:paraId="5B7CC629" w14:textId="77777777" w:rsidR="00FB65CF" w:rsidRPr="00E93B37" w:rsidRDefault="00FB65CF" w:rsidP="00E93B37">
      <w:pPr>
        <w:tabs>
          <w:tab w:val="left" w:pos="426"/>
          <w:tab w:val="left" w:pos="1418"/>
        </w:tabs>
        <w:jc w:val="both"/>
        <w:rPr>
          <w:rFonts w:ascii="Arial" w:hAnsi="Arial" w:cs="Arial"/>
          <w:b/>
          <w:sz w:val="20"/>
        </w:rPr>
      </w:pPr>
    </w:p>
    <w:p w14:paraId="03B9681B" w14:textId="07D34485" w:rsidR="00D543FE" w:rsidRPr="00641543" w:rsidRDefault="00D543FE" w:rsidP="00081C00">
      <w:pPr>
        <w:pStyle w:val="Odstavecseseznamem"/>
        <w:numPr>
          <w:ilvl w:val="0"/>
          <w:numId w:val="12"/>
        </w:numPr>
        <w:tabs>
          <w:tab w:val="left" w:pos="-6096"/>
        </w:tabs>
        <w:ind w:left="426"/>
        <w:jc w:val="both"/>
        <w:rPr>
          <w:rFonts w:ascii="Arial" w:hAnsi="Arial" w:cs="Arial"/>
          <w:sz w:val="20"/>
        </w:rPr>
      </w:pPr>
      <w:r w:rsidRPr="00641543">
        <w:rPr>
          <w:rFonts w:ascii="Arial" w:hAnsi="Arial" w:cs="Arial"/>
          <w:sz w:val="20"/>
        </w:rPr>
        <w:t xml:space="preserve">Zhotovitel poskytne objednateli záruku na provedené práce a dodávky specifikované v čl. II. smlouvy v délce </w:t>
      </w:r>
      <w:r w:rsidR="004B50B7" w:rsidRPr="00F45DB7">
        <w:rPr>
          <w:rFonts w:ascii="Arial" w:hAnsi="Arial" w:cs="Arial"/>
          <w:b/>
          <w:sz w:val="20"/>
        </w:rPr>
        <w:t xml:space="preserve">24 </w:t>
      </w:r>
      <w:r w:rsidRPr="00F45DB7">
        <w:rPr>
          <w:rFonts w:ascii="Arial" w:hAnsi="Arial" w:cs="Arial"/>
          <w:b/>
          <w:sz w:val="20"/>
        </w:rPr>
        <w:t>měsíců</w:t>
      </w:r>
      <w:r w:rsidRPr="00641543">
        <w:rPr>
          <w:rFonts w:ascii="Arial" w:hAnsi="Arial" w:cs="Arial"/>
          <w:sz w:val="20"/>
        </w:rPr>
        <w:t>.</w:t>
      </w:r>
    </w:p>
    <w:p w14:paraId="55F19344" w14:textId="0A480B9E" w:rsidR="00304A21" w:rsidRDefault="00D543FE" w:rsidP="00304A21">
      <w:pPr>
        <w:tabs>
          <w:tab w:val="left" w:pos="-6096"/>
        </w:tabs>
        <w:ind w:left="426" w:hanging="426"/>
        <w:jc w:val="both"/>
        <w:rPr>
          <w:rFonts w:ascii="Arial" w:hAnsi="Arial" w:cs="Arial"/>
          <w:sz w:val="20"/>
        </w:rPr>
      </w:pPr>
      <w:r w:rsidRPr="00FB65CF">
        <w:rPr>
          <w:rFonts w:ascii="Arial" w:hAnsi="Arial" w:cs="Arial"/>
          <w:b/>
          <w:sz w:val="20"/>
        </w:rPr>
        <w:t>2.</w:t>
      </w:r>
      <w:r w:rsidRPr="00FB65CF">
        <w:rPr>
          <w:rFonts w:ascii="Arial" w:hAnsi="Arial" w:cs="Arial"/>
          <w:b/>
          <w:sz w:val="20"/>
        </w:rPr>
        <w:tab/>
      </w:r>
      <w:r w:rsidR="00304A21" w:rsidRPr="00FB65CF">
        <w:rPr>
          <w:rFonts w:ascii="Arial" w:hAnsi="Arial" w:cs="Arial"/>
          <w:sz w:val="20"/>
        </w:rPr>
        <w:t xml:space="preserve">Objednatel si zároveň vyhrazuje právo od smlouvy odstoupit, pokud bude zhotovitel v prodlení s vyhotovením anebo předáním díla </w:t>
      </w:r>
      <w:r w:rsidR="00C0126C">
        <w:rPr>
          <w:rFonts w:ascii="Arial" w:hAnsi="Arial" w:cs="Arial"/>
          <w:sz w:val="20"/>
        </w:rPr>
        <w:t xml:space="preserve">nebo jeho části </w:t>
      </w:r>
      <w:r w:rsidR="00304A21" w:rsidRPr="00FB65CF">
        <w:rPr>
          <w:rFonts w:ascii="Arial" w:hAnsi="Arial" w:cs="Arial"/>
          <w:sz w:val="20"/>
        </w:rPr>
        <w:t>delší</w:t>
      </w:r>
      <w:r w:rsidR="00C84524">
        <w:rPr>
          <w:rFonts w:ascii="Arial" w:hAnsi="Arial" w:cs="Arial"/>
          <w:sz w:val="20"/>
        </w:rPr>
        <w:t>m</w:t>
      </w:r>
      <w:r w:rsidR="00304A21" w:rsidRPr="00FB65CF">
        <w:rPr>
          <w:rFonts w:ascii="Arial" w:hAnsi="Arial" w:cs="Arial"/>
          <w:sz w:val="20"/>
        </w:rPr>
        <w:t xml:space="preserve"> než </w:t>
      </w:r>
      <w:r w:rsidR="008176B1">
        <w:rPr>
          <w:rFonts w:ascii="Arial" w:hAnsi="Arial" w:cs="Arial"/>
          <w:sz w:val="20"/>
        </w:rPr>
        <w:t>20</w:t>
      </w:r>
      <w:r w:rsidR="008176B1" w:rsidRPr="00FB65CF">
        <w:rPr>
          <w:rFonts w:ascii="Arial" w:hAnsi="Arial" w:cs="Arial"/>
          <w:sz w:val="20"/>
        </w:rPr>
        <w:t xml:space="preserve"> </w:t>
      </w:r>
      <w:r w:rsidR="008176B1">
        <w:rPr>
          <w:rFonts w:ascii="Arial" w:hAnsi="Arial" w:cs="Arial"/>
          <w:sz w:val="20"/>
        </w:rPr>
        <w:t>pracovních</w:t>
      </w:r>
      <w:r w:rsidR="008176B1" w:rsidRPr="00FB65CF">
        <w:rPr>
          <w:rFonts w:ascii="Arial" w:hAnsi="Arial" w:cs="Arial"/>
          <w:sz w:val="20"/>
        </w:rPr>
        <w:t xml:space="preserve"> </w:t>
      </w:r>
      <w:r w:rsidR="00304A21" w:rsidRPr="00FB65CF">
        <w:rPr>
          <w:rFonts w:ascii="Arial" w:hAnsi="Arial" w:cs="Arial"/>
          <w:sz w:val="20"/>
        </w:rPr>
        <w:t xml:space="preserve">dnů. Zhotovitel se v tomto případě zavazuje uhradit objednateli škody způsobené nedodáním předmětu zakázky. </w:t>
      </w:r>
    </w:p>
    <w:p w14:paraId="2FAB8327" w14:textId="42B75465" w:rsidR="00304A21" w:rsidRDefault="00304A21" w:rsidP="00304A21">
      <w:pPr>
        <w:tabs>
          <w:tab w:val="left" w:pos="-6096"/>
        </w:tabs>
        <w:ind w:left="426" w:hanging="426"/>
        <w:jc w:val="both"/>
        <w:rPr>
          <w:rFonts w:ascii="Arial" w:hAnsi="Arial" w:cs="Arial"/>
          <w:sz w:val="20"/>
        </w:rPr>
      </w:pPr>
      <w:r w:rsidRPr="00FB65CF">
        <w:rPr>
          <w:rFonts w:ascii="Arial" w:hAnsi="Arial" w:cs="Arial"/>
          <w:b/>
          <w:sz w:val="20"/>
        </w:rPr>
        <w:t>3.</w:t>
      </w:r>
      <w:r w:rsidRPr="00FB65CF">
        <w:rPr>
          <w:rFonts w:ascii="Arial" w:hAnsi="Arial" w:cs="Arial"/>
          <w:b/>
          <w:sz w:val="20"/>
        </w:rPr>
        <w:tab/>
      </w:r>
      <w:r w:rsidRPr="00FB65CF">
        <w:rPr>
          <w:rFonts w:ascii="Arial" w:hAnsi="Arial" w:cs="Arial"/>
          <w:sz w:val="20"/>
        </w:rPr>
        <w:t xml:space="preserve">Záruka začíná běžet ode dne převzetí </w:t>
      </w:r>
      <w:r w:rsidR="00325676">
        <w:rPr>
          <w:rFonts w:ascii="Arial" w:hAnsi="Arial" w:cs="Arial"/>
          <w:sz w:val="20"/>
        </w:rPr>
        <w:t xml:space="preserve">kompletního </w:t>
      </w:r>
      <w:r w:rsidRPr="00FB65CF">
        <w:rPr>
          <w:rFonts w:ascii="Arial" w:hAnsi="Arial" w:cs="Arial"/>
          <w:sz w:val="20"/>
        </w:rPr>
        <w:t xml:space="preserve">díla </w:t>
      </w:r>
      <w:r w:rsidR="00325676">
        <w:rPr>
          <w:rFonts w:ascii="Arial" w:hAnsi="Arial" w:cs="Arial"/>
          <w:sz w:val="20"/>
        </w:rPr>
        <w:t xml:space="preserve">bez vad a nedodělků bránících užívání </w:t>
      </w:r>
      <w:r w:rsidRPr="00FB65CF">
        <w:rPr>
          <w:rFonts w:ascii="Arial" w:hAnsi="Arial" w:cs="Arial"/>
          <w:sz w:val="20"/>
        </w:rPr>
        <w:t>objednatelem.</w:t>
      </w:r>
    </w:p>
    <w:p w14:paraId="61D334C6" w14:textId="77777777" w:rsidR="00304A21" w:rsidRDefault="00304A21" w:rsidP="00304A21">
      <w:pPr>
        <w:tabs>
          <w:tab w:val="left" w:pos="-6096"/>
        </w:tabs>
        <w:ind w:left="426" w:hanging="426"/>
        <w:jc w:val="both"/>
        <w:rPr>
          <w:rFonts w:ascii="Arial" w:hAnsi="Arial" w:cs="Arial"/>
          <w:sz w:val="20"/>
        </w:rPr>
      </w:pPr>
      <w:r w:rsidRPr="00FB65CF">
        <w:rPr>
          <w:rFonts w:ascii="Arial" w:hAnsi="Arial" w:cs="Arial"/>
          <w:b/>
          <w:sz w:val="20"/>
        </w:rPr>
        <w:t>4.</w:t>
      </w:r>
      <w:r w:rsidRPr="00FB65CF">
        <w:rPr>
          <w:rFonts w:ascii="Arial" w:hAnsi="Arial" w:cs="Arial"/>
          <w:b/>
          <w:sz w:val="20"/>
        </w:rPr>
        <w:tab/>
      </w:r>
      <w:r w:rsidRPr="00FB65CF">
        <w:rPr>
          <w:rFonts w:ascii="Arial" w:hAnsi="Arial" w:cs="Arial"/>
          <w:sz w:val="20"/>
        </w:rPr>
        <w:t>V záruční době objednatel požaduje zahájení odstranění reklamovaných vad do 5 pracovních dnů ode dne písemného uplatnění reklamace.</w:t>
      </w:r>
    </w:p>
    <w:p w14:paraId="7E9C8650" w14:textId="0C5000DB" w:rsidR="00304A21" w:rsidRDefault="00304A21" w:rsidP="00304A21">
      <w:pPr>
        <w:tabs>
          <w:tab w:val="left" w:pos="-6096"/>
        </w:tabs>
        <w:ind w:left="426" w:hanging="426"/>
        <w:jc w:val="both"/>
        <w:rPr>
          <w:rFonts w:ascii="Arial" w:hAnsi="Arial" w:cs="Arial"/>
          <w:sz w:val="20"/>
        </w:rPr>
      </w:pPr>
      <w:r w:rsidRPr="00FB65CF">
        <w:rPr>
          <w:rFonts w:ascii="Arial" w:hAnsi="Arial" w:cs="Arial"/>
          <w:b/>
          <w:sz w:val="20"/>
        </w:rPr>
        <w:t>5.</w:t>
      </w:r>
      <w:r w:rsidRPr="00FB65CF">
        <w:rPr>
          <w:rFonts w:ascii="Arial" w:hAnsi="Arial" w:cs="Arial"/>
          <w:b/>
          <w:sz w:val="20"/>
        </w:rPr>
        <w:tab/>
      </w:r>
      <w:r w:rsidRPr="00FB65CF">
        <w:rPr>
          <w:rFonts w:ascii="Arial" w:hAnsi="Arial" w:cs="Arial"/>
          <w:sz w:val="20"/>
        </w:rPr>
        <w:t>Termín odstranění reklamovaných vad bude sjednán dle charakteru závady, nesmí však</w:t>
      </w:r>
      <w:r w:rsidR="00653F42">
        <w:rPr>
          <w:rFonts w:ascii="Arial" w:hAnsi="Arial" w:cs="Arial"/>
          <w:sz w:val="20"/>
        </w:rPr>
        <w:t>, pokud nebude vzájemně smluvními stranami dohodnuto jinak,</w:t>
      </w:r>
      <w:r w:rsidRPr="00FB65CF">
        <w:rPr>
          <w:rFonts w:ascii="Arial" w:hAnsi="Arial" w:cs="Arial"/>
          <w:sz w:val="20"/>
        </w:rPr>
        <w:t xml:space="preserve"> překročit lhůtu </w:t>
      </w:r>
      <w:r w:rsidR="00890696">
        <w:rPr>
          <w:rFonts w:ascii="Arial" w:hAnsi="Arial" w:cs="Arial"/>
          <w:sz w:val="20"/>
        </w:rPr>
        <w:t>1</w:t>
      </w:r>
      <w:r w:rsidR="0004171D">
        <w:rPr>
          <w:rFonts w:ascii="Arial" w:hAnsi="Arial" w:cs="Arial"/>
          <w:sz w:val="20"/>
        </w:rPr>
        <w:t>0 pracovních</w:t>
      </w:r>
      <w:r w:rsidRPr="00FB65CF">
        <w:rPr>
          <w:rFonts w:ascii="Arial" w:hAnsi="Arial" w:cs="Arial"/>
          <w:sz w:val="20"/>
        </w:rPr>
        <w:t xml:space="preserve"> dnů ode dne písemného uplatnění reklamace.</w:t>
      </w:r>
    </w:p>
    <w:p w14:paraId="7DFED9C9" w14:textId="77777777" w:rsidR="005E40FE" w:rsidRPr="00FB65CF" w:rsidRDefault="005E40FE" w:rsidP="00304A21">
      <w:pPr>
        <w:tabs>
          <w:tab w:val="left" w:pos="-6096"/>
        </w:tabs>
        <w:ind w:left="426" w:hanging="426"/>
        <w:jc w:val="both"/>
        <w:rPr>
          <w:rFonts w:ascii="Arial" w:hAnsi="Arial" w:cs="Arial"/>
          <w:b/>
          <w:sz w:val="20"/>
        </w:rPr>
      </w:pPr>
    </w:p>
    <w:p w14:paraId="61F14A94" w14:textId="77777777" w:rsidR="00EC0E51" w:rsidRPr="009E158E" w:rsidRDefault="00EC0E51">
      <w:pPr>
        <w:tabs>
          <w:tab w:val="left" w:pos="426"/>
          <w:tab w:val="left" w:pos="1418"/>
        </w:tabs>
        <w:jc w:val="both"/>
        <w:rPr>
          <w:rFonts w:ascii="Arial" w:hAnsi="Arial" w:cs="Arial"/>
          <w:b/>
          <w:sz w:val="20"/>
        </w:rPr>
      </w:pPr>
    </w:p>
    <w:p w14:paraId="00C705DB" w14:textId="3A8ADA06"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VII</w:t>
      </w:r>
      <w:r w:rsidR="00D543FE">
        <w:rPr>
          <w:rFonts w:ascii="Arial" w:hAnsi="Arial" w:cs="Arial"/>
          <w:b/>
          <w:sz w:val="20"/>
        </w:rPr>
        <w:t>I</w:t>
      </w:r>
      <w:r w:rsidRPr="009E158E">
        <w:rPr>
          <w:rFonts w:ascii="Arial" w:hAnsi="Arial" w:cs="Arial"/>
          <w:b/>
          <w:sz w:val="20"/>
        </w:rPr>
        <w:t xml:space="preserve">.  </w:t>
      </w:r>
      <w:r w:rsidRPr="009E158E">
        <w:rPr>
          <w:rFonts w:ascii="Arial" w:hAnsi="Arial" w:cs="Arial"/>
          <w:b/>
          <w:sz w:val="20"/>
          <w:u w:val="single"/>
        </w:rPr>
        <w:t xml:space="preserve">Způsob úhrady, fakturace </w:t>
      </w:r>
    </w:p>
    <w:p w14:paraId="6E386039" w14:textId="77777777" w:rsidR="00EC0E51" w:rsidRPr="009E158E" w:rsidRDefault="00EC0E51">
      <w:pPr>
        <w:tabs>
          <w:tab w:val="left" w:pos="426"/>
          <w:tab w:val="left" w:pos="1418"/>
        </w:tabs>
        <w:jc w:val="both"/>
        <w:rPr>
          <w:rFonts w:ascii="Arial" w:hAnsi="Arial" w:cs="Arial"/>
          <w:b/>
          <w:sz w:val="20"/>
          <w:u w:val="single"/>
        </w:rPr>
      </w:pPr>
    </w:p>
    <w:p w14:paraId="17DD2CD1" w14:textId="39D06816" w:rsidR="0076328D" w:rsidRDefault="00403701" w:rsidP="00081C00">
      <w:pPr>
        <w:numPr>
          <w:ilvl w:val="0"/>
          <w:numId w:val="6"/>
        </w:numPr>
        <w:tabs>
          <w:tab w:val="clear" w:pos="360"/>
          <w:tab w:val="left" w:pos="-6096"/>
          <w:tab w:val="left" w:pos="-2977"/>
        </w:tabs>
        <w:ind w:left="426" w:hanging="426"/>
        <w:jc w:val="both"/>
        <w:rPr>
          <w:rFonts w:ascii="Arial" w:hAnsi="Arial" w:cs="Arial"/>
          <w:sz w:val="20"/>
        </w:rPr>
      </w:pPr>
      <w:r>
        <w:rPr>
          <w:rFonts w:ascii="Arial" w:hAnsi="Arial" w:cs="Arial"/>
          <w:sz w:val="20"/>
        </w:rPr>
        <w:t>Úhrada ceny</w:t>
      </w:r>
      <w:r w:rsidR="00606F7E">
        <w:rPr>
          <w:rFonts w:ascii="Arial" w:hAnsi="Arial" w:cs="Arial"/>
          <w:sz w:val="20"/>
        </w:rPr>
        <w:t xml:space="preserve"> za dílo dle </w:t>
      </w:r>
      <w:r>
        <w:rPr>
          <w:rFonts w:ascii="Arial" w:hAnsi="Arial" w:cs="Arial"/>
          <w:sz w:val="20"/>
        </w:rPr>
        <w:t xml:space="preserve">čl. VI. </w:t>
      </w:r>
      <w:r w:rsidR="00606F7E">
        <w:rPr>
          <w:rFonts w:ascii="Arial" w:hAnsi="Arial" w:cs="Arial"/>
          <w:sz w:val="20"/>
        </w:rPr>
        <w:t>odst. 1.</w:t>
      </w:r>
      <w:r w:rsidR="00825699">
        <w:rPr>
          <w:rFonts w:ascii="Arial" w:hAnsi="Arial" w:cs="Arial"/>
          <w:sz w:val="20"/>
        </w:rPr>
        <w:t xml:space="preserve"> písm. a)</w:t>
      </w:r>
      <w:r w:rsidR="00606F7E">
        <w:rPr>
          <w:rFonts w:ascii="Arial" w:hAnsi="Arial" w:cs="Arial"/>
          <w:sz w:val="20"/>
        </w:rPr>
        <w:t xml:space="preserve"> této smlouvy bude </w:t>
      </w:r>
      <w:r>
        <w:rPr>
          <w:rFonts w:ascii="Arial" w:hAnsi="Arial" w:cs="Arial"/>
          <w:sz w:val="20"/>
        </w:rPr>
        <w:t xml:space="preserve">objednatelem uskutečněna </w:t>
      </w:r>
      <w:r w:rsidR="00606F7E">
        <w:rPr>
          <w:rFonts w:ascii="Arial" w:hAnsi="Arial" w:cs="Arial"/>
          <w:sz w:val="20"/>
        </w:rPr>
        <w:t>jednorázově</w:t>
      </w:r>
      <w:r w:rsidR="00710F72">
        <w:rPr>
          <w:rFonts w:ascii="Arial" w:hAnsi="Arial" w:cs="Arial"/>
          <w:sz w:val="20"/>
        </w:rPr>
        <w:t>,</w:t>
      </w:r>
      <w:r w:rsidR="00606F7E">
        <w:rPr>
          <w:rFonts w:ascii="Arial" w:hAnsi="Arial" w:cs="Arial"/>
          <w:sz w:val="20"/>
        </w:rPr>
        <w:t xml:space="preserve"> a to po dokončení uvedené části díla</w:t>
      </w:r>
      <w:r>
        <w:rPr>
          <w:rFonts w:ascii="Arial" w:hAnsi="Arial" w:cs="Arial"/>
          <w:sz w:val="20"/>
        </w:rPr>
        <w:t xml:space="preserve"> a jeho převzetí objednatelem</w:t>
      </w:r>
      <w:r w:rsidR="00606F7E">
        <w:rPr>
          <w:rFonts w:ascii="Arial" w:hAnsi="Arial" w:cs="Arial"/>
          <w:sz w:val="20"/>
        </w:rPr>
        <w:t xml:space="preserve"> </w:t>
      </w:r>
      <w:r w:rsidR="004551F2">
        <w:rPr>
          <w:rFonts w:ascii="Arial" w:hAnsi="Arial" w:cs="Arial"/>
          <w:sz w:val="20"/>
        </w:rPr>
        <w:t>na základě</w:t>
      </w:r>
      <w:r w:rsidR="00DB137A">
        <w:rPr>
          <w:rFonts w:ascii="Arial" w:hAnsi="Arial" w:cs="Arial"/>
          <w:sz w:val="20"/>
        </w:rPr>
        <w:t xml:space="preserve"> oboustranně podepsaného předávacího protokolu</w:t>
      </w:r>
      <w:r w:rsidR="008918E4">
        <w:rPr>
          <w:rFonts w:ascii="Arial" w:hAnsi="Arial" w:cs="Arial"/>
          <w:sz w:val="20"/>
        </w:rPr>
        <w:t xml:space="preserve"> v souladu s čl. XIII. této smlouvy</w:t>
      </w:r>
      <w:r w:rsidR="00606F7E">
        <w:rPr>
          <w:rFonts w:ascii="Arial" w:hAnsi="Arial" w:cs="Arial"/>
          <w:sz w:val="20"/>
        </w:rPr>
        <w:t xml:space="preserve">. </w:t>
      </w:r>
    </w:p>
    <w:p w14:paraId="640E6B50" w14:textId="0B35DDF3" w:rsidR="0090664B" w:rsidRDefault="0076328D" w:rsidP="00081C00">
      <w:pPr>
        <w:numPr>
          <w:ilvl w:val="0"/>
          <w:numId w:val="6"/>
        </w:numPr>
        <w:tabs>
          <w:tab w:val="clear" w:pos="360"/>
          <w:tab w:val="left" w:pos="-6096"/>
          <w:tab w:val="left" w:pos="-2977"/>
        </w:tabs>
        <w:ind w:left="426" w:hanging="426"/>
        <w:jc w:val="both"/>
        <w:rPr>
          <w:rFonts w:ascii="Arial" w:hAnsi="Arial" w:cs="Arial"/>
          <w:sz w:val="20"/>
        </w:rPr>
      </w:pPr>
      <w:r>
        <w:rPr>
          <w:rFonts w:ascii="Arial" w:hAnsi="Arial" w:cs="Arial"/>
          <w:sz w:val="20"/>
        </w:rPr>
        <w:t>Úhrada ceny</w:t>
      </w:r>
      <w:r w:rsidR="00606F7E">
        <w:rPr>
          <w:rFonts w:ascii="Arial" w:hAnsi="Arial" w:cs="Arial"/>
          <w:sz w:val="20"/>
        </w:rPr>
        <w:t xml:space="preserve"> za dílo dle </w:t>
      </w:r>
      <w:r>
        <w:rPr>
          <w:rFonts w:ascii="Arial" w:hAnsi="Arial" w:cs="Arial"/>
          <w:sz w:val="20"/>
        </w:rPr>
        <w:t xml:space="preserve">čl. VI. </w:t>
      </w:r>
      <w:r w:rsidR="00606F7E">
        <w:rPr>
          <w:rFonts w:ascii="Arial" w:hAnsi="Arial" w:cs="Arial"/>
          <w:sz w:val="20"/>
        </w:rPr>
        <w:t>odst. 1.</w:t>
      </w:r>
      <w:r w:rsidR="00825699" w:rsidRPr="00825699">
        <w:rPr>
          <w:rFonts w:ascii="Arial" w:hAnsi="Arial" w:cs="Arial"/>
          <w:sz w:val="20"/>
        </w:rPr>
        <w:t xml:space="preserve"> </w:t>
      </w:r>
      <w:r w:rsidR="00825699">
        <w:rPr>
          <w:rFonts w:ascii="Arial" w:hAnsi="Arial" w:cs="Arial"/>
          <w:sz w:val="20"/>
        </w:rPr>
        <w:t xml:space="preserve">písm. </w:t>
      </w:r>
      <w:r w:rsidR="00606F7E">
        <w:rPr>
          <w:rFonts w:ascii="Arial" w:hAnsi="Arial" w:cs="Arial"/>
          <w:sz w:val="20"/>
        </w:rPr>
        <w:t>b</w:t>
      </w:r>
      <w:r w:rsidR="00825699">
        <w:rPr>
          <w:rFonts w:ascii="Arial" w:hAnsi="Arial" w:cs="Arial"/>
          <w:sz w:val="20"/>
        </w:rPr>
        <w:t>)</w:t>
      </w:r>
      <w:r>
        <w:rPr>
          <w:rFonts w:ascii="Arial" w:hAnsi="Arial" w:cs="Arial"/>
          <w:sz w:val="20"/>
        </w:rPr>
        <w:t xml:space="preserve"> </w:t>
      </w:r>
      <w:r w:rsidR="00606F7E">
        <w:rPr>
          <w:rFonts w:ascii="Arial" w:hAnsi="Arial" w:cs="Arial"/>
          <w:sz w:val="20"/>
        </w:rPr>
        <w:t xml:space="preserve">této smlouvy bude </w:t>
      </w:r>
      <w:r w:rsidR="00094265">
        <w:rPr>
          <w:rFonts w:ascii="Arial" w:hAnsi="Arial" w:cs="Arial"/>
          <w:sz w:val="20"/>
        </w:rPr>
        <w:t>objednatelem uskutečněna</w:t>
      </w:r>
      <w:r w:rsidR="00606F7E">
        <w:rPr>
          <w:rFonts w:ascii="Arial" w:hAnsi="Arial" w:cs="Arial"/>
          <w:sz w:val="20"/>
        </w:rPr>
        <w:t xml:space="preserve"> </w:t>
      </w:r>
      <w:r w:rsidR="0090664B">
        <w:rPr>
          <w:rFonts w:ascii="Arial" w:hAnsi="Arial" w:cs="Arial"/>
          <w:sz w:val="20"/>
        </w:rPr>
        <w:t>jednorázově</w:t>
      </w:r>
      <w:r w:rsidR="00710F72">
        <w:rPr>
          <w:rFonts w:ascii="Arial" w:hAnsi="Arial" w:cs="Arial"/>
          <w:sz w:val="20"/>
        </w:rPr>
        <w:t>,</w:t>
      </w:r>
      <w:r w:rsidR="0090664B">
        <w:rPr>
          <w:rFonts w:ascii="Arial" w:hAnsi="Arial" w:cs="Arial"/>
          <w:sz w:val="20"/>
        </w:rPr>
        <w:t xml:space="preserve"> a to po dokončení uvedené části díla a jeho převzetí objednatelem na základě oboustranně podepsaného předávacího protokolu v souladu s čl. XIII. této smlouvy.</w:t>
      </w:r>
    </w:p>
    <w:p w14:paraId="1329FC1A" w14:textId="2C907178" w:rsidR="0090664B" w:rsidRDefault="0090664B" w:rsidP="00081C00">
      <w:pPr>
        <w:numPr>
          <w:ilvl w:val="0"/>
          <w:numId w:val="6"/>
        </w:numPr>
        <w:tabs>
          <w:tab w:val="clear" w:pos="360"/>
          <w:tab w:val="left" w:pos="-6096"/>
          <w:tab w:val="left" w:pos="-2977"/>
        </w:tabs>
        <w:ind w:left="426" w:hanging="426"/>
        <w:jc w:val="both"/>
        <w:rPr>
          <w:rFonts w:ascii="Arial" w:hAnsi="Arial" w:cs="Arial"/>
          <w:sz w:val="20"/>
        </w:rPr>
      </w:pPr>
      <w:r>
        <w:rPr>
          <w:rFonts w:ascii="Arial" w:hAnsi="Arial" w:cs="Arial"/>
          <w:sz w:val="20"/>
        </w:rPr>
        <w:t>Úhrada ceny za dílo dle čl. VI. odst. 1.</w:t>
      </w:r>
      <w:r w:rsidR="00825699" w:rsidRPr="00825699">
        <w:rPr>
          <w:rFonts w:ascii="Arial" w:hAnsi="Arial" w:cs="Arial"/>
          <w:sz w:val="20"/>
        </w:rPr>
        <w:t xml:space="preserve"> </w:t>
      </w:r>
      <w:r w:rsidR="00825699">
        <w:rPr>
          <w:rFonts w:ascii="Arial" w:hAnsi="Arial" w:cs="Arial"/>
          <w:sz w:val="20"/>
        </w:rPr>
        <w:t>písm. c)</w:t>
      </w:r>
      <w:r>
        <w:rPr>
          <w:rFonts w:ascii="Arial" w:hAnsi="Arial" w:cs="Arial"/>
          <w:sz w:val="20"/>
        </w:rPr>
        <w:t xml:space="preserve"> této smlouvy bude objednatelem uskutečněna jednorázově</w:t>
      </w:r>
      <w:r w:rsidR="00710F72">
        <w:rPr>
          <w:rFonts w:ascii="Arial" w:hAnsi="Arial" w:cs="Arial"/>
          <w:sz w:val="20"/>
        </w:rPr>
        <w:t>,</w:t>
      </w:r>
      <w:r>
        <w:rPr>
          <w:rFonts w:ascii="Arial" w:hAnsi="Arial" w:cs="Arial"/>
          <w:sz w:val="20"/>
        </w:rPr>
        <w:t xml:space="preserve"> a to po dokončení uvedené části díla a jeho převzetí objednatelem na základě oboustranně podepsaného předávacího protokolu v souladu s čl. XIII. této smlouvy.</w:t>
      </w:r>
    </w:p>
    <w:p w14:paraId="2BEAF280" w14:textId="3C5DD94B" w:rsidR="0090664B" w:rsidRDefault="0090664B" w:rsidP="00081C00">
      <w:pPr>
        <w:numPr>
          <w:ilvl w:val="0"/>
          <w:numId w:val="6"/>
        </w:numPr>
        <w:tabs>
          <w:tab w:val="clear" w:pos="360"/>
          <w:tab w:val="left" w:pos="-6096"/>
          <w:tab w:val="left" w:pos="-2977"/>
        </w:tabs>
        <w:ind w:left="426" w:hanging="426"/>
        <w:jc w:val="both"/>
        <w:rPr>
          <w:rFonts w:ascii="Arial" w:hAnsi="Arial" w:cs="Arial"/>
          <w:sz w:val="20"/>
        </w:rPr>
      </w:pPr>
      <w:r>
        <w:rPr>
          <w:rFonts w:ascii="Arial" w:hAnsi="Arial" w:cs="Arial"/>
          <w:sz w:val="20"/>
        </w:rPr>
        <w:t>Úhrada ceny za dílo dle čl. VI. odst. 1.</w:t>
      </w:r>
      <w:r w:rsidR="00825699" w:rsidRPr="00825699">
        <w:rPr>
          <w:rFonts w:ascii="Arial" w:hAnsi="Arial" w:cs="Arial"/>
          <w:sz w:val="20"/>
        </w:rPr>
        <w:t xml:space="preserve"> </w:t>
      </w:r>
      <w:r w:rsidR="00825699">
        <w:rPr>
          <w:rFonts w:ascii="Arial" w:hAnsi="Arial" w:cs="Arial"/>
          <w:sz w:val="20"/>
        </w:rPr>
        <w:t>písm. d)</w:t>
      </w:r>
      <w:r>
        <w:rPr>
          <w:rFonts w:ascii="Arial" w:hAnsi="Arial" w:cs="Arial"/>
          <w:sz w:val="20"/>
        </w:rPr>
        <w:t xml:space="preserve"> této smlouvy bude objednatelem uskutečněna jednorázově</w:t>
      </w:r>
      <w:r w:rsidR="00710F72">
        <w:rPr>
          <w:rFonts w:ascii="Arial" w:hAnsi="Arial" w:cs="Arial"/>
          <w:sz w:val="20"/>
        </w:rPr>
        <w:t>,</w:t>
      </w:r>
      <w:r>
        <w:rPr>
          <w:rFonts w:ascii="Arial" w:hAnsi="Arial" w:cs="Arial"/>
          <w:sz w:val="20"/>
        </w:rPr>
        <w:t xml:space="preserve"> a to po dokončení uvedené části díla a jeho převzetí objednatelem na základě oboustranně podepsaného předávacího protokolu v souladu s čl. XIII. této smlouvy.</w:t>
      </w:r>
      <w:r w:rsidR="00606F7E" w:rsidRPr="00F42A93">
        <w:rPr>
          <w:rFonts w:ascii="Arial" w:hAnsi="Arial" w:cs="Arial"/>
          <w:sz w:val="20"/>
        </w:rPr>
        <w:t xml:space="preserve"> </w:t>
      </w:r>
    </w:p>
    <w:p w14:paraId="3928AEC1" w14:textId="01A4B1A1" w:rsidR="004551F2" w:rsidRDefault="00606F7E" w:rsidP="00081C00">
      <w:pPr>
        <w:numPr>
          <w:ilvl w:val="0"/>
          <w:numId w:val="6"/>
        </w:numPr>
        <w:tabs>
          <w:tab w:val="clear" w:pos="360"/>
          <w:tab w:val="left" w:pos="-6096"/>
          <w:tab w:val="left" w:pos="-2977"/>
        </w:tabs>
        <w:ind w:left="426" w:hanging="426"/>
        <w:jc w:val="both"/>
        <w:rPr>
          <w:rFonts w:ascii="Arial" w:hAnsi="Arial" w:cs="Arial"/>
          <w:sz w:val="20"/>
        </w:rPr>
      </w:pPr>
      <w:r w:rsidRPr="00F42A93">
        <w:rPr>
          <w:rFonts w:ascii="Arial" w:hAnsi="Arial" w:cs="Arial"/>
          <w:sz w:val="20"/>
        </w:rPr>
        <w:t xml:space="preserve">Schválení </w:t>
      </w:r>
      <w:r w:rsidR="0090664B">
        <w:rPr>
          <w:rFonts w:ascii="Arial" w:hAnsi="Arial" w:cs="Arial"/>
          <w:sz w:val="20"/>
        </w:rPr>
        <w:t>předávacího</w:t>
      </w:r>
      <w:r w:rsidR="0090664B" w:rsidRPr="00F42A93">
        <w:rPr>
          <w:rFonts w:ascii="Arial" w:hAnsi="Arial" w:cs="Arial"/>
          <w:sz w:val="20"/>
        </w:rPr>
        <w:t xml:space="preserve"> </w:t>
      </w:r>
      <w:r w:rsidRPr="00F42A93">
        <w:rPr>
          <w:rFonts w:ascii="Arial" w:hAnsi="Arial" w:cs="Arial"/>
          <w:sz w:val="20"/>
        </w:rPr>
        <w:t xml:space="preserve">protokolu </w:t>
      </w:r>
      <w:r>
        <w:rPr>
          <w:rFonts w:ascii="Arial" w:hAnsi="Arial" w:cs="Arial"/>
          <w:sz w:val="20"/>
        </w:rPr>
        <w:t>o</w:t>
      </w:r>
      <w:r w:rsidRPr="00F42A93">
        <w:rPr>
          <w:rFonts w:ascii="Arial" w:hAnsi="Arial" w:cs="Arial"/>
          <w:sz w:val="20"/>
        </w:rPr>
        <w:t xml:space="preserve">bjednatelem, případně jím pověřenou osobou, je podmínkou pro vznik nároku </w:t>
      </w:r>
      <w:r>
        <w:rPr>
          <w:rFonts w:ascii="Arial" w:hAnsi="Arial" w:cs="Arial"/>
          <w:sz w:val="20"/>
        </w:rPr>
        <w:t>z</w:t>
      </w:r>
      <w:r w:rsidRPr="00F42A93">
        <w:rPr>
          <w:rFonts w:ascii="Arial" w:hAnsi="Arial" w:cs="Arial"/>
          <w:sz w:val="20"/>
        </w:rPr>
        <w:t>hotovitele na vystavení daňového dokladu.</w:t>
      </w:r>
      <w:r w:rsidR="0098440B">
        <w:rPr>
          <w:rFonts w:ascii="Arial" w:hAnsi="Arial" w:cs="Arial"/>
          <w:sz w:val="20"/>
        </w:rPr>
        <w:t xml:space="preserve"> </w:t>
      </w:r>
    </w:p>
    <w:p w14:paraId="41F19CCD" w14:textId="1A347A85" w:rsidR="00606F7E" w:rsidRDefault="0098440B" w:rsidP="00081C00">
      <w:pPr>
        <w:numPr>
          <w:ilvl w:val="0"/>
          <w:numId w:val="6"/>
        </w:numPr>
        <w:tabs>
          <w:tab w:val="clear" w:pos="360"/>
          <w:tab w:val="left" w:pos="-6096"/>
          <w:tab w:val="left" w:pos="-2977"/>
        </w:tabs>
        <w:ind w:left="426" w:hanging="426"/>
        <w:jc w:val="both"/>
        <w:rPr>
          <w:rFonts w:ascii="Arial" w:hAnsi="Arial" w:cs="Arial"/>
          <w:sz w:val="20"/>
        </w:rPr>
      </w:pPr>
      <w:r>
        <w:rPr>
          <w:rFonts w:ascii="Arial" w:hAnsi="Arial" w:cs="Arial"/>
          <w:sz w:val="20"/>
        </w:rPr>
        <w:t xml:space="preserve">Smluvní strany sjednávají, že první </w:t>
      </w:r>
      <w:r w:rsidR="004551F2">
        <w:rPr>
          <w:rFonts w:ascii="Arial" w:hAnsi="Arial" w:cs="Arial"/>
          <w:sz w:val="20"/>
        </w:rPr>
        <w:t>předávací</w:t>
      </w:r>
      <w:r>
        <w:rPr>
          <w:rFonts w:ascii="Arial" w:hAnsi="Arial" w:cs="Arial"/>
          <w:sz w:val="20"/>
        </w:rPr>
        <w:t xml:space="preserve"> protokol bude zhotovitelem vystaven nedříve po dokončení části díla dle čl. II. odst. 2.1.</w:t>
      </w:r>
    </w:p>
    <w:p w14:paraId="660DE557" w14:textId="40693E19" w:rsidR="00D73656" w:rsidRDefault="008B469A" w:rsidP="00081C00">
      <w:pPr>
        <w:numPr>
          <w:ilvl w:val="0"/>
          <w:numId w:val="6"/>
        </w:numPr>
        <w:tabs>
          <w:tab w:val="clear" w:pos="360"/>
          <w:tab w:val="left" w:pos="-6096"/>
          <w:tab w:val="left" w:pos="-2977"/>
        </w:tabs>
        <w:ind w:left="426" w:hanging="426"/>
        <w:jc w:val="both"/>
        <w:rPr>
          <w:rFonts w:ascii="Arial" w:hAnsi="Arial" w:cs="Arial"/>
          <w:sz w:val="20"/>
        </w:rPr>
      </w:pPr>
      <w:r>
        <w:rPr>
          <w:rFonts w:ascii="Arial" w:hAnsi="Arial" w:cs="Arial"/>
          <w:sz w:val="20"/>
        </w:rPr>
        <w:t>Odsouhlasené ucelené části díla budou zhotoviteli uhrazeny na základě vystavených faktur až do výše 90% sjednané ceny díla bez DPH.</w:t>
      </w:r>
    </w:p>
    <w:p w14:paraId="208011F6" w14:textId="36B9D791" w:rsidR="008B469A" w:rsidRPr="009E158E" w:rsidRDefault="008B469A" w:rsidP="00081C00">
      <w:pPr>
        <w:numPr>
          <w:ilvl w:val="0"/>
          <w:numId w:val="6"/>
        </w:numPr>
        <w:tabs>
          <w:tab w:val="clear" w:pos="360"/>
          <w:tab w:val="left" w:pos="-6096"/>
          <w:tab w:val="left" w:pos="-2977"/>
        </w:tabs>
        <w:ind w:left="426" w:hanging="426"/>
        <w:jc w:val="both"/>
        <w:rPr>
          <w:rFonts w:ascii="Arial" w:hAnsi="Arial" w:cs="Arial"/>
          <w:sz w:val="20"/>
        </w:rPr>
      </w:pPr>
      <w:r>
        <w:rPr>
          <w:rFonts w:ascii="Arial" w:hAnsi="Arial" w:cs="Arial"/>
          <w:sz w:val="20"/>
        </w:rPr>
        <w:t>Zbývajících 10% z ceny díla bez DPH bude zhotoviteli uhrazeno po úplném dokončení díla</w:t>
      </w:r>
      <w:r w:rsidR="00305F64">
        <w:rPr>
          <w:rFonts w:ascii="Arial" w:hAnsi="Arial" w:cs="Arial"/>
          <w:sz w:val="20"/>
        </w:rPr>
        <w:t>, p</w:t>
      </w:r>
      <w:r>
        <w:rPr>
          <w:rFonts w:ascii="Arial" w:hAnsi="Arial" w:cs="Arial"/>
          <w:sz w:val="20"/>
        </w:rPr>
        <w:t>o</w:t>
      </w:r>
      <w:r w:rsidRPr="008B469A">
        <w:rPr>
          <w:rFonts w:ascii="Arial" w:hAnsi="Arial" w:cs="Arial"/>
          <w:sz w:val="20"/>
        </w:rPr>
        <w:t xml:space="preserve"> </w:t>
      </w:r>
      <w:r w:rsidR="0084153A">
        <w:rPr>
          <w:rFonts w:ascii="Arial" w:hAnsi="Arial" w:cs="Arial"/>
          <w:sz w:val="20"/>
        </w:rPr>
        <w:t>naby</w:t>
      </w:r>
      <w:r>
        <w:rPr>
          <w:rFonts w:ascii="Arial" w:hAnsi="Arial" w:cs="Arial"/>
          <w:sz w:val="20"/>
        </w:rPr>
        <w:t xml:space="preserve">tí právní moci kolaudačního rozhodnutí a </w:t>
      </w:r>
      <w:r w:rsidR="00305F64">
        <w:rPr>
          <w:rFonts w:ascii="Arial" w:hAnsi="Arial" w:cs="Arial"/>
          <w:sz w:val="20"/>
        </w:rPr>
        <w:t xml:space="preserve">po </w:t>
      </w:r>
      <w:r>
        <w:rPr>
          <w:rFonts w:ascii="Arial" w:hAnsi="Arial" w:cs="Arial"/>
          <w:sz w:val="20"/>
        </w:rPr>
        <w:t xml:space="preserve">odstranění veškerých vad a nedodělků. </w:t>
      </w:r>
    </w:p>
    <w:p w14:paraId="6AB40B9B" w14:textId="7D166959" w:rsidR="004B44C0" w:rsidRPr="009E158E" w:rsidRDefault="004B44C0" w:rsidP="00081C00">
      <w:pPr>
        <w:numPr>
          <w:ilvl w:val="0"/>
          <w:numId w:val="6"/>
        </w:numPr>
        <w:tabs>
          <w:tab w:val="clear" w:pos="360"/>
          <w:tab w:val="left" w:pos="-6096"/>
          <w:tab w:val="left" w:pos="-2977"/>
        </w:tabs>
        <w:ind w:left="426" w:hanging="426"/>
        <w:jc w:val="both"/>
        <w:rPr>
          <w:rFonts w:ascii="Arial" w:hAnsi="Arial" w:cs="Arial"/>
          <w:sz w:val="20"/>
        </w:rPr>
      </w:pPr>
      <w:r w:rsidRPr="009E158E">
        <w:rPr>
          <w:rFonts w:ascii="Arial" w:hAnsi="Arial" w:cs="Arial"/>
          <w:sz w:val="20"/>
        </w:rPr>
        <w:t xml:space="preserve">Splatnost </w:t>
      </w:r>
      <w:r w:rsidR="00D73656">
        <w:rPr>
          <w:rFonts w:ascii="Arial" w:hAnsi="Arial" w:cs="Arial"/>
          <w:sz w:val="20"/>
        </w:rPr>
        <w:t>faktur</w:t>
      </w:r>
      <w:r w:rsidR="00CD0D55">
        <w:rPr>
          <w:rFonts w:ascii="Arial" w:hAnsi="Arial" w:cs="Arial"/>
          <w:sz w:val="20"/>
        </w:rPr>
        <w:t xml:space="preserve"> se sjednává 30</w:t>
      </w:r>
      <w:r w:rsidRPr="009E158E">
        <w:rPr>
          <w:rFonts w:ascii="Arial" w:hAnsi="Arial" w:cs="Arial"/>
          <w:sz w:val="20"/>
        </w:rPr>
        <w:t xml:space="preserve"> dnů od data doručení faktury objednateli. Za okamžik uhrazení ceny za dílo se považuje datum, kdy byla předmětná částka odepsána z účtu objednatele.</w:t>
      </w:r>
    </w:p>
    <w:p w14:paraId="182E3970" w14:textId="189483E7" w:rsidR="004B44C0" w:rsidRPr="009E158E" w:rsidRDefault="004B44C0" w:rsidP="00081C00">
      <w:pPr>
        <w:numPr>
          <w:ilvl w:val="0"/>
          <w:numId w:val="6"/>
        </w:numPr>
        <w:tabs>
          <w:tab w:val="clear" w:pos="360"/>
          <w:tab w:val="left" w:pos="-6096"/>
          <w:tab w:val="left" w:pos="-2977"/>
        </w:tabs>
        <w:ind w:left="426" w:hanging="426"/>
        <w:jc w:val="both"/>
        <w:rPr>
          <w:rFonts w:ascii="Arial" w:hAnsi="Arial" w:cs="Arial"/>
          <w:sz w:val="20"/>
        </w:rPr>
      </w:pPr>
      <w:r w:rsidRPr="009E158E">
        <w:rPr>
          <w:rFonts w:ascii="Arial" w:hAnsi="Arial" w:cs="Arial"/>
          <w:sz w:val="20"/>
        </w:rPr>
        <w:lastRenderedPageBreak/>
        <w:t>Faktur</w:t>
      </w:r>
      <w:r w:rsidR="0084153A">
        <w:rPr>
          <w:rFonts w:ascii="Arial" w:hAnsi="Arial" w:cs="Arial"/>
          <w:sz w:val="20"/>
        </w:rPr>
        <w:t>a</w:t>
      </w:r>
      <w:r w:rsidRPr="009E158E">
        <w:rPr>
          <w:rFonts w:ascii="Arial" w:hAnsi="Arial" w:cs="Arial"/>
          <w:sz w:val="20"/>
        </w:rPr>
        <w:t xml:space="preserve"> bude mít náležitosti daňového dokladu a na faktuře bude uvedena sazba daně z přidané hodnoty.</w:t>
      </w:r>
    </w:p>
    <w:p w14:paraId="1DCDF204" w14:textId="77777777" w:rsidR="00E13EC4" w:rsidRDefault="00E13EC4">
      <w:pPr>
        <w:pStyle w:val="Zkladntextodsazen"/>
        <w:tabs>
          <w:tab w:val="clear" w:pos="284"/>
          <w:tab w:val="clear" w:pos="1418"/>
        </w:tabs>
        <w:ind w:left="426" w:hanging="426"/>
        <w:rPr>
          <w:rFonts w:ascii="Arial" w:hAnsi="Arial" w:cs="Arial"/>
          <w:sz w:val="20"/>
        </w:rPr>
      </w:pPr>
    </w:p>
    <w:p w14:paraId="5B6D5774" w14:textId="77777777" w:rsidR="005E40FE" w:rsidRPr="009E158E" w:rsidRDefault="005E40FE">
      <w:pPr>
        <w:pStyle w:val="Zkladntextodsazen"/>
        <w:tabs>
          <w:tab w:val="clear" w:pos="284"/>
          <w:tab w:val="clear" w:pos="1418"/>
        </w:tabs>
        <w:ind w:left="426" w:hanging="426"/>
        <w:rPr>
          <w:rFonts w:ascii="Arial" w:hAnsi="Arial" w:cs="Arial"/>
          <w:sz w:val="20"/>
        </w:rPr>
      </w:pPr>
    </w:p>
    <w:p w14:paraId="7C0C01D6" w14:textId="0FE48B1A" w:rsidR="00562FAB" w:rsidRDefault="00D543FE">
      <w:pPr>
        <w:tabs>
          <w:tab w:val="left" w:pos="-2977"/>
          <w:tab w:val="left" w:pos="426"/>
          <w:tab w:val="left" w:pos="1418"/>
        </w:tabs>
        <w:jc w:val="both"/>
        <w:rPr>
          <w:rFonts w:ascii="Arial" w:hAnsi="Arial" w:cs="Arial"/>
          <w:b/>
          <w:sz w:val="20"/>
          <w:u w:val="single"/>
        </w:rPr>
      </w:pPr>
      <w:r>
        <w:rPr>
          <w:rFonts w:ascii="Arial" w:hAnsi="Arial" w:cs="Arial"/>
          <w:b/>
          <w:sz w:val="20"/>
        </w:rPr>
        <w:t>IX</w:t>
      </w:r>
      <w:r w:rsidR="004B44C0" w:rsidRPr="009E158E">
        <w:rPr>
          <w:rFonts w:ascii="Arial" w:hAnsi="Arial" w:cs="Arial"/>
          <w:b/>
          <w:sz w:val="20"/>
        </w:rPr>
        <w:t>.</w:t>
      </w:r>
      <w:r w:rsidR="004B44C0" w:rsidRPr="009E158E">
        <w:rPr>
          <w:rFonts w:ascii="Arial" w:hAnsi="Arial" w:cs="Arial"/>
          <w:b/>
          <w:sz w:val="20"/>
        </w:rPr>
        <w:tab/>
      </w:r>
      <w:r w:rsidR="004B44C0" w:rsidRPr="009E158E">
        <w:rPr>
          <w:rFonts w:ascii="Arial" w:hAnsi="Arial" w:cs="Arial"/>
          <w:b/>
          <w:sz w:val="20"/>
          <w:u w:val="single"/>
        </w:rPr>
        <w:t>Smluvní pokuta, sankce</w:t>
      </w:r>
    </w:p>
    <w:p w14:paraId="73AF62F4" w14:textId="77777777" w:rsidR="00EC0E51" w:rsidRPr="009E158E" w:rsidRDefault="00EC0E51">
      <w:pPr>
        <w:tabs>
          <w:tab w:val="left" w:pos="-2977"/>
          <w:tab w:val="left" w:pos="426"/>
          <w:tab w:val="left" w:pos="1418"/>
        </w:tabs>
        <w:jc w:val="both"/>
        <w:rPr>
          <w:rFonts w:ascii="Arial" w:hAnsi="Arial" w:cs="Arial"/>
          <w:b/>
          <w:sz w:val="20"/>
          <w:u w:val="single"/>
        </w:rPr>
      </w:pPr>
    </w:p>
    <w:p w14:paraId="2A74205B" w14:textId="453072CD" w:rsidR="004B44C0" w:rsidRDefault="004B44C0" w:rsidP="00081C00">
      <w:pPr>
        <w:pStyle w:val="Zkladntext2"/>
        <w:numPr>
          <w:ilvl w:val="0"/>
          <w:numId w:val="4"/>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nedodržení termínu dokončení a předání díla</w:t>
      </w:r>
      <w:r w:rsidR="00E05D01">
        <w:rPr>
          <w:rFonts w:ascii="Arial" w:hAnsi="Arial" w:cs="Arial"/>
          <w:sz w:val="20"/>
        </w:rPr>
        <w:t xml:space="preserve"> </w:t>
      </w:r>
      <w:r w:rsidRPr="009E158E">
        <w:rPr>
          <w:rFonts w:ascii="Arial" w:hAnsi="Arial" w:cs="Arial"/>
          <w:sz w:val="20"/>
        </w:rPr>
        <w:t>dle čl. V. smlouvy je zhotovitel povinen uhradit objedn</w:t>
      </w:r>
      <w:r w:rsidR="00FF7313">
        <w:rPr>
          <w:rFonts w:ascii="Arial" w:hAnsi="Arial" w:cs="Arial"/>
          <w:sz w:val="20"/>
        </w:rPr>
        <w:t xml:space="preserve">ateli smluvní pokutu ve výši </w:t>
      </w:r>
      <w:r w:rsidR="000A5EB9">
        <w:rPr>
          <w:rFonts w:ascii="Arial" w:hAnsi="Arial" w:cs="Arial"/>
          <w:sz w:val="20"/>
        </w:rPr>
        <w:t xml:space="preserve">5 </w:t>
      </w:r>
      <w:r w:rsidR="00911E72">
        <w:rPr>
          <w:rFonts w:ascii="Arial" w:hAnsi="Arial" w:cs="Arial"/>
          <w:sz w:val="20"/>
        </w:rPr>
        <w:t>0</w:t>
      </w:r>
      <w:r w:rsidR="00B41647">
        <w:rPr>
          <w:rFonts w:ascii="Arial" w:hAnsi="Arial" w:cs="Arial"/>
          <w:sz w:val="20"/>
        </w:rPr>
        <w:t>0</w:t>
      </w:r>
      <w:r w:rsidRPr="009E158E">
        <w:rPr>
          <w:rFonts w:ascii="Arial" w:hAnsi="Arial" w:cs="Arial"/>
          <w:sz w:val="20"/>
        </w:rPr>
        <w:t>0,00 Kč za každý den prodlení.</w:t>
      </w:r>
    </w:p>
    <w:p w14:paraId="20DD5B11" w14:textId="490ECB0E" w:rsidR="002B28FE" w:rsidRDefault="002B28FE" w:rsidP="000853C6">
      <w:pPr>
        <w:pStyle w:val="Zkladntext2"/>
        <w:numPr>
          <w:ilvl w:val="0"/>
          <w:numId w:val="4"/>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V případě neodstranění</w:t>
      </w:r>
      <w:r w:rsidR="00E946F6">
        <w:rPr>
          <w:rFonts w:ascii="Arial" w:hAnsi="Arial" w:cs="Arial"/>
          <w:sz w:val="20"/>
        </w:rPr>
        <w:t xml:space="preserve"> vad a nedodělků díla nebo</w:t>
      </w:r>
      <w:r w:rsidRPr="002B28FE">
        <w:rPr>
          <w:rFonts w:ascii="Arial" w:hAnsi="Arial" w:cs="Arial"/>
          <w:sz w:val="20"/>
        </w:rPr>
        <w:t xml:space="preserve"> reklamovaných vad do </w:t>
      </w:r>
      <w:r w:rsidR="00001BD9">
        <w:rPr>
          <w:rFonts w:ascii="Arial" w:hAnsi="Arial" w:cs="Arial"/>
          <w:sz w:val="20"/>
        </w:rPr>
        <w:t>1</w:t>
      </w:r>
      <w:r w:rsidR="000B17AD">
        <w:rPr>
          <w:rFonts w:ascii="Arial" w:hAnsi="Arial" w:cs="Arial"/>
          <w:sz w:val="20"/>
        </w:rPr>
        <w:t>0</w:t>
      </w:r>
      <w:r w:rsidR="000B17AD" w:rsidRPr="002B28FE">
        <w:rPr>
          <w:rFonts w:ascii="Arial" w:hAnsi="Arial" w:cs="Arial"/>
          <w:sz w:val="20"/>
        </w:rPr>
        <w:t xml:space="preserve"> </w:t>
      </w:r>
      <w:r w:rsidR="000B17AD">
        <w:rPr>
          <w:rFonts w:ascii="Arial" w:hAnsi="Arial" w:cs="Arial"/>
          <w:sz w:val="20"/>
        </w:rPr>
        <w:t>pracovních</w:t>
      </w:r>
      <w:r w:rsidRPr="002B28FE">
        <w:rPr>
          <w:rFonts w:ascii="Arial" w:hAnsi="Arial" w:cs="Arial"/>
          <w:sz w:val="20"/>
        </w:rPr>
        <w:t xml:space="preserve"> dnů </w:t>
      </w:r>
      <w:r w:rsidR="00DF4C8A" w:rsidRPr="00DF4C8A">
        <w:rPr>
          <w:rFonts w:ascii="Arial" w:hAnsi="Arial" w:cs="Arial"/>
          <w:sz w:val="20"/>
        </w:rPr>
        <w:t xml:space="preserve">nebo v termínu dle vzájemné dohody </w:t>
      </w:r>
      <w:r w:rsidRPr="002B28FE">
        <w:rPr>
          <w:rFonts w:ascii="Arial" w:hAnsi="Arial" w:cs="Arial"/>
          <w:sz w:val="20"/>
        </w:rPr>
        <w:t>ode dne nahlášení konkrétní vady</w:t>
      </w:r>
      <w:r w:rsidR="00DF4C8A">
        <w:rPr>
          <w:rFonts w:ascii="Arial" w:hAnsi="Arial" w:cs="Arial"/>
          <w:sz w:val="20"/>
        </w:rPr>
        <w:t>/nedodělku</w:t>
      </w:r>
      <w:r w:rsidRPr="002B28FE">
        <w:rPr>
          <w:rFonts w:ascii="Arial" w:hAnsi="Arial" w:cs="Arial"/>
          <w:sz w:val="20"/>
        </w:rPr>
        <w:t xml:space="preserve"> je zhotovitel povinen uhradit objednateli smluvní pokutu ve výši </w:t>
      </w:r>
      <w:r w:rsidR="00E17359">
        <w:rPr>
          <w:rFonts w:ascii="Arial" w:hAnsi="Arial" w:cs="Arial"/>
          <w:sz w:val="20"/>
        </w:rPr>
        <w:t>2</w:t>
      </w:r>
      <w:r w:rsidR="00594012">
        <w:rPr>
          <w:rFonts w:ascii="Arial" w:hAnsi="Arial" w:cs="Arial"/>
          <w:sz w:val="20"/>
        </w:rPr>
        <w:t xml:space="preserve"> </w:t>
      </w:r>
      <w:r w:rsidR="00911E72">
        <w:rPr>
          <w:rFonts w:ascii="Arial" w:hAnsi="Arial" w:cs="Arial"/>
          <w:sz w:val="20"/>
        </w:rPr>
        <w:t>0</w:t>
      </w:r>
      <w:r w:rsidRPr="002B28FE">
        <w:rPr>
          <w:rFonts w:ascii="Arial" w:hAnsi="Arial" w:cs="Arial"/>
          <w:sz w:val="20"/>
        </w:rPr>
        <w:t>00,- Kč za každou reklamovanou vadu</w:t>
      </w:r>
      <w:r w:rsidR="00E17359">
        <w:rPr>
          <w:rFonts w:ascii="Arial" w:hAnsi="Arial" w:cs="Arial"/>
          <w:sz w:val="20"/>
        </w:rPr>
        <w:t>/</w:t>
      </w:r>
      <w:r w:rsidRPr="002B28FE">
        <w:rPr>
          <w:rFonts w:ascii="Arial" w:hAnsi="Arial" w:cs="Arial"/>
          <w:sz w:val="20"/>
        </w:rPr>
        <w:t>nedodělek a den prodlení.</w:t>
      </w:r>
    </w:p>
    <w:p w14:paraId="4F17F9F1" w14:textId="5559ED49" w:rsidR="002B28FE" w:rsidRDefault="002B28FE" w:rsidP="00081C00">
      <w:pPr>
        <w:pStyle w:val="Zkladntext2"/>
        <w:numPr>
          <w:ilvl w:val="0"/>
          <w:numId w:val="4"/>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Zhotovitel je povinen zahájit práce za účelem odstranění vad v záruční době do 5 pracovních dnů od doby nahlášení vady objednatelem.</w:t>
      </w:r>
    </w:p>
    <w:p w14:paraId="34217441" w14:textId="727DDDB1" w:rsidR="002B28FE" w:rsidRDefault="002B28FE" w:rsidP="00081C00">
      <w:pPr>
        <w:pStyle w:val="Zkladntext2"/>
        <w:numPr>
          <w:ilvl w:val="0"/>
          <w:numId w:val="4"/>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 xml:space="preserve">V případě, že zhotovitel nezahájí práce za účelem odstranění vad v záruční době do 5 pracovních dnů od doby nahlášení vady objednatelem, je zhotovitel povinen uhradit objednateli smluvní pokutu ve výši </w:t>
      </w:r>
      <w:r w:rsidR="00B30273">
        <w:rPr>
          <w:rFonts w:ascii="Arial" w:hAnsi="Arial" w:cs="Arial"/>
          <w:sz w:val="20"/>
        </w:rPr>
        <w:t xml:space="preserve">2 </w:t>
      </w:r>
      <w:r w:rsidR="0079762A">
        <w:rPr>
          <w:rFonts w:ascii="Arial" w:hAnsi="Arial" w:cs="Arial"/>
          <w:sz w:val="20"/>
        </w:rPr>
        <w:t>0</w:t>
      </w:r>
      <w:r w:rsidRPr="002B28FE">
        <w:rPr>
          <w:rFonts w:ascii="Arial" w:hAnsi="Arial" w:cs="Arial"/>
          <w:sz w:val="20"/>
        </w:rPr>
        <w:t>00,- Kč za každou reklamovanou vadu a den prodlení.</w:t>
      </w:r>
    </w:p>
    <w:p w14:paraId="5B41547C" w14:textId="0BCE557D" w:rsidR="002B28FE" w:rsidRDefault="002B28FE" w:rsidP="00081C00">
      <w:pPr>
        <w:pStyle w:val="Zkladntext2"/>
        <w:numPr>
          <w:ilvl w:val="0"/>
          <w:numId w:val="4"/>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Zhotovitel se zavazuje odstranit vady a nedodělky</w:t>
      </w:r>
      <w:r w:rsidR="001F3A96">
        <w:rPr>
          <w:rFonts w:ascii="Arial" w:hAnsi="Arial" w:cs="Arial"/>
          <w:sz w:val="20"/>
        </w:rPr>
        <w:t xml:space="preserve"> nebo reklamované vady</w:t>
      </w:r>
      <w:r w:rsidRPr="002B28FE">
        <w:rPr>
          <w:rFonts w:ascii="Arial" w:hAnsi="Arial" w:cs="Arial"/>
          <w:sz w:val="20"/>
        </w:rPr>
        <w:t xml:space="preserve"> díla</w:t>
      </w:r>
      <w:r w:rsidR="00837671">
        <w:rPr>
          <w:rFonts w:ascii="Arial" w:hAnsi="Arial" w:cs="Arial"/>
          <w:sz w:val="20"/>
        </w:rPr>
        <w:t>, pokud nebude vzájemně dohodnuto jinak,</w:t>
      </w:r>
      <w:r w:rsidRPr="002B28FE">
        <w:rPr>
          <w:rFonts w:ascii="Arial" w:hAnsi="Arial" w:cs="Arial"/>
          <w:sz w:val="20"/>
        </w:rPr>
        <w:t xml:space="preserve"> do </w:t>
      </w:r>
      <w:r w:rsidR="00837671">
        <w:rPr>
          <w:rFonts w:ascii="Arial" w:hAnsi="Arial" w:cs="Arial"/>
          <w:sz w:val="20"/>
        </w:rPr>
        <w:t>1</w:t>
      </w:r>
      <w:r w:rsidR="00B30273">
        <w:rPr>
          <w:rFonts w:ascii="Arial" w:hAnsi="Arial" w:cs="Arial"/>
          <w:sz w:val="20"/>
        </w:rPr>
        <w:t>0</w:t>
      </w:r>
      <w:r w:rsidR="00B30273" w:rsidRPr="002B28FE">
        <w:rPr>
          <w:rFonts w:ascii="Arial" w:hAnsi="Arial" w:cs="Arial"/>
          <w:sz w:val="20"/>
        </w:rPr>
        <w:t xml:space="preserve"> </w:t>
      </w:r>
      <w:r w:rsidR="00B30273">
        <w:rPr>
          <w:rFonts w:ascii="Arial" w:hAnsi="Arial" w:cs="Arial"/>
          <w:sz w:val="20"/>
        </w:rPr>
        <w:t>pracovních</w:t>
      </w:r>
      <w:r w:rsidR="00B30273" w:rsidRPr="002B28FE">
        <w:rPr>
          <w:rFonts w:ascii="Arial" w:hAnsi="Arial" w:cs="Arial"/>
          <w:sz w:val="20"/>
        </w:rPr>
        <w:t xml:space="preserve"> </w:t>
      </w:r>
      <w:r w:rsidRPr="002B28FE">
        <w:rPr>
          <w:rFonts w:ascii="Arial" w:hAnsi="Arial" w:cs="Arial"/>
          <w:sz w:val="20"/>
        </w:rPr>
        <w:t>dnů od data nahlášení vady objednatelem.</w:t>
      </w:r>
    </w:p>
    <w:p w14:paraId="55D605AB" w14:textId="77777777" w:rsidR="005167E7" w:rsidRDefault="007A3166" w:rsidP="00081C00">
      <w:pPr>
        <w:pStyle w:val="Zkladntext2"/>
        <w:numPr>
          <w:ilvl w:val="0"/>
          <w:numId w:val="4"/>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Bude-li objednatel v prodlení s úhradou ceny díla, bude zhotovitel účtovat úrok z prodlení ve výši stanovené platnými právními předpisy z dlužné částky za každý i započatý den prodlení.</w:t>
      </w:r>
    </w:p>
    <w:p w14:paraId="0F3FE4B3" w14:textId="685D1405" w:rsidR="004B44C0" w:rsidRPr="005167E7" w:rsidRDefault="007A3166" w:rsidP="00081C00">
      <w:pPr>
        <w:pStyle w:val="Zkladntext2"/>
        <w:numPr>
          <w:ilvl w:val="0"/>
          <w:numId w:val="4"/>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 xml:space="preserve">Zaplacením smluvní pokuty a úroku z prodlení není dotčeno právo oprávněné strany </w:t>
      </w:r>
      <w:r w:rsidRPr="005167E7">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3F11415A" w14:textId="77777777" w:rsidR="00E56EE4" w:rsidRPr="009E158E" w:rsidRDefault="00E56EE4">
      <w:pPr>
        <w:tabs>
          <w:tab w:val="num" w:pos="-6096"/>
          <w:tab w:val="left" w:pos="1418"/>
        </w:tabs>
        <w:jc w:val="both"/>
        <w:rPr>
          <w:rFonts w:ascii="Arial" w:hAnsi="Arial" w:cs="Arial"/>
          <w:b/>
          <w:sz w:val="20"/>
        </w:rPr>
      </w:pPr>
    </w:p>
    <w:p w14:paraId="605426B4" w14:textId="77777777" w:rsidR="005E40FE" w:rsidRDefault="005E40FE">
      <w:pPr>
        <w:tabs>
          <w:tab w:val="left" w:pos="426"/>
          <w:tab w:val="left" w:pos="1418"/>
        </w:tabs>
        <w:jc w:val="both"/>
        <w:rPr>
          <w:rFonts w:ascii="Arial" w:hAnsi="Arial" w:cs="Arial"/>
          <w:b/>
          <w:sz w:val="20"/>
        </w:rPr>
      </w:pPr>
    </w:p>
    <w:p w14:paraId="18E06163" w14:textId="0CC0ED16"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Pr="009E158E">
        <w:rPr>
          <w:rFonts w:ascii="Arial" w:hAnsi="Arial" w:cs="Arial"/>
          <w:b/>
          <w:sz w:val="20"/>
        </w:rPr>
        <w:tab/>
      </w:r>
      <w:r w:rsidRPr="009E158E">
        <w:rPr>
          <w:rFonts w:ascii="Arial" w:hAnsi="Arial" w:cs="Arial"/>
          <w:b/>
          <w:sz w:val="20"/>
          <w:u w:val="single"/>
        </w:rPr>
        <w:t xml:space="preserve">Spolupůsobení objednatele, na kterém je závislé včasné plnění díla </w:t>
      </w:r>
    </w:p>
    <w:p w14:paraId="7304E396" w14:textId="77777777" w:rsidR="00EC0E51" w:rsidRPr="009E158E" w:rsidRDefault="00EC0E51">
      <w:pPr>
        <w:tabs>
          <w:tab w:val="left" w:pos="426"/>
          <w:tab w:val="left" w:pos="1418"/>
        </w:tabs>
        <w:jc w:val="both"/>
        <w:rPr>
          <w:rFonts w:ascii="Arial" w:hAnsi="Arial" w:cs="Arial"/>
          <w:b/>
          <w:sz w:val="20"/>
          <w:u w:val="single"/>
        </w:rPr>
      </w:pPr>
    </w:p>
    <w:p w14:paraId="7F63B023" w14:textId="315A1976" w:rsidR="004B44C0" w:rsidRDefault="004B44C0" w:rsidP="005167E7">
      <w:pPr>
        <w:numPr>
          <w:ilvl w:val="0"/>
          <w:numId w:val="1"/>
        </w:numPr>
        <w:tabs>
          <w:tab w:val="clear" w:pos="360"/>
          <w:tab w:val="left" w:pos="-6096"/>
          <w:tab w:val="left" w:pos="-2268"/>
        </w:tabs>
        <w:ind w:left="426" w:hanging="426"/>
        <w:jc w:val="both"/>
        <w:rPr>
          <w:rFonts w:ascii="Arial" w:hAnsi="Arial" w:cs="Arial"/>
          <w:sz w:val="20"/>
        </w:rPr>
      </w:pPr>
      <w:r w:rsidRPr="005167E7">
        <w:rPr>
          <w:rFonts w:ascii="Arial" w:hAnsi="Arial" w:cs="Arial"/>
          <w:sz w:val="20"/>
        </w:rPr>
        <w:t>Objednatel zajistí pro zhotovitele</w:t>
      </w:r>
      <w:r w:rsidR="000D58D3">
        <w:rPr>
          <w:rFonts w:ascii="Arial" w:hAnsi="Arial" w:cs="Arial"/>
          <w:sz w:val="20"/>
        </w:rPr>
        <w:t xml:space="preserve"> a jeho pracovníky</w:t>
      </w:r>
      <w:r w:rsidRPr="005167E7">
        <w:rPr>
          <w:rFonts w:ascii="Arial" w:hAnsi="Arial" w:cs="Arial"/>
          <w:sz w:val="20"/>
        </w:rPr>
        <w:t xml:space="preserve"> přístup do</w:t>
      </w:r>
      <w:r w:rsidR="00E101D6">
        <w:rPr>
          <w:rFonts w:ascii="Arial" w:hAnsi="Arial" w:cs="Arial"/>
          <w:sz w:val="20"/>
        </w:rPr>
        <w:t xml:space="preserve"> jím spravovaných</w:t>
      </w:r>
      <w:r w:rsidRPr="005167E7">
        <w:rPr>
          <w:rFonts w:ascii="Arial" w:hAnsi="Arial" w:cs="Arial"/>
          <w:sz w:val="20"/>
        </w:rPr>
        <w:t xml:space="preserve"> objekt</w:t>
      </w:r>
      <w:r w:rsidR="005B05AB">
        <w:rPr>
          <w:rFonts w:ascii="Arial" w:hAnsi="Arial" w:cs="Arial"/>
          <w:sz w:val="20"/>
        </w:rPr>
        <w:t>ů dle čl.III.</w:t>
      </w:r>
      <w:r w:rsidRPr="005167E7">
        <w:rPr>
          <w:rFonts w:ascii="Arial" w:hAnsi="Arial" w:cs="Arial"/>
          <w:sz w:val="20"/>
        </w:rPr>
        <w:t xml:space="preserve"> </w:t>
      </w:r>
      <w:r w:rsidR="0086574D">
        <w:rPr>
          <w:rFonts w:ascii="Arial" w:hAnsi="Arial" w:cs="Arial"/>
          <w:sz w:val="20"/>
        </w:rPr>
        <w:t xml:space="preserve">této smlouvy </w:t>
      </w:r>
      <w:r w:rsidR="00FC605F">
        <w:rPr>
          <w:rFonts w:ascii="Arial" w:hAnsi="Arial" w:cs="Arial"/>
          <w:sz w:val="20"/>
        </w:rPr>
        <w:t xml:space="preserve">a </w:t>
      </w:r>
      <w:r w:rsidR="004A728C">
        <w:rPr>
          <w:rFonts w:ascii="Arial" w:hAnsi="Arial" w:cs="Arial"/>
          <w:sz w:val="20"/>
        </w:rPr>
        <w:t xml:space="preserve">parkování pro </w:t>
      </w:r>
      <w:r w:rsidR="00FC605F">
        <w:rPr>
          <w:rFonts w:ascii="Arial" w:hAnsi="Arial" w:cs="Arial"/>
          <w:sz w:val="20"/>
        </w:rPr>
        <w:t>1 v</w:t>
      </w:r>
      <w:r w:rsidR="004A728C">
        <w:rPr>
          <w:rFonts w:ascii="Arial" w:hAnsi="Arial" w:cs="Arial"/>
          <w:sz w:val="20"/>
        </w:rPr>
        <w:t>ůz</w:t>
      </w:r>
      <w:r w:rsidR="00FC605F">
        <w:rPr>
          <w:rFonts w:ascii="Arial" w:hAnsi="Arial" w:cs="Arial"/>
          <w:sz w:val="20"/>
        </w:rPr>
        <w:t xml:space="preserve"> zhotovitele</w:t>
      </w:r>
      <w:r w:rsidRPr="005167E7">
        <w:rPr>
          <w:rFonts w:ascii="Arial" w:hAnsi="Arial" w:cs="Arial"/>
          <w:sz w:val="20"/>
        </w:rPr>
        <w:t xml:space="preserve">. </w:t>
      </w:r>
    </w:p>
    <w:p w14:paraId="2E69228E" w14:textId="7BA25027"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umožní zhotoviteli používat sociální zařízení v objektu.</w:t>
      </w:r>
    </w:p>
    <w:p w14:paraId="53C60EF7" w14:textId="77777777" w:rsidR="00E56EE4" w:rsidRPr="009E158E" w:rsidRDefault="00E56EE4">
      <w:pPr>
        <w:tabs>
          <w:tab w:val="left" w:pos="284"/>
          <w:tab w:val="left" w:pos="1418"/>
        </w:tabs>
        <w:jc w:val="both"/>
        <w:rPr>
          <w:rFonts w:ascii="Arial" w:hAnsi="Arial" w:cs="Arial"/>
          <w:sz w:val="20"/>
        </w:rPr>
      </w:pPr>
    </w:p>
    <w:p w14:paraId="7FB6F251" w14:textId="25752192" w:rsidR="005E40FE" w:rsidRDefault="005E40FE">
      <w:pPr>
        <w:tabs>
          <w:tab w:val="left" w:pos="426"/>
          <w:tab w:val="left" w:pos="1418"/>
        </w:tabs>
        <w:jc w:val="both"/>
        <w:rPr>
          <w:rFonts w:ascii="Arial" w:hAnsi="Arial" w:cs="Arial"/>
          <w:b/>
          <w:sz w:val="20"/>
        </w:rPr>
      </w:pPr>
    </w:p>
    <w:p w14:paraId="1BEE0109" w14:textId="7E028D64" w:rsidR="000A2A3E" w:rsidRDefault="000A2A3E">
      <w:pPr>
        <w:tabs>
          <w:tab w:val="left" w:pos="426"/>
          <w:tab w:val="left" w:pos="1418"/>
        </w:tabs>
        <w:jc w:val="both"/>
        <w:rPr>
          <w:rFonts w:ascii="Arial" w:hAnsi="Arial" w:cs="Arial"/>
          <w:b/>
          <w:sz w:val="20"/>
        </w:rPr>
      </w:pPr>
    </w:p>
    <w:p w14:paraId="42F73FB9" w14:textId="77777777" w:rsidR="000A2A3E" w:rsidRDefault="000A2A3E">
      <w:pPr>
        <w:tabs>
          <w:tab w:val="left" w:pos="426"/>
          <w:tab w:val="left" w:pos="1418"/>
        </w:tabs>
        <w:jc w:val="both"/>
        <w:rPr>
          <w:rFonts w:ascii="Arial" w:hAnsi="Arial" w:cs="Arial"/>
          <w:b/>
          <w:sz w:val="20"/>
        </w:rPr>
      </w:pPr>
    </w:p>
    <w:p w14:paraId="56F0E084" w14:textId="175DACB2" w:rsidR="003D00EF"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Další ujednání</w:t>
      </w:r>
    </w:p>
    <w:p w14:paraId="71E1FA26" w14:textId="77777777" w:rsidR="00EC0E51" w:rsidRPr="009E158E" w:rsidRDefault="00EC0E51">
      <w:pPr>
        <w:tabs>
          <w:tab w:val="left" w:pos="426"/>
          <w:tab w:val="left" w:pos="1418"/>
        </w:tabs>
        <w:jc w:val="both"/>
        <w:rPr>
          <w:rFonts w:ascii="Arial" w:hAnsi="Arial" w:cs="Arial"/>
          <w:b/>
          <w:sz w:val="20"/>
          <w:u w:val="single"/>
        </w:rPr>
      </w:pPr>
    </w:p>
    <w:p w14:paraId="0546679D" w14:textId="77777777" w:rsidR="004B44C0" w:rsidRPr="009E158E" w:rsidRDefault="004B44C0" w:rsidP="00081C00">
      <w:pPr>
        <w:numPr>
          <w:ilvl w:val="0"/>
          <w:numId w:val="5"/>
        </w:numPr>
        <w:tabs>
          <w:tab w:val="clear" w:pos="720"/>
          <w:tab w:val="num" w:pos="-6237"/>
        </w:tabs>
        <w:ind w:left="426" w:hanging="426"/>
        <w:jc w:val="both"/>
        <w:rPr>
          <w:rFonts w:ascii="Arial" w:hAnsi="Arial" w:cs="Arial"/>
          <w:sz w:val="20"/>
        </w:rPr>
      </w:pPr>
      <w:r w:rsidRPr="009E158E">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7901A369" w14:textId="3F663B61" w:rsidR="004B44C0" w:rsidRPr="009E158E" w:rsidRDefault="004B44C0" w:rsidP="00081C00">
      <w:pPr>
        <w:numPr>
          <w:ilvl w:val="0"/>
          <w:numId w:val="5"/>
        </w:numPr>
        <w:tabs>
          <w:tab w:val="clear" w:pos="720"/>
          <w:tab w:val="num" w:pos="-6237"/>
          <w:tab w:val="left" w:pos="-2268"/>
        </w:tabs>
        <w:ind w:left="426" w:hanging="426"/>
        <w:jc w:val="both"/>
        <w:rPr>
          <w:rFonts w:ascii="Arial" w:hAnsi="Arial" w:cs="Arial"/>
          <w:sz w:val="20"/>
        </w:rPr>
      </w:pPr>
      <w:r w:rsidRPr="009E158E">
        <w:rPr>
          <w:rFonts w:ascii="Arial" w:hAnsi="Arial" w:cs="Arial"/>
          <w:sz w:val="20"/>
        </w:rPr>
        <w:t>Zhotovitel nese odpovědnost za provedení díla v souladu s ČSN a dalšími předpisy nebo ustanoveními platnými pro výstavbu v České republice a případně Evropské unii.</w:t>
      </w:r>
    </w:p>
    <w:p w14:paraId="4EE6E7E2" w14:textId="78A23C88" w:rsidR="004B44C0" w:rsidRDefault="004B44C0" w:rsidP="00081C00">
      <w:pPr>
        <w:numPr>
          <w:ilvl w:val="0"/>
          <w:numId w:val="5"/>
        </w:numPr>
        <w:tabs>
          <w:tab w:val="clear" w:pos="720"/>
          <w:tab w:val="num" w:pos="-6237"/>
          <w:tab w:val="left" w:pos="-6096"/>
          <w:tab w:val="left" w:pos="-2268"/>
        </w:tabs>
        <w:ind w:left="426" w:hanging="426"/>
        <w:jc w:val="both"/>
        <w:rPr>
          <w:rFonts w:ascii="Arial" w:hAnsi="Arial" w:cs="Arial"/>
          <w:sz w:val="20"/>
        </w:rPr>
      </w:pPr>
      <w:r w:rsidRPr="009E158E">
        <w:rPr>
          <w:rFonts w:ascii="Arial" w:hAnsi="Arial" w:cs="Arial"/>
          <w:sz w:val="20"/>
        </w:rPr>
        <w:t>Veškeré práce, vymezené předmětem smlouvy s dodacími podmínkami, při dodržení kvalitativních podmínek jsou kryty cenou za dílo stanovenou v článku VI. této smlouvy.</w:t>
      </w:r>
    </w:p>
    <w:p w14:paraId="0B5AA2F2" w14:textId="1B85E936" w:rsidR="004B44C0" w:rsidRDefault="004B44C0" w:rsidP="00081C00">
      <w:pPr>
        <w:numPr>
          <w:ilvl w:val="0"/>
          <w:numId w:val="5"/>
        </w:numPr>
        <w:tabs>
          <w:tab w:val="clear" w:pos="720"/>
          <w:tab w:val="num" w:pos="-6237"/>
        </w:tabs>
        <w:ind w:left="426" w:hanging="426"/>
        <w:jc w:val="both"/>
        <w:rPr>
          <w:rStyle w:val="Hypertextovodkaz"/>
          <w:rFonts w:ascii="Arial" w:hAnsi="Arial" w:cs="Arial"/>
          <w:color w:val="auto"/>
          <w:sz w:val="20"/>
          <w:u w:val="none"/>
        </w:rPr>
      </w:pPr>
      <w:r w:rsidRPr="009E158E">
        <w:rPr>
          <w:rFonts w:ascii="Arial" w:hAnsi="Arial" w:cs="Arial"/>
          <w:sz w:val="20"/>
        </w:rPr>
        <w:t xml:space="preserve">Zástupce objednatele na </w:t>
      </w:r>
      <w:r w:rsidRPr="00985DC7">
        <w:rPr>
          <w:rFonts w:ascii="Arial" w:hAnsi="Arial" w:cs="Arial"/>
          <w:sz w:val="20"/>
        </w:rPr>
        <w:t>pracovišti, pověřený dozorem a přejím</w:t>
      </w:r>
      <w:r w:rsidR="007A3166" w:rsidRPr="00985DC7">
        <w:rPr>
          <w:rFonts w:ascii="Arial" w:hAnsi="Arial" w:cs="Arial"/>
          <w:sz w:val="20"/>
        </w:rPr>
        <w:t xml:space="preserve">áním </w:t>
      </w:r>
      <w:r w:rsidR="00985DC7" w:rsidRPr="00985DC7">
        <w:rPr>
          <w:rFonts w:ascii="Arial" w:hAnsi="Arial" w:cs="Arial"/>
          <w:sz w:val="20"/>
        </w:rPr>
        <w:t xml:space="preserve">díla je ustanoven pan </w:t>
      </w:r>
      <w:r w:rsidR="005263AA">
        <w:rPr>
          <w:rFonts w:ascii="Arial" w:hAnsi="Arial" w:cs="Arial"/>
          <w:b/>
          <w:sz w:val="20"/>
        </w:rPr>
        <w:t>xx</w:t>
      </w:r>
    </w:p>
    <w:p w14:paraId="37D047E6" w14:textId="3BFE70CD" w:rsidR="002B28FE" w:rsidRPr="003B1583" w:rsidRDefault="002B28FE" w:rsidP="003B1583">
      <w:pPr>
        <w:numPr>
          <w:ilvl w:val="0"/>
          <w:numId w:val="5"/>
        </w:numPr>
        <w:tabs>
          <w:tab w:val="clear" w:pos="720"/>
          <w:tab w:val="num" w:pos="-6237"/>
        </w:tabs>
        <w:ind w:left="426" w:hanging="426"/>
        <w:jc w:val="both"/>
        <w:rPr>
          <w:rFonts w:ascii="Arial" w:hAnsi="Arial" w:cs="Arial"/>
          <w:sz w:val="20"/>
        </w:rPr>
      </w:pPr>
      <w:r w:rsidRPr="002B28FE">
        <w:rPr>
          <w:rFonts w:ascii="Arial" w:hAnsi="Arial" w:cs="Arial"/>
          <w:sz w:val="20"/>
        </w:rPr>
        <w:t>Zástupcem zhotovitele na pracovišti je ustanoven pan</w:t>
      </w:r>
      <w:r w:rsidRPr="004C7B81">
        <w:rPr>
          <w:rFonts w:ascii="Arial" w:hAnsi="Arial" w:cs="Arial"/>
          <w:b/>
          <w:sz w:val="20"/>
        </w:rPr>
        <w:t xml:space="preserve"> </w:t>
      </w:r>
      <w:r w:rsidR="005263AA">
        <w:rPr>
          <w:rFonts w:ascii="Arial" w:hAnsi="Arial" w:cs="Arial"/>
          <w:b/>
          <w:sz w:val="20"/>
        </w:rPr>
        <w:t>xx</w:t>
      </w:r>
    </w:p>
    <w:p w14:paraId="71196918" w14:textId="01F930FF" w:rsidR="004B44C0" w:rsidRPr="009E158E" w:rsidRDefault="004B44C0" w:rsidP="00081C00">
      <w:pPr>
        <w:pStyle w:val="Zkladntextodsazen3"/>
        <w:numPr>
          <w:ilvl w:val="0"/>
          <w:numId w:val="5"/>
        </w:numPr>
        <w:tabs>
          <w:tab w:val="clear" w:pos="284"/>
          <w:tab w:val="clear" w:pos="720"/>
          <w:tab w:val="clear" w:pos="1418"/>
          <w:tab w:val="num" w:pos="-6237"/>
          <w:tab w:val="left" w:pos="-2268"/>
        </w:tabs>
        <w:ind w:left="426" w:hanging="426"/>
        <w:rPr>
          <w:rFonts w:ascii="Arial" w:hAnsi="Arial" w:cs="Arial"/>
          <w:sz w:val="20"/>
        </w:rPr>
      </w:pPr>
      <w:r w:rsidRPr="009E158E">
        <w:rPr>
          <w:rFonts w:ascii="Arial" w:hAnsi="Arial" w:cs="Arial"/>
          <w:sz w:val="20"/>
        </w:rPr>
        <w:t>Zhotovitel předá objednateli písemný seznam zaměstnanců, reg. značky automobilů zhotovitele a řidičů, který bude trvale uložen v příslušné vrátnici, určené pro vstup do objektu.</w:t>
      </w:r>
    </w:p>
    <w:p w14:paraId="4B824C74" w14:textId="27177D33" w:rsidR="004B44C0" w:rsidRPr="002B28FE" w:rsidRDefault="004B44C0" w:rsidP="00081C00">
      <w:pPr>
        <w:pStyle w:val="Zkladntextodsazen3"/>
        <w:numPr>
          <w:ilvl w:val="0"/>
          <w:numId w:val="5"/>
        </w:numPr>
        <w:tabs>
          <w:tab w:val="clear" w:pos="284"/>
          <w:tab w:val="clear" w:pos="720"/>
          <w:tab w:val="clear" w:pos="1418"/>
          <w:tab w:val="num" w:pos="-6237"/>
          <w:tab w:val="left" w:pos="-6096"/>
        </w:tabs>
        <w:ind w:left="426" w:hanging="426"/>
        <w:rPr>
          <w:rFonts w:ascii="Arial" w:hAnsi="Arial" w:cs="Arial"/>
          <w:sz w:val="20"/>
        </w:rPr>
      </w:pPr>
      <w:r w:rsidRPr="009E158E">
        <w:rPr>
          <w:rFonts w:ascii="Arial" w:hAnsi="Arial" w:cs="Arial"/>
          <w:sz w:val="20"/>
        </w:rPr>
        <w:t>Pro odstoupení od smlouvy platí příslušn</w:t>
      </w:r>
      <w:r w:rsidR="005B5E91">
        <w:rPr>
          <w:rFonts w:ascii="Arial" w:hAnsi="Arial" w:cs="Arial"/>
          <w:sz w:val="20"/>
        </w:rPr>
        <w:t>á ustanovení občanského zákoníku.</w:t>
      </w:r>
      <w:r w:rsidRPr="009E158E">
        <w:rPr>
          <w:rFonts w:ascii="Arial" w:hAnsi="Arial" w:cs="Arial"/>
          <w:sz w:val="20"/>
        </w:rPr>
        <w:t xml:space="preserve"> Odstoupení musí být písemné a je účinné dnem jeho doručení druhé smluvní straně.</w:t>
      </w:r>
      <w:r w:rsidR="002B28FE">
        <w:rPr>
          <w:rFonts w:ascii="Arial" w:hAnsi="Arial" w:cs="Arial"/>
          <w:sz w:val="20"/>
        </w:rPr>
        <w:t xml:space="preserve"> </w:t>
      </w:r>
      <w:r w:rsidRPr="002B28FE">
        <w:rPr>
          <w:rFonts w:ascii="Arial" w:hAnsi="Arial" w:cs="Arial"/>
          <w:sz w:val="20"/>
        </w:rPr>
        <w:t>Objednatel je oprávněn od této smlouvy odstoupit zejména z následujících důvodů:</w:t>
      </w:r>
    </w:p>
    <w:p w14:paraId="60BBCA31" w14:textId="2C5C72FA" w:rsidR="004B44C0" w:rsidRPr="009E158E" w:rsidRDefault="004B44C0" w:rsidP="00081C00">
      <w:pPr>
        <w:numPr>
          <w:ilvl w:val="1"/>
          <w:numId w:val="5"/>
        </w:numPr>
        <w:tabs>
          <w:tab w:val="clear" w:pos="1440"/>
        </w:tabs>
        <w:ind w:left="709" w:hanging="283"/>
        <w:jc w:val="both"/>
        <w:rPr>
          <w:rFonts w:ascii="Arial" w:hAnsi="Arial" w:cs="Arial"/>
          <w:sz w:val="20"/>
        </w:rPr>
      </w:pPr>
      <w:r w:rsidRPr="009E158E">
        <w:rPr>
          <w:rFonts w:ascii="Arial" w:hAnsi="Arial" w:cs="Arial"/>
          <w:sz w:val="20"/>
        </w:rPr>
        <w:t xml:space="preserve">Zhotovitel bude v prodlení s prováděním nebo dokončením díla podle této Smlouvy po dobu delší než </w:t>
      </w:r>
      <w:r w:rsidR="005B05AB">
        <w:rPr>
          <w:rFonts w:ascii="Arial" w:hAnsi="Arial" w:cs="Arial"/>
          <w:sz w:val="20"/>
        </w:rPr>
        <w:t>14</w:t>
      </w:r>
      <w:r w:rsidR="005B05AB" w:rsidRPr="009E158E">
        <w:rPr>
          <w:rFonts w:ascii="Arial" w:hAnsi="Arial" w:cs="Arial"/>
          <w:sz w:val="20"/>
        </w:rPr>
        <w:t xml:space="preserve"> </w:t>
      </w:r>
      <w:r w:rsidRPr="009E158E">
        <w:rPr>
          <w:rFonts w:ascii="Arial" w:hAnsi="Arial" w:cs="Arial"/>
          <w:sz w:val="20"/>
        </w:rPr>
        <w:t xml:space="preserve">kalendářních dnů a k nápravě nedojde ani v přiměřené dodatečné lhůtě uvedené v písemné výzvě objednatele k nápravě, která nesmí být kratší než </w:t>
      </w:r>
      <w:r w:rsidR="005F185A">
        <w:rPr>
          <w:rFonts w:ascii="Arial" w:hAnsi="Arial" w:cs="Arial"/>
          <w:sz w:val="20"/>
        </w:rPr>
        <w:t>7</w:t>
      </w:r>
      <w:r w:rsidR="005B05AB" w:rsidRPr="009E158E">
        <w:rPr>
          <w:rFonts w:ascii="Arial" w:hAnsi="Arial" w:cs="Arial"/>
          <w:sz w:val="20"/>
        </w:rPr>
        <w:t xml:space="preserve"> </w:t>
      </w:r>
      <w:r w:rsidRPr="009E158E">
        <w:rPr>
          <w:rFonts w:ascii="Arial" w:hAnsi="Arial" w:cs="Arial"/>
          <w:sz w:val="20"/>
        </w:rPr>
        <w:t>kalendářní dny ode dne, kdy zhotovitel tuto výzvu od objednatele obdrží,</w:t>
      </w:r>
    </w:p>
    <w:p w14:paraId="1F48A1A7" w14:textId="77777777" w:rsidR="004B44C0" w:rsidRPr="009E158E" w:rsidRDefault="004B44C0" w:rsidP="00081C00">
      <w:pPr>
        <w:numPr>
          <w:ilvl w:val="1"/>
          <w:numId w:val="5"/>
        </w:numPr>
        <w:tabs>
          <w:tab w:val="clear" w:pos="1440"/>
        </w:tabs>
        <w:ind w:left="709" w:hanging="283"/>
        <w:jc w:val="both"/>
        <w:rPr>
          <w:rFonts w:ascii="Arial" w:hAnsi="Arial" w:cs="Arial"/>
          <w:sz w:val="20"/>
        </w:rPr>
      </w:pPr>
      <w:r w:rsidRPr="009E158E">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406E5411" w14:textId="77777777" w:rsidR="004B44C0" w:rsidRPr="009E158E" w:rsidRDefault="004B44C0" w:rsidP="00081C00">
      <w:pPr>
        <w:numPr>
          <w:ilvl w:val="1"/>
          <w:numId w:val="5"/>
        </w:numPr>
        <w:tabs>
          <w:tab w:val="clear" w:pos="1440"/>
        </w:tabs>
        <w:ind w:left="709" w:hanging="283"/>
        <w:jc w:val="both"/>
        <w:rPr>
          <w:rFonts w:ascii="Arial" w:hAnsi="Arial" w:cs="Arial"/>
          <w:sz w:val="20"/>
        </w:rPr>
      </w:pPr>
      <w:r w:rsidRPr="009E158E">
        <w:rPr>
          <w:rFonts w:ascii="Arial" w:hAnsi="Arial" w:cs="Arial"/>
          <w:sz w:val="20"/>
        </w:rPr>
        <w:t>Zhotovitel provedl dílo vadně a jedná se o podstatné porušení smlouvy</w:t>
      </w:r>
    </w:p>
    <w:p w14:paraId="639BE631" w14:textId="79C9341A" w:rsidR="004B44C0" w:rsidRPr="009E158E" w:rsidRDefault="004B44C0" w:rsidP="00081C00">
      <w:pPr>
        <w:numPr>
          <w:ilvl w:val="0"/>
          <w:numId w:val="5"/>
        </w:numPr>
        <w:tabs>
          <w:tab w:val="clear" w:pos="720"/>
          <w:tab w:val="left" w:pos="426"/>
        </w:tabs>
        <w:suppressAutoHyphens/>
        <w:ind w:left="426" w:hanging="426"/>
        <w:jc w:val="both"/>
        <w:rPr>
          <w:rFonts w:ascii="Arial" w:hAnsi="Arial" w:cs="Arial"/>
          <w:sz w:val="20"/>
        </w:rPr>
      </w:pPr>
      <w:r w:rsidRPr="009E158E">
        <w:rPr>
          <w:rFonts w:ascii="Arial" w:hAnsi="Arial" w:cs="Arial"/>
          <w:sz w:val="20"/>
        </w:rPr>
        <w:lastRenderedPageBreak/>
        <w:t>Odstoupení od smlouvy se nedotýká práva na zaplacení smluvní pokuty nebo úroku z prodlení, pokud již dospěl, ani práva na náhradu škody vzniklé z porušení smluvní povinnosti.</w:t>
      </w:r>
    </w:p>
    <w:p w14:paraId="31642145" w14:textId="77777777" w:rsidR="0032718C" w:rsidRDefault="0032718C" w:rsidP="0032718C">
      <w:pPr>
        <w:tabs>
          <w:tab w:val="left" w:pos="426"/>
          <w:tab w:val="left" w:pos="1418"/>
        </w:tabs>
        <w:jc w:val="both"/>
        <w:rPr>
          <w:rFonts w:ascii="Arial" w:hAnsi="Arial" w:cs="Arial"/>
          <w:b/>
          <w:sz w:val="20"/>
        </w:rPr>
      </w:pPr>
    </w:p>
    <w:p w14:paraId="057937B7" w14:textId="5296007C" w:rsidR="0032718C" w:rsidRDefault="0032718C" w:rsidP="0032718C">
      <w:pPr>
        <w:tabs>
          <w:tab w:val="left" w:pos="426"/>
          <w:tab w:val="left" w:pos="1418"/>
        </w:tabs>
        <w:jc w:val="both"/>
        <w:rPr>
          <w:rFonts w:ascii="Arial" w:hAnsi="Arial" w:cs="Arial"/>
          <w:b/>
          <w:sz w:val="20"/>
          <w:u w:val="single"/>
        </w:rPr>
      </w:pPr>
      <w:r w:rsidRPr="0032718C">
        <w:rPr>
          <w:rFonts w:ascii="Arial" w:hAnsi="Arial" w:cs="Arial"/>
          <w:b/>
          <w:sz w:val="20"/>
        </w:rPr>
        <w:t>XI</w:t>
      </w:r>
      <w:r>
        <w:rPr>
          <w:rFonts w:ascii="Arial" w:hAnsi="Arial" w:cs="Arial"/>
          <w:b/>
          <w:sz w:val="20"/>
        </w:rPr>
        <w:t>I</w:t>
      </w:r>
      <w:r w:rsidRPr="0032718C">
        <w:rPr>
          <w:rFonts w:ascii="Arial" w:hAnsi="Arial" w:cs="Arial"/>
          <w:b/>
          <w:sz w:val="20"/>
        </w:rPr>
        <w:t>.</w:t>
      </w:r>
      <w:r w:rsidRPr="0032718C">
        <w:rPr>
          <w:rFonts w:ascii="Arial" w:hAnsi="Arial" w:cs="Arial"/>
          <w:b/>
          <w:sz w:val="20"/>
        </w:rPr>
        <w:tab/>
      </w:r>
      <w:r w:rsidR="00576295">
        <w:rPr>
          <w:rFonts w:ascii="Arial" w:hAnsi="Arial" w:cs="Arial"/>
          <w:b/>
          <w:sz w:val="20"/>
          <w:u w:val="single"/>
        </w:rPr>
        <w:t>Technický dozor, kontrol</w:t>
      </w:r>
      <w:r w:rsidR="003966A6">
        <w:rPr>
          <w:rFonts w:ascii="Arial" w:hAnsi="Arial" w:cs="Arial"/>
          <w:b/>
          <w:sz w:val="20"/>
          <w:u w:val="single"/>
        </w:rPr>
        <w:t>a</w:t>
      </w:r>
      <w:r w:rsidR="00576295">
        <w:rPr>
          <w:rFonts w:ascii="Arial" w:hAnsi="Arial" w:cs="Arial"/>
          <w:b/>
          <w:sz w:val="20"/>
          <w:u w:val="single"/>
        </w:rPr>
        <w:t xml:space="preserve"> provádění díla</w:t>
      </w:r>
      <w:r w:rsidR="00477D87">
        <w:rPr>
          <w:rFonts w:ascii="Arial" w:hAnsi="Arial" w:cs="Arial"/>
          <w:b/>
          <w:sz w:val="20"/>
          <w:u w:val="single"/>
        </w:rPr>
        <w:t>, stavební deník</w:t>
      </w:r>
    </w:p>
    <w:p w14:paraId="09C2A389" w14:textId="6CF0A172" w:rsidR="00B35E4E" w:rsidRPr="00AD1295" w:rsidRDefault="00B35E4E" w:rsidP="00AD1295">
      <w:pPr>
        <w:numPr>
          <w:ilvl w:val="0"/>
          <w:numId w:val="21"/>
        </w:numPr>
        <w:tabs>
          <w:tab w:val="left" w:pos="-6096"/>
          <w:tab w:val="left" w:pos="-2268"/>
        </w:tabs>
        <w:jc w:val="both"/>
        <w:rPr>
          <w:rFonts w:ascii="Arial" w:hAnsi="Arial" w:cs="Arial"/>
          <w:sz w:val="20"/>
        </w:rPr>
      </w:pPr>
      <w:r w:rsidRPr="00B35E4E">
        <w:rPr>
          <w:rFonts w:ascii="Arial" w:hAnsi="Arial" w:cs="Arial"/>
          <w:sz w:val="20"/>
        </w:rPr>
        <w:t xml:space="preserve">Objednatel může kdykoliv během realizace </w:t>
      </w:r>
      <w:r>
        <w:rPr>
          <w:rFonts w:ascii="Arial" w:hAnsi="Arial" w:cs="Arial"/>
          <w:sz w:val="20"/>
        </w:rPr>
        <w:t>d</w:t>
      </w:r>
      <w:r w:rsidRPr="00B35E4E">
        <w:rPr>
          <w:rFonts w:ascii="Arial" w:hAnsi="Arial" w:cs="Arial"/>
          <w:sz w:val="20"/>
        </w:rPr>
        <w:t xml:space="preserve">íla pověřit prováděním kontroly provádění </w:t>
      </w:r>
      <w:r>
        <w:rPr>
          <w:rFonts w:ascii="Arial" w:hAnsi="Arial" w:cs="Arial"/>
          <w:sz w:val="20"/>
        </w:rPr>
        <w:t>d</w:t>
      </w:r>
      <w:r w:rsidRPr="00B35E4E">
        <w:rPr>
          <w:rFonts w:ascii="Arial" w:hAnsi="Arial" w:cs="Arial"/>
          <w:sz w:val="20"/>
        </w:rPr>
        <w:t>íla třetí osobě pověřené výkonem investorského technického dozoru stavebníka (dále jen „</w:t>
      </w:r>
      <w:r>
        <w:rPr>
          <w:rFonts w:ascii="Arial" w:hAnsi="Arial" w:cs="Arial"/>
          <w:sz w:val="20"/>
        </w:rPr>
        <w:t>t</w:t>
      </w:r>
      <w:r w:rsidRPr="00B35E4E">
        <w:rPr>
          <w:rFonts w:ascii="Arial" w:hAnsi="Arial" w:cs="Arial"/>
          <w:sz w:val="20"/>
        </w:rPr>
        <w:t xml:space="preserve">echnický dozor“) a takovou delegaci pravomoci může také kdykoliv zrušit. Technický dozor bude oprávněn ke všem úkonům v rámci plné moci, udělené mu </w:t>
      </w:r>
      <w:r>
        <w:rPr>
          <w:rFonts w:ascii="Arial" w:hAnsi="Arial" w:cs="Arial"/>
          <w:sz w:val="20"/>
        </w:rPr>
        <w:t>o</w:t>
      </w:r>
      <w:r w:rsidRPr="00B35E4E">
        <w:rPr>
          <w:rFonts w:ascii="Arial" w:hAnsi="Arial" w:cs="Arial"/>
          <w:sz w:val="20"/>
        </w:rPr>
        <w:t xml:space="preserve">bjednatelem. </w:t>
      </w:r>
      <w:r w:rsidR="00AD1295">
        <w:rPr>
          <w:rFonts w:ascii="Arial" w:hAnsi="Arial" w:cs="Arial"/>
          <w:sz w:val="20"/>
        </w:rPr>
        <w:t>Mj.</w:t>
      </w:r>
      <w:r w:rsidRPr="00B35E4E">
        <w:rPr>
          <w:rFonts w:ascii="Arial" w:hAnsi="Arial" w:cs="Arial"/>
          <w:sz w:val="20"/>
        </w:rPr>
        <w:t xml:space="preserve"> se </w:t>
      </w:r>
      <w:r w:rsidR="00AD1295">
        <w:rPr>
          <w:rFonts w:ascii="Arial" w:hAnsi="Arial" w:cs="Arial"/>
          <w:sz w:val="20"/>
        </w:rPr>
        <w:t>zejména jedná</w:t>
      </w:r>
      <w:r w:rsidRPr="00B35E4E">
        <w:rPr>
          <w:rFonts w:ascii="Arial" w:hAnsi="Arial" w:cs="Arial"/>
          <w:sz w:val="20"/>
        </w:rPr>
        <w:t xml:space="preserve"> o </w:t>
      </w:r>
      <w:r w:rsidR="00AD1295">
        <w:rPr>
          <w:rFonts w:ascii="Arial" w:hAnsi="Arial" w:cs="Arial"/>
          <w:sz w:val="20"/>
        </w:rPr>
        <w:t>oprávnění</w:t>
      </w:r>
      <w:r w:rsidRPr="00AD1295">
        <w:rPr>
          <w:rFonts w:ascii="Arial" w:hAnsi="Arial" w:cs="Arial"/>
          <w:sz w:val="20"/>
        </w:rPr>
        <w:t xml:space="preserve"> dát pokyn k přerušení provedení díla, pokud:</w:t>
      </w:r>
    </w:p>
    <w:p w14:paraId="0B086FED" w14:textId="7A312BE9" w:rsidR="00B35E4E" w:rsidRPr="00AD1295" w:rsidRDefault="00B35E4E" w:rsidP="00AD1295">
      <w:pPr>
        <w:pStyle w:val="Odstavecseseznamem"/>
        <w:numPr>
          <w:ilvl w:val="0"/>
          <w:numId w:val="19"/>
        </w:numPr>
        <w:tabs>
          <w:tab w:val="left" w:pos="-6237"/>
          <w:tab w:val="left" w:pos="-6096"/>
        </w:tabs>
        <w:jc w:val="both"/>
        <w:rPr>
          <w:rFonts w:ascii="Arial" w:hAnsi="Arial" w:cs="Arial"/>
          <w:bCs/>
          <w:sz w:val="20"/>
        </w:rPr>
      </w:pPr>
      <w:r w:rsidRPr="00AD1295">
        <w:rPr>
          <w:rFonts w:ascii="Arial" w:hAnsi="Arial" w:cs="Arial"/>
          <w:bCs/>
          <w:sz w:val="20"/>
        </w:rPr>
        <w:t>odpovědný zástupce zhotovitele není dosažitelný,</w:t>
      </w:r>
    </w:p>
    <w:p w14:paraId="5DBA9091" w14:textId="1E2BB1E7" w:rsidR="00B35E4E" w:rsidRPr="00AD1295" w:rsidRDefault="00B35E4E" w:rsidP="00AD1295">
      <w:pPr>
        <w:pStyle w:val="Odstavecseseznamem"/>
        <w:numPr>
          <w:ilvl w:val="0"/>
          <w:numId w:val="19"/>
        </w:numPr>
        <w:tabs>
          <w:tab w:val="left" w:pos="-6237"/>
          <w:tab w:val="left" w:pos="-6096"/>
        </w:tabs>
        <w:jc w:val="both"/>
        <w:rPr>
          <w:rFonts w:ascii="Arial" w:hAnsi="Arial" w:cs="Arial"/>
          <w:bCs/>
          <w:sz w:val="20"/>
        </w:rPr>
      </w:pPr>
      <w:r w:rsidRPr="00AD1295">
        <w:rPr>
          <w:rFonts w:ascii="Arial" w:hAnsi="Arial" w:cs="Arial"/>
          <w:bCs/>
          <w:sz w:val="20"/>
        </w:rPr>
        <w:t>je ohrožena bezpečnost prováděného díla,</w:t>
      </w:r>
    </w:p>
    <w:p w14:paraId="5948F0BA" w14:textId="14B96715" w:rsidR="00B35E4E" w:rsidRPr="00AD1295" w:rsidRDefault="00B35E4E" w:rsidP="00AD1295">
      <w:pPr>
        <w:pStyle w:val="Odstavecseseznamem"/>
        <w:numPr>
          <w:ilvl w:val="0"/>
          <w:numId w:val="19"/>
        </w:numPr>
        <w:tabs>
          <w:tab w:val="left" w:pos="-6237"/>
          <w:tab w:val="left" w:pos="-6096"/>
        </w:tabs>
        <w:jc w:val="both"/>
        <w:rPr>
          <w:rFonts w:ascii="Arial" w:hAnsi="Arial" w:cs="Arial"/>
          <w:bCs/>
          <w:sz w:val="20"/>
        </w:rPr>
      </w:pPr>
      <w:r w:rsidRPr="00AD1295">
        <w:rPr>
          <w:rFonts w:ascii="Arial" w:hAnsi="Arial" w:cs="Arial"/>
          <w:bCs/>
          <w:sz w:val="20"/>
        </w:rPr>
        <w:t>je ohroženo zdraví nebo život oso</w:t>
      </w:r>
      <w:r w:rsidR="00AD1295">
        <w:rPr>
          <w:rFonts w:ascii="Arial" w:hAnsi="Arial" w:cs="Arial"/>
          <w:bCs/>
          <w:sz w:val="20"/>
        </w:rPr>
        <w:t>b podílejících se na provedení d</w:t>
      </w:r>
      <w:r w:rsidRPr="00AD1295">
        <w:rPr>
          <w:rFonts w:ascii="Arial" w:hAnsi="Arial" w:cs="Arial"/>
          <w:bCs/>
          <w:sz w:val="20"/>
        </w:rPr>
        <w:t>íla, případně jiných osob,</w:t>
      </w:r>
    </w:p>
    <w:p w14:paraId="5E47F88B" w14:textId="6C61340E" w:rsidR="00B35E4E" w:rsidRPr="00B35E4E" w:rsidRDefault="00B35E4E" w:rsidP="00AD1295">
      <w:pPr>
        <w:pStyle w:val="Odstavecseseznamem"/>
        <w:numPr>
          <w:ilvl w:val="0"/>
          <w:numId w:val="19"/>
        </w:numPr>
        <w:tabs>
          <w:tab w:val="left" w:pos="-6237"/>
          <w:tab w:val="left" w:pos="-6096"/>
        </w:tabs>
        <w:jc w:val="both"/>
        <w:rPr>
          <w:rFonts w:ascii="Arial" w:hAnsi="Arial" w:cs="Arial"/>
          <w:sz w:val="20"/>
        </w:rPr>
      </w:pPr>
      <w:r w:rsidRPr="00AD1295">
        <w:rPr>
          <w:rFonts w:ascii="Arial" w:hAnsi="Arial" w:cs="Arial"/>
          <w:bCs/>
          <w:sz w:val="20"/>
        </w:rPr>
        <w:t>hrozí nebezpečí vzniku větší škody ve smyslu vymezení tohoto pojmu dle trestního</w:t>
      </w:r>
      <w:r w:rsidRPr="00B35E4E">
        <w:rPr>
          <w:rFonts w:ascii="Arial" w:hAnsi="Arial" w:cs="Arial"/>
          <w:sz w:val="20"/>
        </w:rPr>
        <w:t xml:space="preserve"> zákoníku č. 40/2009 Sb., trestní zákon, ve znění pozdějších předpisů.</w:t>
      </w:r>
    </w:p>
    <w:p w14:paraId="0A16D8B2" w14:textId="358D8F35" w:rsidR="00B35E4E" w:rsidRPr="00B35E4E" w:rsidRDefault="00B35E4E" w:rsidP="00987802">
      <w:pPr>
        <w:numPr>
          <w:ilvl w:val="0"/>
          <w:numId w:val="21"/>
        </w:numPr>
        <w:tabs>
          <w:tab w:val="left" w:pos="-6096"/>
          <w:tab w:val="left" w:pos="-2268"/>
        </w:tabs>
        <w:jc w:val="both"/>
        <w:rPr>
          <w:rFonts w:ascii="Arial" w:hAnsi="Arial" w:cs="Arial"/>
          <w:sz w:val="20"/>
        </w:rPr>
      </w:pPr>
      <w:r w:rsidRPr="00B35E4E">
        <w:rPr>
          <w:rFonts w:ascii="Arial" w:hAnsi="Arial" w:cs="Arial"/>
          <w:sz w:val="20"/>
        </w:rPr>
        <w:t>Na nedostatk</w:t>
      </w:r>
      <w:r w:rsidR="00AD1295">
        <w:rPr>
          <w:rFonts w:ascii="Arial" w:hAnsi="Arial" w:cs="Arial"/>
          <w:sz w:val="20"/>
        </w:rPr>
        <w:t>y zjištěné v průběhu provedení d</w:t>
      </w:r>
      <w:r w:rsidRPr="00B35E4E">
        <w:rPr>
          <w:rFonts w:ascii="Arial" w:hAnsi="Arial" w:cs="Arial"/>
          <w:sz w:val="20"/>
        </w:rPr>
        <w:t xml:space="preserve">íla upozorní </w:t>
      </w:r>
      <w:r w:rsidR="00AD1295">
        <w:rPr>
          <w:rFonts w:ascii="Arial" w:hAnsi="Arial" w:cs="Arial"/>
          <w:sz w:val="20"/>
        </w:rPr>
        <w:t>t</w:t>
      </w:r>
      <w:r w:rsidRPr="00B35E4E">
        <w:rPr>
          <w:rFonts w:ascii="Arial" w:hAnsi="Arial" w:cs="Arial"/>
          <w:sz w:val="20"/>
        </w:rPr>
        <w:t xml:space="preserve">echnický dozor </w:t>
      </w:r>
      <w:r w:rsidR="00AD1295">
        <w:rPr>
          <w:rFonts w:ascii="Arial" w:hAnsi="Arial" w:cs="Arial"/>
          <w:sz w:val="20"/>
        </w:rPr>
        <w:t xml:space="preserve">zhotovitele zápisem ve </w:t>
      </w:r>
      <w:r w:rsidRPr="00B35E4E">
        <w:rPr>
          <w:rFonts w:ascii="Arial" w:hAnsi="Arial" w:cs="Arial"/>
          <w:sz w:val="20"/>
        </w:rPr>
        <w:t>stavebním deníku a nedostatky budou projednány v rámci nejbližšího kontrolního dne.</w:t>
      </w:r>
      <w:r w:rsidR="00477D87">
        <w:rPr>
          <w:rFonts w:ascii="Arial" w:hAnsi="Arial" w:cs="Arial"/>
          <w:sz w:val="20"/>
        </w:rPr>
        <w:t xml:space="preserve"> </w:t>
      </w:r>
    </w:p>
    <w:p w14:paraId="2983E33B" w14:textId="7C851FBD" w:rsidR="00B35E4E" w:rsidRPr="00B35E4E" w:rsidRDefault="00B35E4E" w:rsidP="00987802">
      <w:pPr>
        <w:numPr>
          <w:ilvl w:val="0"/>
          <w:numId w:val="21"/>
        </w:numPr>
        <w:tabs>
          <w:tab w:val="left" w:pos="-6096"/>
          <w:tab w:val="left" w:pos="-2268"/>
        </w:tabs>
        <w:jc w:val="both"/>
        <w:rPr>
          <w:rFonts w:ascii="Arial" w:hAnsi="Arial" w:cs="Arial"/>
          <w:sz w:val="20"/>
        </w:rPr>
      </w:pPr>
      <w:r w:rsidRPr="00B35E4E">
        <w:rPr>
          <w:rFonts w:ascii="Arial" w:hAnsi="Arial" w:cs="Arial"/>
          <w:sz w:val="20"/>
        </w:rPr>
        <w:t xml:space="preserve">Pokyny </w:t>
      </w:r>
      <w:r w:rsidR="00AD1295">
        <w:rPr>
          <w:rFonts w:ascii="Arial" w:hAnsi="Arial" w:cs="Arial"/>
          <w:sz w:val="20"/>
        </w:rPr>
        <w:t>t</w:t>
      </w:r>
      <w:r w:rsidRPr="00B35E4E">
        <w:rPr>
          <w:rFonts w:ascii="Arial" w:hAnsi="Arial" w:cs="Arial"/>
          <w:sz w:val="20"/>
        </w:rPr>
        <w:t xml:space="preserve">echnického dozoru budou vydávány v písemné formě záznamem do stavebního deníku. Písemná forma se považuje za zachovanou v případě, že </w:t>
      </w:r>
      <w:r w:rsidR="00AD1295">
        <w:rPr>
          <w:rFonts w:ascii="Arial" w:hAnsi="Arial" w:cs="Arial"/>
          <w:sz w:val="20"/>
        </w:rPr>
        <w:t>t</w:t>
      </w:r>
      <w:r w:rsidRPr="00B35E4E">
        <w:rPr>
          <w:rFonts w:ascii="Arial" w:hAnsi="Arial" w:cs="Arial"/>
          <w:sz w:val="20"/>
        </w:rPr>
        <w:t>echnický dozor vydá pokyny ústně a následně je bez zbytečného odkladu do stavebního deníku písemně doplní.</w:t>
      </w:r>
    </w:p>
    <w:p w14:paraId="43B11B9C" w14:textId="27FE5817" w:rsidR="00B35E4E" w:rsidRPr="00B35E4E" w:rsidRDefault="00B35E4E" w:rsidP="00987802">
      <w:pPr>
        <w:numPr>
          <w:ilvl w:val="0"/>
          <w:numId w:val="21"/>
        </w:numPr>
        <w:tabs>
          <w:tab w:val="left" w:pos="-6096"/>
          <w:tab w:val="left" w:pos="-2268"/>
        </w:tabs>
        <w:jc w:val="both"/>
        <w:rPr>
          <w:rFonts w:ascii="Arial" w:hAnsi="Arial" w:cs="Arial"/>
          <w:sz w:val="20"/>
        </w:rPr>
      </w:pPr>
      <w:r w:rsidRPr="00B35E4E">
        <w:rPr>
          <w:rFonts w:ascii="Arial" w:hAnsi="Arial" w:cs="Arial"/>
          <w:sz w:val="20"/>
        </w:rPr>
        <w:t xml:space="preserve">Technický dozor má pravomoc vznášet námitky a požadovat na </w:t>
      </w:r>
      <w:r w:rsidR="00AD1295">
        <w:rPr>
          <w:rFonts w:ascii="Arial" w:hAnsi="Arial" w:cs="Arial"/>
          <w:sz w:val="20"/>
        </w:rPr>
        <w:t>z</w:t>
      </w:r>
      <w:r w:rsidRPr="00B35E4E">
        <w:rPr>
          <w:rFonts w:ascii="Arial" w:hAnsi="Arial" w:cs="Arial"/>
          <w:sz w:val="20"/>
        </w:rPr>
        <w:t>hoto</w:t>
      </w:r>
      <w:r w:rsidR="00AD1295">
        <w:rPr>
          <w:rFonts w:ascii="Arial" w:hAnsi="Arial" w:cs="Arial"/>
          <w:sz w:val="20"/>
        </w:rPr>
        <w:t>viteli, aby vyloučil okamžitě z </w:t>
      </w:r>
      <w:r w:rsidRPr="00B35E4E">
        <w:rPr>
          <w:rFonts w:ascii="Arial" w:hAnsi="Arial" w:cs="Arial"/>
          <w:sz w:val="20"/>
        </w:rPr>
        <w:t xml:space="preserve">účasti na provádění </w:t>
      </w:r>
      <w:r w:rsidR="00AD1295">
        <w:rPr>
          <w:rFonts w:ascii="Arial" w:hAnsi="Arial" w:cs="Arial"/>
          <w:sz w:val="20"/>
        </w:rPr>
        <w:t>d</w:t>
      </w:r>
      <w:r w:rsidRPr="00B35E4E">
        <w:rPr>
          <w:rFonts w:ascii="Arial" w:hAnsi="Arial" w:cs="Arial"/>
          <w:sz w:val="20"/>
        </w:rPr>
        <w:t xml:space="preserve">íla jakéhokoliv pracovníka </w:t>
      </w:r>
      <w:r w:rsidR="00AD1295">
        <w:rPr>
          <w:rFonts w:ascii="Arial" w:hAnsi="Arial" w:cs="Arial"/>
          <w:sz w:val="20"/>
        </w:rPr>
        <w:t>z</w:t>
      </w:r>
      <w:r w:rsidRPr="00B35E4E">
        <w:rPr>
          <w:rFonts w:ascii="Arial" w:hAnsi="Arial" w:cs="Arial"/>
          <w:sz w:val="20"/>
        </w:rPr>
        <w:t xml:space="preserve">hotovitele, který se podle názoru </w:t>
      </w:r>
      <w:r w:rsidR="00AD1295">
        <w:rPr>
          <w:rFonts w:ascii="Arial" w:hAnsi="Arial" w:cs="Arial"/>
          <w:sz w:val="20"/>
        </w:rPr>
        <w:t>t</w:t>
      </w:r>
      <w:r w:rsidRPr="00B35E4E">
        <w:rPr>
          <w:rFonts w:ascii="Arial" w:hAnsi="Arial" w:cs="Arial"/>
          <w:sz w:val="20"/>
        </w:rPr>
        <w:t xml:space="preserve">echnického dozoru nechová řádně, je nekompetentní nebo nedbalý, neplní řádně své povinnosti, nebo jehož přítomnost je z jiných důvodů dle názoru </w:t>
      </w:r>
      <w:r w:rsidR="00AD1295">
        <w:rPr>
          <w:rFonts w:ascii="Arial" w:hAnsi="Arial" w:cs="Arial"/>
          <w:sz w:val="20"/>
        </w:rPr>
        <w:t>t</w:t>
      </w:r>
      <w:r w:rsidRPr="00B35E4E">
        <w:rPr>
          <w:rFonts w:ascii="Arial" w:hAnsi="Arial" w:cs="Arial"/>
          <w:sz w:val="20"/>
        </w:rPr>
        <w:t xml:space="preserve">echnického dozoru nežádoucí. Osoba takto označená se nesmí účastnit na provádění </w:t>
      </w:r>
      <w:r w:rsidR="00AD1295">
        <w:rPr>
          <w:rFonts w:ascii="Arial" w:hAnsi="Arial" w:cs="Arial"/>
          <w:sz w:val="20"/>
        </w:rPr>
        <w:t>d</w:t>
      </w:r>
      <w:r w:rsidRPr="00B35E4E">
        <w:rPr>
          <w:rFonts w:ascii="Arial" w:hAnsi="Arial" w:cs="Arial"/>
          <w:sz w:val="20"/>
        </w:rPr>
        <w:t xml:space="preserve">íla bez souhlasu </w:t>
      </w:r>
      <w:r w:rsidR="00AD1295">
        <w:rPr>
          <w:rFonts w:ascii="Arial" w:hAnsi="Arial" w:cs="Arial"/>
          <w:sz w:val="20"/>
        </w:rPr>
        <w:t>t</w:t>
      </w:r>
      <w:r w:rsidRPr="00B35E4E">
        <w:rPr>
          <w:rFonts w:ascii="Arial" w:hAnsi="Arial" w:cs="Arial"/>
          <w:sz w:val="20"/>
        </w:rPr>
        <w:t xml:space="preserve">echnického dozoru. Jakákoliv osoba vyloučená z účasti na provádění </w:t>
      </w:r>
      <w:r w:rsidR="00AD1295">
        <w:rPr>
          <w:rFonts w:ascii="Arial" w:hAnsi="Arial" w:cs="Arial"/>
          <w:sz w:val="20"/>
        </w:rPr>
        <w:t>d</w:t>
      </w:r>
      <w:r w:rsidRPr="00B35E4E">
        <w:rPr>
          <w:rFonts w:ascii="Arial" w:hAnsi="Arial" w:cs="Arial"/>
          <w:sz w:val="20"/>
        </w:rPr>
        <w:t xml:space="preserve">íla musí být </w:t>
      </w:r>
      <w:r w:rsidR="00AD1295">
        <w:rPr>
          <w:rFonts w:ascii="Arial" w:hAnsi="Arial" w:cs="Arial"/>
          <w:sz w:val="20"/>
        </w:rPr>
        <w:t>z</w:t>
      </w:r>
      <w:r w:rsidRPr="00B35E4E">
        <w:rPr>
          <w:rFonts w:ascii="Arial" w:hAnsi="Arial" w:cs="Arial"/>
          <w:sz w:val="20"/>
        </w:rPr>
        <w:t xml:space="preserve">hotovitelem nahrazena v co nejkratším termínu. Požadavek </w:t>
      </w:r>
      <w:r w:rsidR="00AD1295">
        <w:rPr>
          <w:rFonts w:ascii="Arial" w:hAnsi="Arial" w:cs="Arial"/>
          <w:sz w:val="20"/>
        </w:rPr>
        <w:t>t</w:t>
      </w:r>
      <w:r w:rsidRPr="00B35E4E">
        <w:rPr>
          <w:rFonts w:ascii="Arial" w:hAnsi="Arial" w:cs="Arial"/>
          <w:sz w:val="20"/>
        </w:rPr>
        <w:t xml:space="preserve">echnického dozoru na vyloučení pracovníka </w:t>
      </w:r>
      <w:r w:rsidR="00AD1295">
        <w:rPr>
          <w:rFonts w:ascii="Arial" w:hAnsi="Arial" w:cs="Arial"/>
          <w:sz w:val="20"/>
        </w:rPr>
        <w:t>z</w:t>
      </w:r>
      <w:r w:rsidRPr="00B35E4E">
        <w:rPr>
          <w:rFonts w:ascii="Arial" w:hAnsi="Arial" w:cs="Arial"/>
          <w:sz w:val="20"/>
        </w:rPr>
        <w:t xml:space="preserve">hotovitele musí být písemný, musí obsahovat odůvodnění požadavku a musí být předložen v dostatečném předstihu, aby mohl </w:t>
      </w:r>
      <w:r w:rsidR="00AD1295">
        <w:rPr>
          <w:rFonts w:ascii="Arial" w:hAnsi="Arial" w:cs="Arial"/>
          <w:sz w:val="20"/>
        </w:rPr>
        <w:t>z</w:t>
      </w:r>
      <w:r w:rsidRPr="00B35E4E">
        <w:rPr>
          <w:rFonts w:ascii="Arial" w:hAnsi="Arial" w:cs="Arial"/>
          <w:sz w:val="20"/>
        </w:rPr>
        <w:t xml:space="preserve">hotovitel bez vlivu na průběh výstavby sjednat výměnu; to neplatí, pokud takový pracovník jeví známky opilosti, intoxikace návykovými látkami, takového pracovníka je </w:t>
      </w:r>
      <w:r w:rsidR="00AD1295">
        <w:rPr>
          <w:rFonts w:ascii="Arial" w:hAnsi="Arial" w:cs="Arial"/>
          <w:sz w:val="20"/>
        </w:rPr>
        <w:t>z</w:t>
      </w:r>
      <w:r w:rsidRPr="00B35E4E">
        <w:rPr>
          <w:rFonts w:ascii="Arial" w:hAnsi="Arial" w:cs="Arial"/>
          <w:sz w:val="20"/>
        </w:rPr>
        <w:t xml:space="preserve">hotovitel povinen z provádění </w:t>
      </w:r>
      <w:r w:rsidR="00AD1295">
        <w:rPr>
          <w:rFonts w:ascii="Arial" w:hAnsi="Arial" w:cs="Arial"/>
          <w:sz w:val="20"/>
        </w:rPr>
        <w:t>d</w:t>
      </w:r>
      <w:r w:rsidRPr="00B35E4E">
        <w:rPr>
          <w:rFonts w:ascii="Arial" w:hAnsi="Arial" w:cs="Arial"/>
          <w:sz w:val="20"/>
        </w:rPr>
        <w:t>íla vyloučit bezodkladně.</w:t>
      </w:r>
    </w:p>
    <w:p w14:paraId="7C7D0CF4" w14:textId="0F0E56D6" w:rsidR="00B35E4E" w:rsidRPr="00B35E4E" w:rsidRDefault="00B35E4E" w:rsidP="00987802">
      <w:pPr>
        <w:numPr>
          <w:ilvl w:val="0"/>
          <w:numId w:val="21"/>
        </w:numPr>
        <w:tabs>
          <w:tab w:val="left" w:pos="-6096"/>
          <w:tab w:val="left" w:pos="-2268"/>
        </w:tabs>
        <w:jc w:val="both"/>
        <w:rPr>
          <w:rFonts w:ascii="Arial" w:hAnsi="Arial" w:cs="Arial"/>
          <w:sz w:val="20"/>
        </w:rPr>
      </w:pPr>
      <w:r w:rsidRPr="00B35E4E">
        <w:rPr>
          <w:rFonts w:ascii="Arial" w:hAnsi="Arial" w:cs="Arial"/>
          <w:sz w:val="20"/>
        </w:rPr>
        <w:t xml:space="preserve">Pokud </w:t>
      </w:r>
      <w:r w:rsidR="00AD1295">
        <w:rPr>
          <w:rFonts w:ascii="Arial" w:hAnsi="Arial" w:cs="Arial"/>
          <w:sz w:val="20"/>
        </w:rPr>
        <w:t>z</w:t>
      </w:r>
      <w:r w:rsidRPr="00B35E4E">
        <w:rPr>
          <w:rFonts w:ascii="Arial" w:hAnsi="Arial" w:cs="Arial"/>
          <w:sz w:val="20"/>
        </w:rPr>
        <w:t xml:space="preserve">hotovitel nebude souhlasit s jakýmkoliv pokynem </w:t>
      </w:r>
      <w:r w:rsidR="00AD1295">
        <w:rPr>
          <w:rFonts w:ascii="Arial" w:hAnsi="Arial" w:cs="Arial"/>
          <w:sz w:val="20"/>
        </w:rPr>
        <w:t>t</w:t>
      </w:r>
      <w:r w:rsidRPr="00B35E4E">
        <w:rPr>
          <w:rFonts w:ascii="Arial" w:hAnsi="Arial" w:cs="Arial"/>
          <w:sz w:val="20"/>
        </w:rPr>
        <w:t xml:space="preserve">echnického dozoru, může se se svými námitkami obrátit přímo na </w:t>
      </w:r>
      <w:r w:rsidR="00AD1295">
        <w:rPr>
          <w:rFonts w:ascii="Arial" w:hAnsi="Arial" w:cs="Arial"/>
          <w:sz w:val="20"/>
        </w:rPr>
        <w:t>o</w:t>
      </w:r>
      <w:r w:rsidRPr="00B35E4E">
        <w:rPr>
          <w:rFonts w:ascii="Arial" w:hAnsi="Arial" w:cs="Arial"/>
          <w:sz w:val="20"/>
        </w:rPr>
        <w:t xml:space="preserve">bjednatele, který rozhodnutí buď potvrdí, změní či zruší. Do doby rozhodnutí </w:t>
      </w:r>
      <w:r w:rsidR="00AD1295">
        <w:rPr>
          <w:rFonts w:ascii="Arial" w:hAnsi="Arial" w:cs="Arial"/>
          <w:sz w:val="20"/>
        </w:rPr>
        <w:t>o</w:t>
      </w:r>
      <w:r w:rsidRPr="00B35E4E">
        <w:rPr>
          <w:rFonts w:ascii="Arial" w:hAnsi="Arial" w:cs="Arial"/>
          <w:sz w:val="20"/>
        </w:rPr>
        <w:t xml:space="preserve">bjednatele je </w:t>
      </w:r>
      <w:r w:rsidR="00AD1295">
        <w:rPr>
          <w:rFonts w:ascii="Arial" w:hAnsi="Arial" w:cs="Arial"/>
          <w:sz w:val="20"/>
        </w:rPr>
        <w:t>z</w:t>
      </w:r>
      <w:r w:rsidRPr="00B35E4E">
        <w:rPr>
          <w:rFonts w:ascii="Arial" w:hAnsi="Arial" w:cs="Arial"/>
          <w:sz w:val="20"/>
        </w:rPr>
        <w:t xml:space="preserve">hotovitel povinen se pokynem </w:t>
      </w:r>
      <w:r w:rsidR="00AD1295">
        <w:rPr>
          <w:rFonts w:ascii="Arial" w:hAnsi="Arial" w:cs="Arial"/>
          <w:sz w:val="20"/>
        </w:rPr>
        <w:t>t</w:t>
      </w:r>
      <w:r w:rsidRPr="00B35E4E">
        <w:rPr>
          <w:rFonts w:ascii="Arial" w:hAnsi="Arial" w:cs="Arial"/>
          <w:sz w:val="20"/>
        </w:rPr>
        <w:t>echnického dozoru řídit.</w:t>
      </w:r>
    </w:p>
    <w:p w14:paraId="6466F250" w14:textId="6952793D" w:rsidR="00B35E4E" w:rsidRPr="00B35E4E" w:rsidRDefault="00B35E4E" w:rsidP="00987802">
      <w:pPr>
        <w:numPr>
          <w:ilvl w:val="0"/>
          <w:numId w:val="21"/>
        </w:numPr>
        <w:tabs>
          <w:tab w:val="left" w:pos="-6096"/>
          <w:tab w:val="left" w:pos="-2268"/>
        </w:tabs>
        <w:jc w:val="both"/>
        <w:rPr>
          <w:rFonts w:ascii="Arial" w:hAnsi="Arial" w:cs="Arial"/>
          <w:sz w:val="20"/>
        </w:rPr>
      </w:pPr>
      <w:r w:rsidRPr="00B35E4E">
        <w:rPr>
          <w:rFonts w:ascii="Arial" w:hAnsi="Arial" w:cs="Arial"/>
          <w:sz w:val="20"/>
        </w:rPr>
        <w:t xml:space="preserve">Objednatel bude kontrolovat provedení </w:t>
      </w:r>
      <w:r w:rsidR="00AD1295">
        <w:rPr>
          <w:rFonts w:ascii="Arial" w:hAnsi="Arial" w:cs="Arial"/>
          <w:sz w:val="20"/>
        </w:rPr>
        <w:t>d</w:t>
      </w:r>
      <w:r w:rsidRPr="00B35E4E">
        <w:rPr>
          <w:rFonts w:ascii="Arial" w:hAnsi="Arial" w:cs="Arial"/>
          <w:sz w:val="20"/>
        </w:rPr>
        <w:t xml:space="preserve">íla zejména formou kontrolních dnů, které budou stanoveny dohodou smluvních stran na základě časového postupu provedení </w:t>
      </w:r>
      <w:r w:rsidR="00AD1295">
        <w:rPr>
          <w:rFonts w:ascii="Arial" w:hAnsi="Arial" w:cs="Arial"/>
          <w:sz w:val="20"/>
        </w:rPr>
        <w:t>d</w:t>
      </w:r>
      <w:r w:rsidRPr="00B35E4E">
        <w:rPr>
          <w:rFonts w:ascii="Arial" w:hAnsi="Arial" w:cs="Arial"/>
          <w:sz w:val="20"/>
        </w:rPr>
        <w:t>íla. Kontrolní dny mohou být rovněž iniciovány kteroukoli smluvní stranou, přičemž druhá strana je bezodkladně povinna dohodnout se s iniciující stranou na termínu kontrolního dnu. Obě strany zajistí na jednání účast svých zástupců v náležitém rozsahu.</w:t>
      </w:r>
    </w:p>
    <w:p w14:paraId="5C6AC2B3" w14:textId="12ECFB0D" w:rsidR="00B35E4E" w:rsidRPr="00B35E4E" w:rsidRDefault="00B35E4E" w:rsidP="00987802">
      <w:pPr>
        <w:numPr>
          <w:ilvl w:val="0"/>
          <w:numId w:val="21"/>
        </w:numPr>
        <w:tabs>
          <w:tab w:val="left" w:pos="-6096"/>
          <w:tab w:val="left" w:pos="-2268"/>
        </w:tabs>
        <w:jc w:val="both"/>
        <w:rPr>
          <w:rFonts w:ascii="Arial" w:hAnsi="Arial" w:cs="Arial"/>
          <w:sz w:val="20"/>
        </w:rPr>
      </w:pPr>
      <w:r w:rsidRPr="00B35E4E">
        <w:rPr>
          <w:rFonts w:ascii="Arial" w:hAnsi="Arial" w:cs="Arial"/>
          <w:sz w:val="20"/>
        </w:rPr>
        <w:t xml:space="preserve">O průběhu a závěrech kontrolního dne se pořídí zápis, k jehož vypracování je povinen technický </w:t>
      </w:r>
      <w:r w:rsidR="00AD1295">
        <w:rPr>
          <w:rFonts w:ascii="Arial" w:hAnsi="Arial" w:cs="Arial"/>
          <w:sz w:val="20"/>
        </w:rPr>
        <w:t>dozor</w:t>
      </w:r>
      <w:r w:rsidRPr="00B35E4E">
        <w:rPr>
          <w:rFonts w:ascii="Arial" w:hAnsi="Arial" w:cs="Arial"/>
          <w:sz w:val="20"/>
        </w:rPr>
        <w:t xml:space="preserve">. Záznam podepíší oprávnění zástupci obou stran, přičemž opatření uvedená v zápisu jsou pro smluvní strany závazná, pokud jimi nedochází ke změně </w:t>
      </w:r>
      <w:r w:rsidR="00AD1295">
        <w:rPr>
          <w:rFonts w:ascii="Arial" w:hAnsi="Arial" w:cs="Arial"/>
          <w:sz w:val="20"/>
        </w:rPr>
        <w:t>s</w:t>
      </w:r>
      <w:r w:rsidRPr="00B35E4E">
        <w:rPr>
          <w:rFonts w:ascii="Arial" w:hAnsi="Arial" w:cs="Arial"/>
          <w:sz w:val="20"/>
        </w:rPr>
        <w:t>mlouvy.</w:t>
      </w:r>
    </w:p>
    <w:p w14:paraId="06BC2C7D" w14:textId="5A43A6D4" w:rsidR="00B35E4E" w:rsidRPr="00B35E4E" w:rsidRDefault="00B35E4E" w:rsidP="00987802">
      <w:pPr>
        <w:numPr>
          <w:ilvl w:val="0"/>
          <w:numId w:val="21"/>
        </w:numPr>
        <w:tabs>
          <w:tab w:val="left" w:pos="-6096"/>
          <w:tab w:val="left" w:pos="-2268"/>
        </w:tabs>
        <w:jc w:val="both"/>
        <w:rPr>
          <w:rFonts w:ascii="Arial" w:hAnsi="Arial" w:cs="Arial"/>
          <w:sz w:val="20"/>
        </w:rPr>
      </w:pPr>
      <w:r w:rsidRPr="00B35E4E">
        <w:rPr>
          <w:rFonts w:ascii="Arial" w:hAnsi="Arial" w:cs="Arial"/>
          <w:sz w:val="20"/>
        </w:rPr>
        <w:t xml:space="preserve">Objednatel je dále oprávněn kdykoliv kontrolovat provádění </w:t>
      </w:r>
      <w:r w:rsidR="00AD1295">
        <w:rPr>
          <w:rFonts w:ascii="Arial" w:hAnsi="Arial" w:cs="Arial"/>
          <w:sz w:val="20"/>
        </w:rPr>
        <w:t>d</w:t>
      </w:r>
      <w:r w:rsidRPr="00B35E4E">
        <w:rPr>
          <w:rFonts w:ascii="Arial" w:hAnsi="Arial" w:cs="Arial"/>
          <w:sz w:val="20"/>
        </w:rPr>
        <w:t xml:space="preserve">íla sám, nebo prostřednictvím </w:t>
      </w:r>
      <w:r w:rsidR="00AD1295">
        <w:rPr>
          <w:rFonts w:ascii="Arial" w:hAnsi="Arial" w:cs="Arial"/>
          <w:sz w:val="20"/>
        </w:rPr>
        <w:t>t</w:t>
      </w:r>
      <w:r w:rsidRPr="00B35E4E">
        <w:rPr>
          <w:rFonts w:ascii="Arial" w:hAnsi="Arial" w:cs="Arial"/>
          <w:sz w:val="20"/>
        </w:rPr>
        <w:t xml:space="preserve">echnického dozoru. Zhotovitel je povinen poskytnout součinnost s takovou kontrolou, zejména zajistit účast odpovědných zástupců </w:t>
      </w:r>
      <w:r w:rsidR="00AD1295">
        <w:rPr>
          <w:rFonts w:ascii="Arial" w:hAnsi="Arial" w:cs="Arial"/>
          <w:sz w:val="20"/>
        </w:rPr>
        <w:t>z</w:t>
      </w:r>
      <w:r w:rsidRPr="00B35E4E">
        <w:rPr>
          <w:rFonts w:ascii="Arial" w:hAnsi="Arial" w:cs="Arial"/>
          <w:sz w:val="20"/>
        </w:rPr>
        <w:t>hotovitele.</w:t>
      </w:r>
    </w:p>
    <w:p w14:paraId="7C037A9E" w14:textId="04092B18" w:rsidR="00B35E4E" w:rsidRPr="00B35E4E" w:rsidRDefault="00B35E4E" w:rsidP="00987802">
      <w:pPr>
        <w:numPr>
          <w:ilvl w:val="0"/>
          <w:numId w:val="21"/>
        </w:numPr>
        <w:tabs>
          <w:tab w:val="left" w:pos="-6096"/>
          <w:tab w:val="left" w:pos="-2268"/>
        </w:tabs>
        <w:jc w:val="both"/>
        <w:rPr>
          <w:rFonts w:ascii="Arial" w:hAnsi="Arial" w:cs="Arial"/>
          <w:sz w:val="20"/>
        </w:rPr>
      </w:pPr>
      <w:r w:rsidRPr="00B35E4E">
        <w:rPr>
          <w:rFonts w:ascii="Arial" w:hAnsi="Arial" w:cs="Arial"/>
          <w:sz w:val="20"/>
        </w:rPr>
        <w:t xml:space="preserve">Objednatel </w:t>
      </w:r>
      <w:r w:rsidR="00AD1295">
        <w:rPr>
          <w:rFonts w:ascii="Arial" w:hAnsi="Arial" w:cs="Arial"/>
          <w:sz w:val="20"/>
        </w:rPr>
        <w:t>bude sledovat průběh provádění d</w:t>
      </w:r>
      <w:r w:rsidRPr="00B35E4E">
        <w:rPr>
          <w:rFonts w:ascii="Arial" w:hAnsi="Arial" w:cs="Arial"/>
          <w:sz w:val="20"/>
        </w:rPr>
        <w:t xml:space="preserve">íla, zejména jsou-li práce prováděny podle </w:t>
      </w:r>
      <w:r w:rsidR="00AD1295">
        <w:rPr>
          <w:rFonts w:ascii="Arial" w:hAnsi="Arial" w:cs="Arial"/>
          <w:sz w:val="20"/>
        </w:rPr>
        <w:t>PD</w:t>
      </w:r>
      <w:r w:rsidRPr="00B35E4E">
        <w:rPr>
          <w:rFonts w:ascii="Arial" w:hAnsi="Arial" w:cs="Arial"/>
          <w:sz w:val="20"/>
        </w:rPr>
        <w:t xml:space="preserve"> a dalších podkladů, smluvních podmínek, technických norem a dalších předpisů.</w:t>
      </w:r>
    </w:p>
    <w:p w14:paraId="2C83FCFB" w14:textId="16439D20" w:rsidR="00B35E4E" w:rsidRPr="00B35E4E" w:rsidRDefault="00B35E4E" w:rsidP="00987802">
      <w:pPr>
        <w:numPr>
          <w:ilvl w:val="0"/>
          <w:numId w:val="21"/>
        </w:numPr>
        <w:tabs>
          <w:tab w:val="left" w:pos="-6096"/>
          <w:tab w:val="left" w:pos="-2268"/>
        </w:tabs>
        <w:jc w:val="both"/>
        <w:rPr>
          <w:rFonts w:ascii="Arial" w:hAnsi="Arial" w:cs="Arial"/>
          <w:sz w:val="20"/>
        </w:rPr>
      </w:pPr>
      <w:r w:rsidRPr="00B35E4E">
        <w:rPr>
          <w:rFonts w:ascii="Arial" w:hAnsi="Arial" w:cs="Arial"/>
          <w:sz w:val="20"/>
        </w:rPr>
        <w:t xml:space="preserve">Zhotovitel se zavazuje u částí </w:t>
      </w:r>
      <w:r w:rsidR="00202962">
        <w:rPr>
          <w:rFonts w:ascii="Arial" w:hAnsi="Arial" w:cs="Arial"/>
          <w:sz w:val="20"/>
        </w:rPr>
        <w:t>d</w:t>
      </w:r>
      <w:r w:rsidRPr="00B35E4E">
        <w:rPr>
          <w:rFonts w:ascii="Arial" w:hAnsi="Arial" w:cs="Arial"/>
          <w:sz w:val="20"/>
        </w:rPr>
        <w:t xml:space="preserve">íla, které budou v průběhu postupujících prací zakryty, včas </w:t>
      </w:r>
      <w:r w:rsidR="00202962">
        <w:rPr>
          <w:rFonts w:ascii="Arial" w:hAnsi="Arial" w:cs="Arial"/>
          <w:sz w:val="20"/>
        </w:rPr>
        <w:t>o</w:t>
      </w:r>
      <w:r w:rsidRPr="00B35E4E">
        <w:rPr>
          <w:rFonts w:ascii="Arial" w:hAnsi="Arial" w:cs="Arial"/>
          <w:sz w:val="20"/>
        </w:rPr>
        <w:t xml:space="preserve">bjednatele písemně (záznamem do stavebního deníku) vyzvat k provedení kontroly takových částí. Pokud tak zhotovitel neučiní, je povinen umožnit objednateli provedení dodatečné kontroly, vč. odkrytí takto zakrytých prací a nést náklady s tím spojené. Bez ohledu na skutečnost, zda se </w:t>
      </w:r>
      <w:r w:rsidR="00202962">
        <w:rPr>
          <w:rFonts w:ascii="Arial" w:hAnsi="Arial" w:cs="Arial"/>
          <w:sz w:val="20"/>
        </w:rPr>
        <w:t>o</w:t>
      </w:r>
      <w:r w:rsidRPr="00B35E4E">
        <w:rPr>
          <w:rFonts w:ascii="Arial" w:hAnsi="Arial" w:cs="Arial"/>
          <w:sz w:val="20"/>
        </w:rPr>
        <w:t xml:space="preserve">bjednatel či jím pověřená osoba ke kontrole dostaví, je </w:t>
      </w:r>
      <w:r w:rsidR="00202962">
        <w:rPr>
          <w:rFonts w:ascii="Arial" w:hAnsi="Arial" w:cs="Arial"/>
          <w:sz w:val="20"/>
        </w:rPr>
        <w:t>z</w:t>
      </w:r>
      <w:r w:rsidRPr="00B35E4E">
        <w:rPr>
          <w:rFonts w:ascii="Arial" w:hAnsi="Arial" w:cs="Arial"/>
          <w:sz w:val="20"/>
        </w:rPr>
        <w:t xml:space="preserve">hotovitel povinen pořídit fotodokumentaci, případně též videodokumentaci, zakrývaných prací tak, aby z takto pořízené dokumentace byl zřejmý způsob provedení zakrývaných prací. Takto pořízenou dokumentaci je </w:t>
      </w:r>
      <w:r w:rsidR="00202962">
        <w:rPr>
          <w:rFonts w:ascii="Arial" w:hAnsi="Arial" w:cs="Arial"/>
          <w:sz w:val="20"/>
        </w:rPr>
        <w:t>z</w:t>
      </w:r>
      <w:r w:rsidRPr="00B35E4E">
        <w:rPr>
          <w:rFonts w:ascii="Arial" w:hAnsi="Arial" w:cs="Arial"/>
          <w:sz w:val="20"/>
        </w:rPr>
        <w:t xml:space="preserve">hotovitel povinen předat </w:t>
      </w:r>
      <w:r w:rsidR="00202962">
        <w:rPr>
          <w:rFonts w:ascii="Arial" w:hAnsi="Arial" w:cs="Arial"/>
          <w:sz w:val="20"/>
        </w:rPr>
        <w:t>o</w:t>
      </w:r>
      <w:r w:rsidRPr="00B35E4E">
        <w:rPr>
          <w:rFonts w:ascii="Arial" w:hAnsi="Arial" w:cs="Arial"/>
          <w:sz w:val="20"/>
        </w:rPr>
        <w:t xml:space="preserve">bjednateli při předání </w:t>
      </w:r>
      <w:r w:rsidR="00202962">
        <w:rPr>
          <w:rFonts w:ascii="Arial" w:hAnsi="Arial" w:cs="Arial"/>
          <w:sz w:val="20"/>
        </w:rPr>
        <w:t>d</w:t>
      </w:r>
      <w:r w:rsidRPr="00B35E4E">
        <w:rPr>
          <w:rFonts w:ascii="Arial" w:hAnsi="Arial" w:cs="Arial"/>
          <w:sz w:val="20"/>
        </w:rPr>
        <w:t>íla na vhodném datovém nosiči.</w:t>
      </w:r>
    </w:p>
    <w:p w14:paraId="5E8CED24" w14:textId="7C541F14" w:rsidR="00B35E4E" w:rsidRPr="00B35E4E" w:rsidRDefault="00B35E4E" w:rsidP="00987802">
      <w:pPr>
        <w:numPr>
          <w:ilvl w:val="0"/>
          <w:numId w:val="21"/>
        </w:numPr>
        <w:tabs>
          <w:tab w:val="left" w:pos="-6096"/>
          <w:tab w:val="left" w:pos="-2268"/>
        </w:tabs>
        <w:jc w:val="both"/>
        <w:rPr>
          <w:rFonts w:ascii="Arial" w:hAnsi="Arial" w:cs="Arial"/>
          <w:sz w:val="20"/>
        </w:rPr>
      </w:pPr>
      <w:r w:rsidRPr="00B35E4E">
        <w:rPr>
          <w:rFonts w:ascii="Arial" w:hAnsi="Arial" w:cs="Arial"/>
          <w:sz w:val="20"/>
        </w:rPr>
        <w:t xml:space="preserve">V případě, že se </w:t>
      </w:r>
      <w:r w:rsidR="00202962">
        <w:rPr>
          <w:rFonts w:ascii="Arial" w:hAnsi="Arial" w:cs="Arial"/>
          <w:sz w:val="20"/>
        </w:rPr>
        <w:t>o</w:t>
      </w:r>
      <w:r w:rsidRPr="00B35E4E">
        <w:rPr>
          <w:rFonts w:ascii="Arial" w:hAnsi="Arial" w:cs="Arial"/>
          <w:sz w:val="20"/>
        </w:rPr>
        <w:t xml:space="preserve">bjednatel přes výzvu </w:t>
      </w:r>
      <w:r w:rsidR="00202962">
        <w:rPr>
          <w:rFonts w:ascii="Arial" w:hAnsi="Arial" w:cs="Arial"/>
          <w:sz w:val="20"/>
        </w:rPr>
        <w:t>z</w:t>
      </w:r>
      <w:r w:rsidRPr="00B35E4E">
        <w:rPr>
          <w:rFonts w:ascii="Arial" w:hAnsi="Arial" w:cs="Arial"/>
          <w:sz w:val="20"/>
        </w:rPr>
        <w:t xml:space="preserve">hotovitele nedostaví do 3 pracovních dnů od jejího doručení ke kontrole zakrývaných částí </w:t>
      </w:r>
      <w:r w:rsidR="00202962">
        <w:rPr>
          <w:rFonts w:ascii="Arial" w:hAnsi="Arial" w:cs="Arial"/>
          <w:sz w:val="20"/>
        </w:rPr>
        <w:t>d</w:t>
      </w:r>
      <w:r w:rsidRPr="00B35E4E">
        <w:rPr>
          <w:rFonts w:ascii="Arial" w:hAnsi="Arial" w:cs="Arial"/>
          <w:sz w:val="20"/>
        </w:rPr>
        <w:t xml:space="preserve">íla, tyto části budou zakryty a </w:t>
      </w:r>
      <w:r w:rsidR="00202962">
        <w:rPr>
          <w:rFonts w:ascii="Arial" w:hAnsi="Arial" w:cs="Arial"/>
          <w:sz w:val="20"/>
        </w:rPr>
        <w:t>z</w:t>
      </w:r>
      <w:r w:rsidRPr="00B35E4E">
        <w:rPr>
          <w:rFonts w:ascii="Arial" w:hAnsi="Arial" w:cs="Arial"/>
          <w:sz w:val="20"/>
        </w:rPr>
        <w:t xml:space="preserve">hotovitel může pokračovat v realizaci </w:t>
      </w:r>
      <w:r w:rsidR="00202962">
        <w:rPr>
          <w:rFonts w:ascii="Arial" w:hAnsi="Arial" w:cs="Arial"/>
          <w:sz w:val="20"/>
        </w:rPr>
        <w:t>d</w:t>
      </w:r>
      <w:r w:rsidRPr="00B35E4E">
        <w:rPr>
          <w:rFonts w:ascii="Arial" w:hAnsi="Arial" w:cs="Arial"/>
          <w:sz w:val="20"/>
        </w:rPr>
        <w:t xml:space="preserve">íla. Objednatel bude oprávněn požadovat dodatečné odkrytí předmětných částí </w:t>
      </w:r>
      <w:r w:rsidR="00202962">
        <w:rPr>
          <w:rFonts w:ascii="Arial" w:hAnsi="Arial" w:cs="Arial"/>
          <w:sz w:val="20"/>
        </w:rPr>
        <w:t>d</w:t>
      </w:r>
      <w:r w:rsidRPr="00B35E4E">
        <w:rPr>
          <w:rFonts w:ascii="Arial" w:hAnsi="Arial" w:cs="Arial"/>
          <w:sz w:val="20"/>
        </w:rPr>
        <w:t>íla za účelem dodatečné kontroly, bude však povinen nést náklady odkrytím způsobené, pokud se prokáže, že požadavek byl neoprávněný.</w:t>
      </w:r>
    </w:p>
    <w:p w14:paraId="79CE6105" w14:textId="0DD112BF" w:rsidR="003966A6" w:rsidRDefault="00B35E4E" w:rsidP="00987802">
      <w:pPr>
        <w:numPr>
          <w:ilvl w:val="0"/>
          <w:numId w:val="21"/>
        </w:numPr>
        <w:tabs>
          <w:tab w:val="left" w:pos="-6096"/>
          <w:tab w:val="left" w:pos="-2268"/>
        </w:tabs>
        <w:jc w:val="both"/>
        <w:rPr>
          <w:rFonts w:ascii="Arial" w:hAnsi="Arial" w:cs="Arial"/>
          <w:sz w:val="20"/>
        </w:rPr>
      </w:pPr>
      <w:r w:rsidRPr="00B35E4E">
        <w:rPr>
          <w:rFonts w:ascii="Arial" w:hAnsi="Arial" w:cs="Arial"/>
          <w:sz w:val="20"/>
        </w:rPr>
        <w:lastRenderedPageBreak/>
        <w:t xml:space="preserve">O kontrole zakrývaných částí </w:t>
      </w:r>
      <w:r w:rsidR="00202962">
        <w:rPr>
          <w:rFonts w:ascii="Arial" w:hAnsi="Arial" w:cs="Arial"/>
          <w:sz w:val="20"/>
        </w:rPr>
        <w:t>d</w:t>
      </w:r>
      <w:r w:rsidRPr="00B35E4E">
        <w:rPr>
          <w:rFonts w:ascii="Arial" w:hAnsi="Arial" w:cs="Arial"/>
          <w:sz w:val="20"/>
        </w:rPr>
        <w:t xml:space="preserve">íla bude učiněn záznam ve stavebním deníku, který musí obsahovat souhlas </w:t>
      </w:r>
      <w:r w:rsidR="00202962">
        <w:rPr>
          <w:rFonts w:ascii="Arial" w:hAnsi="Arial" w:cs="Arial"/>
          <w:sz w:val="20"/>
        </w:rPr>
        <w:t>o</w:t>
      </w:r>
      <w:r w:rsidRPr="00B35E4E">
        <w:rPr>
          <w:rFonts w:ascii="Arial" w:hAnsi="Arial" w:cs="Arial"/>
          <w:sz w:val="20"/>
        </w:rPr>
        <w:t xml:space="preserve">bjednatele se zakrytím předmětných částí </w:t>
      </w:r>
      <w:r w:rsidR="00202962">
        <w:rPr>
          <w:rFonts w:ascii="Arial" w:hAnsi="Arial" w:cs="Arial"/>
          <w:sz w:val="20"/>
        </w:rPr>
        <w:t>d</w:t>
      </w:r>
      <w:r w:rsidRPr="00B35E4E">
        <w:rPr>
          <w:rFonts w:ascii="Arial" w:hAnsi="Arial" w:cs="Arial"/>
          <w:sz w:val="20"/>
        </w:rPr>
        <w:t xml:space="preserve">íla. V případě, že se </w:t>
      </w:r>
      <w:r w:rsidR="00202962">
        <w:rPr>
          <w:rFonts w:ascii="Arial" w:hAnsi="Arial" w:cs="Arial"/>
          <w:sz w:val="20"/>
        </w:rPr>
        <w:t>o</w:t>
      </w:r>
      <w:r w:rsidRPr="00B35E4E">
        <w:rPr>
          <w:rFonts w:ascii="Arial" w:hAnsi="Arial" w:cs="Arial"/>
          <w:sz w:val="20"/>
        </w:rPr>
        <w:t xml:space="preserve">bjednatel přes výzvu </w:t>
      </w:r>
      <w:r w:rsidR="00202962">
        <w:rPr>
          <w:rFonts w:ascii="Arial" w:hAnsi="Arial" w:cs="Arial"/>
          <w:sz w:val="20"/>
        </w:rPr>
        <w:t>z</w:t>
      </w:r>
      <w:r w:rsidRPr="00B35E4E">
        <w:rPr>
          <w:rFonts w:ascii="Arial" w:hAnsi="Arial" w:cs="Arial"/>
          <w:sz w:val="20"/>
        </w:rPr>
        <w:t xml:space="preserve">hotovitele nedostavil ke kontrole, uvede se tato skutečnost do záznamu ve stavebním deníku místo souhlasu </w:t>
      </w:r>
      <w:r w:rsidR="00202962">
        <w:rPr>
          <w:rFonts w:ascii="Arial" w:hAnsi="Arial" w:cs="Arial"/>
          <w:sz w:val="20"/>
        </w:rPr>
        <w:t>o</w:t>
      </w:r>
      <w:r w:rsidRPr="00B35E4E">
        <w:rPr>
          <w:rFonts w:ascii="Arial" w:hAnsi="Arial" w:cs="Arial"/>
          <w:sz w:val="20"/>
        </w:rPr>
        <w:t>bjednatele.</w:t>
      </w:r>
    </w:p>
    <w:p w14:paraId="28C8E747" w14:textId="4B2C4ED6" w:rsidR="00877652" w:rsidRPr="00B35E4E" w:rsidRDefault="00877652" w:rsidP="00877652">
      <w:pPr>
        <w:numPr>
          <w:ilvl w:val="0"/>
          <w:numId w:val="21"/>
        </w:numPr>
        <w:tabs>
          <w:tab w:val="left" w:pos="-6096"/>
          <w:tab w:val="left" w:pos="-2268"/>
        </w:tabs>
        <w:jc w:val="both"/>
        <w:rPr>
          <w:rFonts w:ascii="Arial" w:hAnsi="Arial" w:cs="Arial"/>
          <w:sz w:val="20"/>
        </w:rPr>
      </w:pPr>
      <w:r w:rsidRPr="00877652">
        <w:rPr>
          <w:rFonts w:ascii="Arial" w:hAnsi="Arial" w:cs="Arial"/>
          <w:sz w:val="20"/>
        </w:rPr>
        <w:t xml:space="preserve">Zhotovitel se zavazuje vést v souladu s ust. § </w:t>
      </w:r>
      <w:r w:rsidR="00A91F7C">
        <w:rPr>
          <w:rFonts w:ascii="Arial" w:hAnsi="Arial" w:cs="Arial"/>
          <w:sz w:val="20"/>
        </w:rPr>
        <w:t>16</w:t>
      </w:r>
      <w:r w:rsidRPr="00877652">
        <w:rPr>
          <w:rFonts w:ascii="Arial" w:hAnsi="Arial" w:cs="Arial"/>
          <w:sz w:val="20"/>
        </w:rPr>
        <w:t xml:space="preserve">6 </w:t>
      </w:r>
      <w:r w:rsidR="00A91F7C">
        <w:rPr>
          <w:rFonts w:ascii="Arial" w:hAnsi="Arial" w:cs="Arial"/>
          <w:sz w:val="20"/>
        </w:rPr>
        <w:t>zákona č. 283/2021</w:t>
      </w:r>
      <w:r w:rsidRPr="00877652">
        <w:rPr>
          <w:rFonts w:ascii="Arial" w:hAnsi="Arial" w:cs="Arial"/>
          <w:sz w:val="20"/>
        </w:rPr>
        <w:t xml:space="preserve"> Sb.,</w:t>
      </w:r>
      <w:r w:rsidR="00A91F7C">
        <w:rPr>
          <w:rFonts w:ascii="Arial" w:hAnsi="Arial" w:cs="Arial"/>
          <w:sz w:val="20"/>
        </w:rPr>
        <w:t xml:space="preserve"> stavební zákon</w:t>
      </w:r>
      <w:r w:rsidRPr="00877652">
        <w:rPr>
          <w:rFonts w:ascii="Arial" w:hAnsi="Arial" w:cs="Arial"/>
          <w:sz w:val="20"/>
        </w:rPr>
        <w:t xml:space="preserve">, ve znění pozdějších předpisů stavební deník ode dne zahájení realizace </w:t>
      </w:r>
      <w:r>
        <w:rPr>
          <w:rFonts w:ascii="Arial" w:hAnsi="Arial" w:cs="Arial"/>
          <w:sz w:val="20"/>
        </w:rPr>
        <w:t>d</w:t>
      </w:r>
      <w:r w:rsidRPr="00877652">
        <w:rPr>
          <w:rFonts w:ascii="Arial" w:hAnsi="Arial" w:cs="Arial"/>
          <w:sz w:val="20"/>
        </w:rPr>
        <w:t xml:space="preserve">íla až </w:t>
      </w:r>
      <w:r>
        <w:rPr>
          <w:rFonts w:ascii="Arial" w:hAnsi="Arial" w:cs="Arial"/>
          <w:sz w:val="20"/>
        </w:rPr>
        <w:t>do jeho ukončení a předání dle s</w:t>
      </w:r>
      <w:r w:rsidRPr="00877652">
        <w:rPr>
          <w:rFonts w:ascii="Arial" w:hAnsi="Arial" w:cs="Arial"/>
          <w:sz w:val="20"/>
        </w:rPr>
        <w:t>mlouvy, a to v originále a dvou kopiích listů. Do deníku</w:t>
      </w:r>
      <w:r>
        <w:rPr>
          <w:rFonts w:ascii="Arial" w:hAnsi="Arial" w:cs="Arial"/>
          <w:sz w:val="20"/>
        </w:rPr>
        <w:t xml:space="preserve"> musí z</w:t>
      </w:r>
      <w:r w:rsidRPr="00877652">
        <w:rPr>
          <w:rFonts w:ascii="Arial" w:hAnsi="Arial" w:cs="Arial"/>
          <w:sz w:val="20"/>
        </w:rPr>
        <w:t xml:space="preserve">hotovitel každý den zaznamenávat údaje předepsané právními předpisy a jakékoli další </w:t>
      </w:r>
      <w:r>
        <w:rPr>
          <w:rFonts w:ascii="Arial" w:hAnsi="Arial" w:cs="Arial"/>
          <w:sz w:val="20"/>
        </w:rPr>
        <w:t>údaje související s prováděním d</w:t>
      </w:r>
      <w:r w:rsidRPr="00877652">
        <w:rPr>
          <w:rFonts w:ascii="Arial" w:hAnsi="Arial" w:cs="Arial"/>
          <w:sz w:val="20"/>
        </w:rPr>
        <w:t>íla. Do stavebního deníku se zapisují veškeré s</w:t>
      </w:r>
      <w:r>
        <w:rPr>
          <w:rFonts w:ascii="Arial" w:hAnsi="Arial" w:cs="Arial"/>
          <w:sz w:val="20"/>
        </w:rPr>
        <w:t>kutečnosti rozhodné pro plnění s</w:t>
      </w:r>
      <w:r w:rsidRPr="00877652">
        <w:rPr>
          <w:rFonts w:ascii="Arial" w:hAnsi="Arial" w:cs="Arial"/>
          <w:sz w:val="20"/>
        </w:rPr>
        <w:t>mlouvy, zejména údaje o časovém postupu prací, jejich jakosti, zdůvodnění odchylek prováděných</w:t>
      </w:r>
      <w:r>
        <w:rPr>
          <w:rFonts w:ascii="Arial" w:hAnsi="Arial" w:cs="Arial"/>
          <w:sz w:val="20"/>
        </w:rPr>
        <w:t xml:space="preserve"> prací od PD</w:t>
      </w:r>
      <w:r w:rsidRPr="00877652">
        <w:rPr>
          <w:rFonts w:ascii="Arial" w:hAnsi="Arial" w:cs="Arial"/>
          <w:sz w:val="20"/>
        </w:rPr>
        <w:t>. Stavební deník bude uložen v kanceláři stavbyvedoucího a bude vždy na vyžádá</w:t>
      </w:r>
      <w:r>
        <w:rPr>
          <w:rFonts w:ascii="Arial" w:hAnsi="Arial" w:cs="Arial"/>
          <w:sz w:val="20"/>
        </w:rPr>
        <w:t>ní k dispozici oprávněné osobě o</w:t>
      </w:r>
      <w:r w:rsidRPr="00877652">
        <w:rPr>
          <w:rFonts w:ascii="Arial" w:hAnsi="Arial" w:cs="Arial"/>
          <w:sz w:val="20"/>
        </w:rPr>
        <w:t>bjednatele.</w:t>
      </w:r>
    </w:p>
    <w:p w14:paraId="113468EE" w14:textId="77777777" w:rsidR="005E40FE" w:rsidRDefault="005E40FE">
      <w:pPr>
        <w:pStyle w:val="Zkladntextodsazen3"/>
        <w:tabs>
          <w:tab w:val="clear" w:pos="284"/>
          <w:tab w:val="left" w:pos="426"/>
        </w:tabs>
        <w:ind w:left="0"/>
        <w:rPr>
          <w:rFonts w:ascii="Arial" w:hAnsi="Arial" w:cs="Arial"/>
          <w:b/>
          <w:sz w:val="20"/>
        </w:rPr>
      </w:pPr>
    </w:p>
    <w:p w14:paraId="5BF92597" w14:textId="78B3D469" w:rsidR="0071346E"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w:t>
      </w:r>
      <w:r w:rsidR="0032718C">
        <w:rPr>
          <w:rFonts w:ascii="Arial" w:hAnsi="Arial" w:cs="Arial"/>
          <w:b/>
          <w:sz w:val="20"/>
        </w:rPr>
        <w:t>I</w:t>
      </w:r>
      <w:r w:rsidRPr="009E158E">
        <w:rPr>
          <w:rFonts w:ascii="Arial" w:hAnsi="Arial" w:cs="Arial"/>
          <w:b/>
          <w:sz w:val="20"/>
        </w:rPr>
        <w:t>I</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Předání a převzetí díla</w:t>
      </w:r>
    </w:p>
    <w:p w14:paraId="0023F37E" w14:textId="77777777" w:rsidR="00EC0E51" w:rsidRPr="009E158E" w:rsidRDefault="00EC0E51">
      <w:pPr>
        <w:pStyle w:val="Zkladntextodsazen3"/>
        <w:tabs>
          <w:tab w:val="clear" w:pos="284"/>
          <w:tab w:val="left" w:pos="426"/>
        </w:tabs>
        <w:ind w:left="0"/>
        <w:rPr>
          <w:rFonts w:ascii="Arial" w:hAnsi="Arial" w:cs="Arial"/>
          <w:b/>
          <w:sz w:val="20"/>
          <w:u w:val="single"/>
        </w:rPr>
      </w:pPr>
    </w:p>
    <w:p w14:paraId="02874EA7" w14:textId="667233DC" w:rsidR="00746DEA" w:rsidRDefault="00746DEA" w:rsidP="00081C00">
      <w:pPr>
        <w:pStyle w:val="Zkladntextodsazen3"/>
        <w:numPr>
          <w:ilvl w:val="1"/>
          <w:numId w:val="8"/>
        </w:numPr>
        <w:tabs>
          <w:tab w:val="clear" w:pos="284"/>
          <w:tab w:val="clear" w:pos="1418"/>
          <w:tab w:val="left" w:pos="-2268"/>
        </w:tabs>
        <w:rPr>
          <w:rFonts w:ascii="Arial" w:hAnsi="Arial" w:cs="Arial"/>
          <w:sz w:val="20"/>
        </w:rPr>
      </w:pPr>
      <w:r w:rsidRPr="009E158E">
        <w:rPr>
          <w:rFonts w:ascii="Arial" w:hAnsi="Arial" w:cs="Arial"/>
          <w:sz w:val="20"/>
        </w:rPr>
        <w:t>Zhotovitel je povinen písemně nebo mailem zástupci objednatele oznámit objednateli nejpozději do 2 pracovních dnů předem, kdy bude dílo, nebo jeho část</w:t>
      </w:r>
      <w:r w:rsidR="00115127">
        <w:rPr>
          <w:rFonts w:ascii="Arial" w:hAnsi="Arial" w:cs="Arial"/>
          <w:sz w:val="20"/>
        </w:rPr>
        <w:t>,</w:t>
      </w:r>
      <w:r w:rsidRPr="009E158E">
        <w:rPr>
          <w:rFonts w:ascii="Arial" w:hAnsi="Arial" w:cs="Arial"/>
          <w:sz w:val="20"/>
        </w:rPr>
        <w:t xml:space="preserve"> připraveno k </w:t>
      </w:r>
      <w:r w:rsidR="00BB0328">
        <w:rPr>
          <w:rFonts w:ascii="Arial" w:hAnsi="Arial" w:cs="Arial"/>
          <w:sz w:val="20"/>
        </w:rPr>
        <w:t>předání</w:t>
      </w:r>
      <w:r w:rsidRPr="009E158E">
        <w:rPr>
          <w:rFonts w:ascii="Arial" w:hAnsi="Arial" w:cs="Arial"/>
          <w:sz w:val="20"/>
        </w:rPr>
        <w:t xml:space="preserve">. Nejpozději do 2 pracovních dnů po tomto oznámení dohodnou </w:t>
      </w:r>
      <w:r w:rsidR="005C72EE">
        <w:rPr>
          <w:rFonts w:ascii="Arial" w:hAnsi="Arial" w:cs="Arial"/>
          <w:sz w:val="20"/>
        </w:rPr>
        <w:t xml:space="preserve">smluvní </w:t>
      </w:r>
      <w:r w:rsidRPr="009E158E">
        <w:rPr>
          <w:rFonts w:ascii="Arial" w:hAnsi="Arial" w:cs="Arial"/>
          <w:sz w:val="20"/>
        </w:rPr>
        <w:t>strany časový program přejímání.</w:t>
      </w:r>
    </w:p>
    <w:p w14:paraId="1BE10BE0" w14:textId="0AED524D" w:rsidR="00746DEA" w:rsidRDefault="00746DEA" w:rsidP="004F2C4E">
      <w:pPr>
        <w:pStyle w:val="Zkladntextodsazen3"/>
        <w:numPr>
          <w:ilvl w:val="1"/>
          <w:numId w:val="8"/>
        </w:numPr>
        <w:tabs>
          <w:tab w:val="left" w:pos="-2268"/>
        </w:tabs>
        <w:rPr>
          <w:rFonts w:ascii="Arial" w:hAnsi="Arial" w:cs="Arial"/>
          <w:sz w:val="20"/>
        </w:rPr>
      </w:pPr>
      <w:r w:rsidRPr="009E158E">
        <w:rPr>
          <w:rFonts w:ascii="Arial" w:hAnsi="Arial" w:cs="Arial"/>
          <w:sz w:val="20"/>
        </w:rPr>
        <w:t xml:space="preserve">Zhotovitel splní svoji povinnost provést dílo </w:t>
      </w:r>
      <w:r w:rsidR="006B0106">
        <w:rPr>
          <w:rFonts w:ascii="Arial" w:hAnsi="Arial" w:cs="Arial"/>
          <w:sz w:val="20"/>
        </w:rPr>
        <w:t xml:space="preserve">nebo jeho část </w:t>
      </w:r>
      <w:r w:rsidRPr="009E158E">
        <w:rPr>
          <w:rFonts w:ascii="Arial" w:hAnsi="Arial" w:cs="Arial"/>
          <w:sz w:val="20"/>
        </w:rPr>
        <w:t xml:space="preserve">dle předmětu smlouvy jeho řádným ukončením a předáním objednateli. Dílo </w:t>
      </w:r>
      <w:r w:rsidR="00D02F08">
        <w:rPr>
          <w:rFonts w:ascii="Arial" w:hAnsi="Arial" w:cs="Arial"/>
          <w:sz w:val="20"/>
        </w:rPr>
        <w:t xml:space="preserve">nebo jeho část </w:t>
      </w:r>
      <w:r w:rsidRPr="009E158E">
        <w:rPr>
          <w:rFonts w:ascii="Arial" w:hAnsi="Arial" w:cs="Arial"/>
          <w:sz w:val="20"/>
        </w:rPr>
        <w:t xml:space="preserve">je dokončeno, pokud byla předvedena jeho způsobilost sloužit smluvenému účelu. </w:t>
      </w:r>
      <w:r w:rsidR="00EC3C2B">
        <w:rPr>
          <w:rFonts w:ascii="Arial" w:hAnsi="Arial" w:cs="Arial"/>
          <w:sz w:val="20"/>
        </w:rPr>
        <w:t xml:space="preserve">Podmínkou řádného dokončení kompletního díla je </w:t>
      </w:r>
      <w:r w:rsidR="004F2C4E" w:rsidRPr="004F2C4E">
        <w:rPr>
          <w:rFonts w:ascii="Arial" w:hAnsi="Arial" w:cs="Arial"/>
          <w:sz w:val="20"/>
        </w:rPr>
        <w:t>předání kompletní požadované dokumentace po</w:t>
      </w:r>
      <w:r w:rsidR="004F2C4E">
        <w:rPr>
          <w:rFonts w:ascii="Arial" w:hAnsi="Arial" w:cs="Arial"/>
          <w:sz w:val="20"/>
        </w:rPr>
        <w:t>dle s</w:t>
      </w:r>
      <w:r w:rsidR="004F2C4E" w:rsidRPr="004F2C4E">
        <w:rPr>
          <w:rFonts w:ascii="Arial" w:hAnsi="Arial" w:cs="Arial"/>
          <w:sz w:val="20"/>
        </w:rPr>
        <w:t>mlouvy vč. jejích příloh, případně dle příslušných právních předpisů – ověřuje se kontrolou rozsahu a obsahu předávané dokumentace</w:t>
      </w:r>
      <w:r w:rsidR="004F2C4E">
        <w:rPr>
          <w:rFonts w:ascii="Arial" w:hAnsi="Arial" w:cs="Arial"/>
          <w:sz w:val="20"/>
        </w:rPr>
        <w:t>.</w:t>
      </w:r>
    </w:p>
    <w:p w14:paraId="2391547D" w14:textId="77777777" w:rsidR="00746DEA" w:rsidRDefault="00746DEA" w:rsidP="00081C00">
      <w:pPr>
        <w:pStyle w:val="Zkladntextodsazen3"/>
        <w:numPr>
          <w:ilvl w:val="1"/>
          <w:numId w:val="8"/>
        </w:numPr>
        <w:tabs>
          <w:tab w:val="clear" w:pos="284"/>
          <w:tab w:val="clear" w:pos="1418"/>
          <w:tab w:val="left" w:pos="-2268"/>
        </w:tabs>
        <w:rPr>
          <w:rFonts w:ascii="Arial" w:hAnsi="Arial" w:cs="Arial"/>
          <w:sz w:val="20"/>
        </w:rPr>
      </w:pPr>
      <w:r w:rsidRPr="000263DE">
        <w:rPr>
          <w:rFonts w:ascii="Arial" w:hAnsi="Arial" w:cs="Arial"/>
          <w:sz w:val="20"/>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40F41CCA" w14:textId="77777777" w:rsidR="0061720A" w:rsidRDefault="00746DEA" w:rsidP="00081C00">
      <w:pPr>
        <w:pStyle w:val="Zkladntextodsazen3"/>
        <w:numPr>
          <w:ilvl w:val="1"/>
          <w:numId w:val="8"/>
        </w:numPr>
        <w:tabs>
          <w:tab w:val="clear" w:pos="284"/>
          <w:tab w:val="clear" w:pos="1418"/>
          <w:tab w:val="left" w:pos="-2268"/>
        </w:tabs>
        <w:rPr>
          <w:rFonts w:ascii="Arial" w:hAnsi="Arial" w:cs="Arial"/>
          <w:sz w:val="20"/>
        </w:rPr>
      </w:pPr>
      <w:r w:rsidRPr="0061720A">
        <w:rPr>
          <w:rFonts w:ascii="Arial" w:hAnsi="Arial" w:cs="Arial"/>
          <w:sz w:val="20"/>
        </w:rPr>
        <w:t>Objednatel je povinen se k předání a převzetí díla v určitý den a hodinu na místo dostavit.</w:t>
      </w:r>
    </w:p>
    <w:p w14:paraId="2E4F727F" w14:textId="3909E645" w:rsidR="001B7E01" w:rsidRDefault="00746DEA" w:rsidP="00081C00">
      <w:pPr>
        <w:pStyle w:val="Zkladntextodsazen3"/>
        <w:numPr>
          <w:ilvl w:val="1"/>
          <w:numId w:val="8"/>
        </w:numPr>
        <w:tabs>
          <w:tab w:val="clear" w:pos="284"/>
          <w:tab w:val="clear" w:pos="1418"/>
          <w:tab w:val="left" w:pos="-2268"/>
        </w:tabs>
        <w:rPr>
          <w:rFonts w:ascii="Arial" w:hAnsi="Arial" w:cs="Arial"/>
          <w:sz w:val="20"/>
        </w:rPr>
      </w:pPr>
      <w:r w:rsidRPr="0061720A">
        <w:rPr>
          <w:rFonts w:ascii="Arial" w:hAnsi="Arial" w:cs="Arial"/>
          <w:sz w:val="20"/>
        </w:rPr>
        <w:t>Strany se výslovně dohodly, že zhotovitel není oprávněn dílo prodat, a to ani po předchozím upozornění zhotovitele.</w:t>
      </w:r>
    </w:p>
    <w:p w14:paraId="205BEA6E" w14:textId="4FF3CA75" w:rsidR="00406084" w:rsidRPr="00406084" w:rsidRDefault="00406084" w:rsidP="00406084">
      <w:pPr>
        <w:pStyle w:val="Zkladntextodsazen3"/>
        <w:numPr>
          <w:ilvl w:val="1"/>
          <w:numId w:val="8"/>
        </w:numPr>
        <w:tabs>
          <w:tab w:val="left" w:pos="-2268"/>
        </w:tabs>
        <w:rPr>
          <w:rFonts w:ascii="Arial" w:hAnsi="Arial" w:cs="Arial"/>
          <w:sz w:val="20"/>
        </w:rPr>
      </w:pPr>
      <w:r w:rsidRPr="00406084">
        <w:rPr>
          <w:rFonts w:ascii="Arial" w:hAnsi="Arial" w:cs="Arial"/>
          <w:sz w:val="20"/>
        </w:rPr>
        <w:t>K přejímacímu říz</w:t>
      </w:r>
      <w:r>
        <w:rPr>
          <w:rFonts w:ascii="Arial" w:hAnsi="Arial" w:cs="Arial"/>
          <w:sz w:val="20"/>
        </w:rPr>
        <w:t>ení, při němž dojde k převzetí díla jako celku (poslední části díla) je z</w:t>
      </w:r>
      <w:r w:rsidRPr="00406084">
        <w:rPr>
          <w:rFonts w:ascii="Arial" w:hAnsi="Arial" w:cs="Arial"/>
          <w:sz w:val="20"/>
        </w:rPr>
        <w:t>hotovitel povinen předložit alespoň:</w:t>
      </w:r>
    </w:p>
    <w:p w14:paraId="013D2EE5" w14:textId="52831402" w:rsidR="00406084" w:rsidRPr="00406084" w:rsidRDefault="00406084" w:rsidP="00406084">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dokumentaci</w:t>
      </w:r>
      <w:r w:rsidRPr="00406084">
        <w:rPr>
          <w:rFonts w:ascii="Arial" w:hAnsi="Arial" w:cs="Arial"/>
          <w:bCs/>
          <w:sz w:val="20"/>
        </w:rPr>
        <w:t xml:space="preserve"> sk</w:t>
      </w:r>
      <w:r>
        <w:rPr>
          <w:rFonts w:ascii="Arial" w:hAnsi="Arial" w:cs="Arial"/>
          <w:bCs/>
          <w:sz w:val="20"/>
        </w:rPr>
        <w:t>utečného provedení předávaného d</w:t>
      </w:r>
      <w:r w:rsidRPr="00406084">
        <w:rPr>
          <w:rFonts w:ascii="Arial" w:hAnsi="Arial" w:cs="Arial"/>
          <w:bCs/>
          <w:sz w:val="20"/>
        </w:rPr>
        <w:t>íla,</w:t>
      </w:r>
    </w:p>
    <w:p w14:paraId="233CABC2" w14:textId="7A957D24" w:rsidR="00406084" w:rsidRPr="00406084" w:rsidRDefault="00406084" w:rsidP="00406084">
      <w:pPr>
        <w:pStyle w:val="Odstavecseseznamem"/>
        <w:numPr>
          <w:ilvl w:val="0"/>
          <w:numId w:val="19"/>
        </w:numPr>
        <w:tabs>
          <w:tab w:val="left" w:pos="-6237"/>
          <w:tab w:val="left" w:pos="-6096"/>
        </w:tabs>
        <w:jc w:val="both"/>
        <w:rPr>
          <w:rFonts w:ascii="Arial" w:hAnsi="Arial" w:cs="Arial"/>
          <w:bCs/>
          <w:sz w:val="20"/>
        </w:rPr>
      </w:pPr>
      <w:r w:rsidRPr="00406084">
        <w:rPr>
          <w:rFonts w:ascii="Arial" w:hAnsi="Arial" w:cs="Arial"/>
          <w:bCs/>
          <w:sz w:val="20"/>
        </w:rPr>
        <w:t>zápisy a osvědčení o provedených zkouškách použitých materiálů a ve</w:t>
      </w:r>
      <w:r w:rsidR="00C31206">
        <w:rPr>
          <w:rFonts w:ascii="Arial" w:hAnsi="Arial" w:cs="Arial"/>
          <w:bCs/>
          <w:sz w:val="20"/>
        </w:rPr>
        <w:t>škerých zkouškách předepsaných PD</w:t>
      </w:r>
      <w:r w:rsidRPr="00406084">
        <w:rPr>
          <w:rFonts w:ascii="Arial" w:hAnsi="Arial" w:cs="Arial"/>
          <w:bCs/>
          <w:sz w:val="20"/>
        </w:rPr>
        <w:t>, příslušný</w:t>
      </w:r>
      <w:r w:rsidR="00C31206">
        <w:rPr>
          <w:rFonts w:ascii="Arial" w:hAnsi="Arial" w:cs="Arial"/>
          <w:bCs/>
          <w:sz w:val="20"/>
        </w:rPr>
        <w:t>mi předpisy, normami, případně s</w:t>
      </w:r>
      <w:r w:rsidRPr="00406084">
        <w:rPr>
          <w:rFonts w:ascii="Arial" w:hAnsi="Arial" w:cs="Arial"/>
          <w:bCs/>
          <w:sz w:val="20"/>
        </w:rPr>
        <w:t xml:space="preserve">mlouvou, </w:t>
      </w:r>
    </w:p>
    <w:p w14:paraId="6995FD87" w14:textId="3CAB155D" w:rsidR="00406084" w:rsidRPr="00406084" w:rsidRDefault="00406084" w:rsidP="00406084">
      <w:pPr>
        <w:pStyle w:val="Odstavecseseznamem"/>
        <w:numPr>
          <w:ilvl w:val="0"/>
          <w:numId w:val="19"/>
        </w:numPr>
        <w:tabs>
          <w:tab w:val="left" w:pos="-6237"/>
          <w:tab w:val="left" w:pos="-6096"/>
        </w:tabs>
        <w:jc w:val="both"/>
        <w:rPr>
          <w:rFonts w:ascii="Arial" w:hAnsi="Arial" w:cs="Arial"/>
          <w:bCs/>
          <w:sz w:val="20"/>
        </w:rPr>
      </w:pPr>
      <w:r w:rsidRPr="00406084">
        <w:rPr>
          <w:rFonts w:ascii="Arial" w:hAnsi="Arial" w:cs="Arial"/>
          <w:bCs/>
          <w:sz w:val="20"/>
        </w:rPr>
        <w:t>zkušební protokoly o zkouškác</w:t>
      </w:r>
      <w:r w:rsidR="00C31206">
        <w:rPr>
          <w:rFonts w:ascii="Arial" w:hAnsi="Arial" w:cs="Arial"/>
          <w:bCs/>
          <w:sz w:val="20"/>
        </w:rPr>
        <w:t>h prováděných z</w:t>
      </w:r>
      <w:r w:rsidRPr="00406084">
        <w:rPr>
          <w:rFonts w:ascii="Arial" w:hAnsi="Arial" w:cs="Arial"/>
          <w:bCs/>
          <w:sz w:val="20"/>
        </w:rPr>
        <w:t xml:space="preserve">hotovitelem či jím pověřenými osobami, </w:t>
      </w:r>
    </w:p>
    <w:p w14:paraId="3A2C1765" w14:textId="64C4CD2F" w:rsidR="00406084" w:rsidRPr="00406084" w:rsidRDefault="00406084" w:rsidP="00406084">
      <w:pPr>
        <w:pStyle w:val="Odstavecseseznamem"/>
        <w:numPr>
          <w:ilvl w:val="0"/>
          <w:numId w:val="19"/>
        </w:numPr>
        <w:tabs>
          <w:tab w:val="left" w:pos="-6237"/>
          <w:tab w:val="left" w:pos="-6096"/>
        </w:tabs>
        <w:jc w:val="both"/>
        <w:rPr>
          <w:rFonts w:ascii="Arial" w:hAnsi="Arial" w:cs="Arial"/>
          <w:bCs/>
          <w:sz w:val="20"/>
        </w:rPr>
      </w:pPr>
      <w:r w:rsidRPr="00406084">
        <w:rPr>
          <w:rFonts w:ascii="Arial" w:hAnsi="Arial" w:cs="Arial"/>
          <w:bCs/>
          <w:sz w:val="20"/>
        </w:rPr>
        <w:t>zápisy o prověření prací a dodávek</w:t>
      </w:r>
      <w:r w:rsidR="00C31206">
        <w:rPr>
          <w:rFonts w:ascii="Arial" w:hAnsi="Arial" w:cs="Arial"/>
          <w:bCs/>
          <w:sz w:val="20"/>
        </w:rPr>
        <w:t xml:space="preserve"> zakrytých v průběhu realizace d</w:t>
      </w:r>
      <w:r w:rsidRPr="00406084">
        <w:rPr>
          <w:rFonts w:ascii="Arial" w:hAnsi="Arial" w:cs="Arial"/>
          <w:bCs/>
          <w:sz w:val="20"/>
        </w:rPr>
        <w:t>íla včetně příslušné fotodokumentace, případně videodokumentace,</w:t>
      </w:r>
    </w:p>
    <w:p w14:paraId="488A5CB3" w14:textId="21BCF46D" w:rsidR="00406084" w:rsidRPr="00406084" w:rsidRDefault="00C31206" w:rsidP="00406084">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přehled změn d</w:t>
      </w:r>
      <w:r w:rsidR="00406084" w:rsidRPr="00406084">
        <w:rPr>
          <w:rFonts w:ascii="Arial" w:hAnsi="Arial" w:cs="Arial"/>
          <w:bCs/>
          <w:sz w:val="20"/>
        </w:rPr>
        <w:t xml:space="preserve">íla oproti </w:t>
      </w:r>
      <w:r>
        <w:rPr>
          <w:rFonts w:ascii="Arial" w:hAnsi="Arial" w:cs="Arial"/>
          <w:bCs/>
          <w:sz w:val="20"/>
        </w:rPr>
        <w:t>PD</w:t>
      </w:r>
      <w:r w:rsidR="00406084" w:rsidRPr="00406084">
        <w:rPr>
          <w:rFonts w:ascii="Arial" w:hAnsi="Arial" w:cs="Arial"/>
          <w:bCs/>
          <w:sz w:val="20"/>
        </w:rPr>
        <w:t>,</w:t>
      </w:r>
    </w:p>
    <w:p w14:paraId="7F132527" w14:textId="77777777" w:rsidR="00406084" w:rsidRPr="00C31206" w:rsidRDefault="00406084" w:rsidP="00406084">
      <w:pPr>
        <w:pStyle w:val="Odstavecseseznamem"/>
        <w:numPr>
          <w:ilvl w:val="0"/>
          <w:numId w:val="19"/>
        </w:numPr>
        <w:tabs>
          <w:tab w:val="left" w:pos="-6237"/>
          <w:tab w:val="left" w:pos="-6096"/>
        </w:tabs>
        <w:jc w:val="both"/>
        <w:rPr>
          <w:rFonts w:ascii="Arial" w:hAnsi="Arial" w:cs="Arial"/>
          <w:bCs/>
          <w:sz w:val="20"/>
        </w:rPr>
      </w:pPr>
      <w:r w:rsidRPr="00C31206">
        <w:rPr>
          <w:rFonts w:ascii="Arial" w:hAnsi="Arial" w:cs="Arial"/>
          <w:bCs/>
          <w:sz w:val="20"/>
        </w:rPr>
        <w:t>stavební a montážní deníky,</w:t>
      </w:r>
    </w:p>
    <w:p w14:paraId="1C85391D" w14:textId="77777777" w:rsidR="00406084" w:rsidRPr="00AE44BD" w:rsidRDefault="00406084" w:rsidP="00406084">
      <w:pPr>
        <w:pStyle w:val="Odstavecseseznamem"/>
        <w:numPr>
          <w:ilvl w:val="0"/>
          <w:numId w:val="19"/>
        </w:numPr>
        <w:tabs>
          <w:tab w:val="left" w:pos="-6237"/>
          <w:tab w:val="left" w:pos="-6096"/>
        </w:tabs>
        <w:jc w:val="both"/>
        <w:rPr>
          <w:rFonts w:ascii="Arial" w:hAnsi="Arial" w:cs="Arial"/>
          <w:bCs/>
          <w:sz w:val="20"/>
        </w:rPr>
      </w:pPr>
      <w:r w:rsidRPr="00AE44BD">
        <w:rPr>
          <w:rFonts w:ascii="Arial" w:hAnsi="Arial" w:cs="Arial"/>
          <w:bCs/>
          <w:sz w:val="20"/>
        </w:rPr>
        <w:t xml:space="preserve">doklady vydané v souladu se zákonem č. 22/1997 Sb., o technických požadavcích na výrobky a o změně a doplnění některých zákonů, ve znění pozdějších předpisů, </w:t>
      </w:r>
    </w:p>
    <w:p w14:paraId="3DECCF66" w14:textId="7D53B39F" w:rsidR="00406084" w:rsidRPr="00AE44BD" w:rsidRDefault="00406084" w:rsidP="00406084">
      <w:pPr>
        <w:pStyle w:val="Odstavecseseznamem"/>
        <w:numPr>
          <w:ilvl w:val="0"/>
          <w:numId w:val="19"/>
        </w:numPr>
        <w:tabs>
          <w:tab w:val="left" w:pos="-6237"/>
          <w:tab w:val="left" w:pos="-6096"/>
        </w:tabs>
        <w:jc w:val="both"/>
        <w:rPr>
          <w:rFonts w:ascii="Arial" w:hAnsi="Arial" w:cs="Arial"/>
          <w:bCs/>
          <w:sz w:val="20"/>
        </w:rPr>
      </w:pPr>
      <w:r w:rsidRPr="00AE44BD">
        <w:rPr>
          <w:rFonts w:ascii="Arial" w:hAnsi="Arial" w:cs="Arial"/>
          <w:bCs/>
          <w:sz w:val="20"/>
        </w:rPr>
        <w:t>výrobní dokumentaci,</w:t>
      </w:r>
    </w:p>
    <w:p w14:paraId="40DD48EE" w14:textId="77777777" w:rsidR="00406084" w:rsidRPr="00AE44BD" w:rsidRDefault="00406084" w:rsidP="00406084">
      <w:pPr>
        <w:pStyle w:val="Odstavecseseznamem"/>
        <w:numPr>
          <w:ilvl w:val="0"/>
          <w:numId w:val="19"/>
        </w:numPr>
        <w:tabs>
          <w:tab w:val="left" w:pos="-6237"/>
          <w:tab w:val="left" w:pos="-6096"/>
        </w:tabs>
        <w:jc w:val="both"/>
        <w:rPr>
          <w:rFonts w:ascii="Arial" w:hAnsi="Arial" w:cs="Arial"/>
          <w:bCs/>
          <w:sz w:val="20"/>
        </w:rPr>
      </w:pPr>
      <w:r w:rsidRPr="00AE44BD">
        <w:rPr>
          <w:rFonts w:ascii="Arial" w:hAnsi="Arial" w:cs="Arial"/>
          <w:bCs/>
          <w:sz w:val="20"/>
        </w:rPr>
        <w:t>doklady o ekologické likvidaci odpadu,</w:t>
      </w:r>
    </w:p>
    <w:p w14:paraId="0443BA3E" w14:textId="769778C7" w:rsidR="00406084" w:rsidRDefault="00406084" w:rsidP="00406084">
      <w:pPr>
        <w:pStyle w:val="Odstavecseseznamem"/>
        <w:numPr>
          <w:ilvl w:val="0"/>
          <w:numId w:val="19"/>
        </w:numPr>
        <w:tabs>
          <w:tab w:val="left" w:pos="-6237"/>
          <w:tab w:val="left" w:pos="-6096"/>
        </w:tabs>
        <w:jc w:val="both"/>
        <w:rPr>
          <w:rFonts w:ascii="Arial" w:hAnsi="Arial" w:cs="Arial"/>
          <w:bCs/>
          <w:sz w:val="20"/>
        </w:rPr>
      </w:pPr>
      <w:r w:rsidRPr="00AE44BD">
        <w:rPr>
          <w:rFonts w:ascii="Arial" w:hAnsi="Arial" w:cs="Arial"/>
          <w:bCs/>
          <w:sz w:val="20"/>
        </w:rPr>
        <w:t>restaurátorské zprávy</w:t>
      </w:r>
      <w:r w:rsidR="00BA62A5">
        <w:rPr>
          <w:rFonts w:ascii="Arial" w:hAnsi="Arial" w:cs="Arial"/>
          <w:bCs/>
          <w:sz w:val="20"/>
        </w:rPr>
        <w:t>,</w:t>
      </w:r>
    </w:p>
    <w:p w14:paraId="59F70D94" w14:textId="21D9B631" w:rsidR="002E0DE4" w:rsidRDefault="002E0DE4" w:rsidP="00406084">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protokoly o zaškolení pracovníků objednatele</w:t>
      </w:r>
      <w:r w:rsidR="00BA62A5">
        <w:rPr>
          <w:rFonts w:ascii="Arial" w:hAnsi="Arial" w:cs="Arial"/>
          <w:bCs/>
          <w:sz w:val="20"/>
        </w:rPr>
        <w:t>,</w:t>
      </w:r>
    </w:p>
    <w:p w14:paraId="382F3E68" w14:textId="50F9A91E" w:rsidR="00BA62A5" w:rsidRDefault="00BA62A5" w:rsidP="00406084">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protokoly o zkouškách těsnosti,</w:t>
      </w:r>
    </w:p>
    <w:p w14:paraId="34202336" w14:textId="402490E8" w:rsidR="002E0DE4" w:rsidRDefault="002E0DE4" w:rsidP="00406084">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návody na obsluhu a údržbu</w:t>
      </w:r>
      <w:r w:rsidR="00BA62A5">
        <w:rPr>
          <w:rFonts w:ascii="Arial" w:hAnsi="Arial" w:cs="Arial"/>
          <w:bCs/>
          <w:sz w:val="20"/>
        </w:rPr>
        <w:t>,</w:t>
      </w:r>
    </w:p>
    <w:p w14:paraId="55D7E9A0" w14:textId="670E4E61" w:rsidR="006B1B0E" w:rsidRDefault="006B1B0E" w:rsidP="00406084">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výchozí revize elektroinstalace,</w:t>
      </w:r>
    </w:p>
    <w:p w14:paraId="7DEE40CD" w14:textId="7CD22049" w:rsidR="00554280" w:rsidRPr="002E0DE4" w:rsidRDefault="00554280" w:rsidP="00406084">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protokol o funkční zkoušce automatického zatěsnění dveří,</w:t>
      </w:r>
    </w:p>
    <w:p w14:paraId="2CEA4831" w14:textId="6B387B0E" w:rsidR="00406084" w:rsidRDefault="00406084" w:rsidP="00406084">
      <w:pPr>
        <w:pStyle w:val="Odstavecseseznamem"/>
        <w:numPr>
          <w:ilvl w:val="0"/>
          <w:numId w:val="19"/>
        </w:numPr>
        <w:tabs>
          <w:tab w:val="left" w:pos="-6237"/>
          <w:tab w:val="left" w:pos="-6096"/>
        </w:tabs>
        <w:jc w:val="both"/>
        <w:rPr>
          <w:rFonts w:ascii="Arial" w:hAnsi="Arial" w:cs="Arial"/>
          <w:bCs/>
          <w:sz w:val="20"/>
        </w:rPr>
      </w:pPr>
      <w:r w:rsidRPr="002E0DE4">
        <w:rPr>
          <w:rFonts w:ascii="Arial" w:hAnsi="Arial" w:cs="Arial"/>
          <w:bCs/>
          <w:sz w:val="20"/>
        </w:rPr>
        <w:t xml:space="preserve">případně další doklady potřebné k úspěšnému zprovoznění </w:t>
      </w:r>
      <w:r w:rsidR="00C31206">
        <w:rPr>
          <w:rFonts w:ascii="Arial" w:hAnsi="Arial" w:cs="Arial"/>
          <w:bCs/>
          <w:sz w:val="20"/>
        </w:rPr>
        <w:t>d</w:t>
      </w:r>
      <w:r w:rsidRPr="00C31206">
        <w:rPr>
          <w:rFonts w:ascii="Arial" w:hAnsi="Arial" w:cs="Arial"/>
          <w:bCs/>
          <w:sz w:val="20"/>
        </w:rPr>
        <w:t>íla.</w:t>
      </w:r>
    </w:p>
    <w:p w14:paraId="7920C6B9" w14:textId="77777777" w:rsidR="00AE44BD" w:rsidRDefault="00AE44BD" w:rsidP="00AE44BD">
      <w:pPr>
        <w:pStyle w:val="Zkladntextodsazen3"/>
        <w:tabs>
          <w:tab w:val="left" w:pos="-2268"/>
        </w:tabs>
        <w:ind w:left="0"/>
        <w:rPr>
          <w:rFonts w:ascii="Arial" w:hAnsi="Arial" w:cs="Arial"/>
          <w:sz w:val="20"/>
        </w:rPr>
      </w:pPr>
    </w:p>
    <w:p w14:paraId="25E18C12" w14:textId="04D373D2" w:rsidR="00AE44BD" w:rsidRPr="00AE44BD" w:rsidRDefault="00AE44BD" w:rsidP="00AE44BD">
      <w:pPr>
        <w:pStyle w:val="Zkladntextodsazen3"/>
        <w:numPr>
          <w:ilvl w:val="1"/>
          <w:numId w:val="8"/>
        </w:numPr>
        <w:tabs>
          <w:tab w:val="left" w:pos="-2268"/>
        </w:tabs>
        <w:rPr>
          <w:rFonts w:ascii="Arial" w:hAnsi="Arial" w:cs="Arial"/>
          <w:sz w:val="20"/>
        </w:rPr>
      </w:pPr>
      <w:r w:rsidRPr="00AE44BD">
        <w:rPr>
          <w:rFonts w:ascii="Arial" w:hAnsi="Arial" w:cs="Arial"/>
          <w:sz w:val="20"/>
        </w:rPr>
        <w:t>Ob</w:t>
      </w:r>
      <w:r w:rsidR="007B4E08">
        <w:rPr>
          <w:rFonts w:ascii="Arial" w:hAnsi="Arial" w:cs="Arial"/>
          <w:sz w:val="20"/>
        </w:rPr>
        <w:t>jednatel je oprávněn předávané d</w:t>
      </w:r>
      <w:r w:rsidRPr="00AE44BD">
        <w:rPr>
          <w:rFonts w:ascii="Arial" w:hAnsi="Arial" w:cs="Arial"/>
          <w:sz w:val="20"/>
        </w:rPr>
        <w:t>ílo či jeho část nepřevzít, pokud:</w:t>
      </w:r>
    </w:p>
    <w:p w14:paraId="58C74396" w14:textId="7EC1E4CC" w:rsidR="00AE44BD" w:rsidRPr="00AE44BD" w:rsidRDefault="00AE44BD" w:rsidP="00AE44BD">
      <w:pPr>
        <w:pStyle w:val="Odstavecseseznamem"/>
        <w:numPr>
          <w:ilvl w:val="0"/>
          <w:numId w:val="19"/>
        </w:numPr>
        <w:tabs>
          <w:tab w:val="left" w:pos="-6237"/>
          <w:tab w:val="left" w:pos="-6096"/>
        </w:tabs>
        <w:jc w:val="both"/>
        <w:rPr>
          <w:rFonts w:ascii="Arial" w:hAnsi="Arial" w:cs="Arial"/>
          <w:bCs/>
          <w:sz w:val="20"/>
        </w:rPr>
      </w:pPr>
      <w:r w:rsidRPr="00AE44BD">
        <w:rPr>
          <w:rFonts w:ascii="Arial" w:hAnsi="Arial" w:cs="Arial"/>
          <w:bCs/>
          <w:sz w:val="20"/>
        </w:rPr>
        <w:t xml:space="preserve">vykazuje vady a nedodělky bránící užívání </w:t>
      </w:r>
      <w:r w:rsidR="007B4E08">
        <w:rPr>
          <w:rFonts w:ascii="Arial" w:hAnsi="Arial" w:cs="Arial"/>
          <w:bCs/>
          <w:sz w:val="20"/>
        </w:rPr>
        <w:t>d</w:t>
      </w:r>
      <w:r w:rsidRPr="00AE44BD">
        <w:rPr>
          <w:rFonts w:ascii="Arial" w:hAnsi="Arial" w:cs="Arial"/>
          <w:bCs/>
          <w:sz w:val="20"/>
        </w:rPr>
        <w:t xml:space="preserve">íla či jeho části, na které je </w:t>
      </w:r>
      <w:r w:rsidR="007B4E08">
        <w:rPr>
          <w:rFonts w:ascii="Arial" w:hAnsi="Arial" w:cs="Arial"/>
          <w:bCs/>
          <w:sz w:val="20"/>
        </w:rPr>
        <w:t>o</w:t>
      </w:r>
      <w:r w:rsidRPr="00AE44BD">
        <w:rPr>
          <w:rFonts w:ascii="Arial" w:hAnsi="Arial" w:cs="Arial"/>
          <w:bCs/>
          <w:sz w:val="20"/>
        </w:rPr>
        <w:t xml:space="preserve">bjednatel povinen </w:t>
      </w:r>
      <w:r w:rsidR="007B4E08">
        <w:rPr>
          <w:rFonts w:ascii="Arial" w:hAnsi="Arial" w:cs="Arial"/>
          <w:bCs/>
          <w:sz w:val="20"/>
        </w:rPr>
        <w:t>z</w:t>
      </w:r>
      <w:r w:rsidRPr="00AE44BD">
        <w:rPr>
          <w:rFonts w:ascii="Arial" w:hAnsi="Arial" w:cs="Arial"/>
          <w:bCs/>
          <w:sz w:val="20"/>
        </w:rPr>
        <w:t xml:space="preserve">hotovitele v průběhu přejímacího řízení upozornit; tohoto práva nelze využít, pokud vady jsou způsobeny nevhodnými pokyny </w:t>
      </w:r>
      <w:r w:rsidR="007B4E08">
        <w:rPr>
          <w:rFonts w:ascii="Arial" w:hAnsi="Arial" w:cs="Arial"/>
          <w:bCs/>
          <w:sz w:val="20"/>
        </w:rPr>
        <w:t>o</w:t>
      </w:r>
      <w:r w:rsidRPr="00AE44BD">
        <w:rPr>
          <w:rFonts w:ascii="Arial" w:hAnsi="Arial" w:cs="Arial"/>
          <w:bCs/>
          <w:sz w:val="20"/>
        </w:rPr>
        <w:t xml:space="preserve">bjednatele, na nichž </w:t>
      </w:r>
      <w:r w:rsidR="007B4E08">
        <w:rPr>
          <w:rFonts w:ascii="Arial" w:hAnsi="Arial" w:cs="Arial"/>
          <w:bCs/>
          <w:sz w:val="20"/>
        </w:rPr>
        <w:t>o</w:t>
      </w:r>
      <w:r w:rsidRPr="00AE44BD">
        <w:rPr>
          <w:rFonts w:ascii="Arial" w:hAnsi="Arial" w:cs="Arial"/>
          <w:bCs/>
          <w:sz w:val="20"/>
        </w:rPr>
        <w:t xml:space="preserve">bjednatel navzdory písemnému upozornění </w:t>
      </w:r>
      <w:r w:rsidR="007B4E08">
        <w:rPr>
          <w:rFonts w:ascii="Arial" w:hAnsi="Arial" w:cs="Arial"/>
          <w:bCs/>
          <w:sz w:val="20"/>
        </w:rPr>
        <w:t>z</w:t>
      </w:r>
      <w:r w:rsidRPr="00AE44BD">
        <w:rPr>
          <w:rFonts w:ascii="Arial" w:hAnsi="Arial" w:cs="Arial"/>
          <w:bCs/>
          <w:sz w:val="20"/>
        </w:rPr>
        <w:t>hotovitele trval,</w:t>
      </w:r>
    </w:p>
    <w:p w14:paraId="4413487F" w14:textId="7723FD4B" w:rsidR="00AE44BD" w:rsidRDefault="00AE44BD" w:rsidP="00AE44BD">
      <w:pPr>
        <w:pStyle w:val="Odstavecseseznamem"/>
        <w:numPr>
          <w:ilvl w:val="0"/>
          <w:numId w:val="19"/>
        </w:numPr>
        <w:tabs>
          <w:tab w:val="left" w:pos="-6237"/>
          <w:tab w:val="left" w:pos="-6096"/>
        </w:tabs>
        <w:jc w:val="both"/>
        <w:rPr>
          <w:rFonts w:ascii="Arial" w:hAnsi="Arial" w:cs="Arial"/>
          <w:bCs/>
          <w:sz w:val="20"/>
        </w:rPr>
      </w:pPr>
      <w:r w:rsidRPr="00AE44BD">
        <w:rPr>
          <w:rFonts w:ascii="Arial" w:hAnsi="Arial" w:cs="Arial"/>
          <w:bCs/>
          <w:sz w:val="20"/>
        </w:rPr>
        <w:lastRenderedPageBreak/>
        <w:t>zhotovitel nepředá dokumentaci stanovenou v přechozím odstavci tohoto článku, nebo některý doklad, jež má být její součástí.</w:t>
      </w:r>
    </w:p>
    <w:p w14:paraId="3AB91C2F" w14:textId="77777777" w:rsidR="00040D1A" w:rsidRPr="00040D1A" w:rsidRDefault="00040D1A" w:rsidP="00040D1A">
      <w:pPr>
        <w:tabs>
          <w:tab w:val="left" w:pos="-6237"/>
          <w:tab w:val="left" w:pos="-6096"/>
        </w:tabs>
        <w:jc w:val="both"/>
        <w:rPr>
          <w:rFonts w:ascii="Arial" w:hAnsi="Arial" w:cs="Arial"/>
          <w:bCs/>
          <w:sz w:val="20"/>
        </w:rPr>
      </w:pPr>
    </w:p>
    <w:p w14:paraId="0AA8BA9A" w14:textId="5633B221" w:rsidR="00D74D85" w:rsidRPr="00D74D85" w:rsidRDefault="00D74D85" w:rsidP="00D74D85">
      <w:pPr>
        <w:pStyle w:val="Zkladntextodsazen3"/>
        <w:numPr>
          <w:ilvl w:val="1"/>
          <w:numId w:val="8"/>
        </w:numPr>
        <w:tabs>
          <w:tab w:val="left" w:pos="-2268"/>
        </w:tabs>
        <w:rPr>
          <w:rFonts w:ascii="Arial" w:hAnsi="Arial" w:cs="Arial"/>
          <w:sz w:val="20"/>
        </w:rPr>
      </w:pPr>
      <w:r w:rsidRPr="00D74D85">
        <w:rPr>
          <w:rFonts w:ascii="Arial" w:hAnsi="Arial" w:cs="Arial"/>
          <w:sz w:val="20"/>
        </w:rPr>
        <w:t xml:space="preserve">O </w:t>
      </w:r>
      <w:r w:rsidR="00E57705">
        <w:rPr>
          <w:rFonts w:ascii="Arial" w:hAnsi="Arial" w:cs="Arial"/>
          <w:sz w:val="20"/>
        </w:rPr>
        <w:t>předání a převzetí předávaného d</w:t>
      </w:r>
      <w:r w:rsidRPr="00D74D85">
        <w:rPr>
          <w:rFonts w:ascii="Arial" w:hAnsi="Arial" w:cs="Arial"/>
          <w:sz w:val="20"/>
        </w:rPr>
        <w:t>íla či jeho části se pořídí</w:t>
      </w:r>
      <w:r w:rsidR="00E57705">
        <w:rPr>
          <w:rFonts w:ascii="Arial" w:hAnsi="Arial" w:cs="Arial"/>
          <w:sz w:val="20"/>
        </w:rPr>
        <w:t xml:space="preserve"> protokol o předání a převzetí d</w:t>
      </w:r>
      <w:r w:rsidRPr="00D74D85">
        <w:rPr>
          <w:rFonts w:ascii="Arial" w:hAnsi="Arial" w:cs="Arial"/>
          <w:sz w:val="20"/>
        </w:rPr>
        <w:t>íla (dále</w:t>
      </w:r>
      <w:r w:rsidR="00E57705">
        <w:rPr>
          <w:rFonts w:ascii="Arial" w:hAnsi="Arial" w:cs="Arial"/>
          <w:sz w:val="20"/>
        </w:rPr>
        <w:t xml:space="preserve"> jen „</w:t>
      </w:r>
      <w:r w:rsidR="004551F2">
        <w:rPr>
          <w:rFonts w:ascii="Arial" w:hAnsi="Arial" w:cs="Arial"/>
          <w:sz w:val="20"/>
        </w:rPr>
        <w:t xml:space="preserve">předávací </w:t>
      </w:r>
      <w:r w:rsidR="00E57705">
        <w:rPr>
          <w:rFonts w:ascii="Arial" w:hAnsi="Arial" w:cs="Arial"/>
          <w:sz w:val="20"/>
        </w:rPr>
        <w:t>p</w:t>
      </w:r>
      <w:r w:rsidRPr="00D74D85">
        <w:rPr>
          <w:rFonts w:ascii="Arial" w:hAnsi="Arial" w:cs="Arial"/>
          <w:sz w:val="20"/>
        </w:rPr>
        <w:t>rotokol“), který musí obsahovat alespoň:</w:t>
      </w:r>
    </w:p>
    <w:p w14:paraId="060B615E" w14:textId="23DF8828" w:rsidR="00D74D85" w:rsidRPr="00D74D85" w:rsidRDefault="00E57705" w:rsidP="005C583C">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popis předávaného d</w:t>
      </w:r>
      <w:r w:rsidR="00D74D85" w:rsidRPr="00D74D85">
        <w:rPr>
          <w:rFonts w:ascii="Arial" w:hAnsi="Arial" w:cs="Arial"/>
          <w:bCs/>
          <w:sz w:val="20"/>
        </w:rPr>
        <w:t>íla či jeho části,</w:t>
      </w:r>
    </w:p>
    <w:p w14:paraId="7DA30832" w14:textId="18D30CB5" w:rsidR="00D74D85" w:rsidRPr="00D74D85" w:rsidRDefault="00E57705" w:rsidP="005C583C">
      <w:pPr>
        <w:pStyle w:val="Odstavecseseznamem"/>
        <w:numPr>
          <w:ilvl w:val="0"/>
          <w:numId w:val="19"/>
        </w:numPr>
        <w:tabs>
          <w:tab w:val="left" w:pos="-6237"/>
          <w:tab w:val="left" w:pos="-6096"/>
        </w:tabs>
        <w:jc w:val="both"/>
        <w:rPr>
          <w:rFonts w:ascii="Arial" w:hAnsi="Arial" w:cs="Arial"/>
          <w:bCs/>
          <w:sz w:val="20"/>
        </w:rPr>
      </w:pPr>
      <w:r>
        <w:rPr>
          <w:rFonts w:ascii="Arial" w:hAnsi="Arial" w:cs="Arial"/>
          <w:bCs/>
          <w:sz w:val="20"/>
        </w:rPr>
        <w:t>zhodnocení kvality předávaného d</w:t>
      </w:r>
      <w:r w:rsidR="00D74D85" w:rsidRPr="00D74D85">
        <w:rPr>
          <w:rFonts w:ascii="Arial" w:hAnsi="Arial" w:cs="Arial"/>
          <w:bCs/>
          <w:sz w:val="20"/>
        </w:rPr>
        <w:t>íla či jeho části,</w:t>
      </w:r>
    </w:p>
    <w:p w14:paraId="727E5714" w14:textId="4FDAB79F" w:rsidR="00D74D85" w:rsidRPr="00D74D85" w:rsidRDefault="00D74D85" w:rsidP="005C583C">
      <w:pPr>
        <w:pStyle w:val="Odstavecseseznamem"/>
        <w:numPr>
          <w:ilvl w:val="0"/>
          <w:numId w:val="19"/>
        </w:numPr>
        <w:tabs>
          <w:tab w:val="left" w:pos="-6237"/>
          <w:tab w:val="left" w:pos="-6096"/>
        </w:tabs>
        <w:jc w:val="both"/>
        <w:rPr>
          <w:rFonts w:ascii="Arial" w:hAnsi="Arial" w:cs="Arial"/>
          <w:bCs/>
          <w:sz w:val="20"/>
        </w:rPr>
      </w:pPr>
      <w:r w:rsidRPr="00D74D85">
        <w:rPr>
          <w:rFonts w:ascii="Arial" w:hAnsi="Arial" w:cs="Arial"/>
          <w:bCs/>
          <w:sz w:val="20"/>
        </w:rPr>
        <w:t>soupis vad a</w:t>
      </w:r>
      <w:r w:rsidR="00E57705">
        <w:rPr>
          <w:rFonts w:ascii="Arial" w:hAnsi="Arial" w:cs="Arial"/>
          <w:bCs/>
          <w:sz w:val="20"/>
        </w:rPr>
        <w:t xml:space="preserve"> nedodělků, pokud je předávané d</w:t>
      </w:r>
      <w:r w:rsidRPr="00D74D85">
        <w:rPr>
          <w:rFonts w:ascii="Arial" w:hAnsi="Arial" w:cs="Arial"/>
          <w:bCs/>
          <w:sz w:val="20"/>
        </w:rPr>
        <w:t>ílo či jeho část vykazuje,</w:t>
      </w:r>
    </w:p>
    <w:p w14:paraId="73DF9046" w14:textId="73C342C6" w:rsidR="00D74D85" w:rsidRPr="00D74D85" w:rsidRDefault="00D74D85" w:rsidP="005C583C">
      <w:pPr>
        <w:pStyle w:val="Odstavecseseznamem"/>
        <w:numPr>
          <w:ilvl w:val="0"/>
          <w:numId w:val="19"/>
        </w:numPr>
        <w:tabs>
          <w:tab w:val="left" w:pos="-6237"/>
          <w:tab w:val="left" w:pos="-6096"/>
        </w:tabs>
        <w:jc w:val="both"/>
        <w:rPr>
          <w:rFonts w:ascii="Arial" w:hAnsi="Arial" w:cs="Arial"/>
          <w:bCs/>
          <w:sz w:val="20"/>
        </w:rPr>
      </w:pPr>
      <w:r w:rsidRPr="00D74D85">
        <w:rPr>
          <w:rFonts w:ascii="Arial" w:hAnsi="Arial" w:cs="Arial"/>
          <w:bCs/>
          <w:sz w:val="20"/>
        </w:rPr>
        <w:t>způsob odstranění případných vad a nedodělků,</w:t>
      </w:r>
    </w:p>
    <w:p w14:paraId="62AED0ED" w14:textId="5544C9F3" w:rsidR="00D74D85" w:rsidRPr="00D74D85" w:rsidRDefault="00D74D85" w:rsidP="005C583C">
      <w:pPr>
        <w:pStyle w:val="Odstavecseseznamem"/>
        <w:numPr>
          <w:ilvl w:val="0"/>
          <w:numId w:val="19"/>
        </w:numPr>
        <w:tabs>
          <w:tab w:val="left" w:pos="-6237"/>
          <w:tab w:val="left" w:pos="-6096"/>
        </w:tabs>
        <w:jc w:val="both"/>
        <w:rPr>
          <w:rFonts w:ascii="Arial" w:hAnsi="Arial" w:cs="Arial"/>
          <w:bCs/>
          <w:sz w:val="20"/>
        </w:rPr>
      </w:pPr>
      <w:r w:rsidRPr="00D74D85">
        <w:rPr>
          <w:rFonts w:ascii="Arial" w:hAnsi="Arial" w:cs="Arial"/>
          <w:bCs/>
          <w:sz w:val="20"/>
        </w:rPr>
        <w:t>lhůta k odstranění případných vad a nedodělků,</w:t>
      </w:r>
    </w:p>
    <w:p w14:paraId="67920BE8" w14:textId="453CCC2C" w:rsidR="00D74D85" w:rsidRPr="00D74D85" w:rsidRDefault="00D74D85" w:rsidP="005C583C">
      <w:pPr>
        <w:pStyle w:val="Odstavecseseznamem"/>
        <w:numPr>
          <w:ilvl w:val="0"/>
          <w:numId w:val="19"/>
        </w:numPr>
        <w:tabs>
          <w:tab w:val="left" w:pos="-6237"/>
          <w:tab w:val="left" w:pos="-6096"/>
        </w:tabs>
        <w:jc w:val="both"/>
        <w:rPr>
          <w:rFonts w:ascii="Arial" w:hAnsi="Arial" w:cs="Arial"/>
          <w:bCs/>
          <w:sz w:val="20"/>
        </w:rPr>
      </w:pPr>
      <w:r w:rsidRPr="00D74D85">
        <w:rPr>
          <w:rFonts w:ascii="Arial" w:hAnsi="Arial" w:cs="Arial"/>
          <w:bCs/>
          <w:sz w:val="20"/>
        </w:rPr>
        <w:t>výsledek přejímacího řízení,</w:t>
      </w:r>
    </w:p>
    <w:p w14:paraId="68DFAE20" w14:textId="327785A3" w:rsidR="00D74D85" w:rsidRDefault="00D74D85" w:rsidP="005C583C">
      <w:pPr>
        <w:pStyle w:val="Odstavecseseznamem"/>
        <w:numPr>
          <w:ilvl w:val="0"/>
          <w:numId w:val="19"/>
        </w:numPr>
        <w:tabs>
          <w:tab w:val="left" w:pos="-6237"/>
          <w:tab w:val="left" w:pos="-6096"/>
        </w:tabs>
        <w:jc w:val="both"/>
        <w:rPr>
          <w:rFonts w:ascii="Arial" w:hAnsi="Arial" w:cs="Arial"/>
          <w:bCs/>
          <w:sz w:val="20"/>
        </w:rPr>
      </w:pPr>
      <w:r w:rsidRPr="00D74D85">
        <w:rPr>
          <w:rFonts w:ascii="Arial" w:hAnsi="Arial" w:cs="Arial"/>
          <w:bCs/>
          <w:sz w:val="20"/>
        </w:rPr>
        <w:t>podpisy zástupců obou smluvních s</w:t>
      </w:r>
      <w:r w:rsidR="00E57705">
        <w:rPr>
          <w:rFonts w:ascii="Arial" w:hAnsi="Arial" w:cs="Arial"/>
          <w:bCs/>
          <w:sz w:val="20"/>
        </w:rPr>
        <w:t>tran, kteří předání a převzetí d</w:t>
      </w:r>
      <w:r w:rsidRPr="00D74D85">
        <w:rPr>
          <w:rFonts w:ascii="Arial" w:hAnsi="Arial" w:cs="Arial"/>
          <w:bCs/>
          <w:sz w:val="20"/>
        </w:rPr>
        <w:t>íla či jeho části provedli.</w:t>
      </w:r>
    </w:p>
    <w:p w14:paraId="2E4E7E81" w14:textId="77777777" w:rsidR="006B7FC6" w:rsidRPr="006B7FC6" w:rsidRDefault="006B7FC6" w:rsidP="006B7FC6">
      <w:pPr>
        <w:tabs>
          <w:tab w:val="left" w:pos="-6237"/>
          <w:tab w:val="left" w:pos="-6096"/>
        </w:tabs>
        <w:jc w:val="both"/>
        <w:rPr>
          <w:rFonts w:ascii="Arial" w:hAnsi="Arial" w:cs="Arial"/>
          <w:bCs/>
          <w:sz w:val="20"/>
        </w:rPr>
      </w:pPr>
    </w:p>
    <w:p w14:paraId="370E12CE" w14:textId="79D1235B" w:rsidR="00D74D85" w:rsidRPr="00D74D85" w:rsidRDefault="00E57705" w:rsidP="00D74D85">
      <w:pPr>
        <w:pStyle w:val="Zkladntextodsazen3"/>
        <w:numPr>
          <w:ilvl w:val="1"/>
          <w:numId w:val="8"/>
        </w:numPr>
        <w:tabs>
          <w:tab w:val="left" w:pos="-2268"/>
        </w:tabs>
        <w:rPr>
          <w:rFonts w:ascii="Arial" w:hAnsi="Arial" w:cs="Arial"/>
          <w:sz w:val="20"/>
        </w:rPr>
      </w:pPr>
      <w:r>
        <w:rPr>
          <w:rFonts w:ascii="Arial" w:hAnsi="Arial" w:cs="Arial"/>
          <w:sz w:val="20"/>
        </w:rPr>
        <w:t xml:space="preserve">Za vyhotovení </w:t>
      </w:r>
      <w:r w:rsidR="004551F2">
        <w:rPr>
          <w:rFonts w:ascii="Arial" w:hAnsi="Arial" w:cs="Arial"/>
          <w:sz w:val="20"/>
        </w:rPr>
        <w:t xml:space="preserve">předávacího </w:t>
      </w:r>
      <w:r>
        <w:rPr>
          <w:rFonts w:ascii="Arial" w:hAnsi="Arial" w:cs="Arial"/>
          <w:sz w:val="20"/>
        </w:rPr>
        <w:t xml:space="preserve">protokolu odpovídá zhotovitel, kopie </w:t>
      </w:r>
      <w:r w:rsidR="004551F2">
        <w:rPr>
          <w:rFonts w:ascii="Arial" w:hAnsi="Arial" w:cs="Arial"/>
          <w:sz w:val="20"/>
        </w:rPr>
        <w:t xml:space="preserve">předávacího </w:t>
      </w:r>
      <w:r>
        <w:rPr>
          <w:rFonts w:ascii="Arial" w:hAnsi="Arial" w:cs="Arial"/>
          <w:sz w:val="20"/>
        </w:rPr>
        <w:t>protokolu musí být předána o</w:t>
      </w:r>
      <w:r w:rsidR="00D74D85" w:rsidRPr="00D74D85">
        <w:rPr>
          <w:rFonts w:ascii="Arial" w:hAnsi="Arial" w:cs="Arial"/>
          <w:sz w:val="20"/>
        </w:rPr>
        <w:t>bjednateli.</w:t>
      </w:r>
    </w:p>
    <w:p w14:paraId="0FE0CB89" w14:textId="77777777" w:rsidR="005E40FE" w:rsidRDefault="005E40FE">
      <w:pPr>
        <w:pStyle w:val="Zkladntextodsazen3"/>
        <w:tabs>
          <w:tab w:val="clear" w:pos="284"/>
          <w:tab w:val="left" w:pos="426"/>
        </w:tabs>
        <w:ind w:left="0"/>
        <w:rPr>
          <w:rFonts w:ascii="Arial" w:hAnsi="Arial" w:cs="Arial"/>
          <w:b/>
          <w:sz w:val="20"/>
        </w:rPr>
      </w:pPr>
    </w:p>
    <w:p w14:paraId="53DBA6BF" w14:textId="220013C6" w:rsidR="003D00EF"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w:t>
      </w:r>
      <w:r w:rsidR="0032718C">
        <w:rPr>
          <w:rFonts w:ascii="Arial" w:hAnsi="Arial" w:cs="Arial"/>
          <w:b/>
          <w:sz w:val="20"/>
        </w:rPr>
        <w:t>IV</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Závěrečná ustanovení</w:t>
      </w:r>
    </w:p>
    <w:p w14:paraId="237FA438" w14:textId="77777777" w:rsidR="005E40FE" w:rsidRPr="009E158E" w:rsidRDefault="005E40FE">
      <w:pPr>
        <w:pStyle w:val="Zkladntextodsazen3"/>
        <w:tabs>
          <w:tab w:val="clear" w:pos="284"/>
          <w:tab w:val="left" w:pos="426"/>
        </w:tabs>
        <w:ind w:left="0"/>
        <w:rPr>
          <w:rFonts w:ascii="Arial" w:hAnsi="Arial" w:cs="Arial"/>
          <w:b/>
          <w:sz w:val="20"/>
          <w:u w:val="single"/>
        </w:rPr>
      </w:pPr>
    </w:p>
    <w:p w14:paraId="0042E62E" w14:textId="77777777" w:rsidR="000263DE" w:rsidRDefault="004070D1" w:rsidP="000263DE">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Jakékoli dohody stran jsou závazné pouze tehdy, jsou-li uvedeny v této smlouvě nebo jejím event. dodatku. Změny této smlouvy je možno provést pouze pí</w:t>
      </w:r>
      <w:r>
        <w:rPr>
          <w:rFonts w:ascii="Arial" w:hAnsi="Arial" w:cs="Arial"/>
          <w:sz w:val="20"/>
        </w:rPr>
        <w:t>semnou formou jako její dodatek podepsaný oběma smluvními stranami.</w:t>
      </w:r>
    </w:p>
    <w:p w14:paraId="122A02CE" w14:textId="3AB671AC" w:rsidR="000263DE" w:rsidRPr="009A1A49" w:rsidRDefault="004070D1" w:rsidP="009A1A49">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0263DE">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1380318A" w14:textId="55AC4799" w:rsidR="00F0384B" w:rsidRDefault="004070D1" w:rsidP="00F0384B">
      <w:pPr>
        <w:numPr>
          <w:ilvl w:val="0"/>
          <w:numId w:val="2"/>
        </w:numPr>
        <w:tabs>
          <w:tab w:val="clear" w:pos="360"/>
          <w:tab w:val="num" w:pos="-2268"/>
        </w:tabs>
        <w:ind w:left="426" w:hanging="425"/>
        <w:jc w:val="both"/>
        <w:rPr>
          <w:rFonts w:ascii="Arial" w:hAnsi="Arial" w:cs="Arial"/>
          <w:sz w:val="20"/>
        </w:rPr>
      </w:pPr>
      <w:r w:rsidRPr="009E158E">
        <w:rPr>
          <w:rFonts w:ascii="Arial" w:hAnsi="Arial" w:cs="Arial"/>
          <w:sz w:val="20"/>
        </w:rPr>
        <w:t>Ke sjednání dodat</w:t>
      </w:r>
      <w:r w:rsidR="00820FD6">
        <w:rPr>
          <w:rFonts w:ascii="Arial" w:hAnsi="Arial" w:cs="Arial"/>
          <w:sz w:val="20"/>
        </w:rPr>
        <w:t>ků k této smlouvě jsou oprávněné</w:t>
      </w:r>
      <w:r w:rsidRPr="009E158E">
        <w:rPr>
          <w:rFonts w:ascii="Arial" w:hAnsi="Arial" w:cs="Arial"/>
          <w:sz w:val="20"/>
        </w:rPr>
        <w:t xml:space="preserve"> osoby uvedené v čl. I. této smlouvy, nebo osoby jimi zmocněné, či je zastupující. </w:t>
      </w:r>
    </w:p>
    <w:p w14:paraId="211136ED" w14:textId="49C84433" w:rsidR="006E215F" w:rsidRDefault="00BD428F" w:rsidP="006E215F">
      <w:pPr>
        <w:numPr>
          <w:ilvl w:val="0"/>
          <w:numId w:val="2"/>
        </w:numPr>
        <w:tabs>
          <w:tab w:val="clear" w:pos="360"/>
          <w:tab w:val="num" w:pos="-2268"/>
        </w:tabs>
        <w:ind w:left="426" w:hanging="425"/>
        <w:jc w:val="both"/>
        <w:rPr>
          <w:rFonts w:ascii="Arial" w:hAnsi="Arial" w:cs="Arial"/>
          <w:sz w:val="20"/>
        </w:rPr>
      </w:pPr>
      <w:r w:rsidRPr="00BD428F">
        <w:rPr>
          <w:rFonts w:ascii="Arial" w:hAnsi="Arial" w:cs="Arial"/>
          <w:sz w:val="20"/>
        </w:rPr>
        <w:t>Tato smlouva se uzavírá v písemné formě. Je sepsána ve 2 vyhotoveních, ze kterých každá smluvní strana po jejím podepsání obdrží 1 vyhotovení, anebo je vyhotovena elektronicky s připojenými elektronickými podpisy obou smluvních stran</w:t>
      </w:r>
      <w:r w:rsidR="004070D1" w:rsidRPr="005E40FE">
        <w:rPr>
          <w:rFonts w:ascii="Arial" w:hAnsi="Arial" w:cs="Arial"/>
          <w:sz w:val="20"/>
        </w:rPr>
        <w:t>. Tato smlouva nabývá platnosti dnem jejího podpisu oběma smluvními stranami a účinnosti dnem jejího uveřejnění v registru smluv dle zákona č. 340/2015 Sb.</w:t>
      </w:r>
    </w:p>
    <w:p w14:paraId="2731075B" w14:textId="244141C4" w:rsid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 xml:space="preserve">Práva a povinnosti </w:t>
      </w:r>
      <w:r w:rsidR="008A6FF9">
        <w:rPr>
          <w:rFonts w:ascii="Arial" w:hAnsi="Arial" w:cs="Arial"/>
          <w:sz w:val="20"/>
        </w:rPr>
        <w:t xml:space="preserve">smluvních stran </w:t>
      </w:r>
      <w:r w:rsidRPr="00F0384B">
        <w:rPr>
          <w:rFonts w:ascii="Arial" w:hAnsi="Arial" w:cs="Arial"/>
          <w:sz w:val="20"/>
        </w:rPr>
        <w:t>vyplývající z této smlouvy se řídí občanským zákoníkem, není-li v této smlouvě stanoveno jinak.</w:t>
      </w:r>
    </w:p>
    <w:p w14:paraId="5F1C178C" w14:textId="2860B8A5" w:rsidR="007477B3"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Obě smluvní strany prohlašují, že smlouvu přečetly, s jejím obsahem souhlasí a na důkaz toho připojují své podpisy.</w:t>
      </w:r>
    </w:p>
    <w:p w14:paraId="21984D36" w14:textId="6AD6DE17" w:rsidR="00726D58" w:rsidRDefault="00726D58" w:rsidP="00F0384B">
      <w:pPr>
        <w:numPr>
          <w:ilvl w:val="0"/>
          <w:numId w:val="2"/>
        </w:numPr>
        <w:tabs>
          <w:tab w:val="clear" w:pos="360"/>
          <w:tab w:val="num" w:pos="-2268"/>
        </w:tabs>
        <w:ind w:left="426" w:hanging="425"/>
        <w:jc w:val="both"/>
        <w:rPr>
          <w:rFonts w:ascii="Arial" w:hAnsi="Arial" w:cs="Arial"/>
          <w:sz w:val="20"/>
        </w:rPr>
      </w:pPr>
      <w:r>
        <w:rPr>
          <w:rFonts w:ascii="Arial" w:hAnsi="Arial" w:cs="Arial"/>
          <w:sz w:val="20"/>
        </w:rPr>
        <w:t>Nedílnou součástí této smlouvy jsou její přílohy.</w:t>
      </w:r>
    </w:p>
    <w:p w14:paraId="0693C3DB" w14:textId="77777777" w:rsidR="00726D58" w:rsidRDefault="00726D58" w:rsidP="00726D58">
      <w:pPr>
        <w:ind w:left="1"/>
        <w:jc w:val="both"/>
        <w:rPr>
          <w:rFonts w:ascii="Arial" w:hAnsi="Arial" w:cs="Arial"/>
          <w:sz w:val="20"/>
        </w:rPr>
      </w:pPr>
    </w:p>
    <w:p w14:paraId="0814DCFE" w14:textId="50131184" w:rsidR="00746DEA" w:rsidRDefault="00746DEA" w:rsidP="00373781">
      <w:pPr>
        <w:ind w:left="1" w:firstLine="707"/>
        <w:jc w:val="both"/>
        <w:rPr>
          <w:rFonts w:ascii="Arial" w:hAnsi="Arial" w:cs="Arial"/>
          <w:sz w:val="20"/>
        </w:rPr>
      </w:pPr>
      <w:r>
        <w:rPr>
          <w:rFonts w:ascii="Arial" w:hAnsi="Arial" w:cs="Arial"/>
          <w:sz w:val="20"/>
        </w:rPr>
        <w:t>Přílohy smlouvy:</w:t>
      </w:r>
    </w:p>
    <w:p w14:paraId="7FF854B7" w14:textId="77777777" w:rsidR="00FD0994" w:rsidRPr="00F0384B" w:rsidRDefault="00FD0994" w:rsidP="00FD0994">
      <w:pPr>
        <w:jc w:val="both"/>
        <w:rPr>
          <w:rFonts w:ascii="Arial" w:hAnsi="Arial" w:cs="Arial"/>
          <w:sz w:val="20"/>
        </w:rPr>
      </w:pPr>
    </w:p>
    <w:p w14:paraId="53C0382A" w14:textId="053D18B5" w:rsidR="00042E04" w:rsidRPr="00FD0994" w:rsidRDefault="00746DEA" w:rsidP="00373781">
      <w:pPr>
        <w:ind w:firstLine="708"/>
        <w:jc w:val="both"/>
        <w:rPr>
          <w:rFonts w:ascii="Arial" w:hAnsi="Arial" w:cs="Arial"/>
          <w:sz w:val="20"/>
        </w:rPr>
      </w:pPr>
      <w:r w:rsidRPr="00FD0994">
        <w:rPr>
          <w:rFonts w:ascii="Arial" w:hAnsi="Arial" w:cs="Arial"/>
          <w:sz w:val="20"/>
        </w:rPr>
        <w:t>Příloha č.</w:t>
      </w:r>
      <w:r w:rsidR="0003307A">
        <w:rPr>
          <w:rFonts w:ascii="Arial" w:hAnsi="Arial" w:cs="Arial"/>
          <w:sz w:val="20"/>
        </w:rPr>
        <w:t xml:space="preserve"> </w:t>
      </w:r>
      <w:r w:rsidRPr="00FD0994">
        <w:rPr>
          <w:rFonts w:ascii="Arial" w:hAnsi="Arial" w:cs="Arial"/>
          <w:sz w:val="20"/>
        </w:rPr>
        <w:t xml:space="preserve">1 </w:t>
      </w:r>
      <w:r w:rsidR="00FD0994">
        <w:rPr>
          <w:rFonts w:ascii="Arial" w:hAnsi="Arial" w:cs="Arial"/>
          <w:sz w:val="20"/>
        </w:rPr>
        <w:t xml:space="preserve">– </w:t>
      </w:r>
      <w:r w:rsidR="00661FFB">
        <w:rPr>
          <w:rFonts w:ascii="Arial" w:hAnsi="Arial" w:cs="Arial"/>
          <w:sz w:val="20"/>
        </w:rPr>
        <w:t>S</w:t>
      </w:r>
      <w:r w:rsidR="00A25B4E" w:rsidRPr="00FD0994">
        <w:rPr>
          <w:rFonts w:ascii="Arial" w:hAnsi="Arial" w:cs="Arial"/>
          <w:sz w:val="20"/>
        </w:rPr>
        <w:t>chéma – zákres požadavků na protizáplavová opatření</w:t>
      </w:r>
    </w:p>
    <w:p w14:paraId="16ECAE4E" w14:textId="6411C8D1" w:rsidR="0061720A" w:rsidRPr="00FD0994" w:rsidRDefault="0061720A" w:rsidP="00373781">
      <w:pPr>
        <w:ind w:firstLine="708"/>
        <w:jc w:val="both"/>
        <w:rPr>
          <w:rFonts w:ascii="Arial" w:hAnsi="Arial" w:cs="Arial"/>
          <w:sz w:val="20"/>
        </w:rPr>
      </w:pPr>
      <w:r w:rsidRPr="00FD0994">
        <w:rPr>
          <w:rFonts w:ascii="Arial" w:hAnsi="Arial" w:cs="Arial"/>
          <w:sz w:val="20"/>
        </w:rPr>
        <w:t>Příloha č.</w:t>
      </w:r>
      <w:r w:rsidR="00680262">
        <w:rPr>
          <w:rFonts w:ascii="Arial" w:hAnsi="Arial" w:cs="Arial"/>
          <w:sz w:val="20"/>
        </w:rPr>
        <w:t xml:space="preserve"> </w:t>
      </w:r>
      <w:r w:rsidR="00DD260F">
        <w:rPr>
          <w:rFonts w:ascii="Arial" w:hAnsi="Arial" w:cs="Arial"/>
          <w:sz w:val="20"/>
        </w:rPr>
        <w:t>2</w:t>
      </w:r>
      <w:r w:rsidR="00661FFB">
        <w:rPr>
          <w:rFonts w:ascii="Arial" w:hAnsi="Arial" w:cs="Arial"/>
          <w:sz w:val="20"/>
        </w:rPr>
        <w:t xml:space="preserve"> – T</w:t>
      </w:r>
      <w:r w:rsidR="00A25B4E" w:rsidRPr="00FD0994">
        <w:rPr>
          <w:rFonts w:ascii="Arial" w:hAnsi="Arial" w:cs="Arial"/>
          <w:sz w:val="20"/>
        </w:rPr>
        <w:t>echnické požadavky na prvky protizáplavových opatření</w:t>
      </w:r>
    </w:p>
    <w:p w14:paraId="6A1DFB3A" w14:textId="5F1CE5FC" w:rsidR="004C7B81" w:rsidRDefault="004C7B81">
      <w:pPr>
        <w:pStyle w:val="Zkladntextodsazen3"/>
        <w:tabs>
          <w:tab w:val="clear" w:pos="284"/>
          <w:tab w:val="clear" w:pos="1418"/>
          <w:tab w:val="left" w:pos="-1418"/>
          <w:tab w:val="left" w:pos="4536"/>
        </w:tabs>
        <w:ind w:left="0"/>
        <w:rPr>
          <w:rFonts w:ascii="Arial" w:hAnsi="Arial" w:cs="Arial"/>
          <w:sz w:val="20"/>
        </w:rPr>
      </w:pPr>
    </w:p>
    <w:p w14:paraId="209E0E4B" w14:textId="77777777" w:rsidR="00746DEA" w:rsidRDefault="00746DEA">
      <w:pPr>
        <w:pStyle w:val="Zkladntextodsazen3"/>
        <w:tabs>
          <w:tab w:val="clear" w:pos="284"/>
          <w:tab w:val="clear" w:pos="1418"/>
          <w:tab w:val="left" w:pos="-1418"/>
          <w:tab w:val="left" w:pos="4536"/>
        </w:tabs>
        <w:ind w:left="0"/>
        <w:rPr>
          <w:rFonts w:ascii="Arial" w:hAnsi="Arial" w:cs="Arial"/>
          <w:sz w:val="20"/>
        </w:rPr>
      </w:pPr>
    </w:p>
    <w:p w14:paraId="476A6902" w14:textId="5BF9FE4F" w:rsidR="004B44C0" w:rsidRPr="009E158E" w:rsidRDefault="004B44C0">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V Praze dne:</w:t>
      </w:r>
      <w:r w:rsidRPr="009E158E">
        <w:rPr>
          <w:rFonts w:ascii="Arial" w:hAnsi="Arial" w:cs="Arial"/>
          <w:sz w:val="20"/>
        </w:rPr>
        <w:tab/>
      </w:r>
      <w:r w:rsidRPr="009E158E">
        <w:rPr>
          <w:rFonts w:ascii="Arial" w:hAnsi="Arial" w:cs="Arial"/>
          <w:sz w:val="20"/>
        </w:rPr>
        <w:tab/>
        <w:t>V Praze dne:</w:t>
      </w:r>
    </w:p>
    <w:p w14:paraId="584B5588" w14:textId="7BF11EC3" w:rsidR="0071346E" w:rsidRDefault="0071346E">
      <w:pPr>
        <w:pStyle w:val="Zkladntextodsazen3"/>
        <w:tabs>
          <w:tab w:val="clear" w:pos="284"/>
          <w:tab w:val="clear" w:pos="1418"/>
          <w:tab w:val="left" w:pos="-1418"/>
          <w:tab w:val="left" w:pos="4536"/>
        </w:tabs>
        <w:ind w:left="0"/>
        <w:rPr>
          <w:rFonts w:ascii="Arial" w:hAnsi="Arial" w:cs="Arial"/>
          <w:sz w:val="20"/>
        </w:rPr>
      </w:pPr>
    </w:p>
    <w:p w14:paraId="6C360BB5" w14:textId="77777777" w:rsidR="004C7B81" w:rsidRDefault="004C7B81">
      <w:pPr>
        <w:pStyle w:val="Zkladntextodsazen3"/>
        <w:tabs>
          <w:tab w:val="clear" w:pos="284"/>
          <w:tab w:val="clear" w:pos="1418"/>
          <w:tab w:val="left" w:pos="-1418"/>
          <w:tab w:val="left" w:pos="4536"/>
        </w:tabs>
        <w:ind w:left="0"/>
        <w:rPr>
          <w:rFonts w:ascii="Arial" w:hAnsi="Arial" w:cs="Arial"/>
          <w:sz w:val="20"/>
        </w:rPr>
      </w:pPr>
    </w:p>
    <w:p w14:paraId="45643B27"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Za zhotovitele:</w:t>
      </w:r>
      <w:r w:rsidRPr="009E158E">
        <w:rPr>
          <w:rFonts w:ascii="Arial" w:hAnsi="Arial" w:cs="Arial"/>
          <w:sz w:val="20"/>
        </w:rPr>
        <w:tab/>
      </w:r>
      <w:r w:rsidRPr="009E158E">
        <w:rPr>
          <w:rFonts w:ascii="Arial" w:hAnsi="Arial" w:cs="Arial"/>
          <w:sz w:val="20"/>
        </w:rPr>
        <w:tab/>
        <w:t>Za objednatele:</w:t>
      </w:r>
    </w:p>
    <w:p w14:paraId="313E28CD" w14:textId="505FF0CC"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0A3A5DC7" w14:textId="5EFDD5DC" w:rsidR="005621C5" w:rsidRDefault="005621C5" w:rsidP="00042E04">
      <w:pPr>
        <w:pStyle w:val="Zkladntextodsazen3"/>
        <w:tabs>
          <w:tab w:val="clear" w:pos="284"/>
          <w:tab w:val="clear" w:pos="1418"/>
          <w:tab w:val="left" w:pos="-1418"/>
          <w:tab w:val="left" w:pos="4536"/>
        </w:tabs>
        <w:ind w:left="0"/>
        <w:rPr>
          <w:rFonts w:ascii="Arial" w:hAnsi="Arial" w:cs="Arial"/>
          <w:sz w:val="20"/>
        </w:rPr>
      </w:pPr>
    </w:p>
    <w:p w14:paraId="474948D8" w14:textId="77777777" w:rsidR="00511AD3" w:rsidRDefault="00511AD3" w:rsidP="00042E04">
      <w:pPr>
        <w:pStyle w:val="Zkladntextodsazen3"/>
        <w:tabs>
          <w:tab w:val="clear" w:pos="284"/>
          <w:tab w:val="clear" w:pos="1418"/>
          <w:tab w:val="left" w:pos="-1418"/>
          <w:tab w:val="left" w:pos="4536"/>
        </w:tabs>
        <w:ind w:left="0"/>
        <w:rPr>
          <w:rFonts w:ascii="Arial" w:hAnsi="Arial" w:cs="Arial"/>
          <w:sz w:val="20"/>
        </w:rPr>
      </w:pPr>
    </w:p>
    <w:p w14:paraId="72B8A199" w14:textId="77777777" w:rsidR="004070D1" w:rsidRPr="009E158E" w:rsidRDefault="004070D1" w:rsidP="00042E04">
      <w:pPr>
        <w:pStyle w:val="Zkladntextodsazen3"/>
        <w:tabs>
          <w:tab w:val="clear" w:pos="284"/>
          <w:tab w:val="clear" w:pos="1418"/>
          <w:tab w:val="left" w:pos="-1418"/>
          <w:tab w:val="left" w:pos="4536"/>
        </w:tabs>
        <w:ind w:left="0"/>
        <w:rPr>
          <w:rFonts w:ascii="Arial" w:hAnsi="Arial" w:cs="Arial"/>
          <w:sz w:val="20"/>
        </w:rPr>
      </w:pPr>
    </w:p>
    <w:p w14:paraId="5A6B72CA" w14:textId="77777777" w:rsidR="005B54FE" w:rsidRPr="009E158E" w:rsidRDefault="005B54FE" w:rsidP="005B54FE">
      <w:pPr>
        <w:pStyle w:val="Zkladntextodsazen3"/>
        <w:tabs>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14:paraId="671F9489" w14:textId="527FBC01" w:rsidR="005B54FE" w:rsidRDefault="00641543" w:rsidP="005B54FE">
      <w:pPr>
        <w:pStyle w:val="Zkladntextodsazen3"/>
        <w:tabs>
          <w:tab w:val="left" w:pos="-1418"/>
          <w:tab w:val="left" w:pos="4536"/>
        </w:tabs>
        <w:ind w:left="-709"/>
        <w:rPr>
          <w:rFonts w:ascii="Arial" w:hAnsi="Arial" w:cs="Arial"/>
          <w:b/>
          <w:sz w:val="20"/>
        </w:rPr>
      </w:pPr>
      <w:r>
        <w:rPr>
          <w:rFonts w:ascii="Arial" w:hAnsi="Arial" w:cs="Arial"/>
          <w:b/>
          <w:sz w:val="20"/>
        </w:rPr>
        <w:t xml:space="preserve">               </w:t>
      </w:r>
      <w:r w:rsidR="004C7B81">
        <w:rPr>
          <w:rFonts w:ascii="Arial" w:hAnsi="Arial" w:cs="Arial"/>
          <w:b/>
          <w:sz w:val="20"/>
        </w:rPr>
        <w:t xml:space="preserve">   </w:t>
      </w:r>
      <w:r w:rsidR="003B1583">
        <w:rPr>
          <w:rFonts w:ascii="Arial" w:hAnsi="Arial" w:cs="Arial"/>
          <w:b/>
          <w:sz w:val="20"/>
        </w:rPr>
        <w:t xml:space="preserve">         JaP-Jacina, s.r.o.</w:t>
      </w:r>
      <w:r w:rsidR="005B54FE" w:rsidRPr="009E158E">
        <w:rPr>
          <w:rFonts w:ascii="Arial" w:hAnsi="Arial" w:cs="Arial"/>
          <w:sz w:val="20"/>
        </w:rPr>
        <w:tab/>
      </w:r>
      <w:r w:rsidR="005B54FE" w:rsidRPr="009E158E">
        <w:rPr>
          <w:rFonts w:ascii="Arial" w:hAnsi="Arial" w:cs="Arial"/>
          <w:sz w:val="20"/>
        </w:rPr>
        <w:tab/>
        <w:t xml:space="preserve">       </w:t>
      </w:r>
      <w:r w:rsidR="005B54FE">
        <w:rPr>
          <w:rFonts w:ascii="Arial" w:hAnsi="Arial" w:cs="Arial"/>
          <w:sz w:val="20"/>
        </w:rPr>
        <w:tab/>
        <w:t xml:space="preserve">          </w:t>
      </w:r>
      <w:r w:rsidR="005B54FE" w:rsidRPr="009E158E">
        <w:rPr>
          <w:rFonts w:ascii="Arial" w:hAnsi="Arial" w:cs="Arial"/>
          <w:sz w:val="20"/>
        </w:rPr>
        <w:t xml:space="preserve"> </w:t>
      </w:r>
      <w:r w:rsidR="005B54FE">
        <w:rPr>
          <w:rFonts w:ascii="Arial" w:hAnsi="Arial" w:cs="Arial"/>
          <w:sz w:val="20"/>
        </w:rPr>
        <w:t xml:space="preserve">   </w:t>
      </w:r>
      <w:r w:rsidR="005B54FE" w:rsidRPr="00811D81">
        <w:rPr>
          <w:rFonts w:ascii="Arial" w:hAnsi="Arial" w:cs="Arial"/>
          <w:b/>
          <w:sz w:val="20"/>
        </w:rPr>
        <w:t>Národní divadlo</w:t>
      </w:r>
    </w:p>
    <w:p w14:paraId="41922DDA" w14:textId="59FBC05B" w:rsidR="005B54FE" w:rsidRDefault="005B54FE" w:rsidP="005B54FE">
      <w:pPr>
        <w:pStyle w:val="Zkladntextodsazen3"/>
        <w:tabs>
          <w:tab w:val="left" w:pos="-1418"/>
          <w:tab w:val="left" w:pos="4536"/>
        </w:tabs>
        <w:ind w:left="-709"/>
        <w:rPr>
          <w:rFonts w:ascii="Arial" w:hAnsi="Arial" w:cs="Arial"/>
          <w:b/>
          <w:sz w:val="20"/>
        </w:rPr>
      </w:pPr>
      <w:r>
        <w:rPr>
          <w:rFonts w:ascii="Arial" w:hAnsi="Arial" w:cs="Arial"/>
          <w:b/>
          <w:sz w:val="20"/>
        </w:rPr>
        <w:t xml:space="preserve">                       </w:t>
      </w:r>
      <w:r w:rsidR="004C7B81">
        <w:rPr>
          <w:rFonts w:ascii="Arial" w:hAnsi="Arial" w:cs="Arial"/>
          <w:b/>
          <w:sz w:val="20"/>
        </w:rPr>
        <w:t xml:space="preserve">    </w:t>
      </w:r>
      <w:r w:rsidR="003B1583">
        <w:rPr>
          <w:rFonts w:ascii="Arial" w:hAnsi="Arial" w:cs="Arial"/>
          <w:b/>
          <w:sz w:val="20"/>
        </w:rPr>
        <w:t xml:space="preserve">    P</w:t>
      </w:r>
      <w:r w:rsidR="003B1583">
        <w:rPr>
          <w:rFonts w:ascii="Arial" w:hAnsi="Arial" w:cs="Arial"/>
          <w:sz w:val="20"/>
        </w:rPr>
        <w:t>etr Jacina</w:t>
      </w:r>
      <w:r w:rsidRPr="00CC7013">
        <w:rPr>
          <w:rFonts w:ascii="Arial" w:hAnsi="Arial" w:cs="Arial"/>
          <w:sz w:val="20"/>
        </w:rPr>
        <w:tab/>
        <w:t xml:space="preserve">         </w:t>
      </w:r>
      <w:r w:rsidRPr="00CC7013">
        <w:rPr>
          <w:rFonts w:ascii="Arial" w:hAnsi="Arial" w:cs="Arial"/>
          <w:sz w:val="20"/>
        </w:rPr>
        <w:tab/>
      </w:r>
      <w:r>
        <w:rPr>
          <w:rFonts w:ascii="Arial" w:hAnsi="Arial" w:cs="Arial"/>
          <w:sz w:val="20"/>
        </w:rPr>
        <w:t xml:space="preserve">          </w:t>
      </w:r>
      <w:r w:rsidRPr="00D95703">
        <w:rPr>
          <w:rFonts w:ascii="Arial" w:hAnsi="Arial" w:cs="Arial"/>
          <w:sz w:val="20"/>
        </w:rPr>
        <w:t>prof. MgA. Jan Burian</w:t>
      </w:r>
    </w:p>
    <w:p w14:paraId="69B4AD81" w14:textId="08FABE21" w:rsidR="005B54FE" w:rsidRDefault="005B54FE" w:rsidP="00E71113">
      <w:pPr>
        <w:pStyle w:val="Zkladntextodsazen3"/>
        <w:tabs>
          <w:tab w:val="left" w:pos="-1418"/>
        </w:tabs>
        <w:ind w:left="-709"/>
        <w:rPr>
          <w:rFonts w:ascii="Arial" w:hAnsi="Arial" w:cs="Arial"/>
          <w:sz w:val="20"/>
        </w:rPr>
      </w:pPr>
      <w:r w:rsidRPr="0047750B">
        <w:rPr>
          <w:rFonts w:ascii="Arial" w:hAnsi="Arial" w:cs="Arial"/>
          <w:sz w:val="20"/>
        </w:rPr>
        <w:t xml:space="preserve">    </w:t>
      </w:r>
      <w:r>
        <w:rPr>
          <w:rFonts w:ascii="Arial" w:hAnsi="Arial" w:cs="Arial"/>
          <w:sz w:val="20"/>
        </w:rPr>
        <w:tab/>
      </w:r>
      <w:r w:rsidR="007E1536">
        <w:rPr>
          <w:rFonts w:ascii="Arial" w:hAnsi="Arial" w:cs="Arial"/>
          <w:sz w:val="20"/>
        </w:rPr>
        <w:t xml:space="preserve">    </w:t>
      </w:r>
      <w:r w:rsidR="00641543">
        <w:rPr>
          <w:rFonts w:ascii="Arial" w:hAnsi="Arial" w:cs="Arial"/>
          <w:sz w:val="20"/>
        </w:rPr>
        <w:t xml:space="preserve"> </w:t>
      </w:r>
      <w:r w:rsidR="003B1583">
        <w:rPr>
          <w:rFonts w:ascii="Arial" w:hAnsi="Arial" w:cs="Arial"/>
          <w:sz w:val="20"/>
        </w:rPr>
        <w:t xml:space="preserve">         Jednatel</w:t>
      </w:r>
      <w:r w:rsidR="00641543">
        <w:rPr>
          <w:rFonts w:ascii="Arial" w:hAnsi="Arial" w:cs="Arial"/>
          <w:sz w:val="20"/>
        </w:rPr>
        <w:tab/>
      </w:r>
      <w:r w:rsidR="00641543">
        <w:rPr>
          <w:rFonts w:ascii="Arial" w:hAnsi="Arial" w:cs="Arial"/>
          <w:sz w:val="20"/>
        </w:rPr>
        <w:tab/>
      </w:r>
      <w:r w:rsidRPr="0047750B">
        <w:rPr>
          <w:rFonts w:ascii="Arial" w:hAnsi="Arial" w:cs="Arial"/>
          <w:sz w:val="20"/>
        </w:rPr>
        <w:t xml:space="preserve">                               </w:t>
      </w:r>
      <w:r w:rsidR="007E1536">
        <w:rPr>
          <w:rFonts w:ascii="Arial" w:hAnsi="Arial" w:cs="Arial"/>
          <w:sz w:val="20"/>
        </w:rPr>
        <w:t xml:space="preserve"> </w:t>
      </w:r>
      <w:r>
        <w:rPr>
          <w:rFonts w:ascii="Arial" w:hAnsi="Arial" w:cs="Arial"/>
          <w:sz w:val="20"/>
        </w:rPr>
        <w:t xml:space="preserve">     </w:t>
      </w:r>
      <w:r w:rsidR="0061720A">
        <w:rPr>
          <w:rFonts w:ascii="Arial" w:hAnsi="Arial" w:cs="Arial"/>
          <w:sz w:val="20"/>
        </w:rPr>
        <w:tab/>
        <w:t xml:space="preserve">           </w:t>
      </w:r>
      <w:r w:rsidR="0093562E">
        <w:rPr>
          <w:rFonts w:ascii="Arial" w:hAnsi="Arial" w:cs="Arial"/>
          <w:sz w:val="20"/>
        </w:rPr>
        <w:t xml:space="preserve">            </w:t>
      </w:r>
      <w:r w:rsidRPr="00D95703">
        <w:rPr>
          <w:rFonts w:ascii="Arial" w:hAnsi="Arial" w:cs="Arial"/>
          <w:sz w:val="20"/>
        </w:rPr>
        <w:t>generální ředitel ND</w:t>
      </w:r>
    </w:p>
    <w:sectPr w:rsidR="005B54FE" w:rsidSect="000853C6">
      <w:type w:val="continuous"/>
      <w:pgSz w:w="11906" w:h="16838" w:code="9"/>
      <w:pgMar w:top="1560" w:right="1418" w:bottom="1276" w:left="1418" w:header="709" w:footer="69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24105" w14:textId="77777777" w:rsidR="00894B95" w:rsidRDefault="00894B95">
      <w:r>
        <w:separator/>
      </w:r>
    </w:p>
  </w:endnote>
  <w:endnote w:type="continuationSeparator" w:id="0">
    <w:p w14:paraId="2DEC1E42" w14:textId="77777777" w:rsidR="00894B95" w:rsidRDefault="0089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4F2A1" w14:textId="77777777" w:rsidR="00894B95" w:rsidRDefault="00894B95">
      <w:r>
        <w:separator/>
      </w:r>
    </w:p>
  </w:footnote>
  <w:footnote w:type="continuationSeparator" w:id="0">
    <w:p w14:paraId="378A4689" w14:textId="77777777" w:rsidR="00894B95" w:rsidRDefault="00894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7FE4D09"/>
    <w:multiLevelType w:val="hybridMultilevel"/>
    <w:tmpl w:val="CA1E611C"/>
    <w:lvl w:ilvl="0" w:tplc="CEA057B2">
      <w:start w:val="1"/>
      <w:numFmt w:val="bullet"/>
      <w:lvlText w:val="-"/>
      <w:lvlJc w:val="left"/>
      <w:pPr>
        <w:ind w:left="1353" w:hanging="360"/>
      </w:pPr>
      <w:rPr>
        <w:rFonts w:ascii="Arial" w:eastAsia="Times New Roman" w:hAnsi="Arial"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15:restartNumberingAfterBreak="0">
    <w:nsid w:val="09006A56"/>
    <w:multiLevelType w:val="hybridMultilevel"/>
    <w:tmpl w:val="9FA4C2C6"/>
    <w:lvl w:ilvl="0" w:tplc="FADA33F4">
      <w:start w:val="1"/>
      <w:numFmt w:val="decimal"/>
      <w:lvlText w:val="%1."/>
      <w:lvlJc w:val="left"/>
      <w:pPr>
        <w:ind w:left="780" w:hanging="4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B0383"/>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850E00"/>
    <w:multiLevelType w:val="hybridMultilevel"/>
    <w:tmpl w:val="10E2F0C6"/>
    <w:lvl w:ilvl="0" w:tplc="32925CF0">
      <w:start w:val="1"/>
      <w:numFmt w:val="lowerLetter"/>
      <w:lvlText w:val="%1)"/>
      <w:lvlJc w:val="left"/>
      <w:pPr>
        <w:tabs>
          <w:tab w:val="num" w:pos="502"/>
        </w:tabs>
        <w:ind w:left="502" w:hanging="360"/>
      </w:pPr>
      <w:rPr>
        <w:rFonts w:cs="Times New Roman" w:hint="default"/>
        <w:b w:val="0"/>
        <w:i w:val="0"/>
      </w:rPr>
    </w:lvl>
    <w:lvl w:ilvl="1" w:tplc="A0FC60B6">
      <w:start w:val="1"/>
      <w:numFmt w:val="decimal"/>
      <w:lvlText w:val="%2."/>
      <w:lvlJc w:val="left"/>
      <w:pPr>
        <w:tabs>
          <w:tab w:val="num" w:pos="360"/>
        </w:tabs>
        <w:ind w:left="360" w:hanging="360"/>
      </w:pPr>
      <w:rPr>
        <w:rFonts w:cs="Times New Roman" w:hint="default"/>
        <w:b/>
        <w:i w:val="0"/>
      </w:rPr>
    </w:lvl>
    <w:lvl w:ilvl="2" w:tplc="0405001B">
      <w:start w:val="1"/>
      <w:numFmt w:val="lowerRoman"/>
      <w:lvlText w:val="%3."/>
      <w:lvlJc w:val="right"/>
      <w:pPr>
        <w:tabs>
          <w:tab w:val="num" w:pos="1942"/>
        </w:tabs>
        <w:ind w:left="1942" w:hanging="180"/>
      </w:pPr>
      <w:rPr>
        <w:rFonts w:cs="Times New Roman"/>
      </w:rPr>
    </w:lvl>
    <w:lvl w:ilvl="3" w:tplc="92AC5A66">
      <w:start w:val="9"/>
      <w:numFmt w:val="bullet"/>
      <w:lvlText w:val="-"/>
      <w:lvlJc w:val="left"/>
      <w:pPr>
        <w:ind w:left="2662" w:hanging="360"/>
      </w:pPr>
      <w:rPr>
        <w:rFonts w:ascii="Arial" w:eastAsia="Times New Roman" w:hAnsi="Arial" w:cs="Arial" w:hint="default"/>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8" w15:restartNumberingAfterBreak="0">
    <w:nsid w:val="143D2EDD"/>
    <w:multiLevelType w:val="hybridMultilevel"/>
    <w:tmpl w:val="38A8D0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472275"/>
    <w:multiLevelType w:val="hybridMultilevel"/>
    <w:tmpl w:val="10C6DCA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1F9F5AC0"/>
    <w:multiLevelType w:val="hybridMultilevel"/>
    <w:tmpl w:val="18640CC0"/>
    <w:lvl w:ilvl="0" w:tplc="297E4934">
      <w:start w:val="1"/>
      <w:numFmt w:val="decimal"/>
      <w:lvlText w:val="%1."/>
      <w:lvlJc w:val="left"/>
      <w:pPr>
        <w:ind w:left="780" w:hanging="420"/>
      </w:pPr>
      <w:rPr>
        <w:rFonts w:hint="default"/>
        <w:b/>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BB4D0F"/>
    <w:multiLevelType w:val="hybridMultilevel"/>
    <w:tmpl w:val="D85266AE"/>
    <w:lvl w:ilvl="0" w:tplc="52F01EB8">
      <w:start w:val="1"/>
      <w:numFmt w:val="lowerLetter"/>
      <w:lvlText w:val="%1)"/>
      <w:lvlJc w:val="left"/>
      <w:pPr>
        <w:tabs>
          <w:tab w:val="num" w:pos="1440"/>
        </w:tabs>
        <w:ind w:left="1440" w:hanging="360"/>
      </w:pPr>
      <w:rPr>
        <w:rFonts w:ascii="Arial Narrow" w:eastAsia="Times New Roman" w:hAnsi="Arial Narrow"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02530A"/>
    <w:multiLevelType w:val="singleLevel"/>
    <w:tmpl w:val="B4023492"/>
    <w:lvl w:ilvl="0">
      <w:start w:val="1"/>
      <w:numFmt w:val="decimal"/>
      <w:lvlText w:val="%1."/>
      <w:lvlJc w:val="left"/>
      <w:pPr>
        <w:tabs>
          <w:tab w:val="num" w:pos="360"/>
        </w:tabs>
        <w:ind w:left="360" w:hanging="360"/>
      </w:pPr>
      <w:rPr>
        <w:rFonts w:cs="Times New Roman"/>
        <w:b/>
      </w:rPr>
    </w:lvl>
  </w:abstractNum>
  <w:abstractNum w:abstractNumId="13" w15:restartNumberingAfterBreak="0">
    <w:nsid w:val="2C2A70C3"/>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4" w15:restartNumberingAfterBreak="0">
    <w:nsid w:val="2EE66C69"/>
    <w:multiLevelType w:val="hybridMultilevel"/>
    <w:tmpl w:val="72546FF6"/>
    <w:lvl w:ilvl="0" w:tplc="16B8E1E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340C5ED3"/>
    <w:multiLevelType w:val="singleLevel"/>
    <w:tmpl w:val="7280102E"/>
    <w:lvl w:ilvl="0">
      <w:start w:val="1"/>
      <w:numFmt w:val="decimal"/>
      <w:lvlText w:val="%1."/>
      <w:lvlJc w:val="left"/>
      <w:pPr>
        <w:tabs>
          <w:tab w:val="num" w:pos="360"/>
        </w:tabs>
        <w:ind w:left="360" w:hanging="360"/>
      </w:pPr>
      <w:rPr>
        <w:rFonts w:cs="Times New Roman"/>
        <w:b/>
      </w:rPr>
    </w:lvl>
  </w:abstractNum>
  <w:abstractNum w:abstractNumId="16" w15:restartNumberingAfterBreak="0">
    <w:nsid w:val="395E038E"/>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B4870B8"/>
    <w:multiLevelType w:val="hybridMultilevel"/>
    <w:tmpl w:val="DB1C538E"/>
    <w:lvl w:ilvl="0" w:tplc="083E9694">
      <w:start w:val="1"/>
      <w:numFmt w:val="decimal"/>
      <w:lvlText w:val="%1."/>
      <w:lvlJc w:val="left"/>
      <w:pPr>
        <w:tabs>
          <w:tab w:val="num" w:pos="720"/>
        </w:tabs>
        <w:ind w:left="720" w:hanging="360"/>
      </w:pPr>
      <w:rPr>
        <w:rFonts w:cs="Times New Roman" w:hint="default"/>
        <w:b/>
        <w:color w:val="auto"/>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AE749A0"/>
    <w:multiLevelType w:val="hybridMultilevel"/>
    <w:tmpl w:val="90BAB8D4"/>
    <w:lvl w:ilvl="0" w:tplc="AD9267AC">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9" w15:restartNumberingAfterBreak="0">
    <w:nsid w:val="4C954317"/>
    <w:multiLevelType w:val="hybridMultilevel"/>
    <w:tmpl w:val="5AE6C620"/>
    <w:lvl w:ilvl="0" w:tplc="56E62FB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0F216DF"/>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3EF2311"/>
    <w:multiLevelType w:val="hybridMultilevel"/>
    <w:tmpl w:val="713434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FF5163"/>
    <w:multiLevelType w:val="singleLevel"/>
    <w:tmpl w:val="6BCE1574"/>
    <w:lvl w:ilvl="0">
      <w:start w:val="1"/>
      <w:numFmt w:val="decimal"/>
      <w:lvlText w:val="%1."/>
      <w:lvlJc w:val="left"/>
      <w:pPr>
        <w:tabs>
          <w:tab w:val="num" w:pos="360"/>
        </w:tabs>
        <w:ind w:left="360" w:hanging="360"/>
      </w:pPr>
      <w:rPr>
        <w:rFonts w:cs="Times New Roman"/>
        <w:b/>
      </w:rPr>
    </w:lvl>
  </w:abstractNum>
  <w:abstractNum w:abstractNumId="23" w15:restartNumberingAfterBreak="0">
    <w:nsid w:val="6C2478AA"/>
    <w:multiLevelType w:val="hybridMultilevel"/>
    <w:tmpl w:val="EB9A0F0E"/>
    <w:lvl w:ilvl="0" w:tplc="916C5AFC">
      <w:start w:val="2"/>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04D01B4"/>
    <w:multiLevelType w:val="hybridMultilevel"/>
    <w:tmpl w:val="A10A8E8A"/>
    <w:lvl w:ilvl="0" w:tplc="04050017">
      <w:start w:val="1"/>
      <w:numFmt w:val="lowerLetter"/>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15:restartNumberingAfterBreak="0">
    <w:nsid w:val="71F81532"/>
    <w:multiLevelType w:val="hybridMultilevel"/>
    <w:tmpl w:val="A4B8B860"/>
    <w:lvl w:ilvl="0" w:tplc="04050001">
      <w:start w:val="1"/>
      <w:numFmt w:val="bullet"/>
      <w:lvlText w:val=""/>
      <w:lvlJc w:val="left"/>
      <w:pPr>
        <w:ind w:left="1789" w:hanging="360"/>
      </w:pPr>
      <w:rPr>
        <w:rFonts w:ascii="Symbol" w:hAnsi="Symbol" w:hint="default"/>
      </w:rPr>
    </w:lvl>
    <w:lvl w:ilvl="1" w:tplc="04050003">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26" w15:restartNumberingAfterBreak="0">
    <w:nsid w:val="75C54AA2"/>
    <w:multiLevelType w:val="multilevel"/>
    <w:tmpl w:val="E6D65984"/>
    <w:lvl w:ilvl="0">
      <w:start w:val="1"/>
      <w:numFmt w:val="decimal"/>
      <w:lvlText w:val="%1."/>
      <w:lvlJc w:val="left"/>
      <w:pPr>
        <w:ind w:left="360" w:hanging="360"/>
      </w:pPr>
      <w:rPr>
        <w:rFonts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79375543">
    <w:abstractNumId w:val="15"/>
  </w:num>
  <w:num w:numId="2" w16cid:durableId="336806495">
    <w:abstractNumId w:val="13"/>
  </w:num>
  <w:num w:numId="3" w16cid:durableId="649477825">
    <w:abstractNumId w:val="5"/>
  </w:num>
  <w:num w:numId="4" w16cid:durableId="62263084">
    <w:abstractNumId w:val="19"/>
  </w:num>
  <w:num w:numId="5" w16cid:durableId="1387799686">
    <w:abstractNumId w:val="17"/>
  </w:num>
  <w:num w:numId="6" w16cid:durableId="2034108399">
    <w:abstractNumId w:val="22"/>
  </w:num>
  <w:num w:numId="7" w16cid:durableId="1561749379">
    <w:abstractNumId w:val="6"/>
  </w:num>
  <w:num w:numId="8" w16cid:durableId="801271623">
    <w:abstractNumId w:val="7"/>
  </w:num>
  <w:num w:numId="9" w16cid:durableId="1734742448">
    <w:abstractNumId w:val="26"/>
  </w:num>
  <w:num w:numId="10" w16cid:durableId="988823638">
    <w:abstractNumId w:val="23"/>
  </w:num>
  <w:num w:numId="11" w16cid:durableId="1073239274">
    <w:abstractNumId w:val="11"/>
  </w:num>
  <w:num w:numId="12" w16cid:durableId="495343281">
    <w:abstractNumId w:val="4"/>
  </w:num>
  <w:num w:numId="13" w16cid:durableId="442499985">
    <w:abstractNumId w:val="24"/>
  </w:num>
  <w:num w:numId="14" w16cid:durableId="1501191309">
    <w:abstractNumId w:val="21"/>
  </w:num>
  <w:num w:numId="15" w16cid:durableId="34359011">
    <w:abstractNumId w:val="18"/>
  </w:num>
  <w:num w:numId="16" w16cid:durableId="1438864183">
    <w:abstractNumId w:val="3"/>
  </w:num>
  <w:num w:numId="17" w16cid:durableId="1252545663">
    <w:abstractNumId w:val="8"/>
  </w:num>
  <w:num w:numId="18" w16cid:durableId="1831411005">
    <w:abstractNumId w:val="14"/>
  </w:num>
  <w:num w:numId="19" w16cid:durableId="2113813038">
    <w:abstractNumId w:val="25"/>
  </w:num>
  <w:num w:numId="20" w16cid:durableId="2074499051">
    <w:abstractNumId w:val="16"/>
  </w:num>
  <w:num w:numId="21" w16cid:durableId="1573589007">
    <w:abstractNumId w:val="12"/>
  </w:num>
  <w:num w:numId="22" w16cid:durableId="1600798145">
    <w:abstractNumId w:val="10"/>
  </w:num>
  <w:num w:numId="23" w16cid:durableId="559251226">
    <w:abstractNumId w:val="20"/>
  </w:num>
  <w:num w:numId="24" w16cid:durableId="160067803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4C0"/>
    <w:rsid w:val="00001BD9"/>
    <w:rsid w:val="00001D6E"/>
    <w:rsid w:val="00002E61"/>
    <w:rsid w:val="00007D0F"/>
    <w:rsid w:val="000102A1"/>
    <w:rsid w:val="00010A73"/>
    <w:rsid w:val="00021BD7"/>
    <w:rsid w:val="000220E3"/>
    <w:rsid w:val="00025BD3"/>
    <w:rsid w:val="000263DE"/>
    <w:rsid w:val="00026CD8"/>
    <w:rsid w:val="0002700B"/>
    <w:rsid w:val="0003307A"/>
    <w:rsid w:val="00036217"/>
    <w:rsid w:val="00036E7C"/>
    <w:rsid w:val="000377CC"/>
    <w:rsid w:val="00040D1A"/>
    <w:rsid w:val="0004119C"/>
    <w:rsid w:val="0004171D"/>
    <w:rsid w:val="00042E04"/>
    <w:rsid w:val="000446FC"/>
    <w:rsid w:val="000460B8"/>
    <w:rsid w:val="000477EA"/>
    <w:rsid w:val="000512B9"/>
    <w:rsid w:val="00053053"/>
    <w:rsid w:val="00056F2F"/>
    <w:rsid w:val="000605C6"/>
    <w:rsid w:val="00062732"/>
    <w:rsid w:val="000638BF"/>
    <w:rsid w:val="00067120"/>
    <w:rsid w:val="00067E45"/>
    <w:rsid w:val="0007327B"/>
    <w:rsid w:val="00075639"/>
    <w:rsid w:val="00076194"/>
    <w:rsid w:val="00081C00"/>
    <w:rsid w:val="000833D0"/>
    <w:rsid w:val="000833E8"/>
    <w:rsid w:val="00083D69"/>
    <w:rsid w:val="0008400E"/>
    <w:rsid w:val="0008535C"/>
    <w:rsid w:val="000853C6"/>
    <w:rsid w:val="00087E7B"/>
    <w:rsid w:val="00091795"/>
    <w:rsid w:val="0009391C"/>
    <w:rsid w:val="00094265"/>
    <w:rsid w:val="00096AE8"/>
    <w:rsid w:val="000971E6"/>
    <w:rsid w:val="00097A6A"/>
    <w:rsid w:val="000A01D2"/>
    <w:rsid w:val="000A2A3E"/>
    <w:rsid w:val="000A3155"/>
    <w:rsid w:val="000A55FD"/>
    <w:rsid w:val="000A57B7"/>
    <w:rsid w:val="000A5EB9"/>
    <w:rsid w:val="000A79A7"/>
    <w:rsid w:val="000B017C"/>
    <w:rsid w:val="000B0ABB"/>
    <w:rsid w:val="000B0C28"/>
    <w:rsid w:val="000B17AD"/>
    <w:rsid w:val="000C1477"/>
    <w:rsid w:val="000D0AB3"/>
    <w:rsid w:val="000D4A83"/>
    <w:rsid w:val="000D58D3"/>
    <w:rsid w:val="000D71B9"/>
    <w:rsid w:val="000D74D1"/>
    <w:rsid w:val="000D7AD0"/>
    <w:rsid w:val="000E0360"/>
    <w:rsid w:val="000E1364"/>
    <w:rsid w:val="000E2B59"/>
    <w:rsid w:val="000F3887"/>
    <w:rsid w:val="000F6115"/>
    <w:rsid w:val="00104572"/>
    <w:rsid w:val="00104759"/>
    <w:rsid w:val="00110A3D"/>
    <w:rsid w:val="0011237A"/>
    <w:rsid w:val="001123FD"/>
    <w:rsid w:val="00112CFF"/>
    <w:rsid w:val="00112D7E"/>
    <w:rsid w:val="00113045"/>
    <w:rsid w:val="00115127"/>
    <w:rsid w:val="00115769"/>
    <w:rsid w:val="00117D2D"/>
    <w:rsid w:val="0012198F"/>
    <w:rsid w:val="00131C54"/>
    <w:rsid w:val="00133504"/>
    <w:rsid w:val="00137763"/>
    <w:rsid w:val="001579E8"/>
    <w:rsid w:val="0016768D"/>
    <w:rsid w:val="00174AC7"/>
    <w:rsid w:val="001765C6"/>
    <w:rsid w:val="00177A89"/>
    <w:rsid w:val="001804A8"/>
    <w:rsid w:val="0018254F"/>
    <w:rsid w:val="0018731C"/>
    <w:rsid w:val="00195409"/>
    <w:rsid w:val="001A018E"/>
    <w:rsid w:val="001A3986"/>
    <w:rsid w:val="001A662E"/>
    <w:rsid w:val="001B252F"/>
    <w:rsid w:val="001B7E01"/>
    <w:rsid w:val="001C3C6F"/>
    <w:rsid w:val="001C4698"/>
    <w:rsid w:val="001D1CF6"/>
    <w:rsid w:val="001D4BF6"/>
    <w:rsid w:val="001D6554"/>
    <w:rsid w:val="001D766D"/>
    <w:rsid w:val="001E375E"/>
    <w:rsid w:val="001E3B32"/>
    <w:rsid w:val="001E5E6D"/>
    <w:rsid w:val="001F022B"/>
    <w:rsid w:val="001F3A96"/>
    <w:rsid w:val="001F467C"/>
    <w:rsid w:val="00202962"/>
    <w:rsid w:val="002031C3"/>
    <w:rsid w:val="002068B1"/>
    <w:rsid w:val="002073DE"/>
    <w:rsid w:val="00213316"/>
    <w:rsid w:val="00214954"/>
    <w:rsid w:val="002244C3"/>
    <w:rsid w:val="0022733F"/>
    <w:rsid w:val="002322FE"/>
    <w:rsid w:val="00234164"/>
    <w:rsid w:val="00237358"/>
    <w:rsid w:val="00240431"/>
    <w:rsid w:val="002405F7"/>
    <w:rsid w:val="002464C4"/>
    <w:rsid w:val="00251A20"/>
    <w:rsid w:val="00252761"/>
    <w:rsid w:val="002544CE"/>
    <w:rsid w:val="00256FCC"/>
    <w:rsid w:val="00257BAF"/>
    <w:rsid w:val="002603E4"/>
    <w:rsid w:val="00260633"/>
    <w:rsid w:val="00270CE8"/>
    <w:rsid w:val="0027215F"/>
    <w:rsid w:val="00273DE6"/>
    <w:rsid w:val="00280D47"/>
    <w:rsid w:val="00281AAC"/>
    <w:rsid w:val="00281F7D"/>
    <w:rsid w:val="00283384"/>
    <w:rsid w:val="00283BD9"/>
    <w:rsid w:val="002851D1"/>
    <w:rsid w:val="00285BED"/>
    <w:rsid w:val="0029566F"/>
    <w:rsid w:val="002A0327"/>
    <w:rsid w:val="002A228C"/>
    <w:rsid w:val="002A2C84"/>
    <w:rsid w:val="002A541C"/>
    <w:rsid w:val="002B28FE"/>
    <w:rsid w:val="002B7E66"/>
    <w:rsid w:val="002C39F2"/>
    <w:rsid w:val="002C6956"/>
    <w:rsid w:val="002D06CF"/>
    <w:rsid w:val="002D6216"/>
    <w:rsid w:val="002E0DE4"/>
    <w:rsid w:val="002E0E40"/>
    <w:rsid w:val="002E1816"/>
    <w:rsid w:val="002E1ABC"/>
    <w:rsid w:val="002E1E06"/>
    <w:rsid w:val="002E5597"/>
    <w:rsid w:val="002E5EFF"/>
    <w:rsid w:val="002F1185"/>
    <w:rsid w:val="002F2799"/>
    <w:rsid w:val="002F56A6"/>
    <w:rsid w:val="0030011F"/>
    <w:rsid w:val="00300B6C"/>
    <w:rsid w:val="00302492"/>
    <w:rsid w:val="003045F6"/>
    <w:rsid w:val="00304A21"/>
    <w:rsid w:val="00305F64"/>
    <w:rsid w:val="003064AB"/>
    <w:rsid w:val="00306CF6"/>
    <w:rsid w:val="0031748F"/>
    <w:rsid w:val="0032104C"/>
    <w:rsid w:val="00322D8A"/>
    <w:rsid w:val="00325676"/>
    <w:rsid w:val="00326D31"/>
    <w:rsid w:val="0032718C"/>
    <w:rsid w:val="00327D04"/>
    <w:rsid w:val="0033229C"/>
    <w:rsid w:val="00333F44"/>
    <w:rsid w:val="00335812"/>
    <w:rsid w:val="00341AAA"/>
    <w:rsid w:val="0035069C"/>
    <w:rsid w:val="00350886"/>
    <w:rsid w:val="00363A68"/>
    <w:rsid w:val="003673E6"/>
    <w:rsid w:val="00367EDC"/>
    <w:rsid w:val="00373781"/>
    <w:rsid w:val="0037561C"/>
    <w:rsid w:val="003769FE"/>
    <w:rsid w:val="003822A5"/>
    <w:rsid w:val="00382463"/>
    <w:rsid w:val="0039631A"/>
    <w:rsid w:val="00396649"/>
    <w:rsid w:val="003966A6"/>
    <w:rsid w:val="003A3EC1"/>
    <w:rsid w:val="003A548B"/>
    <w:rsid w:val="003B1583"/>
    <w:rsid w:val="003C1A40"/>
    <w:rsid w:val="003D00EF"/>
    <w:rsid w:val="003D0A8A"/>
    <w:rsid w:val="003D1BEE"/>
    <w:rsid w:val="003D496B"/>
    <w:rsid w:val="003D707F"/>
    <w:rsid w:val="003F58F6"/>
    <w:rsid w:val="00403701"/>
    <w:rsid w:val="0040540E"/>
    <w:rsid w:val="00406084"/>
    <w:rsid w:val="004070D1"/>
    <w:rsid w:val="0041707D"/>
    <w:rsid w:val="00420312"/>
    <w:rsid w:val="004274E4"/>
    <w:rsid w:val="0043038A"/>
    <w:rsid w:val="00430DA1"/>
    <w:rsid w:val="00431870"/>
    <w:rsid w:val="004371D4"/>
    <w:rsid w:val="004375A1"/>
    <w:rsid w:val="004379EC"/>
    <w:rsid w:val="0044144B"/>
    <w:rsid w:val="00447869"/>
    <w:rsid w:val="004500B8"/>
    <w:rsid w:val="0045101B"/>
    <w:rsid w:val="00451A7A"/>
    <w:rsid w:val="004545B2"/>
    <w:rsid w:val="004551F2"/>
    <w:rsid w:val="0046572A"/>
    <w:rsid w:val="00471EDD"/>
    <w:rsid w:val="00477D87"/>
    <w:rsid w:val="004834DD"/>
    <w:rsid w:val="00483B0E"/>
    <w:rsid w:val="00486CCB"/>
    <w:rsid w:val="004A6B33"/>
    <w:rsid w:val="004A728C"/>
    <w:rsid w:val="004B07F6"/>
    <w:rsid w:val="004B44C0"/>
    <w:rsid w:val="004B50B7"/>
    <w:rsid w:val="004B5E37"/>
    <w:rsid w:val="004C0D94"/>
    <w:rsid w:val="004C1009"/>
    <w:rsid w:val="004C1BC1"/>
    <w:rsid w:val="004C7187"/>
    <w:rsid w:val="004C7B81"/>
    <w:rsid w:val="004D3AAE"/>
    <w:rsid w:val="004F031E"/>
    <w:rsid w:val="004F2C4E"/>
    <w:rsid w:val="004F5F8B"/>
    <w:rsid w:val="004F7744"/>
    <w:rsid w:val="00511AD3"/>
    <w:rsid w:val="0051422D"/>
    <w:rsid w:val="00515A7A"/>
    <w:rsid w:val="005167E7"/>
    <w:rsid w:val="005263AA"/>
    <w:rsid w:val="0053064F"/>
    <w:rsid w:val="0053186C"/>
    <w:rsid w:val="00532B6B"/>
    <w:rsid w:val="00543F9B"/>
    <w:rsid w:val="005500B2"/>
    <w:rsid w:val="00551180"/>
    <w:rsid w:val="00552E92"/>
    <w:rsid w:val="00554280"/>
    <w:rsid w:val="005615E9"/>
    <w:rsid w:val="005621C5"/>
    <w:rsid w:val="00562FAB"/>
    <w:rsid w:val="005672B0"/>
    <w:rsid w:val="0057394A"/>
    <w:rsid w:val="00576295"/>
    <w:rsid w:val="0057672D"/>
    <w:rsid w:val="0058066A"/>
    <w:rsid w:val="0058197C"/>
    <w:rsid w:val="00582875"/>
    <w:rsid w:val="00584B86"/>
    <w:rsid w:val="00594012"/>
    <w:rsid w:val="00594508"/>
    <w:rsid w:val="005A023F"/>
    <w:rsid w:val="005A5502"/>
    <w:rsid w:val="005A75C9"/>
    <w:rsid w:val="005A7A72"/>
    <w:rsid w:val="005B05AB"/>
    <w:rsid w:val="005B1271"/>
    <w:rsid w:val="005B54FE"/>
    <w:rsid w:val="005B5E91"/>
    <w:rsid w:val="005C1939"/>
    <w:rsid w:val="005C3499"/>
    <w:rsid w:val="005C4CFD"/>
    <w:rsid w:val="005C56A0"/>
    <w:rsid w:val="005C583C"/>
    <w:rsid w:val="005C647C"/>
    <w:rsid w:val="005C69D9"/>
    <w:rsid w:val="005C72EE"/>
    <w:rsid w:val="005D3455"/>
    <w:rsid w:val="005D41C2"/>
    <w:rsid w:val="005D6780"/>
    <w:rsid w:val="005E071D"/>
    <w:rsid w:val="005E0B50"/>
    <w:rsid w:val="005E3412"/>
    <w:rsid w:val="005E40FE"/>
    <w:rsid w:val="005E5153"/>
    <w:rsid w:val="005E689A"/>
    <w:rsid w:val="005E7E72"/>
    <w:rsid w:val="005F185A"/>
    <w:rsid w:val="005F36D9"/>
    <w:rsid w:val="005F4014"/>
    <w:rsid w:val="005F4212"/>
    <w:rsid w:val="005F5E77"/>
    <w:rsid w:val="005F6063"/>
    <w:rsid w:val="005F7921"/>
    <w:rsid w:val="00601F80"/>
    <w:rsid w:val="00602B26"/>
    <w:rsid w:val="0060340C"/>
    <w:rsid w:val="0060617E"/>
    <w:rsid w:val="00606F7E"/>
    <w:rsid w:val="00607D46"/>
    <w:rsid w:val="00612DAD"/>
    <w:rsid w:val="0061421A"/>
    <w:rsid w:val="0061595F"/>
    <w:rsid w:val="0061720A"/>
    <w:rsid w:val="00621E59"/>
    <w:rsid w:val="00623527"/>
    <w:rsid w:val="0062526D"/>
    <w:rsid w:val="006272E6"/>
    <w:rsid w:val="0063706C"/>
    <w:rsid w:val="006372B9"/>
    <w:rsid w:val="00640765"/>
    <w:rsid w:val="0064087B"/>
    <w:rsid w:val="00641465"/>
    <w:rsid w:val="00641543"/>
    <w:rsid w:val="00653270"/>
    <w:rsid w:val="00653F42"/>
    <w:rsid w:val="0065452F"/>
    <w:rsid w:val="00655E29"/>
    <w:rsid w:val="00657F57"/>
    <w:rsid w:val="00661FFB"/>
    <w:rsid w:val="0067114E"/>
    <w:rsid w:val="00673810"/>
    <w:rsid w:val="00676079"/>
    <w:rsid w:val="00677E06"/>
    <w:rsid w:val="00680262"/>
    <w:rsid w:val="00683CBE"/>
    <w:rsid w:val="00684888"/>
    <w:rsid w:val="00685ABA"/>
    <w:rsid w:val="006870AC"/>
    <w:rsid w:val="00691312"/>
    <w:rsid w:val="006A00A3"/>
    <w:rsid w:val="006A1180"/>
    <w:rsid w:val="006A310B"/>
    <w:rsid w:val="006A6550"/>
    <w:rsid w:val="006A6917"/>
    <w:rsid w:val="006B0106"/>
    <w:rsid w:val="006B1B0E"/>
    <w:rsid w:val="006B2277"/>
    <w:rsid w:val="006B630F"/>
    <w:rsid w:val="006B6D55"/>
    <w:rsid w:val="006B7FC6"/>
    <w:rsid w:val="006C1209"/>
    <w:rsid w:val="006C1C11"/>
    <w:rsid w:val="006C314B"/>
    <w:rsid w:val="006D28B4"/>
    <w:rsid w:val="006D43AB"/>
    <w:rsid w:val="006D5400"/>
    <w:rsid w:val="006D6284"/>
    <w:rsid w:val="006E1671"/>
    <w:rsid w:val="006E215F"/>
    <w:rsid w:val="006E2377"/>
    <w:rsid w:val="006E2A75"/>
    <w:rsid w:val="006E4E29"/>
    <w:rsid w:val="006E737C"/>
    <w:rsid w:val="006F18AE"/>
    <w:rsid w:val="006F5F1A"/>
    <w:rsid w:val="006F7C7A"/>
    <w:rsid w:val="00710F72"/>
    <w:rsid w:val="00710F7A"/>
    <w:rsid w:val="0071346E"/>
    <w:rsid w:val="00715C43"/>
    <w:rsid w:val="00716F32"/>
    <w:rsid w:val="00717DC7"/>
    <w:rsid w:val="00726D58"/>
    <w:rsid w:val="00730BC5"/>
    <w:rsid w:val="00731C3F"/>
    <w:rsid w:val="007336EC"/>
    <w:rsid w:val="007343D3"/>
    <w:rsid w:val="00735556"/>
    <w:rsid w:val="00746DEA"/>
    <w:rsid w:val="007477B3"/>
    <w:rsid w:val="00747B89"/>
    <w:rsid w:val="0075361A"/>
    <w:rsid w:val="00760CBF"/>
    <w:rsid w:val="007629DE"/>
    <w:rsid w:val="0076328D"/>
    <w:rsid w:val="0076596B"/>
    <w:rsid w:val="00766204"/>
    <w:rsid w:val="00770A18"/>
    <w:rsid w:val="00773A34"/>
    <w:rsid w:val="00777A26"/>
    <w:rsid w:val="00782596"/>
    <w:rsid w:val="00783450"/>
    <w:rsid w:val="00784BDE"/>
    <w:rsid w:val="007857F3"/>
    <w:rsid w:val="00786F48"/>
    <w:rsid w:val="00791DFB"/>
    <w:rsid w:val="00794F24"/>
    <w:rsid w:val="0079762A"/>
    <w:rsid w:val="00797CD2"/>
    <w:rsid w:val="007A3006"/>
    <w:rsid w:val="007A3166"/>
    <w:rsid w:val="007A4C53"/>
    <w:rsid w:val="007B4E08"/>
    <w:rsid w:val="007B5185"/>
    <w:rsid w:val="007B51F2"/>
    <w:rsid w:val="007B603A"/>
    <w:rsid w:val="007B72C7"/>
    <w:rsid w:val="007B7443"/>
    <w:rsid w:val="007B758B"/>
    <w:rsid w:val="007C4AB1"/>
    <w:rsid w:val="007C4C55"/>
    <w:rsid w:val="007C4CAE"/>
    <w:rsid w:val="007C63D0"/>
    <w:rsid w:val="007D04F2"/>
    <w:rsid w:val="007D2F8B"/>
    <w:rsid w:val="007D3226"/>
    <w:rsid w:val="007E1536"/>
    <w:rsid w:val="00801C8B"/>
    <w:rsid w:val="00802C72"/>
    <w:rsid w:val="00804206"/>
    <w:rsid w:val="00804C82"/>
    <w:rsid w:val="00806E60"/>
    <w:rsid w:val="0081188C"/>
    <w:rsid w:val="00812323"/>
    <w:rsid w:val="00812C9C"/>
    <w:rsid w:val="0081664B"/>
    <w:rsid w:val="00816C2A"/>
    <w:rsid w:val="008176B1"/>
    <w:rsid w:val="0081777F"/>
    <w:rsid w:val="00820FD6"/>
    <w:rsid w:val="0082137D"/>
    <w:rsid w:val="00825162"/>
    <w:rsid w:val="00825699"/>
    <w:rsid w:val="00830EA2"/>
    <w:rsid w:val="008335D2"/>
    <w:rsid w:val="0083454B"/>
    <w:rsid w:val="00837671"/>
    <w:rsid w:val="008412A1"/>
    <w:rsid w:val="0084153A"/>
    <w:rsid w:val="00841A63"/>
    <w:rsid w:val="00841BE7"/>
    <w:rsid w:val="00845B1B"/>
    <w:rsid w:val="00856443"/>
    <w:rsid w:val="00857716"/>
    <w:rsid w:val="0086074C"/>
    <w:rsid w:val="00861596"/>
    <w:rsid w:val="00864562"/>
    <w:rsid w:val="0086574D"/>
    <w:rsid w:val="00865985"/>
    <w:rsid w:val="0087563E"/>
    <w:rsid w:val="00877652"/>
    <w:rsid w:val="00881A3E"/>
    <w:rsid w:val="008822FD"/>
    <w:rsid w:val="00882714"/>
    <w:rsid w:val="00882DF2"/>
    <w:rsid w:val="00882EEC"/>
    <w:rsid w:val="00883580"/>
    <w:rsid w:val="00885117"/>
    <w:rsid w:val="00887890"/>
    <w:rsid w:val="00890696"/>
    <w:rsid w:val="008918E4"/>
    <w:rsid w:val="00894214"/>
    <w:rsid w:val="00894B95"/>
    <w:rsid w:val="00895A59"/>
    <w:rsid w:val="008967E2"/>
    <w:rsid w:val="008A532E"/>
    <w:rsid w:val="008A5DAA"/>
    <w:rsid w:val="008A696F"/>
    <w:rsid w:val="008A6FF9"/>
    <w:rsid w:val="008B05AD"/>
    <w:rsid w:val="008B469A"/>
    <w:rsid w:val="008C1261"/>
    <w:rsid w:val="008C30DC"/>
    <w:rsid w:val="008C42DB"/>
    <w:rsid w:val="008C787B"/>
    <w:rsid w:val="008C7FAD"/>
    <w:rsid w:val="008D121B"/>
    <w:rsid w:val="008D32CB"/>
    <w:rsid w:val="008D60AA"/>
    <w:rsid w:val="008D7710"/>
    <w:rsid w:val="008E0AF5"/>
    <w:rsid w:val="008E4EAA"/>
    <w:rsid w:val="008F23DC"/>
    <w:rsid w:val="008F3638"/>
    <w:rsid w:val="009018F5"/>
    <w:rsid w:val="00902096"/>
    <w:rsid w:val="009050EC"/>
    <w:rsid w:val="0090664B"/>
    <w:rsid w:val="00907943"/>
    <w:rsid w:val="00911E72"/>
    <w:rsid w:val="00914FD8"/>
    <w:rsid w:val="00916EF6"/>
    <w:rsid w:val="009206A6"/>
    <w:rsid w:val="0092186C"/>
    <w:rsid w:val="009275FC"/>
    <w:rsid w:val="009278EF"/>
    <w:rsid w:val="009302FD"/>
    <w:rsid w:val="0093562E"/>
    <w:rsid w:val="00940125"/>
    <w:rsid w:val="00940A7B"/>
    <w:rsid w:val="00942108"/>
    <w:rsid w:val="009435A4"/>
    <w:rsid w:val="00944AB5"/>
    <w:rsid w:val="00945164"/>
    <w:rsid w:val="00951B63"/>
    <w:rsid w:val="009525BE"/>
    <w:rsid w:val="00963655"/>
    <w:rsid w:val="0096560C"/>
    <w:rsid w:val="00967DC5"/>
    <w:rsid w:val="00971B9D"/>
    <w:rsid w:val="00972D1B"/>
    <w:rsid w:val="00975295"/>
    <w:rsid w:val="00975BAC"/>
    <w:rsid w:val="00981618"/>
    <w:rsid w:val="009820A4"/>
    <w:rsid w:val="00982379"/>
    <w:rsid w:val="0098320E"/>
    <w:rsid w:val="00983DBA"/>
    <w:rsid w:val="0098440B"/>
    <w:rsid w:val="00985DC7"/>
    <w:rsid w:val="0098601C"/>
    <w:rsid w:val="00987802"/>
    <w:rsid w:val="00991A53"/>
    <w:rsid w:val="009966D3"/>
    <w:rsid w:val="00997322"/>
    <w:rsid w:val="00997490"/>
    <w:rsid w:val="009A1A49"/>
    <w:rsid w:val="009A240E"/>
    <w:rsid w:val="009A33C3"/>
    <w:rsid w:val="009A5051"/>
    <w:rsid w:val="009A6102"/>
    <w:rsid w:val="009A6674"/>
    <w:rsid w:val="009A76E4"/>
    <w:rsid w:val="009B776C"/>
    <w:rsid w:val="009D10BF"/>
    <w:rsid w:val="009D65CF"/>
    <w:rsid w:val="009D6ADA"/>
    <w:rsid w:val="009E158E"/>
    <w:rsid w:val="009E3BD3"/>
    <w:rsid w:val="009E69E9"/>
    <w:rsid w:val="009E771A"/>
    <w:rsid w:val="009F47E7"/>
    <w:rsid w:val="009F6502"/>
    <w:rsid w:val="00A0144B"/>
    <w:rsid w:val="00A07F95"/>
    <w:rsid w:val="00A12115"/>
    <w:rsid w:val="00A12B3F"/>
    <w:rsid w:val="00A17409"/>
    <w:rsid w:val="00A25B4E"/>
    <w:rsid w:val="00A25F1A"/>
    <w:rsid w:val="00A2659A"/>
    <w:rsid w:val="00A3779D"/>
    <w:rsid w:val="00A40EBB"/>
    <w:rsid w:val="00A428B2"/>
    <w:rsid w:val="00A42FB4"/>
    <w:rsid w:val="00A4304D"/>
    <w:rsid w:val="00A45C35"/>
    <w:rsid w:val="00A520FA"/>
    <w:rsid w:val="00A53628"/>
    <w:rsid w:val="00A54BBF"/>
    <w:rsid w:val="00A57FD0"/>
    <w:rsid w:val="00A61332"/>
    <w:rsid w:val="00A62024"/>
    <w:rsid w:val="00A817CC"/>
    <w:rsid w:val="00A850E1"/>
    <w:rsid w:val="00A91F7C"/>
    <w:rsid w:val="00A9428F"/>
    <w:rsid w:val="00A94DBC"/>
    <w:rsid w:val="00A96BE6"/>
    <w:rsid w:val="00A978FC"/>
    <w:rsid w:val="00AA02A7"/>
    <w:rsid w:val="00AA2855"/>
    <w:rsid w:val="00AA3341"/>
    <w:rsid w:val="00AB2B16"/>
    <w:rsid w:val="00AB4339"/>
    <w:rsid w:val="00AB4ACF"/>
    <w:rsid w:val="00AC2FFA"/>
    <w:rsid w:val="00AC4737"/>
    <w:rsid w:val="00AC691C"/>
    <w:rsid w:val="00AD1295"/>
    <w:rsid w:val="00AD5AC1"/>
    <w:rsid w:val="00AD6F70"/>
    <w:rsid w:val="00AE080B"/>
    <w:rsid w:val="00AE3A63"/>
    <w:rsid w:val="00AE44BD"/>
    <w:rsid w:val="00AE654F"/>
    <w:rsid w:val="00AF2D36"/>
    <w:rsid w:val="00AF404D"/>
    <w:rsid w:val="00AF41DC"/>
    <w:rsid w:val="00AF722B"/>
    <w:rsid w:val="00B02F80"/>
    <w:rsid w:val="00B0472A"/>
    <w:rsid w:val="00B072A3"/>
    <w:rsid w:val="00B17D8C"/>
    <w:rsid w:val="00B21ADD"/>
    <w:rsid w:val="00B30273"/>
    <w:rsid w:val="00B35E4E"/>
    <w:rsid w:val="00B37596"/>
    <w:rsid w:val="00B41647"/>
    <w:rsid w:val="00B42230"/>
    <w:rsid w:val="00B433E9"/>
    <w:rsid w:val="00B44347"/>
    <w:rsid w:val="00B51AD4"/>
    <w:rsid w:val="00B52A7E"/>
    <w:rsid w:val="00B54B89"/>
    <w:rsid w:val="00B55DD2"/>
    <w:rsid w:val="00B6009B"/>
    <w:rsid w:val="00B60CD1"/>
    <w:rsid w:val="00B60FF8"/>
    <w:rsid w:val="00B629B0"/>
    <w:rsid w:val="00B63116"/>
    <w:rsid w:val="00B66072"/>
    <w:rsid w:val="00B66BFA"/>
    <w:rsid w:val="00B707CF"/>
    <w:rsid w:val="00B7111D"/>
    <w:rsid w:val="00B773FA"/>
    <w:rsid w:val="00B832F5"/>
    <w:rsid w:val="00B95A6C"/>
    <w:rsid w:val="00B96C58"/>
    <w:rsid w:val="00B97FBE"/>
    <w:rsid w:val="00BA62A5"/>
    <w:rsid w:val="00BA69E8"/>
    <w:rsid w:val="00BA73B8"/>
    <w:rsid w:val="00BB0328"/>
    <w:rsid w:val="00BB38E5"/>
    <w:rsid w:val="00BB7084"/>
    <w:rsid w:val="00BC1422"/>
    <w:rsid w:val="00BC1DE1"/>
    <w:rsid w:val="00BC2DCC"/>
    <w:rsid w:val="00BC4F90"/>
    <w:rsid w:val="00BC6A46"/>
    <w:rsid w:val="00BD428F"/>
    <w:rsid w:val="00BD6A6C"/>
    <w:rsid w:val="00BD78A5"/>
    <w:rsid w:val="00BE3C51"/>
    <w:rsid w:val="00BE66F2"/>
    <w:rsid w:val="00BE7503"/>
    <w:rsid w:val="00BF3BAF"/>
    <w:rsid w:val="00BF7152"/>
    <w:rsid w:val="00BF7B17"/>
    <w:rsid w:val="00C0126C"/>
    <w:rsid w:val="00C033E3"/>
    <w:rsid w:val="00C06724"/>
    <w:rsid w:val="00C114CF"/>
    <w:rsid w:val="00C12C7D"/>
    <w:rsid w:val="00C13E82"/>
    <w:rsid w:val="00C150C8"/>
    <w:rsid w:val="00C219A6"/>
    <w:rsid w:val="00C240BF"/>
    <w:rsid w:val="00C24435"/>
    <w:rsid w:val="00C262A1"/>
    <w:rsid w:val="00C26775"/>
    <w:rsid w:val="00C31206"/>
    <w:rsid w:val="00C31491"/>
    <w:rsid w:val="00C37606"/>
    <w:rsid w:val="00C42334"/>
    <w:rsid w:val="00C44012"/>
    <w:rsid w:val="00C46989"/>
    <w:rsid w:val="00C560CC"/>
    <w:rsid w:val="00C6787A"/>
    <w:rsid w:val="00C74DB5"/>
    <w:rsid w:val="00C77029"/>
    <w:rsid w:val="00C810EE"/>
    <w:rsid w:val="00C84524"/>
    <w:rsid w:val="00C85BE5"/>
    <w:rsid w:val="00C91404"/>
    <w:rsid w:val="00C918E8"/>
    <w:rsid w:val="00C92F66"/>
    <w:rsid w:val="00C93F72"/>
    <w:rsid w:val="00C94A73"/>
    <w:rsid w:val="00C95329"/>
    <w:rsid w:val="00C957B2"/>
    <w:rsid w:val="00CA1BE8"/>
    <w:rsid w:val="00CA2628"/>
    <w:rsid w:val="00CA4C77"/>
    <w:rsid w:val="00CB0DA3"/>
    <w:rsid w:val="00CB1B95"/>
    <w:rsid w:val="00CB271B"/>
    <w:rsid w:val="00CB2AFC"/>
    <w:rsid w:val="00CB7403"/>
    <w:rsid w:val="00CC0180"/>
    <w:rsid w:val="00CC0486"/>
    <w:rsid w:val="00CC08A9"/>
    <w:rsid w:val="00CC176E"/>
    <w:rsid w:val="00CC59E9"/>
    <w:rsid w:val="00CD0D55"/>
    <w:rsid w:val="00CD2F95"/>
    <w:rsid w:val="00CD4061"/>
    <w:rsid w:val="00CD6CDA"/>
    <w:rsid w:val="00CD6DD7"/>
    <w:rsid w:val="00CE005B"/>
    <w:rsid w:val="00CE1FD7"/>
    <w:rsid w:val="00CE4322"/>
    <w:rsid w:val="00CE43DF"/>
    <w:rsid w:val="00CE6860"/>
    <w:rsid w:val="00CE77B6"/>
    <w:rsid w:val="00CF1EAA"/>
    <w:rsid w:val="00CF6BB9"/>
    <w:rsid w:val="00D02553"/>
    <w:rsid w:val="00D02F08"/>
    <w:rsid w:val="00D04C04"/>
    <w:rsid w:val="00D15647"/>
    <w:rsid w:val="00D176B5"/>
    <w:rsid w:val="00D17BE7"/>
    <w:rsid w:val="00D21585"/>
    <w:rsid w:val="00D2492E"/>
    <w:rsid w:val="00D258A2"/>
    <w:rsid w:val="00D2779B"/>
    <w:rsid w:val="00D32066"/>
    <w:rsid w:val="00D32E26"/>
    <w:rsid w:val="00D36C29"/>
    <w:rsid w:val="00D36F61"/>
    <w:rsid w:val="00D37824"/>
    <w:rsid w:val="00D40F52"/>
    <w:rsid w:val="00D44638"/>
    <w:rsid w:val="00D44662"/>
    <w:rsid w:val="00D53BF5"/>
    <w:rsid w:val="00D543FE"/>
    <w:rsid w:val="00D62AFF"/>
    <w:rsid w:val="00D632A3"/>
    <w:rsid w:val="00D634C2"/>
    <w:rsid w:val="00D67E55"/>
    <w:rsid w:val="00D719C7"/>
    <w:rsid w:val="00D73656"/>
    <w:rsid w:val="00D74D85"/>
    <w:rsid w:val="00D74F80"/>
    <w:rsid w:val="00D755A9"/>
    <w:rsid w:val="00D76866"/>
    <w:rsid w:val="00D838E3"/>
    <w:rsid w:val="00D83D56"/>
    <w:rsid w:val="00D91EFD"/>
    <w:rsid w:val="00D94E84"/>
    <w:rsid w:val="00D95B59"/>
    <w:rsid w:val="00DA5492"/>
    <w:rsid w:val="00DA7DFE"/>
    <w:rsid w:val="00DB137A"/>
    <w:rsid w:val="00DB395D"/>
    <w:rsid w:val="00DB4472"/>
    <w:rsid w:val="00DB68F6"/>
    <w:rsid w:val="00DC2472"/>
    <w:rsid w:val="00DC2B2A"/>
    <w:rsid w:val="00DC4B8A"/>
    <w:rsid w:val="00DC7D89"/>
    <w:rsid w:val="00DD260F"/>
    <w:rsid w:val="00DD3796"/>
    <w:rsid w:val="00DF0275"/>
    <w:rsid w:val="00DF33BD"/>
    <w:rsid w:val="00DF42BB"/>
    <w:rsid w:val="00DF4C8A"/>
    <w:rsid w:val="00E01556"/>
    <w:rsid w:val="00E0396C"/>
    <w:rsid w:val="00E041FD"/>
    <w:rsid w:val="00E05D01"/>
    <w:rsid w:val="00E065B1"/>
    <w:rsid w:val="00E072CD"/>
    <w:rsid w:val="00E101D6"/>
    <w:rsid w:val="00E13EC4"/>
    <w:rsid w:val="00E17359"/>
    <w:rsid w:val="00E22DF4"/>
    <w:rsid w:val="00E23B27"/>
    <w:rsid w:val="00E2673D"/>
    <w:rsid w:val="00E3264F"/>
    <w:rsid w:val="00E36C52"/>
    <w:rsid w:val="00E44F60"/>
    <w:rsid w:val="00E47175"/>
    <w:rsid w:val="00E5069A"/>
    <w:rsid w:val="00E51800"/>
    <w:rsid w:val="00E541E2"/>
    <w:rsid w:val="00E54628"/>
    <w:rsid w:val="00E56EE4"/>
    <w:rsid w:val="00E5717B"/>
    <w:rsid w:val="00E57705"/>
    <w:rsid w:val="00E60301"/>
    <w:rsid w:val="00E60685"/>
    <w:rsid w:val="00E61181"/>
    <w:rsid w:val="00E62705"/>
    <w:rsid w:val="00E668C3"/>
    <w:rsid w:val="00E70C3B"/>
    <w:rsid w:val="00E71113"/>
    <w:rsid w:val="00E73B95"/>
    <w:rsid w:val="00E740C7"/>
    <w:rsid w:val="00E74DDE"/>
    <w:rsid w:val="00E8244F"/>
    <w:rsid w:val="00E91978"/>
    <w:rsid w:val="00E91A3F"/>
    <w:rsid w:val="00E93B37"/>
    <w:rsid w:val="00E946F6"/>
    <w:rsid w:val="00E97232"/>
    <w:rsid w:val="00E97A18"/>
    <w:rsid w:val="00EA011B"/>
    <w:rsid w:val="00EA08AB"/>
    <w:rsid w:val="00EA0C0A"/>
    <w:rsid w:val="00EA10CE"/>
    <w:rsid w:val="00EA2056"/>
    <w:rsid w:val="00EA5688"/>
    <w:rsid w:val="00EA7F50"/>
    <w:rsid w:val="00EB0667"/>
    <w:rsid w:val="00EB0DBC"/>
    <w:rsid w:val="00EB3A7D"/>
    <w:rsid w:val="00EB5729"/>
    <w:rsid w:val="00EB7D35"/>
    <w:rsid w:val="00EC0E51"/>
    <w:rsid w:val="00EC3C2B"/>
    <w:rsid w:val="00EC49C9"/>
    <w:rsid w:val="00EC4AB4"/>
    <w:rsid w:val="00EC5313"/>
    <w:rsid w:val="00ED0C5C"/>
    <w:rsid w:val="00ED0EAE"/>
    <w:rsid w:val="00ED10C8"/>
    <w:rsid w:val="00EE0920"/>
    <w:rsid w:val="00EE5BBC"/>
    <w:rsid w:val="00EF1162"/>
    <w:rsid w:val="00EF2A9E"/>
    <w:rsid w:val="00EF75B0"/>
    <w:rsid w:val="00F01A11"/>
    <w:rsid w:val="00F0235F"/>
    <w:rsid w:val="00F0384B"/>
    <w:rsid w:val="00F04320"/>
    <w:rsid w:val="00F1793F"/>
    <w:rsid w:val="00F17C19"/>
    <w:rsid w:val="00F211AF"/>
    <w:rsid w:val="00F226EE"/>
    <w:rsid w:val="00F26383"/>
    <w:rsid w:val="00F356A2"/>
    <w:rsid w:val="00F36488"/>
    <w:rsid w:val="00F37A9C"/>
    <w:rsid w:val="00F37CC6"/>
    <w:rsid w:val="00F4067F"/>
    <w:rsid w:val="00F41834"/>
    <w:rsid w:val="00F42A93"/>
    <w:rsid w:val="00F437D0"/>
    <w:rsid w:val="00F45DB7"/>
    <w:rsid w:val="00F53D2E"/>
    <w:rsid w:val="00F57A46"/>
    <w:rsid w:val="00F61292"/>
    <w:rsid w:val="00F62DA8"/>
    <w:rsid w:val="00F6303F"/>
    <w:rsid w:val="00F65752"/>
    <w:rsid w:val="00F660DA"/>
    <w:rsid w:val="00F66F85"/>
    <w:rsid w:val="00F6777C"/>
    <w:rsid w:val="00F73532"/>
    <w:rsid w:val="00F74CE6"/>
    <w:rsid w:val="00F82DAD"/>
    <w:rsid w:val="00F8346F"/>
    <w:rsid w:val="00F844D9"/>
    <w:rsid w:val="00F93413"/>
    <w:rsid w:val="00F934BB"/>
    <w:rsid w:val="00F9543F"/>
    <w:rsid w:val="00F96489"/>
    <w:rsid w:val="00FA10DD"/>
    <w:rsid w:val="00FA3E2B"/>
    <w:rsid w:val="00FA64CE"/>
    <w:rsid w:val="00FB372B"/>
    <w:rsid w:val="00FB3FE5"/>
    <w:rsid w:val="00FB65CF"/>
    <w:rsid w:val="00FC4160"/>
    <w:rsid w:val="00FC58DB"/>
    <w:rsid w:val="00FC605F"/>
    <w:rsid w:val="00FC73EB"/>
    <w:rsid w:val="00FC7915"/>
    <w:rsid w:val="00FD087C"/>
    <w:rsid w:val="00FD0994"/>
    <w:rsid w:val="00FD2700"/>
    <w:rsid w:val="00FD569F"/>
    <w:rsid w:val="00FD7B42"/>
    <w:rsid w:val="00FE08C8"/>
    <w:rsid w:val="00FE52AF"/>
    <w:rsid w:val="00FF1094"/>
    <w:rsid w:val="00FF5827"/>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BB50F00"/>
  <w15:docId w15:val="{21440B74-4A13-4302-B383-94C51C51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532E"/>
    <w:rPr>
      <w:sz w:val="24"/>
      <w:szCs w:val="20"/>
    </w:rPr>
  </w:style>
  <w:style w:type="paragraph" w:styleId="Nadpis1">
    <w:name w:val="heading 1"/>
    <w:basedOn w:val="Normln"/>
    <w:next w:val="Normln"/>
    <w:link w:val="Nadpis1Char"/>
    <w:uiPriority w:val="99"/>
    <w:qFormat/>
    <w:rsid w:val="008A532E"/>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8A532E"/>
    <w:pPr>
      <w:keepNext/>
      <w:tabs>
        <w:tab w:val="left" w:pos="1985"/>
      </w:tabs>
      <w:jc w:val="both"/>
      <w:outlineLvl w:val="1"/>
    </w:pPr>
    <w:rPr>
      <w:b/>
      <w:u w:val="single"/>
    </w:rPr>
  </w:style>
  <w:style w:type="paragraph" w:styleId="Nadpis3">
    <w:name w:val="heading 3"/>
    <w:basedOn w:val="Normln"/>
    <w:next w:val="Normln"/>
    <w:link w:val="Nadpis3Char"/>
    <w:uiPriority w:val="99"/>
    <w:qFormat/>
    <w:rsid w:val="008A532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532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A532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A532E"/>
    <w:rPr>
      <w:rFonts w:ascii="Cambria" w:hAnsi="Cambria" w:cs="Times New Roman"/>
      <w:b/>
      <w:bCs/>
      <w:sz w:val="26"/>
      <w:szCs w:val="26"/>
    </w:rPr>
  </w:style>
  <w:style w:type="paragraph" w:styleId="Zptenadresanaoblku">
    <w:name w:val="envelope return"/>
    <w:basedOn w:val="Normln"/>
    <w:uiPriority w:val="99"/>
    <w:rsid w:val="008A532E"/>
    <w:rPr>
      <w:color w:val="000000"/>
      <w:spacing w:val="28"/>
      <w:kern w:val="24"/>
      <w:sz w:val="16"/>
    </w:rPr>
  </w:style>
  <w:style w:type="paragraph" w:styleId="Adresanaoblku">
    <w:name w:val="envelope address"/>
    <w:basedOn w:val="Normln"/>
    <w:uiPriority w:val="99"/>
    <w:rsid w:val="008A532E"/>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8A532E"/>
    <w:pPr>
      <w:jc w:val="center"/>
    </w:pPr>
    <w:rPr>
      <w:b/>
      <w:sz w:val="32"/>
    </w:rPr>
  </w:style>
  <w:style w:type="character" w:customStyle="1" w:styleId="NzevChar">
    <w:name w:val="Název Char"/>
    <w:basedOn w:val="Standardnpsmoodstavce"/>
    <w:link w:val="Nzev"/>
    <w:uiPriority w:val="99"/>
    <w:locked/>
    <w:rsid w:val="008A532E"/>
    <w:rPr>
      <w:rFonts w:cs="Times New Roman"/>
      <w:b/>
      <w:sz w:val="32"/>
    </w:rPr>
  </w:style>
  <w:style w:type="paragraph" w:styleId="Zkladntextodsazen">
    <w:name w:val="Body Text Indent"/>
    <w:basedOn w:val="Normln"/>
    <w:link w:val="ZkladntextodsazenChar"/>
    <w:uiPriority w:val="99"/>
    <w:rsid w:val="008A532E"/>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locked/>
    <w:rsid w:val="008A532E"/>
    <w:rPr>
      <w:rFonts w:cs="Times New Roman"/>
      <w:sz w:val="20"/>
      <w:szCs w:val="20"/>
    </w:rPr>
  </w:style>
  <w:style w:type="paragraph" w:styleId="Rozloendokumentu">
    <w:name w:val="Document Map"/>
    <w:basedOn w:val="Normln"/>
    <w:link w:val="RozloendokumentuChar"/>
    <w:uiPriority w:val="99"/>
    <w:semiHidden/>
    <w:rsid w:val="008A532E"/>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8A532E"/>
    <w:rPr>
      <w:rFonts w:cs="Times New Roman"/>
      <w:sz w:val="2"/>
    </w:rPr>
  </w:style>
  <w:style w:type="paragraph" w:styleId="Zpat">
    <w:name w:val="footer"/>
    <w:basedOn w:val="Normln"/>
    <w:link w:val="ZpatChar"/>
    <w:uiPriority w:val="99"/>
    <w:rsid w:val="008A532E"/>
    <w:pPr>
      <w:tabs>
        <w:tab w:val="center" w:pos="4536"/>
        <w:tab w:val="right" w:pos="9072"/>
      </w:tabs>
    </w:pPr>
  </w:style>
  <w:style w:type="character" w:customStyle="1" w:styleId="ZpatChar">
    <w:name w:val="Zápatí Char"/>
    <w:basedOn w:val="Standardnpsmoodstavce"/>
    <w:link w:val="Zpat"/>
    <w:uiPriority w:val="99"/>
    <w:locked/>
    <w:rsid w:val="008A532E"/>
    <w:rPr>
      <w:rFonts w:cs="Times New Roman"/>
      <w:sz w:val="20"/>
      <w:szCs w:val="20"/>
    </w:rPr>
  </w:style>
  <w:style w:type="character" w:styleId="slostrnky">
    <w:name w:val="page number"/>
    <w:basedOn w:val="Standardnpsmoodstavce"/>
    <w:uiPriority w:val="99"/>
    <w:rsid w:val="008A532E"/>
    <w:rPr>
      <w:rFonts w:cs="Times New Roman"/>
    </w:rPr>
  </w:style>
  <w:style w:type="paragraph" w:styleId="Zhlav">
    <w:name w:val="header"/>
    <w:basedOn w:val="Normln"/>
    <w:link w:val="ZhlavChar"/>
    <w:uiPriority w:val="99"/>
    <w:rsid w:val="008A532E"/>
    <w:pPr>
      <w:tabs>
        <w:tab w:val="center" w:pos="4536"/>
        <w:tab w:val="right" w:pos="9072"/>
      </w:tabs>
    </w:pPr>
  </w:style>
  <w:style w:type="character" w:customStyle="1" w:styleId="ZhlavChar">
    <w:name w:val="Záhlaví Char"/>
    <w:basedOn w:val="Standardnpsmoodstavce"/>
    <w:link w:val="Zhlav"/>
    <w:uiPriority w:val="99"/>
    <w:semiHidden/>
    <w:locked/>
    <w:rsid w:val="008A532E"/>
    <w:rPr>
      <w:rFonts w:cs="Times New Roman"/>
      <w:sz w:val="20"/>
      <w:szCs w:val="20"/>
    </w:rPr>
  </w:style>
  <w:style w:type="paragraph" w:styleId="Zkladntextodsazen2">
    <w:name w:val="Body Text Indent 2"/>
    <w:basedOn w:val="Normln"/>
    <w:link w:val="Zkladntextodsazen2Char"/>
    <w:uiPriority w:val="99"/>
    <w:rsid w:val="008A532E"/>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locked/>
    <w:rsid w:val="008A532E"/>
    <w:rPr>
      <w:rFonts w:cs="Times New Roman"/>
      <w:sz w:val="20"/>
      <w:szCs w:val="20"/>
    </w:rPr>
  </w:style>
  <w:style w:type="paragraph" w:styleId="Zkladntextodsazen3">
    <w:name w:val="Body Text Indent 3"/>
    <w:basedOn w:val="Normln"/>
    <w:link w:val="Zkladntextodsazen3Char"/>
    <w:uiPriority w:val="99"/>
    <w:rsid w:val="008A532E"/>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locked/>
    <w:rsid w:val="008A532E"/>
    <w:rPr>
      <w:rFonts w:cs="Times New Roman"/>
      <w:sz w:val="16"/>
      <w:szCs w:val="16"/>
    </w:rPr>
  </w:style>
  <w:style w:type="paragraph" w:styleId="Seznam">
    <w:name w:val="List"/>
    <w:basedOn w:val="Normln"/>
    <w:uiPriority w:val="99"/>
    <w:rsid w:val="008A532E"/>
    <w:pPr>
      <w:ind w:left="283" w:hanging="283"/>
    </w:pPr>
    <w:rPr>
      <w:sz w:val="20"/>
    </w:rPr>
  </w:style>
  <w:style w:type="paragraph" w:styleId="Zkladntext">
    <w:name w:val="Body Text"/>
    <w:basedOn w:val="Normln"/>
    <w:link w:val="ZkladntextChar"/>
    <w:uiPriority w:val="99"/>
    <w:rsid w:val="008A532E"/>
    <w:pPr>
      <w:spacing w:after="120"/>
    </w:pPr>
  </w:style>
  <w:style w:type="character" w:customStyle="1" w:styleId="ZkladntextChar">
    <w:name w:val="Základní text Char"/>
    <w:basedOn w:val="Standardnpsmoodstavce"/>
    <w:link w:val="Zkladntext"/>
    <w:uiPriority w:val="99"/>
    <w:semiHidden/>
    <w:locked/>
    <w:rsid w:val="008A532E"/>
    <w:rPr>
      <w:rFonts w:cs="Times New Roman"/>
      <w:sz w:val="20"/>
      <w:szCs w:val="20"/>
    </w:rPr>
  </w:style>
  <w:style w:type="paragraph" w:styleId="Zkladntext2">
    <w:name w:val="Body Text 2"/>
    <w:basedOn w:val="Normln"/>
    <w:link w:val="Zkladntext2Char"/>
    <w:uiPriority w:val="99"/>
    <w:rsid w:val="008A532E"/>
    <w:pPr>
      <w:spacing w:after="120" w:line="480" w:lineRule="auto"/>
    </w:pPr>
  </w:style>
  <w:style w:type="character" w:customStyle="1" w:styleId="Zkladntext2Char">
    <w:name w:val="Základní text 2 Char"/>
    <w:basedOn w:val="Standardnpsmoodstavce"/>
    <w:link w:val="Zkladntext2"/>
    <w:uiPriority w:val="99"/>
    <w:semiHidden/>
    <w:locked/>
    <w:rsid w:val="008A532E"/>
    <w:rPr>
      <w:rFonts w:cs="Times New Roman"/>
      <w:sz w:val="20"/>
      <w:szCs w:val="20"/>
    </w:rPr>
  </w:style>
  <w:style w:type="paragraph" w:styleId="Zkladntext3">
    <w:name w:val="Body Text 3"/>
    <w:basedOn w:val="Normln"/>
    <w:link w:val="Zkladntext3Char"/>
    <w:uiPriority w:val="99"/>
    <w:rsid w:val="008A532E"/>
    <w:pPr>
      <w:tabs>
        <w:tab w:val="left" w:pos="284"/>
        <w:tab w:val="left" w:pos="2127"/>
      </w:tabs>
      <w:jc w:val="both"/>
    </w:pPr>
    <w:rPr>
      <w:rFonts w:ascii="Arial Narrow" w:hAnsi="Arial Narrow"/>
      <w:bCs/>
    </w:rPr>
  </w:style>
  <w:style w:type="character" w:customStyle="1" w:styleId="Zkladntext3Char">
    <w:name w:val="Základní text 3 Char"/>
    <w:basedOn w:val="Standardnpsmoodstavce"/>
    <w:link w:val="Zkladntext3"/>
    <w:uiPriority w:val="99"/>
    <w:semiHidden/>
    <w:locked/>
    <w:rsid w:val="008A532E"/>
    <w:rPr>
      <w:rFonts w:cs="Times New Roman"/>
      <w:sz w:val="16"/>
      <w:szCs w:val="16"/>
    </w:rPr>
  </w:style>
  <w:style w:type="paragraph" w:styleId="Textbubliny">
    <w:name w:val="Balloon Text"/>
    <w:basedOn w:val="Normln"/>
    <w:link w:val="TextbublinyChar"/>
    <w:uiPriority w:val="99"/>
    <w:semiHidden/>
    <w:rsid w:val="008A53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532E"/>
    <w:rPr>
      <w:rFonts w:cs="Times New Roman"/>
      <w:sz w:val="2"/>
    </w:rPr>
  </w:style>
  <w:style w:type="character" w:styleId="Hypertextovodkaz">
    <w:name w:val="Hyperlink"/>
    <w:basedOn w:val="Standardnpsmoodstavce"/>
    <w:uiPriority w:val="99"/>
    <w:semiHidden/>
    <w:rsid w:val="008A532E"/>
    <w:rPr>
      <w:rFonts w:cs="Times New Roman"/>
      <w:color w:val="0000FF"/>
      <w:u w:val="single"/>
    </w:rPr>
  </w:style>
  <w:style w:type="table" w:styleId="Mkatabulky">
    <w:name w:val="Table Grid"/>
    <w:basedOn w:val="Normlntabulka"/>
    <w:uiPriority w:val="99"/>
    <w:rsid w:val="008A53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8A532E"/>
    <w:rPr>
      <w:rFonts w:cs="Times New Roman"/>
      <w:sz w:val="16"/>
      <w:szCs w:val="16"/>
    </w:rPr>
  </w:style>
  <w:style w:type="paragraph" w:styleId="Textkomente">
    <w:name w:val="annotation text"/>
    <w:basedOn w:val="Normln"/>
    <w:link w:val="TextkomenteChar"/>
    <w:uiPriority w:val="99"/>
    <w:semiHidden/>
    <w:rsid w:val="008A532E"/>
    <w:rPr>
      <w:sz w:val="20"/>
    </w:rPr>
  </w:style>
  <w:style w:type="character" w:customStyle="1" w:styleId="TextkomenteChar">
    <w:name w:val="Text komentáře Char"/>
    <w:basedOn w:val="Standardnpsmoodstavce"/>
    <w:link w:val="Textkomente"/>
    <w:uiPriority w:val="99"/>
    <w:semiHidden/>
    <w:locked/>
    <w:rsid w:val="008A532E"/>
    <w:rPr>
      <w:rFonts w:cs="Times New Roman"/>
    </w:rPr>
  </w:style>
  <w:style w:type="paragraph" w:styleId="Pedmtkomente">
    <w:name w:val="annotation subject"/>
    <w:basedOn w:val="Textkomente"/>
    <w:next w:val="Textkomente"/>
    <w:link w:val="PedmtkomenteChar"/>
    <w:uiPriority w:val="99"/>
    <w:semiHidden/>
    <w:rsid w:val="008A532E"/>
    <w:rPr>
      <w:b/>
      <w:bCs/>
    </w:rPr>
  </w:style>
  <w:style w:type="character" w:customStyle="1" w:styleId="PedmtkomenteChar">
    <w:name w:val="Předmět komentáře Char"/>
    <w:basedOn w:val="TextkomenteChar"/>
    <w:link w:val="Pedmtkomente"/>
    <w:uiPriority w:val="99"/>
    <w:semiHidden/>
    <w:locked/>
    <w:rsid w:val="008A532E"/>
    <w:rPr>
      <w:rFonts w:cs="Times New Roman"/>
      <w:b/>
      <w:bCs/>
    </w:rPr>
  </w:style>
  <w:style w:type="paragraph" w:styleId="Revize">
    <w:name w:val="Revision"/>
    <w:hidden/>
    <w:uiPriority w:val="99"/>
    <w:semiHidden/>
    <w:rsid w:val="008A532E"/>
    <w:rPr>
      <w:sz w:val="24"/>
      <w:szCs w:val="20"/>
    </w:rPr>
  </w:style>
  <w:style w:type="paragraph" w:styleId="Odstavecseseznamem">
    <w:name w:val="List Paragraph"/>
    <w:basedOn w:val="Normln"/>
    <w:uiPriority w:val="99"/>
    <w:qFormat/>
    <w:rsid w:val="008A532E"/>
    <w:pPr>
      <w:ind w:left="720"/>
      <w:contextualSpacing/>
    </w:pPr>
  </w:style>
  <w:style w:type="paragraph" w:styleId="Prosttext">
    <w:name w:val="Plain Text"/>
    <w:basedOn w:val="Normln"/>
    <w:link w:val="ProsttextChar"/>
    <w:uiPriority w:val="99"/>
    <w:rsid w:val="008A532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8A532E"/>
    <w:rPr>
      <w:rFonts w:ascii="Consolas" w:hAnsi="Consolas" w:cs="Times New Roman"/>
      <w:sz w:val="21"/>
      <w:szCs w:val="21"/>
      <w:lang w:eastAsia="en-US"/>
    </w:rPr>
  </w:style>
  <w:style w:type="paragraph" w:customStyle="1" w:styleId="Default">
    <w:name w:val="Default"/>
    <w:uiPriority w:val="99"/>
    <w:rsid w:val="008A532E"/>
    <w:pPr>
      <w:autoSpaceDE w:val="0"/>
      <w:autoSpaceDN w:val="0"/>
      <w:adjustRightInd w:val="0"/>
    </w:pPr>
    <w:rPr>
      <w:color w:val="000000"/>
      <w:sz w:val="24"/>
      <w:szCs w:val="24"/>
    </w:rPr>
  </w:style>
  <w:style w:type="paragraph" w:styleId="Normlnweb">
    <w:name w:val="Normal (Web)"/>
    <w:basedOn w:val="Normln"/>
    <w:uiPriority w:val="99"/>
    <w:semiHidden/>
    <w:unhideWhenUsed/>
    <w:rsid w:val="00F0384B"/>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169562">
      <w:bodyDiv w:val="1"/>
      <w:marLeft w:val="0"/>
      <w:marRight w:val="0"/>
      <w:marTop w:val="0"/>
      <w:marBottom w:val="0"/>
      <w:divBdr>
        <w:top w:val="none" w:sz="0" w:space="0" w:color="auto"/>
        <w:left w:val="none" w:sz="0" w:space="0" w:color="auto"/>
        <w:bottom w:val="none" w:sz="0" w:space="0" w:color="auto"/>
        <w:right w:val="none" w:sz="0" w:space="0" w:color="auto"/>
      </w:divBdr>
    </w:div>
    <w:div w:id="977959071">
      <w:marLeft w:val="0"/>
      <w:marRight w:val="0"/>
      <w:marTop w:val="0"/>
      <w:marBottom w:val="0"/>
      <w:divBdr>
        <w:top w:val="none" w:sz="0" w:space="0" w:color="auto"/>
        <w:left w:val="none" w:sz="0" w:space="0" w:color="auto"/>
        <w:bottom w:val="none" w:sz="0" w:space="0" w:color="auto"/>
        <w:right w:val="none" w:sz="0" w:space="0" w:color="auto"/>
      </w:divBdr>
    </w:div>
    <w:div w:id="977959072">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sChild>
        <w:div w:id="977959074">
          <w:marLeft w:val="0"/>
          <w:marRight w:val="0"/>
          <w:marTop w:val="0"/>
          <w:marBottom w:val="0"/>
          <w:divBdr>
            <w:top w:val="none" w:sz="0" w:space="0" w:color="auto"/>
            <w:left w:val="none" w:sz="0" w:space="0" w:color="auto"/>
            <w:bottom w:val="none" w:sz="0" w:space="0" w:color="auto"/>
            <w:right w:val="none" w:sz="0" w:space="0" w:color="auto"/>
          </w:divBdr>
          <w:divsChild>
            <w:div w:id="977959076">
              <w:marLeft w:val="0"/>
              <w:marRight w:val="0"/>
              <w:marTop w:val="0"/>
              <w:marBottom w:val="0"/>
              <w:divBdr>
                <w:top w:val="none" w:sz="0" w:space="0" w:color="auto"/>
                <w:left w:val="none" w:sz="0" w:space="0" w:color="auto"/>
                <w:bottom w:val="none" w:sz="0" w:space="0" w:color="auto"/>
                <w:right w:val="none" w:sz="0" w:space="0" w:color="auto"/>
              </w:divBdr>
              <w:divsChild>
                <w:div w:id="977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75">
      <w:marLeft w:val="0"/>
      <w:marRight w:val="0"/>
      <w:marTop w:val="0"/>
      <w:marBottom w:val="0"/>
      <w:divBdr>
        <w:top w:val="none" w:sz="0" w:space="0" w:color="auto"/>
        <w:left w:val="none" w:sz="0" w:space="0" w:color="auto"/>
        <w:bottom w:val="none" w:sz="0" w:space="0" w:color="auto"/>
        <w:right w:val="none" w:sz="0" w:space="0" w:color="auto"/>
      </w:divBdr>
    </w:div>
    <w:div w:id="977959077">
      <w:marLeft w:val="0"/>
      <w:marRight w:val="0"/>
      <w:marTop w:val="0"/>
      <w:marBottom w:val="0"/>
      <w:divBdr>
        <w:top w:val="none" w:sz="0" w:space="0" w:color="auto"/>
        <w:left w:val="none" w:sz="0" w:space="0" w:color="auto"/>
        <w:bottom w:val="none" w:sz="0" w:space="0" w:color="auto"/>
        <w:right w:val="none" w:sz="0" w:space="0" w:color="auto"/>
      </w:divBdr>
    </w:div>
    <w:div w:id="977959079">
      <w:marLeft w:val="0"/>
      <w:marRight w:val="0"/>
      <w:marTop w:val="0"/>
      <w:marBottom w:val="0"/>
      <w:divBdr>
        <w:top w:val="none" w:sz="0" w:space="0" w:color="auto"/>
        <w:left w:val="none" w:sz="0" w:space="0" w:color="auto"/>
        <w:bottom w:val="none" w:sz="0" w:space="0" w:color="auto"/>
        <w:right w:val="none" w:sz="0" w:space="0" w:color="auto"/>
      </w:divBdr>
    </w:div>
    <w:div w:id="977959080">
      <w:marLeft w:val="0"/>
      <w:marRight w:val="0"/>
      <w:marTop w:val="0"/>
      <w:marBottom w:val="0"/>
      <w:divBdr>
        <w:top w:val="none" w:sz="0" w:space="0" w:color="auto"/>
        <w:left w:val="none" w:sz="0" w:space="0" w:color="auto"/>
        <w:bottom w:val="none" w:sz="0" w:space="0" w:color="auto"/>
        <w:right w:val="none" w:sz="0" w:space="0" w:color="auto"/>
      </w:divBdr>
    </w:div>
    <w:div w:id="977959081">
      <w:marLeft w:val="0"/>
      <w:marRight w:val="0"/>
      <w:marTop w:val="0"/>
      <w:marBottom w:val="0"/>
      <w:divBdr>
        <w:top w:val="none" w:sz="0" w:space="0" w:color="auto"/>
        <w:left w:val="none" w:sz="0" w:space="0" w:color="auto"/>
        <w:bottom w:val="none" w:sz="0" w:space="0" w:color="auto"/>
        <w:right w:val="none" w:sz="0" w:space="0" w:color="auto"/>
      </w:divBdr>
      <w:divsChild>
        <w:div w:id="977959083">
          <w:marLeft w:val="0"/>
          <w:marRight w:val="0"/>
          <w:marTop w:val="0"/>
          <w:marBottom w:val="0"/>
          <w:divBdr>
            <w:top w:val="none" w:sz="0" w:space="0" w:color="auto"/>
            <w:left w:val="none" w:sz="0" w:space="0" w:color="auto"/>
            <w:bottom w:val="none" w:sz="0" w:space="0" w:color="auto"/>
            <w:right w:val="none" w:sz="0" w:space="0" w:color="auto"/>
          </w:divBdr>
          <w:divsChild>
            <w:div w:id="977959082">
              <w:marLeft w:val="0"/>
              <w:marRight w:val="0"/>
              <w:marTop w:val="0"/>
              <w:marBottom w:val="0"/>
              <w:divBdr>
                <w:top w:val="none" w:sz="0" w:space="0" w:color="auto"/>
                <w:left w:val="none" w:sz="0" w:space="0" w:color="auto"/>
                <w:bottom w:val="none" w:sz="0" w:space="0" w:color="auto"/>
                <w:right w:val="none" w:sz="0" w:space="0" w:color="auto"/>
              </w:divBdr>
              <w:divsChild>
                <w:div w:id="977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5111</Words>
  <Characters>30156</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Šťáhlavská</dc:creator>
  <cp:keywords/>
  <dc:description/>
  <cp:lastModifiedBy>Růžičková Dagmar</cp:lastModifiedBy>
  <cp:revision>5</cp:revision>
  <dcterms:created xsi:type="dcterms:W3CDTF">2024-05-15T13:23:00Z</dcterms:created>
  <dcterms:modified xsi:type="dcterms:W3CDTF">2024-05-15T13:25:00Z</dcterms:modified>
</cp:coreProperties>
</file>