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5A801" w14:textId="77777777" w:rsidR="00301314" w:rsidRPr="00FF2BC5" w:rsidRDefault="00FF2BC5" w:rsidP="00FF2BC5">
      <w:pPr>
        <w:jc w:val="center"/>
        <w:rPr>
          <w:rFonts w:ascii="Times New Roman" w:hAnsi="Times New Roman" w:cs="Times New Roman"/>
          <w:b/>
          <w:bCs/>
          <w:sz w:val="35"/>
          <w:szCs w:val="35"/>
        </w:rPr>
      </w:pPr>
      <w:r w:rsidRPr="00FF2BC5">
        <w:rPr>
          <w:rFonts w:ascii="Times New Roman" w:hAnsi="Times New Roman" w:cs="Times New Roman"/>
          <w:b/>
          <w:bCs/>
          <w:sz w:val="35"/>
          <w:szCs w:val="35"/>
        </w:rPr>
        <w:t>Smlouva o dílo</w:t>
      </w:r>
    </w:p>
    <w:p w14:paraId="108B147E" w14:textId="77777777" w:rsidR="00FF2BC5" w:rsidRDefault="00FF2BC5" w:rsidP="00FF2BC5">
      <w:pPr>
        <w:jc w:val="center"/>
        <w:rPr>
          <w:rFonts w:ascii="Times New Roman" w:hAnsi="Times New Roman" w:cs="Times New Roman"/>
          <w:sz w:val="20"/>
          <w:szCs w:val="20"/>
        </w:rPr>
      </w:pPr>
      <w:r w:rsidRPr="00FF2BC5">
        <w:rPr>
          <w:rFonts w:ascii="Times New Roman" w:hAnsi="Times New Roman" w:cs="Times New Roman"/>
          <w:sz w:val="20"/>
          <w:szCs w:val="20"/>
        </w:rPr>
        <w:t>Uzavřená dle zákona č. 89/2012</w:t>
      </w:r>
      <w:proofErr w:type="gramStart"/>
      <w:r w:rsidRPr="00FF2BC5">
        <w:rPr>
          <w:rFonts w:ascii="Times New Roman" w:hAnsi="Times New Roman" w:cs="Times New Roman"/>
          <w:sz w:val="20"/>
          <w:szCs w:val="20"/>
        </w:rPr>
        <w:t>Sb.,občanského</w:t>
      </w:r>
      <w:proofErr w:type="gramEnd"/>
      <w:r w:rsidRPr="00FF2BC5">
        <w:rPr>
          <w:rFonts w:ascii="Times New Roman" w:hAnsi="Times New Roman" w:cs="Times New Roman"/>
          <w:sz w:val="20"/>
          <w:szCs w:val="20"/>
        </w:rPr>
        <w:t xml:space="preserve"> zákoníku</w:t>
      </w:r>
    </w:p>
    <w:p w14:paraId="429DEF5A" w14:textId="77777777" w:rsidR="00FF2BC5" w:rsidRDefault="00FF2BC5" w:rsidP="00FF2BC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FF437C5" w14:textId="77777777" w:rsidR="00FF2BC5" w:rsidRDefault="00FF2BC5" w:rsidP="00FF2BC5">
      <w:pPr>
        <w:rPr>
          <w:rFonts w:ascii="Times New Roman" w:hAnsi="Times New Roman" w:cs="Times New Roman"/>
          <w:b/>
          <w:bCs/>
          <w:sz w:val="17"/>
          <w:szCs w:val="17"/>
        </w:rPr>
      </w:pPr>
      <w:r w:rsidRPr="00FF2BC5">
        <w:rPr>
          <w:rFonts w:ascii="Times New Roman" w:hAnsi="Times New Roman" w:cs="Times New Roman"/>
          <w:b/>
          <w:bCs/>
          <w:sz w:val="17"/>
          <w:szCs w:val="17"/>
        </w:rPr>
        <w:t>OBJEDNATEL</w:t>
      </w:r>
      <w:r>
        <w:rPr>
          <w:rFonts w:ascii="Times New Roman" w:hAnsi="Times New Roman" w:cs="Times New Roman"/>
          <w:b/>
          <w:bCs/>
          <w:sz w:val="17"/>
          <w:szCs w:val="17"/>
        </w:rPr>
        <w:t>:</w:t>
      </w:r>
    </w:p>
    <w:p w14:paraId="170C65DF" w14:textId="77777777" w:rsidR="00FF2BC5" w:rsidRDefault="00FF2BC5" w:rsidP="00FF2BC5">
      <w:pPr>
        <w:rPr>
          <w:rFonts w:ascii="Times New Roman" w:hAnsi="Times New Roman" w:cs="Times New Roman"/>
          <w:b/>
          <w:bCs/>
          <w:sz w:val="17"/>
          <w:szCs w:val="17"/>
        </w:rPr>
      </w:pPr>
    </w:p>
    <w:p w14:paraId="51ACE5AA" w14:textId="77777777" w:rsidR="00FF2BC5" w:rsidRDefault="00FF2BC5" w:rsidP="00FF2BC5">
      <w:pPr>
        <w:rPr>
          <w:rFonts w:ascii="Times New Roman" w:hAnsi="Times New Roman" w:cs="Times New Roman"/>
          <w:b/>
          <w:bCs/>
          <w:sz w:val="19"/>
          <w:szCs w:val="19"/>
        </w:rPr>
      </w:pPr>
      <w:r w:rsidRPr="00FF2BC5">
        <w:rPr>
          <w:rFonts w:ascii="Times New Roman" w:hAnsi="Times New Roman" w:cs="Times New Roman"/>
          <w:b/>
          <w:bCs/>
          <w:sz w:val="19"/>
          <w:szCs w:val="19"/>
        </w:rPr>
        <w:t>Dům seniorů Františkov, Liberec, příspěvková organizace</w:t>
      </w:r>
    </w:p>
    <w:p w14:paraId="70F399CD" w14:textId="77777777" w:rsidR="00FF2BC5" w:rsidRDefault="00FF2BC5" w:rsidP="00FF2BC5">
      <w:pPr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sídlem Domažlická 880/8 460 07 Liberec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z w:val="19"/>
          <w:szCs w:val="19"/>
        </w:rPr>
        <w:tab/>
        <w:t>IČO: 10808108</w:t>
      </w:r>
    </w:p>
    <w:p w14:paraId="20EAAD23" w14:textId="77777777" w:rsidR="00FF2BC5" w:rsidRDefault="00FF2BC5" w:rsidP="00FF2BC5">
      <w:pPr>
        <w:rPr>
          <w:rFonts w:ascii="Times New Roman" w:hAnsi="Times New Roman" w:cs="Times New Roman"/>
          <w:b/>
          <w:bCs/>
          <w:sz w:val="19"/>
          <w:szCs w:val="19"/>
        </w:rPr>
      </w:pPr>
    </w:p>
    <w:p w14:paraId="6600E3D7" w14:textId="77777777" w:rsidR="00FF2BC5" w:rsidRDefault="00FF2BC5" w:rsidP="00FF2BC5">
      <w:pPr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a</w:t>
      </w:r>
    </w:p>
    <w:p w14:paraId="4B319DED" w14:textId="77777777" w:rsidR="00FF2BC5" w:rsidRDefault="00FF2BC5" w:rsidP="00FF2BC5">
      <w:pPr>
        <w:rPr>
          <w:rFonts w:ascii="Times New Roman" w:hAnsi="Times New Roman" w:cs="Times New Roman"/>
          <w:b/>
          <w:bCs/>
          <w:sz w:val="19"/>
          <w:szCs w:val="19"/>
        </w:rPr>
      </w:pPr>
    </w:p>
    <w:p w14:paraId="49845960" w14:textId="77777777" w:rsidR="00FF2BC5" w:rsidRDefault="00FF2BC5" w:rsidP="00FF2BC5">
      <w:pPr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ZHOTOVITEL:</w:t>
      </w:r>
    </w:p>
    <w:p w14:paraId="75658E44" w14:textId="77777777" w:rsidR="00FF2BC5" w:rsidRDefault="00FF2BC5" w:rsidP="00FF2BC5">
      <w:pPr>
        <w:rPr>
          <w:rFonts w:ascii="Times New Roman" w:hAnsi="Times New Roman" w:cs="Times New Roman"/>
          <w:b/>
          <w:bCs/>
          <w:sz w:val="19"/>
          <w:szCs w:val="19"/>
        </w:rPr>
      </w:pPr>
    </w:p>
    <w:p w14:paraId="540FB11A" w14:textId="77777777" w:rsidR="00FF2BC5" w:rsidRDefault="00FF2BC5" w:rsidP="00FF2BC5">
      <w:pPr>
        <w:rPr>
          <w:rFonts w:ascii="Times New Roman" w:hAnsi="Times New Roman" w:cs="Times New Roman"/>
          <w:b/>
          <w:bCs/>
          <w:sz w:val="19"/>
          <w:szCs w:val="19"/>
        </w:rPr>
      </w:pPr>
      <w:proofErr w:type="spellStart"/>
      <w:r>
        <w:rPr>
          <w:rFonts w:ascii="Times New Roman" w:hAnsi="Times New Roman" w:cs="Times New Roman"/>
          <w:b/>
          <w:bCs/>
          <w:sz w:val="19"/>
          <w:szCs w:val="19"/>
        </w:rPr>
        <w:t>Gate</w:t>
      </w:r>
      <w:proofErr w:type="spellEnd"/>
      <w:r>
        <w:rPr>
          <w:rFonts w:ascii="Times New Roman" w:hAnsi="Times New Roman" w:cs="Times New Roman"/>
          <w:b/>
          <w:bCs/>
          <w:sz w:val="19"/>
          <w:szCs w:val="19"/>
        </w:rPr>
        <w:t xml:space="preserve"> 4 IT s.r.o.</w:t>
      </w:r>
    </w:p>
    <w:p w14:paraId="790A0995" w14:textId="77777777" w:rsidR="00FF2BC5" w:rsidRDefault="00FF2BC5" w:rsidP="00FF2BC5">
      <w:pPr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sídlem Široká 179/38, 460 01 Liberec </w:t>
      </w:r>
      <w:proofErr w:type="gramStart"/>
      <w:r>
        <w:rPr>
          <w:rFonts w:ascii="Times New Roman" w:hAnsi="Times New Roman" w:cs="Times New Roman"/>
          <w:b/>
          <w:bCs/>
          <w:sz w:val="19"/>
          <w:szCs w:val="19"/>
        </w:rPr>
        <w:t>II- Nové</w:t>
      </w:r>
      <w:proofErr w:type="gramEnd"/>
      <w:r>
        <w:rPr>
          <w:rFonts w:ascii="Times New Roman" w:hAnsi="Times New Roman" w:cs="Times New Roman"/>
          <w:b/>
          <w:bCs/>
          <w:sz w:val="19"/>
          <w:szCs w:val="19"/>
        </w:rPr>
        <w:t xml:space="preserve"> Město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z w:val="19"/>
          <w:szCs w:val="19"/>
        </w:rPr>
        <w:tab/>
        <w:t>IČO:08121125</w:t>
      </w:r>
    </w:p>
    <w:p w14:paraId="111EA2DA" w14:textId="77777777" w:rsidR="00FF2BC5" w:rsidRDefault="00FF2BC5" w:rsidP="00FF2BC5">
      <w:pPr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C 42557/K. SUL Krajský soud v Ústí nad Labem</w:t>
      </w:r>
    </w:p>
    <w:p w14:paraId="70083FCA" w14:textId="77777777" w:rsidR="00FF2BC5" w:rsidRDefault="00FF2BC5" w:rsidP="00FF2BC5">
      <w:pPr>
        <w:rPr>
          <w:rFonts w:ascii="Times New Roman" w:hAnsi="Times New Roman" w:cs="Times New Roman"/>
          <w:b/>
          <w:bCs/>
          <w:sz w:val="19"/>
          <w:szCs w:val="19"/>
        </w:rPr>
      </w:pPr>
    </w:p>
    <w:p w14:paraId="0784285D" w14:textId="77777777" w:rsidR="00FF2BC5" w:rsidRDefault="00FF2BC5" w:rsidP="00FF2BC5">
      <w:pPr>
        <w:rPr>
          <w:rFonts w:ascii="Times New Roman" w:hAnsi="Times New Roman" w:cs="Times New Roman"/>
          <w:b/>
          <w:bCs/>
          <w:sz w:val="19"/>
          <w:szCs w:val="19"/>
        </w:rPr>
      </w:pPr>
    </w:p>
    <w:p w14:paraId="740D348D" w14:textId="77777777" w:rsidR="00FF2BC5" w:rsidRPr="00FF2BC5" w:rsidRDefault="00FF2BC5" w:rsidP="00FF2BC5">
      <w:pPr>
        <w:ind w:left="2120" w:hanging="212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Předmět díla: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FF2BC5">
        <w:rPr>
          <w:rFonts w:ascii="Times New Roman" w:hAnsi="Times New Roman" w:cs="Times New Roman"/>
          <w:sz w:val="20"/>
          <w:szCs w:val="20"/>
        </w:rPr>
        <w:t>Dodávka a instalace 1 ks kamerového bodu z důvodu sledování problémového místa v souvislosti se zajištěním ochrany klientů před neoprávněným vstupem do areálu a 1 ks kamerového bodu z důvodu sledování a ochrany majetku DS Františkov. Předmětem díla je také začlenění kamerový</w:t>
      </w:r>
      <w:r>
        <w:rPr>
          <w:rFonts w:ascii="Times New Roman" w:hAnsi="Times New Roman" w:cs="Times New Roman"/>
          <w:sz w:val="20"/>
          <w:szCs w:val="20"/>
        </w:rPr>
        <w:t>ch</w:t>
      </w:r>
      <w:r w:rsidRPr="00FF2BC5">
        <w:rPr>
          <w:rFonts w:ascii="Times New Roman" w:hAnsi="Times New Roman" w:cs="Times New Roman"/>
          <w:sz w:val="20"/>
          <w:szCs w:val="20"/>
        </w:rPr>
        <w:t xml:space="preserve"> bodů do stávajícího </w:t>
      </w:r>
      <w:proofErr w:type="gramStart"/>
      <w:r w:rsidRPr="00FF2BC5">
        <w:rPr>
          <w:rFonts w:ascii="Times New Roman" w:hAnsi="Times New Roman" w:cs="Times New Roman"/>
          <w:sz w:val="20"/>
          <w:szCs w:val="20"/>
        </w:rPr>
        <w:t>systému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 to</w:t>
      </w:r>
      <w:r w:rsidRPr="00FF2BC5">
        <w:rPr>
          <w:rFonts w:ascii="Times New Roman" w:hAnsi="Times New Roman" w:cs="Times New Roman"/>
          <w:sz w:val="20"/>
          <w:szCs w:val="20"/>
        </w:rPr>
        <w:t xml:space="preserve"> včetně kompletního zřízení bodu.</w:t>
      </w:r>
    </w:p>
    <w:p w14:paraId="39A5EAFA" w14:textId="77777777" w:rsidR="00FF2BC5" w:rsidRDefault="00FF2BC5" w:rsidP="00FF2BC5">
      <w:pPr>
        <w:ind w:left="1416" w:firstLine="4"/>
        <w:jc w:val="both"/>
        <w:rPr>
          <w:rFonts w:ascii="Times New Roman" w:hAnsi="Times New Roman" w:cs="Times New Roman"/>
          <w:sz w:val="20"/>
          <w:szCs w:val="20"/>
        </w:rPr>
      </w:pPr>
    </w:p>
    <w:p w14:paraId="2D344613" w14:textId="77777777" w:rsidR="00FF2BC5" w:rsidRPr="00FF2BC5" w:rsidRDefault="00FF2BC5" w:rsidP="00FF2BC5">
      <w:pPr>
        <w:rPr>
          <w:rFonts w:ascii="Times New Roman" w:hAnsi="Times New Roman" w:cs="Times New Roman"/>
          <w:sz w:val="20"/>
          <w:szCs w:val="20"/>
        </w:rPr>
      </w:pPr>
      <w:r w:rsidRPr="00FF2BC5">
        <w:rPr>
          <w:rFonts w:ascii="Times New Roman" w:hAnsi="Times New Roman" w:cs="Times New Roman"/>
          <w:b/>
          <w:bCs/>
          <w:sz w:val="19"/>
          <w:szCs w:val="19"/>
        </w:rPr>
        <w:t>Termín plnění: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z w:val="19"/>
          <w:szCs w:val="19"/>
        </w:rPr>
        <w:tab/>
        <w:t xml:space="preserve">DO 31.5.2024. </w:t>
      </w:r>
      <w:r w:rsidRPr="00FF2BC5">
        <w:rPr>
          <w:rFonts w:ascii="Times New Roman" w:hAnsi="Times New Roman" w:cs="Times New Roman"/>
          <w:sz w:val="20"/>
          <w:szCs w:val="20"/>
        </w:rPr>
        <w:t>Dřívější plnění je možné.</w:t>
      </w:r>
    </w:p>
    <w:p w14:paraId="497104CB" w14:textId="77777777" w:rsidR="00FF2BC5" w:rsidRDefault="00FF2BC5" w:rsidP="00FF2BC5">
      <w:pPr>
        <w:rPr>
          <w:rFonts w:ascii="Times New Roman" w:hAnsi="Times New Roman" w:cs="Times New Roman"/>
          <w:sz w:val="19"/>
          <w:szCs w:val="19"/>
        </w:rPr>
      </w:pPr>
    </w:p>
    <w:p w14:paraId="0FD1BAF0" w14:textId="77777777" w:rsidR="00FF2BC5" w:rsidRPr="00FF2BC5" w:rsidRDefault="00FF2BC5" w:rsidP="00FF2BC5">
      <w:pPr>
        <w:rPr>
          <w:rFonts w:ascii="Times New Roman" w:hAnsi="Times New Roman" w:cs="Times New Roman"/>
          <w:sz w:val="20"/>
          <w:szCs w:val="20"/>
        </w:rPr>
      </w:pPr>
      <w:r w:rsidRPr="00FF2BC5">
        <w:rPr>
          <w:rFonts w:ascii="Times New Roman" w:hAnsi="Times New Roman" w:cs="Times New Roman"/>
          <w:b/>
          <w:bCs/>
          <w:sz w:val="19"/>
          <w:szCs w:val="19"/>
        </w:rPr>
        <w:t>Místo plnění: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FF2BC5">
        <w:rPr>
          <w:rFonts w:ascii="Times New Roman" w:hAnsi="Times New Roman" w:cs="Times New Roman"/>
          <w:sz w:val="20"/>
          <w:szCs w:val="20"/>
        </w:rPr>
        <w:t>Areál DS Františkov, Liberec</w:t>
      </w:r>
    </w:p>
    <w:p w14:paraId="7BFD3ED5" w14:textId="77777777" w:rsidR="00FF2BC5" w:rsidRDefault="00FF2BC5" w:rsidP="00FF2BC5">
      <w:pPr>
        <w:rPr>
          <w:rFonts w:ascii="Times New Roman" w:hAnsi="Times New Roman" w:cs="Times New Roman"/>
          <w:sz w:val="20"/>
          <w:szCs w:val="20"/>
        </w:rPr>
      </w:pPr>
      <w:r w:rsidRPr="00FF2BC5">
        <w:rPr>
          <w:rFonts w:ascii="Times New Roman" w:hAnsi="Times New Roman" w:cs="Times New Roman"/>
          <w:sz w:val="20"/>
          <w:szCs w:val="20"/>
        </w:rPr>
        <w:tab/>
      </w:r>
      <w:r w:rsidRPr="00FF2BC5">
        <w:rPr>
          <w:rFonts w:ascii="Times New Roman" w:hAnsi="Times New Roman" w:cs="Times New Roman"/>
          <w:sz w:val="20"/>
          <w:szCs w:val="20"/>
        </w:rPr>
        <w:tab/>
      </w:r>
      <w:r w:rsidRPr="00FF2BC5">
        <w:rPr>
          <w:rFonts w:ascii="Times New Roman" w:hAnsi="Times New Roman" w:cs="Times New Roman"/>
          <w:sz w:val="20"/>
          <w:szCs w:val="20"/>
        </w:rPr>
        <w:tab/>
        <w:t>1 ks – Švermova + 1 ks Areál DS</w:t>
      </w:r>
    </w:p>
    <w:p w14:paraId="3D6073AE" w14:textId="77777777" w:rsidR="00FF2BC5" w:rsidRDefault="00FF2BC5" w:rsidP="00FF2BC5">
      <w:pPr>
        <w:rPr>
          <w:rFonts w:ascii="Times New Roman" w:hAnsi="Times New Roman" w:cs="Times New Roman"/>
          <w:sz w:val="20"/>
          <w:szCs w:val="20"/>
        </w:rPr>
      </w:pPr>
    </w:p>
    <w:p w14:paraId="3842AF41" w14:textId="77777777" w:rsidR="00FF2BC5" w:rsidRDefault="00FF2BC5" w:rsidP="00FF2BC5">
      <w:pPr>
        <w:rPr>
          <w:rFonts w:ascii="Times New Roman" w:hAnsi="Times New Roman" w:cs="Times New Roman"/>
          <w:sz w:val="20"/>
          <w:szCs w:val="20"/>
        </w:rPr>
      </w:pPr>
    </w:p>
    <w:p w14:paraId="714A30AB" w14:textId="77777777" w:rsidR="00FF2BC5" w:rsidRPr="00FF2BC5" w:rsidRDefault="00FF2BC5" w:rsidP="00FF2BC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FF2BC5">
        <w:rPr>
          <w:rFonts w:ascii="Times New Roman" w:hAnsi="Times New Roman" w:cs="Times New Roman"/>
          <w:b/>
          <w:bCs/>
          <w:sz w:val="19"/>
          <w:szCs w:val="19"/>
        </w:rPr>
        <w:t>Cena díla: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>bez DPH</w:t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  <w:t>140 920,00 Kč</w:t>
      </w:r>
    </w:p>
    <w:p w14:paraId="463A0B14" w14:textId="77777777" w:rsidR="00FF2BC5" w:rsidRDefault="00FF2BC5" w:rsidP="00FF2BC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</w:p>
    <w:p w14:paraId="3BC7DAF4" w14:textId="77777777" w:rsidR="00FF2BC5" w:rsidRPr="00FF2BC5" w:rsidRDefault="00FF2BC5" w:rsidP="00FF2BC5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7D279090" w14:textId="77777777" w:rsidR="00FF2BC5" w:rsidRDefault="00FF2BC5" w:rsidP="00FF2BC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  <w:t>Celkem bez DPH</w:t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  <w:t>140 920,00 Kč</w:t>
      </w:r>
    </w:p>
    <w:p w14:paraId="71E1E0EA" w14:textId="77777777" w:rsidR="00FF2BC5" w:rsidRPr="00FF2BC5" w:rsidRDefault="00FF2BC5" w:rsidP="00FF2BC5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017E73E9" w14:textId="77777777" w:rsidR="00FF2BC5" w:rsidRDefault="00FF2BC5" w:rsidP="00FF2BC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  <w:t>21 % DPH</w:t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  <w:proofErr w:type="gramStart"/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  <w:t xml:space="preserve">  29</w:t>
      </w:r>
      <w:proofErr w:type="gramEnd"/>
      <w:r w:rsidRPr="00FF2BC5">
        <w:rPr>
          <w:rFonts w:ascii="Times New Roman" w:hAnsi="Times New Roman" w:cs="Times New Roman"/>
          <w:b/>
          <w:bCs/>
          <w:sz w:val="21"/>
          <w:szCs w:val="21"/>
        </w:rPr>
        <w:t> 593,20 Kč</w:t>
      </w:r>
    </w:p>
    <w:p w14:paraId="6B3171B5" w14:textId="77777777" w:rsidR="00FF2BC5" w:rsidRPr="00FF2BC5" w:rsidRDefault="00FF2BC5" w:rsidP="00FF2BC5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62E41235" w14:textId="77777777" w:rsidR="00FF2BC5" w:rsidRDefault="00FF2BC5" w:rsidP="00FF2BC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  <w:t>s DPH</w:t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F2BC5">
        <w:rPr>
          <w:rFonts w:ascii="Times New Roman" w:hAnsi="Times New Roman" w:cs="Times New Roman"/>
          <w:b/>
          <w:bCs/>
          <w:sz w:val="21"/>
          <w:szCs w:val="21"/>
        </w:rPr>
        <w:tab/>
        <w:t>170 513,20 Kč</w:t>
      </w:r>
    </w:p>
    <w:p w14:paraId="629B5E62" w14:textId="77777777" w:rsidR="00FF2BC5" w:rsidRDefault="00FF2BC5" w:rsidP="00FF2BC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D80BB5A" w14:textId="77777777" w:rsidR="00FF2BC5" w:rsidRDefault="00FF2BC5" w:rsidP="00FF2BC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EA05F29" w14:textId="77777777" w:rsidR="00FF2BC5" w:rsidRDefault="00FF2BC5" w:rsidP="00FF2BC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díla je dohodnuta jako nejvýše přípustná a zahrnuje veškeré náklady nutné k provedení a předání díla. Objednatel není pro tyto činnosti osobou povinnou k DPH.</w:t>
      </w:r>
    </w:p>
    <w:p w14:paraId="796F7E49" w14:textId="77777777" w:rsidR="00FF2BC5" w:rsidRDefault="00FF2BC5" w:rsidP="00FF2BC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54CA0EB" w14:textId="77777777" w:rsidR="00FF2BC5" w:rsidRDefault="00FF2BC5" w:rsidP="00FF2BC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7C62E84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  <w:r w:rsidRPr="00FF2BC5">
        <w:rPr>
          <w:rFonts w:ascii="Times New Roman" w:hAnsi="Times New Roman" w:cs="Times New Roman"/>
          <w:b/>
          <w:bCs/>
          <w:sz w:val="19"/>
          <w:szCs w:val="19"/>
        </w:rPr>
        <w:t>Způsob úhrady: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 základě faktury po předání díla se splatností 14 dnů od doruční faktury objednateli. Záloha není sjednána. Celková částka dokladu zůstane bez zaokrouhlení.</w:t>
      </w:r>
    </w:p>
    <w:p w14:paraId="78F33AF1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26292A36" w14:textId="77777777" w:rsidR="00FF2BC5" w:rsidRDefault="00FF2BC5" w:rsidP="00FF2BC5">
      <w:pPr>
        <w:ind w:left="2120" w:hanging="2120"/>
        <w:rPr>
          <w:rFonts w:ascii="Times New Roman" w:hAnsi="Times New Roman" w:cs="Times New Roman"/>
          <w:b/>
          <w:bCs/>
          <w:sz w:val="19"/>
          <w:szCs w:val="19"/>
        </w:rPr>
      </w:pPr>
    </w:p>
    <w:p w14:paraId="14451A6F" w14:textId="77777777" w:rsidR="00FF2BC5" w:rsidRPr="00FF2BC5" w:rsidRDefault="00FF2BC5" w:rsidP="00FF2BC5">
      <w:pPr>
        <w:ind w:left="2120" w:hanging="2120"/>
        <w:rPr>
          <w:rFonts w:ascii="Times New Roman" w:hAnsi="Times New Roman" w:cs="Times New Roman"/>
          <w:b/>
          <w:bCs/>
          <w:sz w:val="19"/>
          <w:szCs w:val="19"/>
        </w:rPr>
      </w:pPr>
      <w:r w:rsidRPr="00FF2BC5">
        <w:rPr>
          <w:rFonts w:ascii="Times New Roman" w:hAnsi="Times New Roman" w:cs="Times New Roman"/>
          <w:b/>
          <w:bCs/>
          <w:sz w:val="19"/>
          <w:szCs w:val="19"/>
        </w:rPr>
        <w:t>Způsob předání</w:t>
      </w:r>
    </w:p>
    <w:p w14:paraId="3A13CC5F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  <w:r w:rsidRPr="00FF2BC5">
        <w:rPr>
          <w:rFonts w:ascii="Times New Roman" w:hAnsi="Times New Roman" w:cs="Times New Roman"/>
          <w:b/>
          <w:bCs/>
          <w:sz w:val="19"/>
          <w:szCs w:val="19"/>
        </w:rPr>
        <w:t>a převzetí díla: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FF2BC5">
        <w:rPr>
          <w:rFonts w:ascii="Times New Roman" w:hAnsi="Times New Roman" w:cs="Times New Roman"/>
          <w:sz w:val="20"/>
          <w:szCs w:val="20"/>
        </w:rPr>
        <w:t>oboustranně podepsaným písemným protokolem, jehož součástí budou i případné výhrady k plnění díla.</w:t>
      </w:r>
    </w:p>
    <w:p w14:paraId="24942D42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63990129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7FCE66F8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  <w:r w:rsidRPr="00FF2BC5">
        <w:rPr>
          <w:rFonts w:ascii="Times New Roman" w:hAnsi="Times New Roman" w:cs="Times New Roman"/>
          <w:b/>
          <w:bCs/>
          <w:sz w:val="19"/>
          <w:szCs w:val="19"/>
        </w:rPr>
        <w:t>Záruka za jakost:</w:t>
      </w:r>
      <w:r>
        <w:rPr>
          <w:rFonts w:ascii="Times New Roman" w:hAnsi="Times New Roman" w:cs="Times New Roman"/>
          <w:sz w:val="20"/>
          <w:szCs w:val="20"/>
        </w:rPr>
        <w:tab/>
        <w:t>12 měsíců ode dne protokolárního předání díla.</w:t>
      </w:r>
    </w:p>
    <w:p w14:paraId="2C513992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431A6B15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678AE4AF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56740888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3C782605" w14:textId="77777777" w:rsidR="00FF2BC5" w:rsidRDefault="00FF2BC5" w:rsidP="00FF2BC5">
      <w:pPr>
        <w:ind w:left="2121" w:hanging="21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případě, že zhotovitel bude v prodlení s plněním oproti sjednanému termínu plnění, je povinen uhradit</w:t>
      </w:r>
    </w:p>
    <w:p w14:paraId="685754C5" w14:textId="77777777" w:rsidR="00FF2BC5" w:rsidRDefault="00FF2BC5" w:rsidP="00FF2BC5">
      <w:pPr>
        <w:ind w:left="2121" w:hanging="21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objednateli smluvní pokutu ve výši 0,05 % z ceny díla denně.</w:t>
      </w:r>
    </w:p>
    <w:p w14:paraId="795C0A4A" w14:textId="77777777" w:rsidR="00FF2BC5" w:rsidRDefault="00FF2BC5" w:rsidP="00FF2BC5">
      <w:pPr>
        <w:ind w:left="2121" w:hanging="2121"/>
        <w:rPr>
          <w:rFonts w:ascii="Times New Roman" w:hAnsi="Times New Roman" w:cs="Times New Roman"/>
          <w:sz w:val="20"/>
          <w:szCs w:val="20"/>
        </w:rPr>
      </w:pPr>
    </w:p>
    <w:p w14:paraId="5B03BB55" w14:textId="77777777" w:rsidR="00FF2BC5" w:rsidRDefault="00FF2BC5" w:rsidP="00FF2BC5">
      <w:pPr>
        <w:ind w:left="2121" w:hanging="21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V případě prodlení objednatele s úhradou ceny nebo její části, je povinen uhradit zhotoviteli úrok z prodlení ve </w:t>
      </w:r>
    </w:p>
    <w:p w14:paraId="39368EDC" w14:textId="77777777" w:rsidR="00FF2BC5" w:rsidRDefault="00FF2BC5" w:rsidP="00FF2BC5">
      <w:pPr>
        <w:ind w:left="2121" w:hanging="21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výši 0,05 % z dlužné částky denně.</w:t>
      </w:r>
    </w:p>
    <w:p w14:paraId="7D1365BC" w14:textId="77777777" w:rsidR="00FF2BC5" w:rsidRDefault="00FF2BC5" w:rsidP="00FF2BC5">
      <w:pPr>
        <w:ind w:left="2121" w:hanging="2121"/>
        <w:rPr>
          <w:rFonts w:ascii="Times New Roman" w:hAnsi="Times New Roman" w:cs="Times New Roman"/>
          <w:sz w:val="20"/>
          <w:szCs w:val="20"/>
        </w:rPr>
      </w:pPr>
    </w:p>
    <w:p w14:paraId="6C32D900" w14:textId="77777777" w:rsidR="00FF2BC5" w:rsidRDefault="00FF2BC5" w:rsidP="00FF2BC5">
      <w:pPr>
        <w:ind w:left="2121" w:hanging="21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Sjednaná smluvní pokuta a úrok z prodlení jsou splatné na základě písemné výzvy případně faktury </w:t>
      </w:r>
    </w:p>
    <w:p w14:paraId="75BBD101" w14:textId="77777777" w:rsidR="00FF2BC5" w:rsidRDefault="00FF2BC5" w:rsidP="00FF2BC5">
      <w:pPr>
        <w:ind w:left="2121" w:hanging="21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splatností 14 dnů.</w:t>
      </w:r>
    </w:p>
    <w:p w14:paraId="414E04E1" w14:textId="77777777" w:rsidR="00FF2BC5" w:rsidRDefault="00FF2BC5" w:rsidP="00FF2BC5">
      <w:pPr>
        <w:ind w:left="2121" w:hanging="2121"/>
        <w:rPr>
          <w:rFonts w:ascii="Times New Roman" w:hAnsi="Times New Roman" w:cs="Times New Roman"/>
          <w:sz w:val="20"/>
          <w:szCs w:val="20"/>
        </w:rPr>
      </w:pPr>
    </w:p>
    <w:p w14:paraId="691E0CC5" w14:textId="77777777" w:rsidR="00FF2BC5" w:rsidRDefault="00FF2BC5" w:rsidP="00FF2BC5">
      <w:pPr>
        <w:ind w:left="2121" w:hanging="21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Tuto smlouvu lze měnit pouze oboustranně podepsanými a očíslovanými dodatky.</w:t>
      </w:r>
    </w:p>
    <w:p w14:paraId="40DCC406" w14:textId="77777777" w:rsidR="00FF2BC5" w:rsidRDefault="00FF2BC5" w:rsidP="00FF2BC5">
      <w:pPr>
        <w:ind w:left="2121" w:hanging="2121"/>
        <w:rPr>
          <w:rFonts w:ascii="Times New Roman" w:hAnsi="Times New Roman" w:cs="Times New Roman"/>
          <w:sz w:val="20"/>
          <w:szCs w:val="20"/>
        </w:rPr>
      </w:pPr>
    </w:p>
    <w:p w14:paraId="7058E794" w14:textId="77777777" w:rsidR="00FF2BC5" w:rsidRDefault="00FF2BC5" w:rsidP="00FF2BC5">
      <w:pPr>
        <w:ind w:left="2121" w:hanging="21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souhlasí s případným </w:t>
      </w:r>
      <w:proofErr w:type="gramStart"/>
      <w:r>
        <w:rPr>
          <w:rFonts w:ascii="Times New Roman" w:hAnsi="Times New Roman" w:cs="Times New Roman"/>
          <w:sz w:val="20"/>
          <w:szCs w:val="20"/>
        </w:rPr>
        <w:t>zveřejněným informací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 této smlouvě dle zákona č. 106/1999Sb., o svobodném </w:t>
      </w:r>
    </w:p>
    <w:p w14:paraId="1DB90AF5" w14:textId="77777777" w:rsidR="00FF2BC5" w:rsidRDefault="00FF2BC5" w:rsidP="00FF2BC5">
      <w:pPr>
        <w:ind w:left="2121" w:hanging="21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přístupu k informacím, ve znění pozdějších předpisů.</w:t>
      </w:r>
    </w:p>
    <w:p w14:paraId="5EE62BF3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3F30E60A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Smluvní strany se dohodly, že na jejich vztah upravený touto smlouvou se neužijí §2605 odst. 2, §</w:t>
      </w:r>
      <w:proofErr w:type="gramStart"/>
      <w:r>
        <w:rPr>
          <w:rFonts w:ascii="Times New Roman" w:hAnsi="Times New Roman" w:cs="Times New Roman"/>
          <w:sz w:val="20"/>
          <w:szCs w:val="20"/>
        </w:rPr>
        <w:t>2608,§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2611 </w:t>
      </w:r>
    </w:p>
    <w:p w14:paraId="51F5E287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§2622 občanského zákoníku.</w:t>
      </w:r>
    </w:p>
    <w:p w14:paraId="6100272A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5DEB5318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Tato smlouva je uzavřena dnem podpisu druhou smluvní stranou. Smlouva je účinná dnem uveřejnění v registru </w:t>
      </w:r>
    </w:p>
    <w:p w14:paraId="27DF9B95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smluv.</w:t>
      </w:r>
    </w:p>
    <w:p w14:paraId="48607121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36E0DC33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Tato smlouva podléhá povinnosti zveřejnění dle zákona č. 340/2015 Sb., o zvláštních podmínkách účinnosti </w:t>
      </w:r>
    </w:p>
    <w:p w14:paraId="6B6C68DE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některých smluv, uveřejňování těchto smluv a o registru smluv (zákon o registru smluv), ve znění pozdějších </w:t>
      </w:r>
    </w:p>
    <w:p w14:paraId="38FFEC68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předpisů. Uveřejňování smlouvy zajišťuje objednatel. Zhotovitel označil tyto jmenovitě uvedená data za citlivá </w:t>
      </w:r>
    </w:p>
    <w:p w14:paraId="4D1D3104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nebo obchodní tajemství, které nepodléhají zveřejnění: - Zhotovitel si před zahájením plnění ověří uveřejnění </w:t>
      </w:r>
    </w:p>
    <w:p w14:paraId="73EE3B1F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této smlouvy v registru smluv.</w:t>
      </w:r>
    </w:p>
    <w:p w14:paraId="155EF7D8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7756DC60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5A5156F2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Nedílnou součástí této smlouvy je příloha č.1 – cenová nabídka</w:t>
      </w:r>
    </w:p>
    <w:p w14:paraId="7D81565B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65DAD618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17544C6F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1804FF84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12CB1F7B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158371D3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6EB271B5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4EC12696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62F22FD1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V Liberci dne: 16.5.2024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 Liberci dne: 16.5.2014</w:t>
      </w:r>
    </w:p>
    <w:p w14:paraId="00215147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1937B6EF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0971B3C3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6A0A05E0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p w14:paraId="1D90640F" w14:textId="77777777" w:rsidR="00FF2BC5" w:rsidRDefault="00FF2BC5" w:rsidP="00FF2BC5">
      <w:pPr>
        <w:ind w:left="2120" w:hanging="2120"/>
        <w:rPr>
          <w:rFonts w:ascii="Times New Roman" w:hAnsi="Times New Roman" w:cs="Times New Roman"/>
          <w:sz w:val="20"/>
          <w:szCs w:val="20"/>
        </w:rPr>
      </w:pPr>
    </w:p>
    <w:sectPr w:rsidR="00FF2BC5" w:rsidSect="00C43A95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8B7BE" w14:textId="77777777" w:rsidR="00026CBD" w:rsidRDefault="00026CBD" w:rsidP="00FF2BC5">
      <w:r>
        <w:separator/>
      </w:r>
    </w:p>
  </w:endnote>
  <w:endnote w:type="continuationSeparator" w:id="0">
    <w:p w14:paraId="333332EF" w14:textId="77777777" w:rsidR="00026CBD" w:rsidRDefault="00026CBD" w:rsidP="00FF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1943C" w14:textId="77777777" w:rsidR="00026CBD" w:rsidRDefault="00026CBD" w:rsidP="00FF2BC5">
      <w:r>
        <w:separator/>
      </w:r>
    </w:p>
  </w:footnote>
  <w:footnote w:type="continuationSeparator" w:id="0">
    <w:p w14:paraId="0ADF7D56" w14:textId="77777777" w:rsidR="00026CBD" w:rsidRDefault="00026CBD" w:rsidP="00FF2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6D436" w14:textId="77777777" w:rsidR="00FF2BC5" w:rsidRPr="00FF2BC5" w:rsidRDefault="00FF2BC5">
    <w:pPr>
      <w:pStyle w:val="Zhlav"/>
      <w:rPr>
        <w:rFonts w:ascii="Times New Roman" w:hAnsi="Times New Roman" w:cs="Times New Roman"/>
        <w:sz w:val="20"/>
        <w:szCs w:val="20"/>
      </w:rPr>
    </w:pPr>
    <w:r w:rsidRPr="00FF2BC5">
      <w:rPr>
        <w:rFonts w:ascii="Times New Roman" w:hAnsi="Times New Roman" w:cs="Times New Roman"/>
        <w:sz w:val="20"/>
        <w:szCs w:val="20"/>
      </w:rPr>
      <w:t>Číslo smlouvy objednatele:</w:t>
    </w:r>
  </w:p>
  <w:p w14:paraId="63280B8F" w14:textId="77777777" w:rsidR="00FF2BC5" w:rsidRPr="00FF2BC5" w:rsidRDefault="00FF2BC5">
    <w:pPr>
      <w:pStyle w:val="Zhlav"/>
      <w:rPr>
        <w:rFonts w:ascii="Times New Roman" w:hAnsi="Times New Roman" w:cs="Times New Roman"/>
        <w:sz w:val="20"/>
        <w:szCs w:val="20"/>
      </w:rPr>
    </w:pPr>
    <w:r w:rsidRPr="00FF2BC5">
      <w:rPr>
        <w:rFonts w:ascii="Times New Roman" w:hAnsi="Times New Roman" w:cs="Times New Roman"/>
        <w:sz w:val="20"/>
        <w:szCs w:val="20"/>
      </w:rPr>
      <w:t>Číslo smlouvy zhotovitele: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C5"/>
    <w:rsid w:val="00026CBD"/>
    <w:rsid w:val="00301314"/>
    <w:rsid w:val="003850D7"/>
    <w:rsid w:val="004F44A2"/>
    <w:rsid w:val="00574246"/>
    <w:rsid w:val="006D02A8"/>
    <w:rsid w:val="007403DF"/>
    <w:rsid w:val="007C5808"/>
    <w:rsid w:val="00C43A95"/>
    <w:rsid w:val="00C459DC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F413"/>
  <w15:chartTrackingRefBased/>
  <w15:docId w15:val="{F90AAC76-7876-BA47-B435-649FA280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2B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2BC5"/>
  </w:style>
  <w:style w:type="paragraph" w:styleId="Zpat">
    <w:name w:val="footer"/>
    <w:basedOn w:val="Normln"/>
    <w:link w:val="ZpatChar"/>
    <w:uiPriority w:val="99"/>
    <w:unhideWhenUsed/>
    <w:rsid w:val="00FF2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2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Krčmárik</dc:creator>
  <cp:keywords/>
  <dc:description/>
  <cp:lastModifiedBy>Salanská Iveta</cp:lastModifiedBy>
  <cp:revision>4</cp:revision>
  <cp:lastPrinted>2024-05-30T09:21:00Z</cp:lastPrinted>
  <dcterms:created xsi:type="dcterms:W3CDTF">2024-05-30T09:19:00Z</dcterms:created>
  <dcterms:modified xsi:type="dcterms:W3CDTF">2024-05-30T09:21:00Z</dcterms:modified>
</cp:coreProperties>
</file>