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63DB865F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</w:t>
      </w:r>
      <w:r w:rsidR="004A1EB8">
        <w:rPr>
          <w:rFonts w:asciiTheme="minorHAnsi" w:hAnsiTheme="minorHAnsi" w:cs="Arial"/>
          <w:b/>
          <w:bCs/>
          <w:szCs w:val="24"/>
        </w:rPr>
        <w:t>2</w:t>
      </w:r>
      <w:r w:rsidR="00FA020F">
        <w:rPr>
          <w:rFonts w:asciiTheme="minorHAnsi" w:hAnsiTheme="minorHAnsi" w:cs="Arial"/>
          <w:b/>
          <w:bCs/>
          <w:szCs w:val="24"/>
        </w:rPr>
        <w:t>40</w:t>
      </w:r>
      <w:r w:rsidR="00C1502D">
        <w:rPr>
          <w:rFonts w:asciiTheme="minorHAnsi" w:hAnsiTheme="minorHAnsi" w:cs="Arial"/>
          <w:b/>
          <w:bCs/>
          <w:szCs w:val="24"/>
        </w:rPr>
        <w:t>682</w:t>
      </w:r>
    </w:p>
    <w:p w14:paraId="57619599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55B4E13A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7315553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77777777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</w:p>
    <w:p w14:paraId="119FB9A7" w14:textId="77777777" w:rsidR="0020703F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37A1E3C1" w14:textId="77777777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32608ED2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291442A0" w14:textId="77777777" w:rsidR="004A1EB8" w:rsidRPr="004A1EB8" w:rsidRDefault="004A1EB8" w:rsidP="004A1EB8">
      <w:pPr>
        <w:jc w:val="both"/>
        <w:rPr>
          <w:rFonts w:asciiTheme="minorHAnsi" w:hAnsiTheme="minorHAnsi"/>
          <w:b/>
          <w:sz w:val="24"/>
          <w:szCs w:val="24"/>
        </w:rPr>
      </w:pPr>
      <w:r w:rsidRPr="004A1EB8">
        <w:rPr>
          <w:rFonts w:asciiTheme="minorHAnsi" w:hAnsiTheme="minorHAnsi"/>
          <w:b/>
          <w:sz w:val="24"/>
          <w:szCs w:val="24"/>
        </w:rPr>
        <w:t>GALÉN-SYMPOSION s.r.o.</w:t>
      </w:r>
    </w:p>
    <w:p w14:paraId="094CC92C" w14:textId="77777777" w:rsidR="004A1EB8" w:rsidRPr="004A1EB8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4A1EB8">
        <w:rPr>
          <w:rFonts w:asciiTheme="minorHAnsi" w:hAnsiTheme="minorHAnsi"/>
          <w:sz w:val="24"/>
          <w:szCs w:val="24"/>
        </w:rPr>
        <w:t>Vinohradská 343/6, 120 00, Praha 2</w:t>
      </w:r>
    </w:p>
    <w:p w14:paraId="61CE56AD" w14:textId="77777777" w:rsidR="004A1EB8" w:rsidRPr="004A1EB8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4A1EB8">
        <w:rPr>
          <w:rFonts w:asciiTheme="minorHAnsi" w:hAnsiTheme="minorHAnsi"/>
          <w:sz w:val="24"/>
          <w:szCs w:val="24"/>
        </w:rPr>
        <w:t>IČ: 26420929</w:t>
      </w:r>
    </w:p>
    <w:p w14:paraId="43E025CE" w14:textId="77777777" w:rsidR="004A1EB8" w:rsidRPr="004A1EB8" w:rsidRDefault="004A1EB8" w:rsidP="004A1EB8">
      <w:pPr>
        <w:jc w:val="both"/>
        <w:rPr>
          <w:rFonts w:asciiTheme="minorHAnsi" w:hAnsiTheme="minorHAnsi"/>
          <w:bCs/>
          <w:sz w:val="24"/>
          <w:szCs w:val="24"/>
        </w:rPr>
      </w:pPr>
      <w:r w:rsidRPr="004A1EB8">
        <w:rPr>
          <w:rFonts w:asciiTheme="minorHAnsi" w:hAnsiTheme="minorHAnsi"/>
          <w:bCs/>
          <w:sz w:val="24"/>
          <w:szCs w:val="24"/>
        </w:rPr>
        <w:t>DIČ: CZ26420929</w:t>
      </w:r>
    </w:p>
    <w:p w14:paraId="09172C73" w14:textId="77777777" w:rsidR="004A1EB8" w:rsidRPr="004A1EB8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4A1EB8">
        <w:rPr>
          <w:rFonts w:asciiTheme="minorHAnsi" w:hAnsiTheme="minorHAnsi"/>
          <w:sz w:val="24"/>
          <w:szCs w:val="24"/>
        </w:rPr>
        <w:t>zastoupená:  Hanou</w:t>
      </w:r>
      <w:proofErr w:type="gramEnd"/>
      <w:r w:rsidRPr="004A1EB8">
        <w:rPr>
          <w:rFonts w:asciiTheme="minorHAnsi" w:hAnsiTheme="minorHAnsi"/>
          <w:sz w:val="24"/>
          <w:szCs w:val="24"/>
        </w:rPr>
        <w:t xml:space="preserve"> Maryška Středovou, jednatelkou      </w:t>
      </w:r>
    </w:p>
    <w:p w14:paraId="5910FEBC" w14:textId="77777777" w:rsidR="004A1EB8" w:rsidRPr="004A1EB8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4A1EB8">
        <w:rPr>
          <w:rFonts w:asciiTheme="minorHAnsi" w:hAnsiTheme="minorHAnsi"/>
          <w:sz w:val="24"/>
          <w:szCs w:val="24"/>
        </w:rPr>
        <w:t>Společnost zapsána v OR u Městského soudu Praha odd. C, vložka 80883</w:t>
      </w:r>
    </w:p>
    <w:p w14:paraId="7C094CA8" w14:textId="77777777" w:rsidR="004A1EB8" w:rsidRPr="004A1EB8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4A1EB8">
        <w:rPr>
          <w:rFonts w:asciiTheme="minorHAnsi" w:hAnsiTheme="minorHAnsi"/>
          <w:b/>
          <w:sz w:val="24"/>
          <w:szCs w:val="24"/>
        </w:rPr>
        <w:t>Korespondenční adresa</w:t>
      </w:r>
      <w:r w:rsidRPr="004A1EB8">
        <w:rPr>
          <w:rFonts w:asciiTheme="minorHAnsi" w:hAnsiTheme="minorHAnsi"/>
          <w:sz w:val="24"/>
          <w:szCs w:val="24"/>
        </w:rPr>
        <w:t>:</w:t>
      </w:r>
    </w:p>
    <w:p w14:paraId="0BCECB7C" w14:textId="00F9A978" w:rsidR="004A1EB8" w:rsidRDefault="00E32494" w:rsidP="004A1E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Břežanská 10</w:t>
      </w:r>
    </w:p>
    <w:p w14:paraId="30FF5C72" w14:textId="557F6502" w:rsidR="00E32494" w:rsidRPr="004A1EB8" w:rsidRDefault="00E32494" w:rsidP="004A1E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Praha 10, 100 00</w:t>
      </w:r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12FF47DA" w14:textId="77777777" w:rsidR="00877AB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667420D4" w14:textId="77777777" w:rsidR="00C10E19" w:rsidRDefault="00C10E1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77777777" w:rsidR="00C10E19" w:rsidRPr="00242159" w:rsidRDefault="00C10E19" w:rsidP="00D96092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09D527B1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60617B" w14:textId="10BC8F22" w:rsidR="002B62E0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10E19">
        <w:rPr>
          <w:rFonts w:asciiTheme="minorHAnsi" w:hAnsiTheme="minorHAnsi" w:cs="Arial"/>
          <w:sz w:val="24"/>
          <w:szCs w:val="24"/>
        </w:rPr>
        <w:t xml:space="preserve">ronajímatel prohlašuje, že </w:t>
      </w:r>
      <w:r w:rsidR="004510C2">
        <w:rPr>
          <w:rFonts w:asciiTheme="minorHAnsi" w:hAnsiTheme="minorHAnsi" w:cs="Arial"/>
          <w:sz w:val="24"/>
          <w:szCs w:val="24"/>
        </w:rPr>
        <w:t>má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739B8">
        <w:rPr>
          <w:rFonts w:asciiTheme="minorHAnsi" w:hAnsiTheme="minorHAnsi" w:cs="Arial"/>
          <w:sz w:val="24"/>
          <w:szCs w:val="24"/>
        </w:rPr>
        <w:t>příslu</w:t>
      </w:r>
      <w:r w:rsidR="00D650E2">
        <w:rPr>
          <w:rFonts w:asciiTheme="minorHAnsi" w:hAnsiTheme="minorHAnsi" w:cs="Arial"/>
          <w:sz w:val="24"/>
          <w:szCs w:val="24"/>
        </w:rPr>
        <w:t xml:space="preserve">šnost </w:t>
      </w:r>
      <w:r>
        <w:rPr>
          <w:rFonts w:asciiTheme="minorHAnsi" w:hAnsiTheme="minorHAnsi" w:cs="Arial"/>
          <w:sz w:val="24"/>
          <w:szCs w:val="24"/>
        </w:rPr>
        <w:t xml:space="preserve">hospodařit s majetkem České republiky, a to ohledně </w:t>
      </w:r>
      <w:r w:rsidR="000B5FAE">
        <w:rPr>
          <w:rFonts w:asciiTheme="minorHAnsi" w:hAnsiTheme="minorHAnsi" w:cs="Arial"/>
          <w:sz w:val="24"/>
          <w:szCs w:val="24"/>
        </w:rPr>
        <w:t xml:space="preserve">(i) </w:t>
      </w:r>
      <w:r>
        <w:rPr>
          <w:rFonts w:asciiTheme="minorHAnsi" w:hAnsiTheme="minorHAnsi" w:cs="Arial"/>
          <w:sz w:val="24"/>
          <w:szCs w:val="24"/>
        </w:rPr>
        <w:t xml:space="preserve">objektu </w:t>
      </w:r>
      <w:r w:rsidRPr="00242159">
        <w:rPr>
          <w:rFonts w:asciiTheme="minorHAnsi" w:hAnsiTheme="minorHAnsi" w:cs="Arial"/>
          <w:sz w:val="24"/>
          <w:szCs w:val="24"/>
        </w:rPr>
        <w:t>„</w:t>
      </w:r>
      <w:r w:rsidRPr="00242159">
        <w:rPr>
          <w:rFonts w:asciiTheme="minorHAnsi" w:hAnsiTheme="minorHAnsi" w:cs="Arial"/>
          <w:b/>
          <w:sz w:val="24"/>
          <w:szCs w:val="24"/>
        </w:rPr>
        <w:t>Historická budova Národního muzea</w:t>
      </w:r>
      <w:r w:rsidRPr="00242159">
        <w:rPr>
          <w:rFonts w:asciiTheme="minorHAnsi" w:hAnsiTheme="minorHAnsi" w:cs="Arial"/>
          <w:sz w:val="24"/>
          <w:szCs w:val="24"/>
        </w:rPr>
        <w:t>“, stavb</w:t>
      </w:r>
      <w:r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č. p. 1700</w:t>
      </w:r>
      <w:r>
        <w:rPr>
          <w:rFonts w:asciiTheme="minorHAnsi" w:hAnsiTheme="minorHAnsi" w:cs="Arial"/>
          <w:sz w:val="24"/>
          <w:szCs w:val="24"/>
        </w:rPr>
        <w:t xml:space="preserve"> – objekt občanské vybavenosti,</w:t>
      </w:r>
      <w:r w:rsidRPr="00242159">
        <w:rPr>
          <w:rFonts w:asciiTheme="minorHAnsi" w:hAnsiTheme="minorHAnsi" w:cs="Arial"/>
          <w:sz w:val="24"/>
          <w:szCs w:val="24"/>
        </w:rPr>
        <w:t xml:space="preserve"> jež je součástí pozemku </w:t>
      </w:r>
      <w:proofErr w:type="spellStart"/>
      <w:r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242159">
        <w:rPr>
          <w:rFonts w:asciiTheme="minorHAnsi" w:hAnsiTheme="minorHAnsi" w:cs="Arial"/>
          <w:sz w:val="24"/>
          <w:szCs w:val="24"/>
        </w:rPr>
        <w:t>. č. 1</w:t>
      </w:r>
      <w:r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 xml:space="preserve"> katastrální</w:t>
      </w:r>
      <w:r>
        <w:rPr>
          <w:rFonts w:asciiTheme="minorHAnsi" w:hAnsiTheme="minorHAnsi" w:cs="Arial"/>
          <w:sz w:val="24"/>
          <w:szCs w:val="24"/>
        </w:rPr>
        <w:t>m</w:t>
      </w:r>
      <w:r w:rsidRPr="00242159">
        <w:rPr>
          <w:rFonts w:asciiTheme="minorHAnsi" w:hAnsiTheme="minorHAnsi" w:cs="Arial"/>
          <w:sz w:val="24"/>
          <w:szCs w:val="24"/>
        </w:rPr>
        <w:t xml:space="preserve"> území Nové Město</w:t>
      </w:r>
      <w:r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ob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c Praha </w:t>
      </w:r>
      <w:r>
        <w:rPr>
          <w:rFonts w:asciiTheme="minorHAnsi" w:hAnsiTheme="minorHAnsi" w:cs="Arial"/>
          <w:sz w:val="24"/>
          <w:szCs w:val="24"/>
        </w:rPr>
        <w:t xml:space="preserve">na adrese </w:t>
      </w:r>
      <w:r w:rsidRPr="00242159">
        <w:rPr>
          <w:rFonts w:asciiTheme="minorHAnsi" w:hAnsiTheme="minorHAnsi" w:cs="Arial"/>
          <w:sz w:val="24"/>
          <w:szCs w:val="24"/>
        </w:rPr>
        <w:t>Václavské nám. 68, Praha 1 (dále jen „</w:t>
      </w:r>
      <w:r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0B5FAE">
        <w:rPr>
          <w:rFonts w:asciiTheme="minorHAnsi" w:hAnsiTheme="minorHAnsi" w:cs="Arial"/>
          <w:b/>
          <w:sz w:val="24"/>
          <w:szCs w:val="24"/>
        </w:rPr>
        <w:t xml:space="preserve"> 1</w:t>
      </w:r>
      <w:r w:rsidRPr="00242159">
        <w:rPr>
          <w:rFonts w:asciiTheme="minorHAnsi" w:hAnsiTheme="minorHAnsi" w:cs="Arial"/>
          <w:sz w:val="24"/>
          <w:szCs w:val="24"/>
        </w:rPr>
        <w:t>“)</w:t>
      </w:r>
      <w:r w:rsidR="000B5FAE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) objektu „</w:t>
      </w:r>
      <w:r w:rsidR="000B5FAE" w:rsidRPr="000B5FAE">
        <w:rPr>
          <w:rFonts w:asciiTheme="minorHAnsi" w:hAnsiTheme="minorHAnsi" w:cs="Arial"/>
          <w:b/>
          <w:sz w:val="24"/>
          <w:szCs w:val="24"/>
        </w:rPr>
        <w:t>Nové budovy Národního muzea</w:t>
      </w:r>
      <w:r w:rsidR="000B5FAE">
        <w:rPr>
          <w:rFonts w:asciiTheme="minorHAnsi" w:hAnsiTheme="minorHAnsi" w:cs="Arial"/>
          <w:sz w:val="24"/>
          <w:szCs w:val="24"/>
        </w:rPr>
        <w:t xml:space="preserve">“, stavby č.p. 52 na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>
        <w:rPr>
          <w:rFonts w:asciiTheme="minorHAnsi" w:hAnsiTheme="minorHAnsi" w:cs="Arial"/>
          <w:sz w:val="24"/>
          <w:szCs w:val="24"/>
        </w:rPr>
        <w:t xml:space="preserve">, obec Praha na adrese </w:t>
      </w:r>
      <w:r w:rsidR="00BB5E96" w:rsidRPr="00BB5E96">
        <w:rPr>
          <w:rFonts w:asciiTheme="minorHAnsi" w:hAnsiTheme="minorHAnsi" w:cs="Arial"/>
          <w:sz w:val="24"/>
          <w:szCs w:val="24"/>
        </w:rPr>
        <w:t xml:space="preserve">Vinohradská 52/1, </w:t>
      </w:r>
      <w:r w:rsidR="00BB5E96">
        <w:rPr>
          <w:rFonts w:asciiTheme="minorHAnsi" w:hAnsiTheme="minorHAnsi" w:cs="Arial"/>
          <w:sz w:val="24"/>
          <w:szCs w:val="24"/>
        </w:rPr>
        <w:t xml:space="preserve">Praha 1 </w:t>
      </w:r>
      <w:r w:rsidR="00BB5E96" w:rsidRPr="00242159">
        <w:rPr>
          <w:rFonts w:asciiTheme="minorHAnsi" w:hAnsiTheme="minorHAnsi" w:cs="Arial"/>
          <w:sz w:val="24"/>
          <w:szCs w:val="24"/>
        </w:rPr>
        <w:t>(dále jen „</w:t>
      </w:r>
      <w:r w:rsidR="00BB5E96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b/>
          <w:sz w:val="24"/>
          <w:szCs w:val="24"/>
        </w:rPr>
        <w:t xml:space="preserve"> 2</w:t>
      </w:r>
      <w:r w:rsidR="00BB5E96" w:rsidRPr="00242159">
        <w:rPr>
          <w:rFonts w:asciiTheme="minorHAnsi" w:hAnsiTheme="minorHAnsi" w:cs="Arial"/>
          <w:sz w:val="24"/>
          <w:szCs w:val="24"/>
        </w:rPr>
        <w:t>“)</w:t>
      </w:r>
      <w:r w:rsidR="00BB5E96">
        <w:rPr>
          <w:rFonts w:asciiTheme="minorHAnsi" w:hAnsiTheme="minorHAnsi" w:cs="Arial"/>
          <w:sz w:val="24"/>
          <w:szCs w:val="24"/>
        </w:rPr>
        <w:t>, (Objekt 1 a Objekt 2 rovněž jen společně „</w:t>
      </w:r>
      <w:r w:rsidR="00BB5E96" w:rsidRPr="00BB5E96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sz w:val="24"/>
          <w:szCs w:val="24"/>
        </w:rPr>
        <w:t>“)</w:t>
      </w:r>
      <w:r>
        <w:rPr>
          <w:rFonts w:asciiTheme="minorHAnsi" w:hAnsiTheme="minorHAnsi" w:cs="Arial"/>
          <w:sz w:val="24"/>
          <w:szCs w:val="24"/>
        </w:rPr>
        <w:t>.</w:t>
      </w:r>
    </w:p>
    <w:p w14:paraId="46D2DC4F" w14:textId="0E50C770" w:rsidR="004A1EB8" w:rsidRPr="004A1EB8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</w:t>
      </w:r>
      <w:r w:rsidR="00C10E19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</w:t>
      </w:r>
      <w:r w:rsidR="00EE2C71" w:rsidRPr="004A1EB8">
        <w:rPr>
          <w:rFonts w:asciiTheme="minorHAnsi" w:hAnsiTheme="minorHAnsi" w:cs="Arial"/>
          <w:sz w:val="24"/>
          <w:szCs w:val="24"/>
        </w:rPr>
        <w:t>v</w:t>
      </w:r>
      <w:r w:rsidR="00BB5E96" w:rsidRPr="004A1EB8">
        <w:rPr>
          <w:rFonts w:asciiTheme="minorHAnsi" w:hAnsiTheme="minorHAnsi" w:cs="Arial"/>
          <w:sz w:val="24"/>
          <w:szCs w:val="24"/>
        </w:rPr>
        <w:t> Objektu 2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044964EF" w14:textId="76A3DB8E" w:rsidR="00CA318B" w:rsidRPr="004A1EB8" w:rsidRDefault="004A1EB8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Sněmovn</w:t>
      </w:r>
      <w:r w:rsidR="00FB414C">
        <w:rPr>
          <w:rFonts w:asciiTheme="minorHAnsi" w:hAnsiTheme="minorHAnsi" w:cs="Arial"/>
          <w:sz w:val="24"/>
          <w:szCs w:val="24"/>
        </w:rPr>
        <w:t>u</w:t>
      </w:r>
      <w:r w:rsidRPr="004A1EB8">
        <w:rPr>
          <w:rFonts w:asciiTheme="minorHAnsi" w:hAnsiTheme="minorHAnsi" w:cs="Arial"/>
          <w:sz w:val="24"/>
          <w:szCs w:val="24"/>
        </w:rPr>
        <w:t xml:space="preserve"> lidu včetně balkonu </w:t>
      </w:r>
      <w:r w:rsidR="00E01D27" w:rsidRPr="004A1EB8">
        <w:rPr>
          <w:rFonts w:asciiTheme="minorHAnsi" w:hAnsiTheme="minorHAnsi" w:cs="Arial"/>
          <w:sz w:val="24"/>
          <w:szCs w:val="24"/>
        </w:rPr>
        <w:t>v</w:t>
      </w:r>
      <w:r w:rsidRPr="004A1EB8">
        <w:rPr>
          <w:rFonts w:asciiTheme="minorHAnsi" w:hAnsiTheme="minorHAnsi" w:cs="Arial"/>
          <w:sz w:val="24"/>
          <w:szCs w:val="24"/>
        </w:rPr>
        <w:t> </w:t>
      </w:r>
      <w:r w:rsidR="00E01D27" w:rsidRPr="004A1EB8">
        <w:rPr>
          <w:rFonts w:asciiTheme="minorHAnsi" w:hAnsiTheme="minorHAnsi" w:cs="Arial"/>
          <w:sz w:val="24"/>
          <w:szCs w:val="24"/>
        </w:rPr>
        <w:t>suterénu</w:t>
      </w:r>
      <w:r w:rsidRPr="004A1EB8">
        <w:rPr>
          <w:rFonts w:asciiTheme="minorHAnsi" w:hAnsiTheme="minorHAnsi" w:cs="Arial"/>
          <w:sz w:val="24"/>
          <w:szCs w:val="24"/>
        </w:rPr>
        <w:t xml:space="preserve"> a prvním patře</w:t>
      </w:r>
      <w:r w:rsidR="00CA318B" w:rsidRPr="004A1EB8">
        <w:rPr>
          <w:rFonts w:asciiTheme="minorHAnsi" w:hAnsiTheme="minorHAnsi" w:cs="Arial"/>
          <w:sz w:val="24"/>
          <w:szCs w:val="24"/>
        </w:rPr>
        <w:t>;</w:t>
      </w:r>
    </w:p>
    <w:p w14:paraId="0EB1E2A5" w14:textId="0182EA99" w:rsidR="002F1391" w:rsidRPr="004A1EB8" w:rsidRDefault="004A1EB8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lastRenderedPageBreak/>
        <w:t>Vestibul v přízemí.</w:t>
      </w:r>
    </w:p>
    <w:p w14:paraId="2C669BDC" w14:textId="77777777" w:rsidR="004A1EB8" w:rsidRPr="002B62E0" w:rsidRDefault="004A1EB8" w:rsidP="004A1EB8">
      <w:pPr>
        <w:ind w:left="426"/>
        <w:jc w:val="both"/>
        <w:rPr>
          <w:rFonts w:asciiTheme="minorHAnsi" w:hAnsiTheme="minorHAnsi" w:cs="Arial"/>
          <w:sz w:val="24"/>
          <w:szCs w:val="24"/>
          <w:highlight w:val="yellow"/>
        </w:rPr>
      </w:pPr>
    </w:p>
    <w:p w14:paraId="2B4FDCD8" w14:textId="77777777" w:rsidR="002B62E0" w:rsidRDefault="002B62E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2B62E0">
        <w:rPr>
          <w:rFonts w:asciiTheme="minorHAnsi" w:hAnsiTheme="minorHAnsi" w:cs="Arial"/>
          <w:b/>
          <w:sz w:val="24"/>
          <w:szCs w:val="24"/>
        </w:rPr>
        <w:t>Prostory</w:t>
      </w:r>
      <w:r>
        <w:rPr>
          <w:rFonts w:asciiTheme="minorHAnsi" w:hAnsiTheme="minorHAnsi" w:cs="Arial"/>
          <w:sz w:val="24"/>
          <w:szCs w:val="24"/>
        </w:rPr>
        <w:t>“).</w:t>
      </w:r>
    </w:p>
    <w:p w14:paraId="31D8194B" w14:textId="77777777" w:rsidR="002B62E0" w:rsidRPr="00242159" w:rsidRDefault="002B62E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494FC5DD" w:rsidR="00877AB9" w:rsidRPr="00D96092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585F3D30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8BB4DD3" w14:textId="45F34CE5" w:rsidR="00C61812" w:rsidRPr="004A1EB8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CA318B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F76FF1">
        <w:rPr>
          <w:rFonts w:asciiTheme="minorHAnsi" w:hAnsiTheme="minorHAnsi" w:cs="Arial"/>
          <w:b/>
          <w:bCs/>
          <w:sz w:val="24"/>
          <w:szCs w:val="24"/>
        </w:rPr>
        <w:t>2</w:t>
      </w:r>
      <w:r w:rsidR="00E32494">
        <w:rPr>
          <w:rFonts w:asciiTheme="minorHAnsi" w:hAnsiTheme="minorHAnsi" w:cs="Arial"/>
          <w:b/>
          <w:bCs/>
          <w:sz w:val="24"/>
          <w:szCs w:val="24"/>
        </w:rPr>
        <w:t>5</w:t>
      </w:r>
      <w:r w:rsidR="004A1EB8" w:rsidRPr="00BA7BE2">
        <w:rPr>
          <w:rFonts w:asciiTheme="minorHAnsi" w:hAnsiTheme="minorHAnsi" w:cs="Arial"/>
          <w:b/>
          <w:bCs/>
          <w:sz w:val="24"/>
          <w:szCs w:val="24"/>
        </w:rPr>
        <w:t>.</w:t>
      </w:r>
      <w:r w:rsidR="004A1EB8" w:rsidRPr="004A1EB8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E32494">
        <w:rPr>
          <w:rFonts w:asciiTheme="minorHAnsi" w:hAnsiTheme="minorHAnsi" w:cs="Arial"/>
          <w:b/>
          <w:bCs/>
          <w:sz w:val="24"/>
          <w:szCs w:val="24"/>
        </w:rPr>
        <w:t>6</w:t>
      </w:r>
      <w:r w:rsidR="004A1EB8" w:rsidRPr="004A1EB8">
        <w:rPr>
          <w:rFonts w:asciiTheme="minorHAnsi" w:hAnsiTheme="minorHAnsi" w:cs="Arial"/>
          <w:b/>
          <w:bCs/>
          <w:sz w:val="24"/>
          <w:szCs w:val="24"/>
        </w:rPr>
        <w:t>. 202</w:t>
      </w:r>
      <w:r w:rsidR="00E32494">
        <w:rPr>
          <w:rFonts w:asciiTheme="minorHAnsi" w:hAnsiTheme="minorHAnsi" w:cs="Arial"/>
          <w:b/>
          <w:bCs/>
          <w:sz w:val="24"/>
          <w:szCs w:val="24"/>
        </w:rPr>
        <w:t>4</w:t>
      </w:r>
      <w:r w:rsidR="004A1EB8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61812" w:rsidRPr="004A1EB8">
        <w:rPr>
          <w:rFonts w:asciiTheme="minorHAnsi" w:hAnsiTheme="minorHAnsi" w:cs="Arial"/>
          <w:b/>
          <w:sz w:val="24"/>
          <w:szCs w:val="24"/>
        </w:rPr>
        <w:t xml:space="preserve">od </w:t>
      </w:r>
      <w:r w:rsidR="004A1EB8" w:rsidRPr="004A1EB8">
        <w:rPr>
          <w:rFonts w:asciiTheme="minorHAnsi" w:hAnsiTheme="minorHAnsi" w:cs="Arial"/>
          <w:b/>
          <w:sz w:val="24"/>
          <w:szCs w:val="24"/>
        </w:rPr>
        <w:t>17.00</w:t>
      </w:r>
      <w:r w:rsidR="00C61812" w:rsidRPr="004A1EB8">
        <w:rPr>
          <w:rFonts w:asciiTheme="minorHAnsi" w:hAnsiTheme="minorHAnsi" w:cs="Arial"/>
          <w:b/>
          <w:sz w:val="24"/>
          <w:szCs w:val="24"/>
        </w:rPr>
        <w:t xml:space="preserve"> do</w:t>
      </w:r>
      <w:r w:rsidR="004A1EB8" w:rsidRPr="004A1EB8">
        <w:rPr>
          <w:rFonts w:asciiTheme="minorHAnsi" w:hAnsiTheme="minorHAnsi" w:cs="Arial"/>
          <w:b/>
          <w:sz w:val="24"/>
          <w:szCs w:val="24"/>
        </w:rPr>
        <w:t xml:space="preserve"> 20.30 h</w:t>
      </w:r>
      <w:r w:rsidR="004510C2">
        <w:rPr>
          <w:rFonts w:asciiTheme="minorHAnsi" w:hAnsiTheme="minorHAnsi" w:cs="Arial"/>
          <w:b/>
          <w:sz w:val="24"/>
          <w:szCs w:val="24"/>
        </w:rPr>
        <w:t>od</w:t>
      </w:r>
      <w:r w:rsidR="00C61812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4A1EB8">
        <w:rPr>
          <w:rFonts w:asciiTheme="minorHAnsi" w:hAnsiTheme="minorHAnsi" w:cs="Arial"/>
          <w:sz w:val="24"/>
          <w:szCs w:val="24"/>
        </w:rPr>
        <w:t>(dále jen „</w:t>
      </w:r>
      <w:r w:rsidR="000C3610" w:rsidRPr="004A1EB8">
        <w:rPr>
          <w:rFonts w:asciiTheme="minorHAnsi" w:hAnsiTheme="minorHAnsi" w:cs="Arial"/>
          <w:b/>
          <w:sz w:val="24"/>
          <w:szCs w:val="24"/>
        </w:rPr>
        <w:t>Doba nájmu</w:t>
      </w:r>
      <w:r w:rsidR="00C61812" w:rsidRPr="004A1EB8">
        <w:rPr>
          <w:rFonts w:asciiTheme="minorHAnsi" w:hAnsiTheme="minorHAnsi" w:cs="Arial"/>
          <w:sz w:val="24"/>
          <w:szCs w:val="24"/>
        </w:rPr>
        <w:t>“).</w:t>
      </w:r>
    </w:p>
    <w:p w14:paraId="24A58D5E" w14:textId="1F089F09" w:rsidR="00D94D5C" w:rsidRPr="005517B2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517B2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5517B2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sympozia INTERNA INFORMANS </w:t>
      </w:r>
      <w:r w:rsidR="007A0E50" w:rsidRPr="005517B2">
        <w:rPr>
          <w:rFonts w:asciiTheme="minorHAnsi" w:hAnsiTheme="minorHAnsi" w:cs="Arial"/>
          <w:sz w:val="24"/>
          <w:szCs w:val="24"/>
        </w:rPr>
        <w:t>(dále jen „</w:t>
      </w:r>
      <w:r w:rsidR="007A0E50" w:rsidRPr="005517B2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5517B2">
        <w:rPr>
          <w:rFonts w:asciiTheme="minorHAnsi" w:hAnsiTheme="minorHAnsi" w:cs="Arial"/>
          <w:sz w:val="24"/>
          <w:szCs w:val="24"/>
        </w:rPr>
        <w:t>“)</w:t>
      </w:r>
      <w:r w:rsidR="00641602" w:rsidRPr="005517B2">
        <w:rPr>
          <w:rFonts w:asciiTheme="minorHAnsi" w:hAnsiTheme="minorHAnsi" w:cs="Arial"/>
          <w:sz w:val="24"/>
          <w:szCs w:val="24"/>
        </w:rPr>
        <w:t>.</w:t>
      </w:r>
    </w:p>
    <w:p w14:paraId="7E2D1055" w14:textId="77777777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365E7EAB" w:rsidR="00083425" w:rsidRPr="00D96092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74F9C07B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5A2BF7" w14:textId="61520D44" w:rsidR="001806E6" w:rsidRPr="00E22465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16CAD" w:rsidRPr="00E22465">
        <w:rPr>
          <w:rFonts w:asciiTheme="minorHAnsi" w:hAnsiTheme="minorHAnsi" w:cs="Arial"/>
          <w:sz w:val="24"/>
          <w:szCs w:val="24"/>
        </w:rPr>
        <w:t>jemce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a osoby</w:t>
      </w:r>
      <w:r w:rsidR="00C10E19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E22465">
        <w:rPr>
          <w:rFonts w:asciiTheme="minorHAnsi" w:hAnsiTheme="minorHAnsi" w:cs="Arial"/>
          <w:sz w:val="24"/>
          <w:szCs w:val="24"/>
        </w:rPr>
        <w:t>(dále jen „</w:t>
      </w:r>
      <w:r w:rsidR="00560447" w:rsidRPr="00E22465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E22465">
        <w:rPr>
          <w:rFonts w:asciiTheme="minorHAnsi" w:hAnsiTheme="minorHAnsi" w:cs="Arial"/>
          <w:sz w:val="24"/>
          <w:szCs w:val="24"/>
        </w:rPr>
        <w:t>“)</w:t>
      </w:r>
      <w:r w:rsidR="00C10E19">
        <w:rPr>
          <w:rFonts w:asciiTheme="minorHAnsi" w:hAnsiTheme="minorHAnsi" w:cs="Arial"/>
          <w:sz w:val="24"/>
          <w:szCs w:val="24"/>
        </w:rPr>
        <w:t>,</w:t>
      </w:r>
      <w:r w:rsidR="00560447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E22465">
        <w:rPr>
          <w:rFonts w:asciiTheme="minorHAnsi" w:hAnsiTheme="minorHAnsi" w:cs="Arial"/>
          <w:sz w:val="24"/>
          <w:szCs w:val="24"/>
        </w:rPr>
        <w:t>m</w:t>
      </w:r>
      <w:r w:rsidR="00F6353A" w:rsidRPr="00E22465">
        <w:rPr>
          <w:rFonts w:asciiTheme="minorHAnsi" w:hAnsiTheme="minorHAnsi" w:cs="Arial"/>
          <w:sz w:val="24"/>
          <w:szCs w:val="24"/>
        </w:rPr>
        <w:t>ají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E22465">
        <w:rPr>
          <w:rFonts w:asciiTheme="minorHAnsi" w:hAnsiTheme="minorHAnsi" w:cs="Arial"/>
          <w:sz w:val="24"/>
          <w:szCs w:val="24"/>
        </w:rPr>
        <w:t>P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E22465">
        <w:rPr>
          <w:rFonts w:asciiTheme="minorHAnsi" w:hAnsiTheme="minorHAnsi" w:cs="Arial"/>
          <w:sz w:val="24"/>
          <w:szCs w:val="24"/>
        </w:rPr>
        <w:t>D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oby </w:t>
      </w:r>
      <w:r w:rsidRPr="00E22465">
        <w:rPr>
          <w:rFonts w:asciiTheme="minorHAnsi" w:hAnsiTheme="minorHAnsi" w:cs="Arial"/>
          <w:sz w:val="24"/>
          <w:szCs w:val="24"/>
        </w:rPr>
        <w:t>nájmu</w:t>
      </w:r>
      <w:r w:rsidR="00F16CAD" w:rsidRPr="00E22465">
        <w:rPr>
          <w:rFonts w:asciiTheme="minorHAnsi" w:hAnsiTheme="minorHAnsi" w:cs="Arial"/>
          <w:sz w:val="24"/>
          <w:szCs w:val="24"/>
        </w:rPr>
        <w:t>.</w:t>
      </w:r>
      <w:r w:rsidR="000C3610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</w:p>
    <w:p w14:paraId="1A55712F" w14:textId="3A8EF029" w:rsidR="00C61812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>
        <w:rPr>
          <w:rFonts w:asciiTheme="minorHAnsi" w:hAnsiTheme="minorHAnsi" w:cs="Arial"/>
          <w:sz w:val="24"/>
          <w:szCs w:val="24"/>
        </w:rPr>
        <w:t xml:space="preserve"> může být</w:t>
      </w:r>
      <w:r w:rsidRPr="00242159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77777777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61812">
        <w:rPr>
          <w:rFonts w:asciiTheme="minorHAnsi" w:hAnsiTheme="minorHAnsi" w:cs="Arial"/>
          <w:sz w:val="24"/>
          <w:szCs w:val="24"/>
        </w:rPr>
        <w:t>Nájemce je oprávněn v průběhu D</w:t>
      </w:r>
      <w:r>
        <w:rPr>
          <w:rFonts w:asciiTheme="minorHAnsi" w:hAnsiTheme="minorHAnsi" w:cs="Arial"/>
          <w:sz w:val="24"/>
          <w:szCs w:val="24"/>
        </w:rPr>
        <w:t>oby nájmu provést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ozvučení a osvětlení, cateringové přípravy, zvukové </w:t>
      </w:r>
      <w:r w:rsidR="000C3610" w:rsidRPr="00C61812">
        <w:rPr>
          <w:rFonts w:asciiTheme="minorHAnsi" w:hAnsiTheme="minorHAnsi" w:cs="Arial"/>
          <w:sz w:val="24"/>
          <w:szCs w:val="24"/>
        </w:rPr>
        <w:lastRenderedPageBreak/>
        <w:t>zkoušky apod. (dále jen „</w:t>
      </w:r>
      <w:r w:rsidR="000C3610" w:rsidRPr="00C61812">
        <w:rPr>
          <w:rFonts w:asciiTheme="minorHAnsi" w:hAnsiTheme="minorHAnsi" w:cs="Arial"/>
          <w:b/>
          <w:sz w:val="24"/>
          <w:szCs w:val="24"/>
        </w:rPr>
        <w:t>Přípravy</w:t>
      </w:r>
      <w:r w:rsidR="000C3610" w:rsidRPr="00C61812">
        <w:rPr>
          <w:rFonts w:asciiTheme="minorHAnsi" w:hAnsiTheme="minorHAnsi" w:cs="Arial"/>
          <w:sz w:val="24"/>
          <w:szCs w:val="24"/>
        </w:rPr>
        <w:t>“). Za tímto účelem Pronajímatel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77777777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</w:p>
    <w:p w14:paraId="467FC664" w14:textId="73E9C6BA" w:rsidR="00EB208D" w:rsidRPr="00C10E19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</w:t>
      </w:r>
      <w:proofErr w:type="gramStart"/>
      <w:r w:rsidR="00A124F0">
        <w:rPr>
          <w:rFonts w:asciiTheme="minorHAnsi" w:hAnsiTheme="minorHAnsi" w:cs="Arial"/>
          <w:sz w:val="24"/>
          <w:szCs w:val="24"/>
        </w:rPr>
        <w:t>tvoří</w:t>
      </w:r>
      <w:proofErr w:type="gramEnd"/>
      <w:r w:rsidR="00A124F0">
        <w:rPr>
          <w:rFonts w:asciiTheme="minorHAnsi" w:hAnsiTheme="minorHAnsi" w:cs="Arial"/>
          <w:sz w:val="24"/>
          <w:szCs w:val="24"/>
        </w:rPr>
        <w:t xml:space="preserve">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Nájemce se zavazuje zajistit, že Provozní řád budou dodržovat rovněž všichni Účastníci. </w:t>
      </w:r>
    </w:p>
    <w:p w14:paraId="7E15C711" w14:textId="027E9C65" w:rsidR="00560447" w:rsidRPr="00D96092" w:rsidRDefault="00EB208D" w:rsidP="00D96092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proofErr w:type="gramStart"/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2482DAFA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77777777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27FFA8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287AC1E" w14:textId="6A22CCD8" w:rsidR="00E575AF" w:rsidRPr="00374B0D" w:rsidRDefault="0046022C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74B0D">
        <w:rPr>
          <w:rFonts w:asciiTheme="minorHAnsi" w:hAnsiTheme="minorHAnsi" w:cs="Arial"/>
          <w:sz w:val="24"/>
          <w:szCs w:val="24"/>
        </w:rPr>
        <w:t>Ná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374B0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374B0D">
        <w:rPr>
          <w:rFonts w:asciiTheme="minorHAnsi" w:hAnsiTheme="minorHAnsi" w:cs="Arial"/>
          <w:sz w:val="24"/>
          <w:szCs w:val="24"/>
        </w:rPr>
        <w:t>nájem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374B0D">
        <w:rPr>
          <w:rFonts w:asciiTheme="minorHAnsi" w:hAnsiTheme="minorHAnsi" w:cs="Arial"/>
          <w:sz w:val="24"/>
          <w:szCs w:val="24"/>
        </w:rPr>
        <w:t>P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374B0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1A6A" w:rsidRPr="00374B0D">
        <w:rPr>
          <w:rFonts w:asciiTheme="minorHAnsi" w:hAnsiTheme="minorHAnsi" w:cs="Arial"/>
          <w:b/>
          <w:bCs/>
          <w:sz w:val="24"/>
          <w:szCs w:val="24"/>
        </w:rPr>
        <w:t>118</w:t>
      </w:r>
      <w:r w:rsidR="00B12898" w:rsidRPr="00374B0D">
        <w:rPr>
          <w:rFonts w:asciiTheme="minorHAnsi" w:hAnsiTheme="minorHAnsi" w:cs="Arial"/>
          <w:b/>
          <w:bCs/>
          <w:sz w:val="24"/>
          <w:szCs w:val="24"/>
        </w:rPr>
        <w:t>.</w:t>
      </w:r>
      <w:r w:rsidR="003D627D" w:rsidRPr="00374B0D">
        <w:rPr>
          <w:rFonts w:asciiTheme="minorHAnsi" w:hAnsiTheme="minorHAnsi" w:cs="Arial"/>
          <w:b/>
          <w:bCs/>
          <w:sz w:val="24"/>
          <w:szCs w:val="24"/>
        </w:rPr>
        <w:t>800</w:t>
      </w:r>
      <w:r w:rsidR="00D24CF9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r w:rsidR="00416098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Kč </w:t>
      </w:r>
      <w:r w:rsidR="00060059" w:rsidRPr="00374B0D">
        <w:rPr>
          <w:rFonts w:asciiTheme="minorHAnsi" w:hAnsiTheme="minorHAnsi" w:cs="Arial"/>
          <w:b/>
          <w:bCs/>
          <w:sz w:val="24"/>
          <w:szCs w:val="24"/>
        </w:rPr>
        <w:t>bez DPH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, tj. celkem </w:t>
      </w:r>
      <w:proofErr w:type="gramStart"/>
      <w:r w:rsidR="009E20F7" w:rsidRPr="00374B0D">
        <w:rPr>
          <w:rFonts w:asciiTheme="minorHAnsi" w:hAnsiTheme="minorHAnsi" w:cs="Arial"/>
          <w:b/>
          <w:bCs/>
          <w:sz w:val="24"/>
          <w:szCs w:val="24"/>
        </w:rPr>
        <w:t>14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>3.748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proofErr w:type="gramEnd"/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 Kč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 xml:space="preserve"> včetně DPH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242159" w:rsidRPr="00374B0D">
        <w:rPr>
          <w:rFonts w:asciiTheme="minorHAnsi" w:hAnsiTheme="minorHAnsi" w:cs="Arial"/>
          <w:sz w:val="24"/>
          <w:szCs w:val="24"/>
        </w:rPr>
        <w:t>dále jen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„Nájemné“).</w:t>
      </w:r>
      <w:r w:rsidR="005A11B2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ab/>
      </w:r>
    </w:p>
    <w:p w14:paraId="09E2DDCF" w14:textId="73373A85" w:rsidR="007A1E7C" w:rsidRPr="00EB208D" w:rsidRDefault="00242159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B208D">
        <w:rPr>
          <w:rFonts w:asciiTheme="minorHAnsi" w:hAnsiTheme="minorHAnsi" w:cs="Arial"/>
          <w:sz w:val="24"/>
          <w:szCs w:val="24"/>
        </w:rPr>
        <w:t xml:space="preserve">Nájemné uhradí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Nájemce nejpozději </w:t>
      </w:r>
      <w:r w:rsidR="00E22465">
        <w:rPr>
          <w:rFonts w:asciiTheme="minorHAnsi" w:hAnsiTheme="minorHAnsi" w:cs="Arial"/>
          <w:sz w:val="24"/>
          <w:szCs w:val="24"/>
        </w:rPr>
        <w:t xml:space="preserve">do </w:t>
      </w:r>
      <w:r w:rsidR="00D3098A">
        <w:rPr>
          <w:rFonts w:asciiTheme="minorHAnsi" w:hAnsiTheme="minorHAnsi" w:cs="Arial"/>
          <w:sz w:val="24"/>
          <w:szCs w:val="24"/>
        </w:rPr>
        <w:t>2</w:t>
      </w:r>
      <w:r w:rsidR="00E32494">
        <w:rPr>
          <w:rFonts w:asciiTheme="minorHAnsi" w:hAnsiTheme="minorHAnsi" w:cs="Arial"/>
          <w:sz w:val="24"/>
          <w:szCs w:val="24"/>
        </w:rPr>
        <w:t>0</w:t>
      </w:r>
      <w:r w:rsidR="00044103">
        <w:rPr>
          <w:rFonts w:asciiTheme="minorHAnsi" w:hAnsiTheme="minorHAnsi" w:cs="Arial"/>
          <w:sz w:val="24"/>
          <w:szCs w:val="24"/>
        </w:rPr>
        <w:t xml:space="preserve">. </w:t>
      </w:r>
      <w:r w:rsidR="00E32494">
        <w:rPr>
          <w:rFonts w:asciiTheme="minorHAnsi" w:hAnsiTheme="minorHAnsi" w:cs="Arial"/>
          <w:sz w:val="24"/>
          <w:szCs w:val="24"/>
        </w:rPr>
        <w:t>6</w:t>
      </w:r>
      <w:r w:rsidR="00044103">
        <w:rPr>
          <w:rFonts w:asciiTheme="minorHAnsi" w:hAnsiTheme="minorHAnsi" w:cs="Arial"/>
          <w:sz w:val="24"/>
          <w:szCs w:val="24"/>
        </w:rPr>
        <w:t>. 202</w:t>
      </w:r>
      <w:r w:rsidR="00E32494">
        <w:rPr>
          <w:rFonts w:asciiTheme="minorHAnsi" w:hAnsiTheme="minorHAnsi" w:cs="Arial"/>
          <w:sz w:val="24"/>
          <w:szCs w:val="24"/>
        </w:rPr>
        <w:t>4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. </w:t>
      </w:r>
      <w:r w:rsidRPr="00EB208D">
        <w:rPr>
          <w:rFonts w:asciiTheme="minorHAnsi" w:hAnsiTheme="minorHAnsi" w:cs="Arial"/>
          <w:sz w:val="24"/>
          <w:szCs w:val="24"/>
        </w:rPr>
        <w:t>Řádným u</w:t>
      </w:r>
      <w:r w:rsidR="00E575AF" w:rsidRPr="00EB208D">
        <w:rPr>
          <w:rFonts w:asciiTheme="minorHAnsi" w:hAnsiTheme="minorHAnsi" w:cs="Arial"/>
          <w:sz w:val="24"/>
          <w:szCs w:val="24"/>
        </w:rPr>
        <w:t>hrazením</w:t>
      </w:r>
      <w:r w:rsidRPr="00EB208D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EB208D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účet </w:t>
      </w:r>
      <w:r w:rsidRPr="00EB208D">
        <w:rPr>
          <w:rFonts w:asciiTheme="minorHAnsi" w:hAnsiTheme="minorHAnsi" w:cs="Arial"/>
          <w:sz w:val="24"/>
          <w:szCs w:val="24"/>
        </w:rPr>
        <w:t>P</w:t>
      </w:r>
      <w:r w:rsidR="00E575AF" w:rsidRPr="00EB208D">
        <w:rPr>
          <w:rFonts w:asciiTheme="minorHAnsi" w:hAnsiTheme="minorHAnsi" w:cs="Arial"/>
          <w:sz w:val="24"/>
          <w:szCs w:val="24"/>
        </w:rPr>
        <w:t>ronajímatele.</w:t>
      </w:r>
      <w:r w:rsidRPr="00EB208D">
        <w:rPr>
          <w:rFonts w:asciiTheme="minorHAnsi" w:hAnsiTheme="minorHAnsi" w:cs="Arial"/>
          <w:sz w:val="24"/>
          <w:szCs w:val="24"/>
        </w:rPr>
        <w:t xml:space="preserve"> </w:t>
      </w:r>
    </w:p>
    <w:p w14:paraId="5F63F8AF" w14:textId="77777777" w:rsidR="003A0AF0" w:rsidRDefault="003A0A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 xml:space="preserve">uhrazení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19482B0B" w14:textId="5437DF80" w:rsidR="002F6B72" w:rsidRPr="00D96092" w:rsidRDefault="002C3685" w:rsidP="00EB208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00A7F3D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66153A8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3ED33CDB" w14:textId="77777777" w:rsidR="000C0F25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5463E0" w:rsidRPr="00E22465">
        <w:rPr>
          <w:rFonts w:asciiTheme="minorHAnsi" w:hAnsiTheme="minorHAnsi" w:cs="Arial"/>
          <w:sz w:val="24"/>
          <w:szCs w:val="24"/>
        </w:rPr>
        <w:t>jemce</w:t>
      </w:r>
      <w:r w:rsidR="004910B2" w:rsidRPr="00E22465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E22465">
        <w:rPr>
          <w:rFonts w:asciiTheme="minorHAnsi" w:hAnsiTheme="minorHAnsi" w:cs="Arial"/>
          <w:sz w:val="24"/>
          <w:szCs w:val="24"/>
        </w:rPr>
        <w:t>ě</w:t>
      </w:r>
      <w:r w:rsidR="004910B2" w:rsidRPr="00E22465">
        <w:rPr>
          <w:rFonts w:asciiTheme="minorHAnsi" w:hAnsiTheme="minorHAnsi" w:cs="Arial"/>
          <w:sz w:val="24"/>
          <w:szCs w:val="24"/>
        </w:rPr>
        <w:t>dnost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E22465">
        <w:rPr>
          <w:rFonts w:asciiTheme="minorHAnsi" w:hAnsiTheme="minorHAnsi" w:cs="Arial"/>
          <w:sz w:val="24"/>
          <w:szCs w:val="24"/>
        </w:rPr>
        <w:t>e všech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AF2FEB" w:rsidRPr="00E22465">
        <w:rPr>
          <w:rFonts w:asciiTheme="minorHAnsi" w:hAnsiTheme="minorHAnsi" w:cs="Arial"/>
          <w:sz w:val="24"/>
          <w:szCs w:val="24"/>
        </w:rPr>
        <w:t>P</w:t>
      </w:r>
      <w:r w:rsidR="00A515A0" w:rsidRPr="00E22465">
        <w:rPr>
          <w:rFonts w:asciiTheme="minorHAnsi" w:hAnsiTheme="minorHAnsi" w:cs="Arial"/>
          <w:sz w:val="24"/>
          <w:szCs w:val="24"/>
        </w:rPr>
        <w:t>ronajíma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tele vzniklých v době užívání </w:t>
      </w:r>
      <w:r w:rsidR="007A2B15" w:rsidRPr="00E22465">
        <w:rPr>
          <w:rFonts w:asciiTheme="minorHAnsi" w:hAnsiTheme="minorHAnsi" w:cs="Arial"/>
          <w:sz w:val="24"/>
          <w:szCs w:val="24"/>
        </w:rPr>
        <w:t xml:space="preserve">Prostor </w:t>
      </w:r>
      <w:r w:rsidRPr="00E22465">
        <w:rPr>
          <w:rFonts w:asciiTheme="minorHAnsi" w:hAnsiTheme="minorHAnsi" w:cs="Arial"/>
          <w:sz w:val="24"/>
          <w:szCs w:val="24"/>
        </w:rPr>
        <w:t>Ná</w:t>
      </w:r>
      <w:r w:rsidR="00551421" w:rsidRPr="00E22465">
        <w:rPr>
          <w:rFonts w:asciiTheme="minorHAnsi" w:hAnsiTheme="minorHAnsi" w:cs="Arial"/>
          <w:sz w:val="24"/>
          <w:szCs w:val="24"/>
        </w:rPr>
        <w:t>jemcem</w:t>
      </w:r>
      <w:r w:rsidR="00C10E19">
        <w:rPr>
          <w:rFonts w:asciiTheme="minorHAnsi" w:hAnsiTheme="minorHAnsi" w:cs="Arial"/>
          <w:sz w:val="24"/>
          <w:szCs w:val="24"/>
        </w:rPr>
        <w:t xml:space="preserve">, bez ohledu na skutečnost, zda k jednání došlo přímo Nájemcem či Účastníky. 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</w:t>
      </w:r>
    </w:p>
    <w:p w14:paraId="60CFEFB9" w14:textId="79DB2196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proofErr w:type="gramStart"/>
      <w:r w:rsidR="00D46965">
        <w:rPr>
          <w:rFonts w:asciiTheme="minorHAnsi" w:hAnsiTheme="minorHAnsi" w:cs="Arial"/>
          <w:sz w:val="24"/>
          <w:szCs w:val="24"/>
        </w:rPr>
        <w:t>10.000,-</w:t>
      </w:r>
      <w:proofErr w:type="gramEnd"/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7777777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proofErr w:type="gramStart"/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F02303" w:rsidRPr="00E22465">
        <w:rPr>
          <w:rFonts w:asciiTheme="minorHAnsi" w:hAnsiTheme="minorHAnsi" w:cs="Arial"/>
          <w:sz w:val="24"/>
          <w:szCs w:val="24"/>
        </w:rPr>
        <w:t>5.000.000,-</w:t>
      </w:r>
      <w:proofErr w:type="gramEnd"/>
      <w:r w:rsidR="00F02303" w:rsidRPr="00E22465">
        <w:rPr>
          <w:rFonts w:asciiTheme="minorHAnsi" w:hAnsiTheme="minorHAnsi" w:cs="Arial"/>
          <w:sz w:val="24"/>
          <w:szCs w:val="24"/>
        </w:rPr>
        <w:t xml:space="preserve">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33821720" w:rsidR="0072617C" w:rsidRPr="00D96092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242159">
        <w:rPr>
          <w:rFonts w:asciiTheme="minorHAnsi" w:hAnsiTheme="minorHAnsi" w:cs="Arial"/>
          <w:sz w:val="24"/>
          <w:szCs w:val="24"/>
        </w:rPr>
        <w:t xml:space="preserve">souhlasu </w:t>
      </w:r>
      <w:r w:rsidR="00C10E19">
        <w:rPr>
          <w:rFonts w:asciiTheme="minorHAnsi" w:hAnsiTheme="minorHAnsi" w:cs="Arial"/>
          <w:sz w:val="24"/>
          <w:szCs w:val="24"/>
        </w:rPr>
        <w:t>Nájemce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339BC8F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4C8D1EB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7729DA64" w14:textId="77777777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 a účinnosti dnem zveřejnění v registru smluv.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6D7D1565" w:rsidR="00436FDD" w:rsidRPr="00D96092" w:rsidRDefault="00D74D09" w:rsidP="00D96092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="00F16CAD" w:rsidRPr="00242159">
        <w:rPr>
          <w:rFonts w:asciiTheme="minorHAnsi" w:hAnsiTheme="minorHAnsi" w:cs="Arial"/>
          <w:szCs w:val="24"/>
        </w:rPr>
        <w:t xml:space="preserve"> </w:t>
      </w:r>
      <w:proofErr w:type="gramStart"/>
      <w:r w:rsidR="00F16CAD" w:rsidRPr="00242159">
        <w:rPr>
          <w:rFonts w:asciiTheme="minorHAnsi" w:hAnsiTheme="minorHAnsi" w:cs="Arial"/>
          <w:szCs w:val="24"/>
        </w:rPr>
        <w:t>obdrží</w:t>
      </w:r>
      <w:proofErr w:type="gramEnd"/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Nedílnou součást Smlouvy </w:t>
      </w:r>
      <w:proofErr w:type="gramStart"/>
      <w:r>
        <w:rPr>
          <w:rFonts w:asciiTheme="minorHAnsi" w:hAnsiTheme="minorHAnsi" w:cs="Arial"/>
          <w:szCs w:val="24"/>
        </w:rPr>
        <w:t>tvoří</w:t>
      </w:r>
      <w:proofErr w:type="gramEnd"/>
      <w:r>
        <w:rPr>
          <w:rFonts w:asciiTheme="minorHAnsi" w:hAnsiTheme="minorHAnsi" w:cs="Arial"/>
          <w:szCs w:val="24"/>
        </w:rPr>
        <w:t xml:space="preserve">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634EEE0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60527067" w14:textId="77777777" w:rsidR="004910B2" w:rsidRPr="006537F1" w:rsidRDefault="004910B2" w:rsidP="006537F1">
      <w:pPr>
        <w:rPr>
          <w:rFonts w:asciiTheme="minorHAnsi" w:hAnsiTheme="minorHAnsi" w:cs="Arial"/>
          <w:sz w:val="24"/>
          <w:szCs w:val="24"/>
        </w:rPr>
      </w:pPr>
    </w:p>
    <w:p w14:paraId="55AF07B8" w14:textId="77777777" w:rsidR="00D97987" w:rsidRDefault="00D97987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36C7F1B0" w14:textId="77777777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2F8FD098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4E59D5EB" w14:textId="77777777" w:rsidTr="00D74D09">
        <w:tc>
          <w:tcPr>
            <w:tcW w:w="4672" w:type="dxa"/>
          </w:tcPr>
          <w:p w14:paraId="031ECE20" w14:textId="77777777" w:rsidR="001F32F9" w:rsidRDefault="004E2678" w:rsidP="00845CB8">
            <w:pPr>
              <w:rPr>
                <w:b/>
              </w:rPr>
            </w:pPr>
            <w:r w:rsidRPr="004E2678">
              <w:t xml:space="preserve">Za </w:t>
            </w:r>
            <w:r>
              <w:rPr>
                <w:b/>
              </w:rPr>
              <w:t>Národní muzeum</w:t>
            </w:r>
          </w:p>
          <w:p w14:paraId="3B422106" w14:textId="05860FF5" w:rsidR="004E2678" w:rsidRPr="004E2678" w:rsidRDefault="004E2678" w:rsidP="00845CB8">
            <w:r>
              <w:t xml:space="preserve"> jako Pronajímatel</w:t>
            </w:r>
            <w:r w:rsidR="00631070">
              <w:t>e</w:t>
            </w:r>
          </w:p>
          <w:p w14:paraId="7159A00C" w14:textId="77777777" w:rsidR="004E2678" w:rsidRPr="004E2678" w:rsidRDefault="004E2678" w:rsidP="00845CB8">
            <w:pPr>
              <w:pStyle w:val="Zkladntext"/>
            </w:pPr>
          </w:p>
          <w:p w14:paraId="165DDD94" w14:textId="77777777" w:rsidR="004E2678" w:rsidRDefault="004E2678" w:rsidP="00845CB8">
            <w:pPr>
              <w:pStyle w:val="Zkladntext"/>
            </w:pPr>
          </w:p>
          <w:p w14:paraId="507A7923" w14:textId="77777777" w:rsidR="001F32F9" w:rsidRPr="004E2678" w:rsidRDefault="001F32F9" w:rsidP="00845CB8">
            <w:pPr>
              <w:pStyle w:val="Zkladntext"/>
            </w:pPr>
          </w:p>
          <w:p w14:paraId="2A0A3BED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65A9BFA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3C2B1BC0" w14:textId="77777777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35C3EBCC" w14:textId="77777777" w:rsidR="00FD535C" w:rsidRPr="004A1EB8" w:rsidRDefault="004E2678" w:rsidP="00FD535C">
            <w:pPr>
              <w:jc w:val="both"/>
              <w:rPr>
                <w:b/>
              </w:rPr>
            </w:pPr>
            <w:r w:rsidRPr="004E2678">
              <w:t xml:space="preserve">Za </w:t>
            </w:r>
            <w:r w:rsidR="00FD535C" w:rsidRPr="004A1EB8">
              <w:rPr>
                <w:b/>
              </w:rPr>
              <w:t>GALÉN-SYMPOSION s.r.o.</w:t>
            </w:r>
          </w:p>
          <w:p w14:paraId="5CD46EAA" w14:textId="52C0C509" w:rsidR="004E2678" w:rsidRPr="00D0562A" w:rsidRDefault="004E2678" w:rsidP="00845CB8">
            <w:pPr>
              <w:rPr>
                <w:rFonts w:cs="Arial"/>
              </w:rPr>
            </w:pPr>
            <w:r w:rsidRPr="004E2678">
              <w:t>jako Nájemce</w:t>
            </w:r>
          </w:p>
          <w:p w14:paraId="5CA64866" w14:textId="77777777" w:rsidR="004E2678" w:rsidRPr="004E2678" w:rsidRDefault="004E2678" w:rsidP="00845CB8">
            <w:pPr>
              <w:pStyle w:val="Zkladntext"/>
            </w:pPr>
          </w:p>
          <w:p w14:paraId="72344652" w14:textId="77777777" w:rsidR="004E2678" w:rsidRPr="004E2678" w:rsidRDefault="004E2678" w:rsidP="00845CB8">
            <w:pPr>
              <w:pStyle w:val="Zkladntext"/>
            </w:pPr>
          </w:p>
          <w:p w14:paraId="5A7AACC0" w14:textId="77777777" w:rsidR="004E2678" w:rsidRPr="004E2678" w:rsidRDefault="004E2678" w:rsidP="00845CB8">
            <w:pPr>
              <w:pStyle w:val="Zkladntext"/>
            </w:pPr>
          </w:p>
          <w:p w14:paraId="2F42306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9485D94" w14:textId="0F320352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8E7584">
              <w:t>Hana Maryška Středová</w:t>
            </w:r>
          </w:p>
          <w:p w14:paraId="083AAF0A" w14:textId="3181F778" w:rsidR="004E2678" w:rsidRPr="004E2678" w:rsidRDefault="004E2678" w:rsidP="002B62E0">
            <w:pPr>
              <w:pStyle w:val="Zkladntext"/>
            </w:pPr>
            <w:r w:rsidRPr="004E2678">
              <w:t xml:space="preserve">Funkce: </w:t>
            </w:r>
            <w:r w:rsidR="008E7584">
              <w:t>jednatelka</w:t>
            </w:r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04394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A8DD" w14:textId="77777777" w:rsidR="00043941" w:rsidRDefault="00043941" w:rsidP="001119E9">
      <w:r>
        <w:separator/>
      </w:r>
    </w:p>
  </w:endnote>
  <w:endnote w:type="continuationSeparator" w:id="0">
    <w:p w14:paraId="4BDCDC68" w14:textId="77777777" w:rsidR="00043941" w:rsidRDefault="00043941" w:rsidP="001119E9">
      <w:r>
        <w:continuationSeparator/>
      </w:r>
    </w:p>
  </w:endnote>
  <w:endnote w:type="continuationNotice" w:id="1">
    <w:p w14:paraId="72235946" w14:textId="77777777" w:rsidR="00043941" w:rsidRDefault="0004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77777777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7D17D0">
      <w:rPr>
        <w:rFonts w:asciiTheme="minorHAnsi" w:hAnsiTheme="minorHAnsi"/>
        <w:noProof/>
        <w:sz w:val="24"/>
        <w:szCs w:val="24"/>
      </w:rPr>
      <w:t>5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2FB0" w14:textId="77777777" w:rsidR="00043941" w:rsidRDefault="00043941" w:rsidP="001119E9">
      <w:r>
        <w:separator/>
      </w:r>
    </w:p>
  </w:footnote>
  <w:footnote w:type="continuationSeparator" w:id="0">
    <w:p w14:paraId="48B8157D" w14:textId="77777777" w:rsidR="00043941" w:rsidRDefault="00043941" w:rsidP="001119E9">
      <w:r>
        <w:continuationSeparator/>
      </w:r>
    </w:p>
  </w:footnote>
  <w:footnote w:type="continuationNotice" w:id="1">
    <w:p w14:paraId="526073C8" w14:textId="77777777" w:rsidR="00043941" w:rsidRDefault="0004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480124B3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</w:t>
    </w:r>
    <w:r w:rsidR="00B83144">
      <w:rPr>
        <w:rFonts w:asciiTheme="minorHAnsi" w:hAnsiTheme="minorHAnsi"/>
        <w:sz w:val="16"/>
        <w:szCs w:val="16"/>
      </w:rPr>
      <w:t>2</w:t>
    </w:r>
    <w:r w:rsidR="00E32494">
      <w:rPr>
        <w:rFonts w:asciiTheme="minorHAnsi" w:hAnsiTheme="minorHAnsi"/>
        <w:sz w:val="16"/>
        <w:szCs w:val="16"/>
      </w:rPr>
      <w:t>4/2397</w:t>
    </w:r>
    <w:r w:rsidR="00CC1AFB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6922CCA6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407DCE">
      <w:rPr>
        <w:rFonts w:asciiTheme="minorHAnsi" w:hAnsiTheme="minorHAnsi"/>
        <w:sz w:val="16"/>
        <w:szCs w:val="16"/>
      </w:rPr>
      <w:t>2</w:t>
    </w:r>
    <w:r w:rsidR="00E32494">
      <w:rPr>
        <w:rFonts w:asciiTheme="minorHAnsi" w:hAnsiTheme="minorHAnsi"/>
        <w:sz w:val="16"/>
        <w:szCs w:val="16"/>
      </w:rPr>
      <w:t>40682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01919459">
    <w:abstractNumId w:val="9"/>
  </w:num>
  <w:num w:numId="2" w16cid:durableId="1509054904">
    <w:abstractNumId w:val="8"/>
  </w:num>
  <w:num w:numId="3" w16cid:durableId="2127966918">
    <w:abstractNumId w:val="1"/>
  </w:num>
  <w:num w:numId="4" w16cid:durableId="2070567631">
    <w:abstractNumId w:val="0"/>
  </w:num>
  <w:num w:numId="5" w16cid:durableId="854660248">
    <w:abstractNumId w:val="10"/>
  </w:num>
  <w:num w:numId="6" w16cid:durableId="271979177">
    <w:abstractNumId w:val="5"/>
  </w:num>
  <w:num w:numId="7" w16cid:durableId="706182440">
    <w:abstractNumId w:val="3"/>
  </w:num>
  <w:num w:numId="8" w16cid:durableId="318194397">
    <w:abstractNumId w:val="7"/>
  </w:num>
  <w:num w:numId="9" w16cid:durableId="395976622">
    <w:abstractNumId w:val="6"/>
  </w:num>
  <w:num w:numId="10" w16cid:durableId="1128739424">
    <w:abstractNumId w:val="4"/>
  </w:num>
  <w:num w:numId="11" w16cid:durableId="207947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5F6"/>
    <w:rsid w:val="00024A46"/>
    <w:rsid w:val="0003792F"/>
    <w:rsid w:val="00043941"/>
    <w:rsid w:val="00044103"/>
    <w:rsid w:val="00050531"/>
    <w:rsid w:val="0005188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58BA"/>
    <w:rsid w:val="000B5FAE"/>
    <w:rsid w:val="000C0F25"/>
    <w:rsid w:val="000C3610"/>
    <w:rsid w:val="000D172D"/>
    <w:rsid w:val="000D6400"/>
    <w:rsid w:val="000E3ABE"/>
    <w:rsid w:val="000E3E80"/>
    <w:rsid w:val="000F6DAC"/>
    <w:rsid w:val="0010181D"/>
    <w:rsid w:val="00107EA9"/>
    <w:rsid w:val="00110C37"/>
    <w:rsid w:val="001119E9"/>
    <w:rsid w:val="001155BD"/>
    <w:rsid w:val="001234CC"/>
    <w:rsid w:val="0013047B"/>
    <w:rsid w:val="00133B93"/>
    <w:rsid w:val="00141358"/>
    <w:rsid w:val="00144D05"/>
    <w:rsid w:val="001606CC"/>
    <w:rsid w:val="001653F0"/>
    <w:rsid w:val="00165FA4"/>
    <w:rsid w:val="00171FDC"/>
    <w:rsid w:val="001734ED"/>
    <w:rsid w:val="001806E6"/>
    <w:rsid w:val="00183D7E"/>
    <w:rsid w:val="0019636B"/>
    <w:rsid w:val="00197230"/>
    <w:rsid w:val="001B5D76"/>
    <w:rsid w:val="001C220E"/>
    <w:rsid w:val="001E013E"/>
    <w:rsid w:val="001E71F0"/>
    <w:rsid w:val="001F32F9"/>
    <w:rsid w:val="002008F4"/>
    <w:rsid w:val="00205664"/>
    <w:rsid w:val="0020623D"/>
    <w:rsid w:val="0020703F"/>
    <w:rsid w:val="00207A0C"/>
    <w:rsid w:val="002140E3"/>
    <w:rsid w:val="0022762D"/>
    <w:rsid w:val="002308AC"/>
    <w:rsid w:val="00233885"/>
    <w:rsid w:val="00241959"/>
    <w:rsid w:val="0024195B"/>
    <w:rsid w:val="00242159"/>
    <w:rsid w:val="00255BF0"/>
    <w:rsid w:val="002656AD"/>
    <w:rsid w:val="00266C9E"/>
    <w:rsid w:val="002764D6"/>
    <w:rsid w:val="00283184"/>
    <w:rsid w:val="00287525"/>
    <w:rsid w:val="00292A64"/>
    <w:rsid w:val="002A2593"/>
    <w:rsid w:val="002A5C2A"/>
    <w:rsid w:val="002B0102"/>
    <w:rsid w:val="002B62E0"/>
    <w:rsid w:val="002B6940"/>
    <w:rsid w:val="002B7621"/>
    <w:rsid w:val="002C3685"/>
    <w:rsid w:val="002D3E75"/>
    <w:rsid w:val="002D64A5"/>
    <w:rsid w:val="002E11A9"/>
    <w:rsid w:val="002E676E"/>
    <w:rsid w:val="002F0D28"/>
    <w:rsid w:val="002F1391"/>
    <w:rsid w:val="002F4C2E"/>
    <w:rsid w:val="002F6B72"/>
    <w:rsid w:val="00302E2E"/>
    <w:rsid w:val="00306602"/>
    <w:rsid w:val="00306AAD"/>
    <w:rsid w:val="003211C9"/>
    <w:rsid w:val="00340BD7"/>
    <w:rsid w:val="0035783A"/>
    <w:rsid w:val="003615B8"/>
    <w:rsid w:val="00363BB4"/>
    <w:rsid w:val="0036453F"/>
    <w:rsid w:val="00372486"/>
    <w:rsid w:val="00374B0D"/>
    <w:rsid w:val="0037717C"/>
    <w:rsid w:val="0037780A"/>
    <w:rsid w:val="00380BC0"/>
    <w:rsid w:val="00380DEB"/>
    <w:rsid w:val="00386BD5"/>
    <w:rsid w:val="0039308F"/>
    <w:rsid w:val="00397C93"/>
    <w:rsid w:val="003A0AF0"/>
    <w:rsid w:val="003A3676"/>
    <w:rsid w:val="003A5632"/>
    <w:rsid w:val="003A78E1"/>
    <w:rsid w:val="003A7FCB"/>
    <w:rsid w:val="003B4FFD"/>
    <w:rsid w:val="003D2C5C"/>
    <w:rsid w:val="003D627D"/>
    <w:rsid w:val="003D6313"/>
    <w:rsid w:val="003D7DA6"/>
    <w:rsid w:val="003D7DF7"/>
    <w:rsid w:val="003E0F0E"/>
    <w:rsid w:val="003F1697"/>
    <w:rsid w:val="00401E51"/>
    <w:rsid w:val="00407DCE"/>
    <w:rsid w:val="00412215"/>
    <w:rsid w:val="00416098"/>
    <w:rsid w:val="004204E1"/>
    <w:rsid w:val="0042109F"/>
    <w:rsid w:val="00424BA9"/>
    <w:rsid w:val="00431ED1"/>
    <w:rsid w:val="0043633A"/>
    <w:rsid w:val="00436FDD"/>
    <w:rsid w:val="00443BFA"/>
    <w:rsid w:val="00447467"/>
    <w:rsid w:val="00450509"/>
    <w:rsid w:val="004510C2"/>
    <w:rsid w:val="00451D48"/>
    <w:rsid w:val="0046022C"/>
    <w:rsid w:val="00463C3C"/>
    <w:rsid w:val="00464C86"/>
    <w:rsid w:val="0046542B"/>
    <w:rsid w:val="0046646C"/>
    <w:rsid w:val="00471C07"/>
    <w:rsid w:val="00482F6D"/>
    <w:rsid w:val="0048733E"/>
    <w:rsid w:val="00487387"/>
    <w:rsid w:val="004910B2"/>
    <w:rsid w:val="00494BEF"/>
    <w:rsid w:val="004A0C4B"/>
    <w:rsid w:val="004A1EB8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1789"/>
    <w:rsid w:val="00516BB4"/>
    <w:rsid w:val="00522872"/>
    <w:rsid w:val="00524F0D"/>
    <w:rsid w:val="005256BB"/>
    <w:rsid w:val="005276E1"/>
    <w:rsid w:val="00530CD5"/>
    <w:rsid w:val="00531475"/>
    <w:rsid w:val="005409B4"/>
    <w:rsid w:val="00540D6F"/>
    <w:rsid w:val="00544640"/>
    <w:rsid w:val="005463E0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83745"/>
    <w:rsid w:val="00584E41"/>
    <w:rsid w:val="005A11B2"/>
    <w:rsid w:val="005A2299"/>
    <w:rsid w:val="005B659D"/>
    <w:rsid w:val="005B6DBD"/>
    <w:rsid w:val="005C690A"/>
    <w:rsid w:val="005D365C"/>
    <w:rsid w:val="005D37D7"/>
    <w:rsid w:val="005E064D"/>
    <w:rsid w:val="005E5802"/>
    <w:rsid w:val="005E6148"/>
    <w:rsid w:val="006043FB"/>
    <w:rsid w:val="006131A9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27E8"/>
    <w:rsid w:val="006878E8"/>
    <w:rsid w:val="006A253D"/>
    <w:rsid w:val="006B0A77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50DA"/>
    <w:rsid w:val="007367C0"/>
    <w:rsid w:val="0073728F"/>
    <w:rsid w:val="0073731E"/>
    <w:rsid w:val="00737A43"/>
    <w:rsid w:val="007501C9"/>
    <w:rsid w:val="00754B14"/>
    <w:rsid w:val="0076175C"/>
    <w:rsid w:val="00767092"/>
    <w:rsid w:val="00767E08"/>
    <w:rsid w:val="00794A8F"/>
    <w:rsid w:val="007A0E50"/>
    <w:rsid w:val="007A17F5"/>
    <w:rsid w:val="007A1E7C"/>
    <w:rsid w:val="007A2B15"/>
    <w:rsid w:val="007A2E38"/>
    <w:rsid w:val="007A419C"/>
    <w:rsid w:val="007B1430"/>
    <w:rsid w:val="007C26E1"/>
    <w:rsid w:val="007C322B"/>
    <w:rsid w:val="007D07AA"/>
    <w:rsid w:val="007D17D0"/>
    <w:rsid w:val="007D1F52"/>
    <w:rsid w:val="007D307C"/>
    <w:rsid w:val="007D32F9"/>
    <w:rsid w:val="0080162C"/>
    <w:rsid w:val="008075D2"/>
    <w:rsid w:val="008121F4"/>
    <w:rsid w:val="008130DA"/>
    <w:rsid w:val="00814ECA"/>
    <w:rsid w:val="00825994"/>
    <w:rsid w:val="00831F49"/>
    <w:rsid w:val="00835A48"/>
    <w:rsid w:val="008367FA"/>
    <w:rsid w:val="008418B7"/>
    <w:rsid w:val="00854E1E"/>
    <w:rsid w:val="00865F44"/>
    <w:rsid w:val="008668B7"/>
    <w:rsid w:val="00877AB9"/>
    <w:rsid w:val="00881B15"/>
    <w:rsid w:val="00896A69"/>
    <w:rsid w:val="008A2BF5"/>
    <w:rsid w:val="008B194D"/>
    <w:rsid w:val="008C0224"/>
    <w:rsid w:val="008C0D94"/>
    <w:rsid w:val="008D4852"/>
    <w:rsid w:val="008E53C4"/>
    <w:rsid w:val="008E7584"/>
    <w:rsid w:val="008F0CB8"/>
    <w:rsid w:val="00900E52"/>
    <w:rsid w:val="0091230A"/>
    <w:rsid w:val="0093198A"/>
    <w:rsid w:val="00936F66"/>
    <w:rsid w:val="009433F9"/>
    <w:rsid w:val="0094515E"/>
    <w:rsid w:val="0094676C"/>
    <w:rsid w:val="0095463C"/>
    <w:rsid w:val="009656AC"/>
    <w:rsid w:val="00976923"/>
    <w:rsid w:val="00987DEB"/>
    <w:rsid w:val="0099758B"/>
    <w:rsid w:val="00997DE3"/>
    <w:rsid w:val="009C36B8"/>
    <w:rsid w:val="009D0558"/>
    <w:rsid w:val="009D2F69"/>
    <w:rsid w:val="009D658C"/>
    <w:rsid w:val="009E0D27"/>
    <w:rsid w:val="009E107D"/>
    <w:rsid w:val="009E20F7"/>
    <w:rsid w:val="009E3D34"/>
    <w:rsid w:val="009F1E1E"/>
    <w:rsid w:val="00A02D1E"/>
    <w:rsid w:val="00A0580F"/>
    <w:rsid w:val="00A05EB0"/>
    <w:rsid w:val="00A0650F"/>
    <w:rsid w:val="00A11CA6"/>
    <w:rsid w:val="00A124F0"/>
    <w:rsid w:val="00A158BF"/>
    <w:rsid w:val="00A226FA"/>
    <w:rsid w:val="00A26DBC"/>
    <w:rsid w:val="00A270D3"/>
    <w:rsid w:val="00A27730"/>
    <w:rsid w:val="00A34D88"/>
    <w:rsid w:val="00A36997"/>
    <w:rsid w:val="00A40600"/>
    <w:rsid w:val="00A40930"/>
    <w:rsid w:val="00A45DE4"/>
    <w:rsid w:val="00A515A0"/>
    <w:rsid w:val="00A5432A"/>
    <w:rsid w:val="00A62E73"/>
    <w:rsid w:val="00A675E2"/>
    <w:rsid w:val="00A833B2"/>
    <w:rsid w:val="00A86ED2"/>
    <w:rsid w:val="00A93500"/>
    <w:rsid w:val="00AA0C8F"/>
    <w:rsid w:val="00AA680F"/>
    <w:rsid w:val="00AB04C2"/>
    <w:rsid w:val="00AB2E95"/>
    <w:rsid w:val="00AB55FD"/>
    <w:rsid w:val="00AC6FC0"/>
    <w:rsid w:val="00AD1F2B"/>
    <w:rsid w:val="00AD7F17"/>
    <w:rsid w:val="00AE3921"/>
    <w:rsid w:val="00AE7854"/>
    <w:rsid w:val="00AE7DCD"/>
    <w:rsid w:val="00AF2FEB"/>
    <w:rsid w:val="00AF360D"/>
    <w:rsid w:val="00B06D38"/>
    <w:rsid w:val="00B10FDC"/>
    <w:rsid w:val="00B12898"/>
    <w:rsid w:val="00B150C3"/>
    <w:rsid w:val="00B201CD"/>
    <w:rsid w:val="00B23488"/>
    <w:rsid w:val="00B24153"/>
    <w:rsid w:val="00B24CE4"/>
    <w:rsid w:val="00B25325"/>
    <w:rsid w:val="00B26D71"/>
    <w:rsid w:val="00B33464"/>
    <w:rsid w:val="00B34FC7"/>
    <w:rsid w:val="00B40866"/>
    <w:rsid w:val="00B46FDD"/>
    <w:rsid w:val="00B56E5D"/>
    <w:rsid w:val="00B74D17"/>
    <w:rsid w:val="00B83144"/>
    <w:rsid w:val="00B966B6"/>
    <w:rsid w:val="00BA7118"/>
    <w:rsid w:val="00BA7BE2"/>
    <w:rsid w:val="00BB2C36"/>
    <w:rsid w:val="00BB4E4A"/>
    <w:rsid w:val="00BB5E96"/>
    <w:rsid w:val="00BB6DE5"/>
    <w:rsid w:val="00BB7904"/>
    <w:rsid w:val="00BC176E"/>
    <w:rsid w:val="00BC3002"/>
    <w:rsid w:val="00BD0A90"/>
    <w:rsid w:val="00BD7AAD"/>
    <w:rsid w:val="00BE1098"/>
    <w:rsid w:val="00BE1D75"/>
    <w:rsid w:val="00BE536D"/>
    <w:rsid w:val="00BF0D9E"/>
    <w:rsid w:val="00BF18D0"/>
    <w:rsid w:val="00C103AB"/>
    <w:rsid w:val="00C10E19"/>
    <w:rsid w:val="00C10FA9"/>
    <w:rsid w:val="00C13F6D"/>
    <w:rsid w:val="00C1502D"/>
    <w:rsid w:val="00C528D7"/>
    <w:rsid w:val="00C5314C"/>
    <w:rsid w:val="00C53F31"/>
    <w:rsid w:val="00C55244"/>
    <w:rsid w:val="00C61812"/>
    <w:rsid w:val="00C6498C"/>
    <w:rsid w:val="00C739B8"/>
    <w:rsid w:val="00C77511"/>
    <w:rsid w:val="00C80A79"/>
    <w:rsid w:val="00C8537E"/>
    <w:rsid w:val="00C91EDB"/>
    <w:rsid w:val="00C93D7C"/>
    <w:rsid w:val="00CA318B"/>
    <w:rsid w:val="00CC1AFB"/>
    <w:rsid w:val="00CC4441"/>
    <w:rsid w:val="00CE3FC6"/>
    <w:rsid w:val="00CE51E1"/>
    <w:rsid w:val="00CE6E39"/>
    <w:rsid w:val="00D0562A"/>
    <w:rsid w:val="00D134E5"/>
    <w:rsid w:val="00D14CC7"/>
    <w:rsid w:val="00D17614"/>
    <w:rsid w:val="00D24CF9"/>
    <w:rsid w:val="00D3098A"/>
    <w:rsid w:val="00D3327F"/>
    <w:rsid w:val="00D379A5"/>
    <w:rsid w:val="00D42AA3"/>
    <w:rsid w:val="00D46965"/>
    <w:rsid w:val="00D504E3"/>
    <w:rsid w:val="00D506EA"/>
    <w:rsid w:val="00D612BF"/>
    <w:rsid w:val="00D62485"/>
    <w:rsid w:val="00D6271A"/>
    <w:rsid w:val="00D62A5A"/>
    <w:rsid w:val="00D64DB7"/>
    <w:rsid w:val="00D650E2"/>
    <w:rsid w:val="00D74D09"/>
    <w:rsid w:val="00D86E7C"/>
    <w:rsid w:val="00D90D48"/>
    <w:rsid w:val="00D94D5C"/>
    <w:rsid w:val="00D96092"/>
    <w:rsid w:val="00D97987"/>
    <w:rsid w:val="00DA2985"/>
    <w:rsid w:val="00DA45A9"/>
    <w:rsid w:val="00DA56B5"/>
    <w:rsid w:val="00DA6BED"/>
    <w:rsid w:val="00DB1468"/>
    <w:rsid w:val="00DB419A"/>
    <w:rsid w:val="00DC6EEE"/>
    <w:rsid w:val="00DD546E"/>
    <w:rsid w:val="00DE4DB1"/>
    <w:rsid w:val="00DE5A35"/>
    <w:rsid w:val="00DF08FA"/>
    <w:rsid w:val="00E00FC6"/>
    <w:rsid w:val="00E01D27"/>
    <w:rsid w:val="00E05C25"/>
    <w:rsid w:val="00E100F5"/>
    <w:rsid w:val="00E1341C"/>
    <w:rsid w:val="00E22465"/>
    <w:rsid w:val="00E259BF"/>
    <w:rsid w:val="00E2723D"/>
    <w:rsid w:val="00E27C28"/>
    <w:rsid w:val="00E32494"/>
    <w:rsid w:val="00E36E6E"/>
    <w:rsid w:val="00E42F0B"/>
    <w:rsid w:val="00E46A21"/>
    <w:rsid w:val="00E46CAA"/>
    <w:rsid w:val="00E575AF"/>
    <w:rsid w:val="00E6371B"/>
    <w:rsid w:val="00E654BB"/>
    <w:rsid w:val="00E86A01"/>
    <w:rsid w:val="00E93882"/>
    <w:rsid w:val="00EA20AB"/>
    <w:rsid w:val="00EA4609"/>
    <w:rsid w:val="00EA76F6"/>
    <w:rsid w:val="00EB208D"/>
    <w:rsid w:val="00EB2775"/>
    <w:rsid w:val="00EB5D89"/>
    <w:rsid w:val="00EC1424"/>
    <w:rsid w:val="00EC35B6"/>
    <w:rsid w:val="00EC552E"/>
    <w:rsid w:val="00ED6A67"/>
    <w:rsid w:val="00ED6EA0"/>
    <w:rsid w:val="00ED75CA"/>
    <w:rsid w:val="00EE2C71"/>
    <w:rsid w:val="00EE3B57"/>
    <w:rsid w:val="00EE6112"/>
    <w:rsid w:val="00EF1C94"/>
    <w:rsid w:val="00EF5EBD"/>
    <w:rsid w:val="00F02303"/>
    <w:rsid w:val="00F02ECF"/>
    <w:rsid w:val="00F050D6"/>
    <w:rsid w:val="00F16CAD"/>
    <w:rsid w:val="00F25076"/>
    <w:rsid w:val="00F328A6"/>
    <w:rsid w:val="00F42E3D"/>
    <w:rsid w:val="00F47BDB"/>
    <w:rsid w:val="00F6353A"/>
    <w:rsid w:val="00F655C4"/>
    <w:rsid w:val="00F65E5C"/>
    <w:rsid w:val="00F75573"/>
    <w:rsid w:val="00F76FF1"/>
    <w:rsid w:val="00F86D89"/>
    <w:rsid w:val="00F9041B"/>
    <w:rsid w:val="00F91D9D"/>
    <w:rsid w:val="00F92574"/>
    <w:rsid w:val="00FA020F"/>
    <w:rsid w:val="00FA371B"/>
    <w:rsid w:val="00FA4852"/>
    <w:rsid w:val="00FB414C"/>
    <w:rsid w:val="00FC1D8D"/>
    <w:rsid w:val="00FC3923"/>
    <w:rsid w:val="00FD305A"/>
    <w:rsid w:val="00FD535C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CF1D2-5649-489B-B751-2385D29C2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Dvořák Marek</cp:lastModifiedBy>
  <cp:revision>2</cp:revision>
  <cp:lastPrinted>2024-05-08T13:52:00Z</cp:lastPrinted>
  <dcterms:created xsi:type="dcterms:W3CDTF">2024-05-29T11:23:00Z</dcterms:created>
  <dcterms:modified xsi:type="dcterms:W3CDTF">2024-05-29T11:23:00Z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</Properties>
</file>