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3639C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Česká spořitelna, a.s.</w:t>
      </w:r>
    </w:p>
    <w:p w14:paraId="5B611410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 sídlem Praha 4, Olbrachtova 1929/62, PSČ 140 00</w:t>
      </w:r>
    </w:p>
    <w:p w14:paraId="364B9316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IČ: 45244782</w:t>
      </w:r>
    </w:p>
    <w:p w14:paraId="0C5694B4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DIČ: CZ699001261</w:t>
      </w:r>
    </w:p>
    <w:p w14:paraId="70936B78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zapsaná v obchodním rejstříku vedeném Městským soudem v Praze,</w:t>
      </w:r>
    </w:p>
    <w:p w14:paraId="628ECFA1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oddíl B, vložka 1171</w:t>
      </w:r>
    </w:p>
    <w:p w14:paraId="1BC04934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bankovní spojení: </w:t>
      </w:r>
      <w:proofErr w:type="spellStart"/>
      <w:r>
        <w:rPr>
          <w:color w:val="000000"/>
          <w:sz w:val="22"/>
          <w:szCs w:val="22"/>
        </w:rPr>
        <w:t>č.ú</w:t>
      </w:r>
      <w:proofErr w:type="spellEnd"/>
      <w:r>
        <w:rPr>
          <w:color w:val="000000"/>
          <w:sz w:val="22"/>
          <w:szCs w:val="22"/>
        </w:rPr>
        <w:t>.: 4690464379/0800</w:t>
      </w:r>
    </w:p>
    <w:p w14:paraId="3AC51114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(dále jen „Spořitelna“)</w:t>
      </w:r>
    </w:p>
    <w:p w14:paraId="352D0728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1B7849AC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70AF118A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0740D4F8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5D36EF0E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</w:t>
      </w:r>
    </w:p>
    <w:p w14:paraId="1F7DD86F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39E4E6D4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1D7817F4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233BA350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41F50C54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Smetanova Litomyšl, o.p.s.</w:t>
      </w:r>
    </w:p>
    <w:p w14:paraId="70E6CB4E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 sídlem v Litomyšli, Zahájí, Jiráskova 133, PSČ 570 01 </w:t>
      </w:r>
    </w:p>
    <w:p w14:paraId="6112528A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IČ:25918206</w:t>
      </w:r>
    </w:p>
    <w:p w14:paraId="16F564DB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DIČ:CZ25918206</w:t>
      </w:r>
    </w:p>
    <w:p w14:paraId="5F2AEE8A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zapsaná v rejstříku obecně prospěšných společností </w:t>
      </w:r>
    </w:p>
    <w:p w14:paraId="0D0DFAD4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vedeném Krajským soudem v Hradci Králové, oddíl O, vložka 49</w:t>
      </w:r>
    </w:p>
    <w:p w14:paraId="6C5C508F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bankovní spojení: </w:t>
      </w:r>
      <w:proofErr w:type="spellStart"/>
      <w:r>
        <w:rPr>
          <w:color w:val="000000"/>
          <w:sz w:val="22"/>
          <w:szCs w:val="22"/>
        </w:rPr>
        <w:t>č.ú</w:t>
      </w:r>
      <w:proofErr w:type="spellEnd"/>
      <w:r>
        <w:rPr>
          <w:color w:val="000000"/>
          <w:sz w:val="22"/>
          <w:szCs w:val="22"/>
        </w:rPr>
        <w:t>.: 1280495339/0800</w:t>
      </w:r>
    </w:p>
    <w:p w14:paraId="2C8B6AF9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(dále jen „Partner“)</w:t>
      </w:r>
    </w:p>
    <w:p w14:paraId="7B939105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672F605B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1F90607F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uzavírají tuto</w:t>
      </w:r>
    </w:p>
    <w:p w14:paraId="00D2AF06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2D912637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3473C5D4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58791DAF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3974A598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4B01804D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13A3D9C6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0FE64591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10078DD7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</w:t>
      </w:r>
    </w:p>
    <w:p w14:paraId="0CD9337F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Smlouvu o sponzorské spolupráci</w:t>
      </w:r>
    </w:p>
    <w:p w14:paraId="03994012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293B971B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14:paraId="6E20B2DC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(dále jen „smlouva“)</w:t>
      </w:r>
    </w:p>
    <w:p w14:paraId="777A89C5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40" w:after="240" w:line="240" w:lineRule="auto"/>
        <w:ind w:left="0" w:hanging="2"/>
        <w:jc w:val="center"/>
        <w:rPr>
          <w:color w:val="000000"/>
          <w:sz w:val="22"/>
          <w:szCs w:val="22"/>
        </w:rPr>
      </w:pPr>
      <w:r>
        <w:br w:type="page"/>
      </w:r>
      <w:r>
        <w:rPr>
          <w:b/>
          <w:color w:val="000000"/>
          <w:sz w:val="22"/>
          <w:szCs w:val="22"/>
        </w:rPr>
        <w:lastRenderedPageBreak/>
        <w:t>čl. I.</w:t>
      </w:r>
    </w:p>
    <w:p w14:paraId="3304417B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240"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PŘEDMĚT SMLOUVY</w:t>
      </w:r>
    </w:p>
    <w:p w14:paraId="4550C959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Předmětem této smlouvy je závazek Partnera realizovat reklamu a propagaci Spořitelny při přípravě, v průběhu a po skončení 66. a 67. ročníku Národního festivalu Smetanova Litomyšl, které se uskuteční v letech 2024 a 2025 (dále jen „Akce“) a závazek Spořitelny uhradit Partnerovi za poskytnutá práva, služby a reklamu a propagaci sjednanou cenu. </w:t>
      </w:r>
    </w:p>
    <w:p w14:paraId="474947FA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40" w:after="240"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čl. II.</w:t>
      </w:r>
    </w:p>
    <w:p w14:paraId="615B2A32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240"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ZÁVAZKY SMLUVNÍCH STRAN </w:t>
      </w:r>
    </w:p>
    <w:p w14:paraId="016E9AFB" w14:textId="77777777" w:rsidR="00E73EBF" w:rsidRDefault="00000000" w:rsidP="0083747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Partner pro realizaci Akce:  </w:t>
      </w:r>
    </w:p>
    <w:p w14:paraId="0B3C485C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</w:p>
    <w:p w14:paraId="6B5A23C1" w14:textId="675D21AD" w:rsidR="00E73EBF" w:rsidRPr="00575ABF" w:rsidRDefault="00000000" w:rsidP="008374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</w:rPr>
      </w:pPr>
      <w:r>
        <w:rPr>
          <w:color w:val="000000"/>
          <w:sz w:val="22"/>
          <w:szCs w:val="22"/>
        </w:rPr>
        <w:t>uděluje Spořitelně jako jedinému subjektu z oboru finančnictví výhradní právo užívat</w:t>
      </w:r>
      <w:r w:rsidR="00575ABF">
        <w:rPr>
          <w:color w:val="000000"/>
        </w:rPr>
        <w:br/>
        <w:t xml:space="preserve">           </w:t>
      </w:r>
      <w:r w:rsidRPr="00575ABF">
        <w:rPr>
          <w:color w:val="000000"/>
          <w:sz w:val="22"/>
          <w:szCs w:val="22"/>
        </w:rPr>
        <w:t>pro svoji vlastní reklamu titul „Generální partner festivalu“ (dále jen „sponzorský titul“)</w:t>
      </w:r>
    </w:p>
    <w:p w14:paraId="7C1A9C75" w14:textId="2DE567E8" w:rsidR="00E73EBF" w:rsidRDefault="00000000" w:rsidP="008374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 xml:space="preserve">zaručuje Spořitelně postavení „generálního partnera“ ve sponzorské struktuře </w:t>
      </w:r>
      <w:r w:rsidR="004026F0">
        <w:rPr>
          <w:color w:val="000000"/>
          <w:sz w:val="22"/>
          <w:szCs w:val="22"/>
          <w:highlight w:val="white"/>
        </w:rPr>
        <w:br/>
        <w:t xml:space="preserve">           </w:t>
      </w:r>
      <w:r>
        <w:rPr>
          <w:color w:val="000000"/>
          <w:sz w:val="22"/>
          <w:szCs w:val="22"/>
          <w:highlight w:val="white"/>
        </w:rPr>
        <w:t>1x</w:t>
      </w:r>
      <w:r w:rsidR="004026F0">
        <w:rPr>
          <w:color w:val="000000"/>
          <w:sz w:val="22"/>
          <w:szCs w:val="22"/>
          <w:highlight w:val="white"/>
        </w:rPr>
        <w:t xml:space="preserve"> </w:t>
      </w:r>
      <w:r>
        <w:rPr>
          <w:color w:val="000000"/>
          <w:sz w:val="22"/>
          <w:szCs w:val="22"/>
          <w:highlight w:val="white"/>
        </w:rPr>
        <w:t xml:space="preserve">generální, max. </w:t>
      </w:r>
      <w:r>
        <w:rPr>
          <w:sz w:val="22"/>
          <w:szCs w:val="22"/>
          <w:highlight w:val="white"/>
        </w:rPr>
        <w:t>4</w:t>
      </w:r>
      <w:r>
        <w:rPr>
          <w:color w:val="000000"/>
          <w:sz w:val="22"/>
          <w:szCs w:val="22"/>
          <w:highlight w:val="white"/>
        </w:rPr>
        <w:t>x hlavní partner, max. 5x oficiální partner.</w:t>
      </w:r>
    </w:p>
    <w:p w14:paraId="23F127F8" w14:textId="42E91F6D" w:rsidR="00E73EBF" w:rsidRDefault="00000000" w:rsidP="008374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</w:rPr>
      </w:pPr>
      <w:r>
        <w:rPr>
          <w:color w:val="000000"/>
          <w:sz w:val="22"/>
          <w:szCs w:val="22"/>
        </w:rPr>
        <w:t>uděluje Spořitelně právo používat pro své vlastní reklamní a marketingové účely název</w:t>
      </w:r>
      <w:r w:rsidR="00575ABF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a logotyp Akce a s ním spojené reklamní materiály, a to jak v textovém, tak i obrazovém</w:t>
      </w:r>
      <w:r w:rsidR="00575ABF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a slovním vyjádření. Spořitelna se přitom zavazuje používat je způsobem, který</w:t>
      </w:r>
      <w:r w:rsidR="00575ABF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nepoškodí dobré jméno Partnera. Vícenáklady vzniklé s takovýmto použitím hradí</w:t>
      </w:r>
      <w:r w:rsidR="00575ABF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Spořitelna.</w:t>
      </w:r>
    </w:p>
    <w:p w14:paraId="75972B7C" w14:textId="74B68253" w:rsidR="00E73EBF" w:rsidRDefault="00000000" w:rsidP="008374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</w:rPr>
      </w:pPr>
      <w:r>
        <w:rPr>
          <w:color w:val="000000"/>
          <w:sz w:val="22"/>
          <w:szCs w:val="22"/>
        </w:rPr>
        <w:t>zajistí Spořitelně prezentaci formou loga a sponzorského titulu na místě a v</w:t>
      </w:r>
      <w:r w:rsidR="00575ABF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provedení</w:t>
      </w:r>
      <w:r w:rsidR="00575ABF">
        <w:rPr>
          <w:color w:val="000000"/>
          <w:sz w:val="22"/>
          <w:szCs w:val="22"/>
        </w:rPr>
        <w:br/>
        <w:t xml:space="preserve">           </w:t>
      </w:r>
      <w:r w:rsidR="00503C5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odpovídajícímu postavení Spořitelny v hierarchii sponzorů Partnera ve všech tištěných</w:t>
      </w:r>
      <w:r w:rsidR="00575ABF">
        <w:rPr>
          <w:color w:val="000000"/>
          <w:sz w:val="22"/>
          <w:szCs w:val="22"/>
        </w:rPr>
        <w:br/>
        <w:t xml:space="preserve">           </w:t>
      </w:r>
      <w:r w:rsidR="00503C5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oficiálních materiálech k Akci.</w:t>
      </w:r>
    </w:p>
    <w:p w14:paraId="436C1E72" w14:textId="6494B029" w:rsidR="00E73EBF" w:rsidRDefault="00000000" w:rsidP="00837478">
      <w:pPr>
        <w:numPr>
          <w:ilvl w:val="0"/>
          <w:numId w:val="3"/>
        </w:numPr>
        <w:shd w:val="clear" w:color="auto" w:fill="FFFFFF" w:themeFill="background1"/>
        <w:spacing w:line="240" w:lineRule="auto"/>
        <w:ind w:left="0" w:hanging="2"/>
      </w:pPr>
      <w:r>
        <w:rPr>
          <w:sz w:val="22"/>
          <w:szCs w:val="22"/>
          <w:highlight w:val="white"/>
        </w:rPr>
        <w:t>zavazuje se, že v souvislosti s Akcí poskytne Spořitelně možnost veřejné prezentace</w:t>
      </w:r>
      <w:r w:rsidR="00575ABF">
        <w:rPr>
          <w:sz w:val="22"/>
          <w:szCs w:val="22"/>
          <w:highlight w:val="white"/>
        </w:rPr>
        <w:br/>
        <w:t xml:space="preserve">         </w:t>
      </w:r>
      <w:proofErr w:type="gramStart"/>
      <w:r w:rsidR="00575ABF">
        <w:rPr>
          <w:sz w:val="22"/>
          <w:szCs w:val="22"/>
          <w:highlight w:val="white"/>
        </w:rPr>
        <w:t xml:space="preserve">  </w:t>
      </w:r>
      <w:r w:rsidR="004026F0"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>(</w:t>
      </w:r>
      <w:proofErr w:type="spellStart"/>
      <w:proofErr w:type="gramEnd"/>
      <w:r>
        <w:rPr>
          <w:sz w:val="22"/>
          <w:szCs w:val="22"/>
          <w:highlight w:val="white"/>
        </w:rPr>
        <w:t>vizibility</w:t>
      </w:r>
      <w:proofErr w:type="spellEnd"/>
      <w:r>
        <w:rPr>
          <w:sz w:val="22"/>
          <w:szCs w:val="22"/>
          <w:highlight w:val="white"/>
        </w:rPr>
        <w:t xml:space="preserve">) specifikované v příloze č. 1 této smlouvy. Tato prezentace vychází </w:t>
      </w:r>
      <w:r w:rsidR="004026F0">
        <w:rPr>
          <w:sz w:val="22"/>
          <w:szCs w:val="22"/>
          <w:highlight w:val="white"/>
        </w:rPr>
        <w:br/>
        <w:t xml:space="preserve">            z </w:t>
      </w:r>
      <w:r>
        <w:rPr>
          <w:sz w:val="22"/>
          <w:szCs w:val="22"/>
          <w:highlight w:val="white"/>
        </w:rPr>
        <w:t>hierarchie stanovené partnerskou pyramidou dle tohoto článku smlouvy.</w:t>
      </w:r>
    </w:p>
    <w:p w14:paraId="25D8D28F" w14:textId="77777777" w:rsidR="00E73EBF" w:rsidRDefault="00E73EBF" w:rsidP="00837478">
      <w:pPr>
        <w:shd w:val="clear" w:color="auto" w:fill="FFFFFF" w:themeFill="background1"/>
        <w:spacing w:line="276" w:lineRule="auto"/>
        <w:ind w:left="0" w:hanging="2"/>
        <w:rPr>
          <w:sz w:val="22"/>
          <w:szCs w:val="22"/>
          <w:shd w:val="clear" w:color="auto" w:fill="FFE599"/>
        </w:rPr>
      </w:pPr>
    </w:p>
    <w:p w14:paraId="0A1274F2" w14:textId="7444FC8B" w:rsidR="00E73EBF" w:rsidRDefault="00000000" w:rsidP="00837478">
      <w:pPr>
        <w:numPr>
          <w:ilvl w:val="0"/>
          <w:numId w:val="3"/>
        </w:numPr>
        <w:shd w:val="clear" w:color="auto" w:fill="FFFFFF" w:themeFill="background1"/>
        <w:spacing w:line="240" w:lineRule="auto"/>
        <w:ind w:left="0" w:hanging="2"/>
      </w:pPr>
      <w:proofErr w:type="gramStart"/>
      <w:r>
        <w:rPr>
          <w:color w:val="000000"/>
          <w:sz w:val="22"/>
          <w:szCs w:val="22"/>
        </w:rPr>
        <w:t>předloží</w:t>
      </w:r>
      <w:proofErr w:type="gramEnd"/>
      <w:r>
        <w:rPr>
          <w:color w:val="000000"/>
          <w:sz w:val="22"/>
          <w:szCs w:val="22"/>
        </w:rPr>
        <w:t xml:space="preserve"> ke schválení a následné korektuře všechny materiály, kde bude uváděno logo,</w:t>
      </w:r>
      <w:r w:rsidR="00575ABF">
        <w:rPr>
          <w:color w:val="000000"/>
          <w:sz w:val="22"/>
          <w:szCs w:val="22"/>
        </w:rPr>
        <w:br/>
        <w:t xml:space="preserve">           </w:t>
      </w:r>
      <w:r w:rsidR="00F026B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tj. značka a logotyp, Spořitelny. Souhlas se způsobem uvedení a grafickým ztvárněním</w:t>
      </w:r>
      <w:r w:rsidR="00575ABF">
        <w:rPr>
          <w:color w:val="000000"/>
          <w:sz w:val="22"/>
          <w:szCs w:val="22"/>
        </w:rPr>
        <w:br/>
        <w:t xml:space="preserve">          </w:t>
      </w:r>
      <w:r w:rsidR="00F026BC">
        <w:rPr>
          <w:color w:val="000000"/>
          <w:sz w:val="22"/>
          <w:szCs w:val="22"/>
        </w:rPr>
        <w:t xml:space="preserve"> </w:t>
      </w:r>
      <w:r w:rsidR="00575AB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loga </w:t>
      </w:r>
      <w:proofErr w:type="gramStart"/>
      <w:r>
        <w:rPr>
          <w:color w:val="000000"/>
          <w:sz w:val="22"/>
          <w:szCs w:val="22"/>
        </w:rPr>
        <w:t>osvědčí</w:t>
      </w:r>
      <w:proofErr w:type="gramEnd"/>
      <w:r>
        <w:rPr>
          <w:color w:val="000000"/>
          <w:sz w:val="22"/>
          <w:szCs w:val="22"/>
        </w:rPr>
        <w:t xml:space="preserve"> písemně pověřený zástupce Spořitelny, a to bez zbytečného odkladu</w:t>
      </w:r>
      <w:r w:rsidR="00575ABF">
        <w:rPr>
          <w:color w:val="000000"/>
          <w:sz w:val="22"/>
          <w:szCs w:val="22"/>
        </w:rPr>
        <w:br/>
        <w:t xml:space="preserve">           </w:t>
      </w:r>
      <w:r w:rsidR="00F026B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poté,</w:t>
      </w:r>
      <w:r w:rsidR="00575AB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kdy mu budou předmětné materiály předloženy.</w:t>
      </w:r>
    </w:p>
    <w:p w14:paraId="011D15D9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</w:rPr>
      </w:pPr>
    </w:p>
    <w:p w14:paraId="53DBE692" w14:textId="5D9D9D0E" w:rsidR="00E73EBF" w:rsidRPr="00837478" w:rsidRDefault="00000000" w:rsidP="00837478">
      <w:pPr>
        <w:numPr>
          <w:ilvl w:val="0"/>
          <w:numId w:val="3"/>
        </w:numPr>
        <w:shd w:val="clear" w:color="auto" w:fill="FFFFFF" w:themeFill="background1"/>
        <w:spacing w:line="240" w:lineRule="auto"/>
        <w:ind w:left="0" w:hanging="2"/>
      </w:pPr>
      <w:r>
        <w:rPr>
          <w:sz w:val="22"/>
          <w:szCs w:val="22"/>
        </w:rPr>
        <w:t xml:space="preserve">zajistí Spořitelně V.I.P. vstupenky na pořady Akce podle dohody v celkovém počtu </w:t>
      </w:r>
      <w:r>
        <w:rPr>
          <w:sz w:val="22"/>
          <w:szCs w:val="22"/>
          <w:highlight w:val="white"/>
        </w:rPr>
        <w:t>560</w:t>
      </w:r>
      <w:r w:rsidR="00575ABF">
        <w:rPr>
          <w:sz w:val="22"/>
          <w:szCs w:val="22"/>
          <w:highlight w:val="white"/>
        </w:rPr>
        <w:br/>
        <w:t xml:space="preserve">            </w:t>
      </w:r>
      <w:r>
        <w:rPr>
          <w:sz w:val="22"/>
          <w:szCs w:val="22"/>
          <w:highlight w:val="white"/>
        </w:rPr>
        <w:t>kusů ka</w:t>
      </w:r>
      <w:r>
        <w:rPr>
          <w:sz w:val="22"/>
          <w:szCs w:val="22"/>
        </w:rPr>
        <w:t>ždý ročník Akce, tj. 560 kusů na rok 2024 a 560 kusů na rok 2025</w:t>
      </w:r>
    </w:p>
    <w:p w14:paraId="30F3DD61" w14:textId="77777777" w:rsidR="00837478" w:rsidRDefault="00837478" w:rsidP="00837478">
      <w:pPr>
        <w:pStyle w:val="Odstavecseseznamem"/>
        <w:ind w:left="0" w:hanging="2"/>
      </w:pPr>
    </w:p>
    <w:p w14:paraId="4B5C59F5" w14:textId="257D9112" w:rsidR="00837478" w:rsidRPr="00837478" w:rsidRDefault="00837478" w:rsidP="00837478">
      <w:pPr>
        <w:numPr>
          <w:ilvl w:val="0"/>
          <w:numId w:val="3"/>
        </w:numPr>
        <w:shd w:val="clear" w:color="auto" w:fill="FFFFFF" w:themeFill="background1"/>
        <w:spacing w:line="240" w:lineRule="auto"/>
        <w:ind w:left="0" w:hanging="2"/>
        <w:rPr>
          <w:sz w:val="22"/>
          <w:szCs w:val="22"/>
        </w:rPr>
      </w:pPr>
      <w:r w:rsidRPr="00837478">
        <w:rPr>
          <w:sz w:val="22"/>
          <w:szCs w:val="22"/>
        </w:rPr>
        <w:t>po vzájemné dohodě zajistí slevu na vstupenky pro klienty Spořitelny</w:t>
      </w:r>
    </w:p>
    <w:p w14:paraId="54D6723F" w14:textId="77777777" w:rsidR="00E73EBF" w:rsidRDefault="00E73EBF" w:rsidP="00837478">
      <w:pPr>
        <w:shd w:val="clear" w:color="auto" w:fill="FFFFFF" w:themeFill="background1"/>
        <w:spacing w:line="276" w:lineRule="auto"/>
        <w:ind w:leftChars="0" w:left="0" w:firstLineChars="0" w:firstLine="0"/>
      </w:pPr>
    </w:p>
    <w:p w14:paraId="41E9B2C7" w14:textId="33E6B567" w:rsidR="00E73EBF" w:rsidRDefault="00000000" w:rsidP="00837478">
      <w:pPr>
        <w:numPr>
          <w:ilvl w:val="0"/>
          <w:numId w:val="3"/>
        </w:numPr>
        <w:shd w:val="clear" w:color="auto" w:fill="FFFFFF" w:themeFill="background1"/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pozve zástupce Spořitelny na společenská setkání spojená s jednotlivými koncerty a</w:t>
      </w:r>
      <w:r w:rsidR="00575ABF">
        <w:rPr>
          <w:sz w:val="22"/>
          <w:szCs w:val="22"/>
        </w:rPr>
        <w:br/>
        <w:t xml:space="preserve">           </w:t>
      </w:r>
      <w:r w:rsidR="00F026BC">
        <w:rPr>
          <w:sz w:val="22"/>
          <w:szCs w:val="22"/>
        </w:rPr>
        <w:t xml:space="preserve"> </w:t>
      </w:r>
      <w:r>
        <w:rPr>
          <w:sz w:val="22"/>
          <w:szCs w:val="22"/>
        </w:rPr>
        <w:t>na ostatní doprovodné programy Akce</w:t>
      </w:r>
    </w:p>
    <w:p w14:paraId="3D7C589B" w14:textId="77777777" w:rsidR="00E73EBF" w:rsidRDefault="00E73EBF" w:rsidP="00837478">
      <w:pPr>
        <w:shd w:val="clear" w:color="auto" w:fill="FFFFFF" w:themeFill="background1"/>
        <w:spacing w:line="276" w:lineRule="auto"/>
        <w:ind w:left="0" w:hanging="2"/>
        <w:rPr>
          <w:sz w:val="22"/>
          <w:szCs w:val="22"/>
        </w:rPr>
      </w:pPr>
    </w:p>
    <w:p w14:paraId="27B4256E" w14:textId="4350A387" w:rsidR="004026F0" w:rsidRDefault="00000000" w:rsidP="008374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zajistí parkovací místa a předá Spořitelně parkovací karty dle požadavků Spořitelny  </w:t>
      </w:r>
    </w:p>
    <w:p w14:paraId="450CA9E1" w14:textId="77777777" w:rsidR="004026F0" w:rsidRDefault="004026F0" w:rsidP="00837478">
      <w:pPr>
        <w:pStyle w:val="Odstavecseseznamem"/>
        <w:shd w:val="clear" w:color="auto" w:fill="FFFFFF" w:themeFill="background1"/>
        <w:ind w:left="0" w:hanging="2"/>
        <w:rPr>
          <w:color w:val="000000"/>
          <w:sz w:val="22"/>
          <w:szCs w:val="22"/>
        </w:rPr>
      </w:pPr>
    </w:p>
    <w:p w14:paraId="397A11A2" w14:textId="60B1FFEE" w:rsidR="00E73EBF" w:rsidRPr="004026F0" w:rsidRDefault="00000000" w:rsidP="008374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  <w:proofErr w:type="gramStart"/>
      <w:r w:rsidRPr="004026F0">
        <w:rPr>
          <w:color w:val="000000"/>
          <w:sz w:val="22"/>
          <w:szCs w:val="22"/>
        </w:rPr>
        <w:t>doloží</w:t>
      </w:r>
      <w:proofErr w:type="gramEnd"/>
      <w:r w:rsidRPr="004026F0">
        <w:rPr>
          <w:color w:val="000000"/>
          <w:sz w:val="22"/>
          <w:szCs w:val="22"/>
        </w:rPr>
        <w:t xml:space="preserve"> Spořitelně plnění uvedené ve čl. II/A 4 až 9 této smlouvy a zprávu o vyhodnocení</w:t>
      </w:r>
      <w:r w:rsidR="00575ABF" w:rsidRPr="004026F0">
        <w:rPr>
          <w:color w:val="000000"/>
          <w:sz w:val="22"/>
          <w:szCs w:val="22"/>
        </w:rPr>
        <w:br/>
        <w:t xml:space="preserve">           </w:t>
      </w:r>
      <w:r w:rsidR="00503C52" w:rsidRPr="004026F0">
        <w:rPr>
          <w:color w:val="000000"/>
          <w:sz w:val="22"/>
          <w:szCs w:val="22"/>
        </w:rPr>
        <w:t xml:space="preserve"> </w:t>
      </w:r>
      <w:r w:rsidRPr="004026F0">
        <w:rPr>
          <w:color w:val="000000"/>
          <w:sz w:val="22"/>
          <w:szCs w:val="22"/>
        </w:rPr>
        <w:t>Akce a realizaci sponzorských práv v následující struktuře (v závislosti na povaze</w:t>
      </w:r>
      <w:r w:rsidR="00575ABF" w:rsidRPr="004026F0">
        <w:rPr>
          <w:color w:val="000000"/>
          <w:sz w:val="22"/>
          <w:szCs w:val="22"/>
        </w:rPr>
        <w:br/>
        <w:t xml:space="preserve">           </w:t>
      </w:r>
      <w:r w:rsidR="00503C52" w:rsidRPr="004026F0">
        <w:rPr>
          <w:color w:val="000000"/>
          <w:sz w:val="22"/>
          <w:szCs w:val="22"/>
        </w:rPr>
        <w:t xml:space="preserve"> </w:t>
      </w:r>
      <w:r w:rsidRPr="004026F0">
        <w:rPr>
          <w:color w:val="000000"/>
          <w:sz w:val="22"/>
          <w:szCs w:val="22"/>
        </w:rPr>
        <w:t>jednotlivých smluvně vázaných aktivit):</w:t>
      </w:r>
    </w:p>
    <w:p w14:paraId="1B034A65" w14:textId="77777777" w:rsidR="00E73EBF" w:rsidRDefault="00000000" w:rsidP="0083747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6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specifikace předmětu plnění (pořad, konference apod.) a doložení výtisky materiálů</w:t>
      </w:r>
    </w:p>
    <w:p w14:paraId="6849D6A9" w14:textId="69605001" w:rsidR="00E73EBF" w:rsidRDefault="00000000" w:rsidP="0083747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6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kvantifikace osob, které byly jednotlivými aktivitami osloveny (počet návštěvníků,</w:t>
      </w:r>
      <w:r w:rsidR="00503C52">
        <w:rPr>
          <w:color w:val="000000"/>
          <w:sz w:val="22"/>
          <w:szCs w:val="22"/>
        </w:rPr>
        <w:br/>
        <w:t xml:space="preserve">           </w:t>
      </w:r>
      <w:r>
        <w:rPr>
          <w:color w:val="000000"/>
          <w:sz w:val="22"/>
          <w:szCs w:val="22"/>
        </w:rPr>
        <w:t>soutěžících, náklad výtisků metodických a prezentačních materiálů apod.), včetně</w:t>
      </w:r>
      <w:r w:rsidR="00503C52">
        <w:rPr>
          <w:color w:val="000000"/>
          <w:sz w:val="22"/>
          <w:szCs w:val="22"/>
        </w:rPr>
        <w:br/>
        <w:t xml:space="preserve">           </w:t>
      </w:r>
      <w:r>
        <w:rPr>
          <w:color w:val="000000"/>
          <w:sz w:val="22"/>
          <w:szCs w:val="22"/>
        </w:rPr>
        <w:t>vyjmenování významných účastníků akcí</w:t>
      </w:r>
    </w:p>
    <w:p w14:paraId="73BD06A8" w14:textId="77777777" w:rsidR="00E73EBF" w:rsidRDefault="00000000" w:rsidP="0083747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6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monitoring médií (doložení kopiemi, videozáznamy)</w:t>
      </w:r>
    </w:p>
    <w:p w14:paraId="35B53F23" w14:textId="77777777" w:rsidR="00E73EBF" w:rsidRDefault="00000000" w:rsidP="0083747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6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fotodokumentace</w:t>
      </w:r>
    </w:p>
    <w:p w14:paraId="0543EEF8" w14:textId="77777777" w:rsidR="00E73EBF" w:rsidRDefault="00000000" w:rsidP="0083747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6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zhodnocení vzájemné spolupráce (s uvedením problematických oblastí a pozitiv)</w:t>
      </w:r>
    </w:p>
    <w:p w14:paraId="1A335DFD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480" w:after="120"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B. Spořitelna pro realizaci Akce</w:t>
      </w:r>
    </w:p>
    <w:p w14:paraId="3FA967BC" w14:textId="5EF82CBE" w:rsidR="00E73EBF" w:rsidRDefault="00000000" w:rsidP="0083747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poskytuje Partnerovi k Akci podklady pro výrobu reklamních ploch a potřebné tiskové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podklady do dvou týdnů od jejich vyžádání</w:t>
      </w:r>
    </w:p>
    <w:p w14:paraId="60FD734F" w14:textId="3006E5D4" w:rsidR="00E73EBF" w:rsidRDefault="004026F0" w:rsidP="0083747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uhradí Partnerovi za aktivity, které jsou předmětem této smlouvy, sjednanou cenu ve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výši 4.000.000, - Kč včetně DPH (slovy čtyři miliony korun českých) na oba ročníky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 xml:space="preserve">Akce podle platebního kalendáře uvedeného v odst. 4, </w:t>
      </w:r>
    </w:p>
    <w:p w14:paraId="763D79A2" w14:textId="0B42ECE8" w:rsidR="00E73EBF" w:rsidRDefault="00000000" w:rsidP="0083747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částku uvedenou v bodě 2. uhradí dle bodu 4. na základě řádných daňových dokladů</w:t>
      </w:r>
      <w:r w:rsidR="00503C52">
        <w:rPr>
          <w:color w:val="000000"/>
          <w:sz w:val="22"/>
          <w:szCs w:val="22"/>
        </w:rPr>
        <w:br/>
        <w:t xml:space="preserve">         </w:t>
      </w:r>
      <w:proofErr w:type="gramStart"/>
      <w:r w:rsidR="00503C52">
        <w:rPr>
          <w:color w:val="000000"/>
          <w:sz w:val="22"/>
          <w:szCs w:val="22"/>
        </w:rPr>
        <w:t xml:space="preserve">   </w:t>
      </w:r>
      <w:r>
        <w:rPr>
          <w:color w:val="000000"/>
          <w:sz w:val="22"/>
          <w:szCs w:val="22"/>
        </w:rPr>
        <w:t>(</w:t>
      </w:r>
      <w:proofErr w:type="gramEnd"/>
      <w:r>
        <w:rPr>
          <w:color w:val="000000"/>
          <w:sz w:val="22"/>
          <w:szCs w:val="22"/>
        </w:rPr>
        <w:t>faktur) Partnera s lhůtou splatnosti 30 dnů od jejich doručení.  Daňový doklad bude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zaslán na korespondenční adresu Česká spořitelna, Olbrachtova 1929/62, 140 00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Praha 4. Pokud faktura nebude splňovat náležitosti daňového dokladu nebo nebude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vystavena v souladu s touto smlouvou, má Spořitelna vrátit ji Partnerovi ve lhůtě její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splatnosti k opravě. Vrácením faktury přestává platit původní lhůta její splatnosti. Nová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 xml:space="preserve">lhůta splatnosti začíná plynout dnem doručení opravené faktury Spořitelně. Dnem 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zaplacení se rozumí den zúčtování fakturované částky z bankovního účtu Spořitelny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ve prospěch bankovního účtu Partnera.</w:t>
      </w:r>
    </w:p>
    <w:p w14:paraId="2F70372F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</w:p>
    <w:p w14:paraId="7F01DF4F" w14:textId="6E9E10E2" w:rsidR="00E73EBF" w:rsidRDefault="00000000" w:rsidP="0083747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celkovou sjednanou cenu uhradí na Partnerovi podle následujícího platebního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kalendáře:</w:t>
      </w:r>
    </w:p>
    <w:p w14:paraId="05E0E6B8" w14:textId="0FD153CC" w:rsidR="00E73EBF" w:rsidRDefault="00000000" w:rsidP="008374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1.400.000,-</w:t>
      </w:r>
      <w:proofErr w:type="gramEnd"/>
      <w:r>
        <w:rPr>
          <w:color w:val="000000"/>
          <w:sz w:val="22"/>
          <w:szCs w:val="22"/>
        </w:rPr>
        <w:t xml:space="preserve"> Kč (osvobozeno od DPH) za poskytnutí vstupenek dle čl. II, část A, odst.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7. pro ročník 2024 se splatností po dodání vstupenek</w:t>
      </w:r>
    </w:p>
    <w:p w14:paraId="1FFFCEA1" w14:textId="2DFE68FF" w:rsidR="00E73EBF" w:rsidRDefault="00000000" w:rsidP="008374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600.000,-</w:t>
      </w:r>
      <w:proofErr w:type="gramEnd"/>
      <w:r>
        <w:rPr>
          <w:color w:val="000000"/>
          <w:sz w:val="22"/>
          <w:szCs w:val="22"/>
        </w:rPr>
        <w:t>Kč včetně DPH v zákonné výši za poskytnutí reklamy v roce 2024  se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splatností po uskutečnění plnění a předání dokumentace čl. II, část A, odst.10.</w:t>
      </w:r>
    </w:p>
    <w:p w14:paraId="33A6A94A" w14:textId="7797FFF0" w:rsidR="00E73EBF" w:rsidRDefault="00000000" w:rsidP="008374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1.400.000,-</w:t>
      </w:r>
      <w:proofErr w:type="gramEnd"/>
      <w:r>
        <w:rPr>
          <w:color w:val="000000"/>
          <w:sz w:val="22"/>
          <w:szCs w:val="22"/>
        </w:rPr>
        <w:t xml:space="preserve"> Kč (osvobozeno od DPH) za poskytnutí vstupenek dle čl. II, část A, odst.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7. pro ročník 2025 se splatností po dodání vstupenek</w:t>
      </w:r>
    </w:p>
    <w:p w14:paraId="1BB95B92" w14:textId="5AB80814" w:rsidR="00E73EBF" w:rsidRDefault="00000000" w:rsidP="008374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600.000,-</w:t>
      </w:r>
      <w:proofErr w:type="gramEnd"/>
      <w:r>
        <w:rPr>
          <w:color w:val="000000"/>
          <w:sz w:val="22"/>
          <w:szCs w:val="22"/>
        </w:rPr>
        <w:t>Kč včetně DPH v zákonné výši za poskytnutí reklamy v roce 2025 se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splatností po uskutečnění plnění a předání dokumentace čl. II, část A, odst.10.</w:t>
      </w:r>
    </w:p>
    <w:p w14:paraId="30FAA1CB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480" w:after="240"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čl. III.</w:t>
      </w:r>
    </w:p>
    <w:p w14:paraId="1A1DB39A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240"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SMLUVNÍ POKUTA</w:t>
      </w:r>
    </w:p>
    <w:p w14:paraId="007FE009" w14:textId="656190AE" w:rsidR="00E73EBF" w:rsidRDefault="00000000" w:rsidP="008374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 případ, že Partner nesplní kterýkoliv ze závazků uvedených v čl. II, části A této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smlouvy, a to včetně povinnosti mlčenlivosti a nedohodne-li si se Spořitelnou rozsah,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obsah a formu náhradního plnění, zavazuje se zaplatit Spořitelně za každé takové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nesplnění svého jednotlivého závazku smluvní pokutu ve výši.150.000,- Kč (slovy: sto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padesát tisíc korun českých), a to vždy do 14 dnů od dne doručení písemné výzvy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Spořitelny k jejímu zaplacení. V případě, že dojde k odstoupení dle článku IV, bod. 5.,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 xml:space="preserve">písm. b) zavazuje se Partner uhradit smluvní pokutu ve výši </w:t>
      </w:r>
      <w:proofErr w:type="gramStart"/>
      <w:r>
        <w:rPr>
          <w:color w:val="000000"/>
          <w:sz w:val="22"/>
          <w:szCs w:val="22"/>
        </w:rPr>
        <w:t>30%</w:t>
      </w:r>
      <w:proofErr w:type="gramEnd"/>
      <w:r>
        <w:rPr>
          <w:color w:val="000000"/>
          <w:sz w:val="22"/>
          <w:szCs w:val="22"/>
        </w:rPr>
        <w:t xml:space="preserve"> z celkové sjednané</w:t>
      </w:r>
      <w:r w:rsidR="00503C52">
        <w:rPr>
          <w:color w:val="000000"/>
          <w:sz w:val="22"/>
          <w:szCs w:val="22"/>
        </w:rPr>
        <w:br/>
        <w:t xml:space="preserve">           </w:t>
      </w:r>
      <w:r w:rsidR="004026F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ceny dle této smlouvy. Pro případ nezaplacení uplatněné smluvní pokuty se sjednává</w:t>
      </w:r>
      <w:r w:rsidR="00503C52">
        <w:rPr>
          <w:color w:val="000000"/>
          <w:sz w:val="22"/>
          <w:szCs w:val="22"/>
        </w:rPr>
        <w:br/>
        <w:t xml:space="preserve">           </w:t>
      </w:r>
      <w:r w:rsidR="004026F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úrok z prodlení ve výši </w:t>
      </w:r>
      <w:proofErr w:type="gramStart"/>
      <w:r>
        <w:rPr>
          <w:color w:val="000000"/>
          <w:sz w:val="22"/>
          <w:szCs w:val="22"/>
        </w:rPr>
        <w:t>0,05%</w:t>
      </w:r>
      <w:proofErr w:type="gramEnd"/>
      <w:r>
        <w:rPr>
          <w:color w:val="000000"/>
          <w:sz w:val="22"/>
          <w:szCs w:val="22"/>
        </w:rPr>
        <w:t xml:space="preserve"> za každý den prodlení s placením uplatněné výše</w:t>
      </w:r>
      <w:r w:rsidR="004026F0">
        <w:rPr>
          <w:color w:val="000000"/>
          <w:sz w:val="22"/>
          <w:szCs w:val="22"/>
        </w:rPr>
        <w:br/>
      </w:r>
      <w:r w:rsidR="004026F0">
        <w:rPr>
          <w:color w:val="000000"/>
          <w:sz w:val="22"/>
          <w:szCs w:val="22"/>
        </w:rPr>
        <w:lastRenderedPageBreak/>
        <w:t xml:space="preserve">            </w:t>
      </w:r>
      <w:r>
        <w:rPr>
          <w:color w:val="000000"/>
          <w:sz w:val="22"/>
          <w:szCs w:val="22"/>
        </w:rPr>
        <w:t>smluvní</w:t>
      </w:r>
      <w:r w:rsidR="004F02A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pokuty. Úhradou smluvní pokuty není dotčen nárok Spořitelny na náhradu</w:t>
      </w:r>
      <w:r w:rsidR="004F02A9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škody</w:t>
      </w:r>
      <w:r w:rsidR="004F02A9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včetně nároku na náhradu škody převyšující smluvní pokutu.</w:t>
      </w:r>
    </w:p>
    <w:p w14:paraId="44C25884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480" w:after="240"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čl. IV.</w:t>
      </w:r>
    </w:p>
    <w:p w14:paraId="6ECA8FFA" w14:textId="77777777" w:rsidR="00E73EBF" w:rsidRDefault="0000000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240"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ZÁVĚREČNÁ USTANOVENÍ</w:t>
      </w:r>
    </w:p>
    <w:p w14:paraId="6C024ED2" w14:textId="76EAAE7B" w:rsidR="00E73EBF" w:rsidRDefault="00000000" w:rsidP="0083747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Partner se zavazuje neuzavírat po dobu účinnosti této smlouvy jakýkoli sponzorský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závazek s jakýmkoli subjektem z oboru finančnictví a nespolupracovat jakýmkoli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způsobem a formou na jeho propagaci</w:t>
      </w:r>
      <w:r w:rsidR="004F02A9">
        <w:rPr>
          <w:color w:val="000000"/>
          <w:sz w:val="22"/>
          <w:szCs w:val="22"/>
        </w:rPr>
        <w:t xml:space="preserve"> bez písemného souhlasu Spořitelny.</w:t>
      </w:r>
    </w:p>
    <w:p w14:paraId="2F96C8CC" w14:textId="77777777" w:rsidR="00E73EBF" w:rsidRDefault="00000000" w:rsidP="0083747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Smlouva se uzavírá na dobu určitou, a to do: 31. 10. 2025.</w:t>
      </w:r>
    </w:p>
    <w:p w14:paraId="46A21359" w14:textId="3EE87CDC" w:rsidR="00E73EBF" w:rsidRDefault="00000000" w:rsidP="0083747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Smlouvu může Spořitelna vypovědět s tím, že výpovědní lhůta činí 1 měsíc a počíná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běžet od prvního dne měsíce následujícího po měsíci, v němž byla výpověď doručena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Partnerovi. V průběhu výpovědní lhůty si smluvní strany vypořádají své vzájemné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závazky</w:t>
      </w:r>
    </w:p>
    <w:p w14:paraId="52CD23FC" w14:textId="3D8B1913" w:rsidR="00E73EBF" w:rsidRDefault="00000000" w:rsidP="0083747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Smluvní strany sjednávají, že zajišťování jejich závazků vyplývajících z této smlouvy a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jejich vzájemnou spolupráci při jejím naplňování, budou zajišťovat svými pověřenými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 xml:space="preserve">zástupci, a to </w:t>
      </w:r>
      <w:proofErr w:type="spellStart"/>
      <w:r w:rsidR="00A26DA8">
        <w:rPr>
          <w:color w:val="000000"/>
          <w:sz w:val="22"/>
          <w:szCs w:val="22"/>
        </w:rPr>
        <w:t>Xxx</w:t>
      </w:r>
      <w:proofErr w:type="spellEnd"/>
      <w:r w:rsidR="00A26DA8">
        <w:rPr>
          <w:color w:val="000000"/>
          <w:sz w:val="22"/>
          <w:szCs w:val="22"/>
        </w:rPr>
        <w:t xml:space="preserve"> </w:t>
      </w:r>
      <w:proofErr w:type="spellStart"/>
      <w:r w:rsidR="00A26DA8">
        <w:rPr>
          <w:color w:val="000000"/>
          <w:sz w:val="22"/>
          <w:szCs w:val="22"/>
        </w:rPr>
        <w:t>Xxxxx</w:t>
      </w:r>
      <w:proofErr w:type="spellEnd"/>
      <w:r>
        <w:rPr>
          <w:color w:val="000000"/>
          <w:sz w:val="22"/>
          <w:szCs w:val="22"/>
        </w:rPr>
        <w:t xml:space="preserve"> za Spořitelnu a </w:t>
      </w:r>
      <w:proofErr w:type="spellStart"/>
      <w:r w:rsidR="00A26DA8">
        <w:rPr>
          <w:sz w:val="22"/>
          <w:szCs w:val="22"/>
        </w:rPr>
        <w:t>Xxx</w:t>
      </w:r>
      <w:proofErr w:type="spellEnd"/>
      <w:r w:rsidR="00A26DA8">
        <w:rPr>
          <w:sz w:val="22"/>
          <w:szCs w:val="22"/>
        </w:rPr>
        <w:t xml:space="preserve"> </w:t>
      </w:r>
      <w:proofErr w:type="spellStart"/>
      <w:r w:rsidR="00A26DA8">
        <w:rPr>
          <w:sz w:val="22"/>
          <w:szCs w:val="22"/>
        </w:rPr>
        <w:t>Xxxxx</w:t>
      </w:r>
      <w:proofErr w:type="spellEnd"/>
      <w:r>
        <w:rPr>
          <w:color w:val="000000"/>
          <w:sz w:val="22"/>
          <w:szCs w:val="22"/>
        </w:rPr>
        <w:t xml:space="preserve"> za Partnera. Smluvní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strany jsou oprávněny pověřené zástupce změnit, tato změna je pro obě smluvní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strany</w:t>
      </w:r>
      <w:r w:rsidR="00503C5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závazná poté, co bylo druhé smluvní straně doručeno písemné oznámení o této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změně.</w:t>
      </w:r>
    </w:p>
    <w:p w14:paraId="6ABDFD4F" w14:textId="77777777" w:rsidR="004026F0" w:rsidRDefault="00000000" w:rsidP="0083747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Od této smlouvy je možné odstoupit za podmínek stanovených zákonem a dále z</w:t>
      </w:r>
      <w:r w:rsidR="00503C52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těchto</w:t>
      </w:r>
      <w:r w:rsidR="00503C52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důvodů: </w:t>
      </w:r>
    </w:p>
    <w:p w14:paraId="791330E8" w14:textId="77777777" w:rsidR="004026F0" w:rsidRDefault="00503C52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Chars="0" w:left="0" w:firstLineChars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/>
        <w:t xml:space="preserve">            </w:t>
      </w:r>
      <w:r w:rsidRPr="00503C52">
        <w:rPr>
          <w:color w:val="000000"/>
          <w:sz w:val="22"/>
          <w:szCs w:val="22"/>
        </w:rPr>
        <w:t>a) Spořitelna je k odstoupení od smlouvy oprávněna tehdy, jestliže by byly ve</w:t>
      </w:r>
      <w:r>
        <w:rPr>
          <w:color w:val="000000"/>
          <w:sz w:val="22"/>
          <w:szCs w:val="22"/>
        </w:rPr>
        <w:br/>
        <w:t xml:space="preserve">            </w:t>
      </w:r>
      <w:r w:rsidRPr="00503C52">
        <w:rPr>
          <w:color w:val="000000"/>
          <w:sz w:val="22"/>
          <w:szCs w:val="22"/>
        </w:rPr>
        <w:t>sdělovacích prostředcích zveřejněny věrohodné a objektivně podložené negativní</w:t>
      </w:r>
      <w:r>
        <w:rPr>
          <w:color w:val="000000"/>
          <w:sz w:val="22"/>
          <w:szCs w:val="22"/>
        </w:rPr>
        <w:br/>
        <w:t xml:space="preserve">            </w:t>
      </w:r>
      <w:r w:rsidRPr="00503C52">
        <w:rPr>
          <w:color w:val="000000"/>
          <w:sz w:val="22"/>
          <w:szCs w:val="22"/>
        </w:rPr>
        <w:t>zprávy ve spojitosti s Partnerem nebo s Akcí, a to např. aféry, majetkové spekulace,</w:t>
      </w:r>
      <w:r>
        <w:rPr>
          <w:color w:val="000000"/>
          <w:sz w:val="22"/>
          <w:szCs w:val="22"/>
        </w:rPr>
        <w:br/>
        <w:t xml:space="preserve">            </w:t>
      </w:r>
      <w:r w:rsidRPr="00503C52">
        <w:rPr>
          <w:color w:val="000000"/>
          <w:sz w:val="22"/>
          <w:szCs w:val="22"/>
        </w:rPr>
        <w:t>apod.</w:t>
      </w:r>
    </w:p>
    <w:p w14:paraId="7315C5A7" w14:textId="15ABC0E1" w:rsidR="004026F0" w:rsidRPr="004026F0" w:rsidRDefault="00503C52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Chars="0" w:left="0" w:firstLineChars="0" w:firstLine="0"/>
        <w:rPr>
          <w:color w:val="000000"/>
          <w:sz w:val="22"/>
          <w:szCs w:val="22"/>
        </w:rPr>
      </w:pPr>
      <w:r w:rsidRPr="004026F0">
        <w:rPr>
          <w:color w:val="000000"/>
          <w:sz w:val="22"/>
          <w:szCs w:val="22"/>
        </w:rPr>
        <w:br/>
        <w:t xml:space="preserve">            b) Spořitelna je k odstoupení od smlouvy dále oprávněna v případě, že Partner</w:t>
      </w:r>
      <w:r w:rsidRPr="004026F0">
        <w:rPr>
          <w:color w:val="000000"/>
          <w:sz w:val="22"/>
          <w:szCs w:val="22"/>
        </w:rPr>
        <w:br/>
        <w:t xml:space="preserve">            nabídnul, dal nebo slíbil jakékoli osobě, bez ohledu na to jestli se jedná o zaměstnance</w:t>
      </w:r>
      <w:r w:rsidRPr="004026F0">
        <w:rPr>
          <w:color w:val="000000"/>
          <w:sz w:val="22"/>
          <w:szCs w:val="22"/>
        </w:rPr>
        <w:br/>
        <w:t xml:space="preserve">            Spořitelny, jakýkoli dárek nebo odměnu jakéhokoli druhu jako pobídku nebo pozornost,</w:t>
      </w:r>
      <w:r w:rsidRPr="004026F0">
        <w:rPr>
          <w:color w:val="000000"/>
          <w:sz w:val="22"/>
          <w:szCs w:val="22"/>
        </w:rPr>
        <w:br/>
        <w:t xml:space="preserve">            aby se něco ve vztahu k této smlouvě uskutečnilo nebo neuskutečnilo nebo že se něco</w:t>
      </w:r>
      <w:r w:rsidRPr="004026F0">
        <w:rPr>
          <w:color w:val="000000"/>
          <w:sz w:val="22"/>
          <w:szCs w:val="22"/>
        </w:rPr>
        <w:br/>
        <w:t xml:space="preserve">            uskutečnilo nebo neuskutečnilo, provedl jakýkoli úkon ve vztahu k získání možnosti</w:t>
      </w:r>
      <w:r w:rsidRPr="004026F0">
        <w:rPr>
          <w:color w:val="000000"/>
          <w:sz w:val="22"/>
          <w:szCs w:val="22"/>
        </w:rPr>
        <w:br/>
        <w:t xml:space="preserve">            uzavřít tuto smlouvu nebo jestliže podobné úkony byly uskutečněny jakoukoli osobou</w:t>
      </w:r>
      <w:r w:rsidRPr="004026F0">
        <w:rPr>
          <w:color w:val="000000"/>
          <w:sz w:val="22"/>
          <w:szCs w:val="22"/>
        </w:rPr>
        <w:br/>
        <w:t xml:space="preserve">            zaměstnanou Spořitelnou nebo jednající jejím jménem, bez ohledu na to, zda to</w:t>
      </w:r>
      <w:r w:rsidR="004026F0" w:rsidRPr="004026F0">
        <w:rPr>
          <w:color w:val="000000"/>
          <w:sz w:val="22"/>
          <w:szCs w:val="22"/>
        </w:rPr>
        <w:br/>
        <w:t xml:space="preserve">            </w:t>
      </w:r>
      <w:r w:rsidRPr="004026F0">
        <w:rPr>
          <w:color w:val="000000"/>
          <w:sz w:val="22"/>
          <w:szCs w:val="22"/>
        </w:rPr>
        <w:t>Partner věděl či nikoli. Partner se zavazuje informovat Spořitelnu před uzavřením této</w:t>
      </w:r>
      <w:r w:rsidR="004026F0" w:rsidRPr="004026F0">
        <w:rPr>
          <w:color w:val="000000"/>
          <w:sz w:val="22"/>
          <w:szCs w:val="22"/>
        </w:rPr>
        <w:br/>
        <w:t xml:space="preserve">            </w:t>
      </w:r>
      <w:r w:rsidRPr="004026F0">
        <w:rPr>
          <w:color w:val="000000"/>
          <w:sz w:val="22"/>
          <w:szCs w:val="22"/>
        </w:rPr>
        <w:t>smlouvy o jakýchkoli a všech poplatcích, provizích, prodejních bonusech, odměnách</w:t>
      </w:r>
      <w:r w:rsidR="004026F0" w:rsidRPr="004026F0">
        <w:rPr>
          <w:color w:val="000000"/>
          <w:sz w:val="22"/>
          <w:szCs w:val="22"/>
        </w:rPr>
        <w:br/>
        <w:t xml:space="preserve">            </w:t>
      </w:r>
      <w:r w:rsidRPr="004026F0">
        <w:rPr>
          <w:color w:val="000000"/>
          <w:sz w:val="22"/>
          <w:szCs w:val="22"/>
        </w:rPr>
        <w:t>za doporučení apod., hrazených jakémukoli subjektu či osobě, která není</w:t>
      </w:r>
      <w:r w:rsidR="004026F0" w:rsidRPr="004026F0">
        <w:rPr>
          <w:color w:val="000000"/>
          <w:sz w:val="22"/>
          <w:szCs w:val="22"/>
        </w:rPr>
        <w:br/>
        <w:t xml:space="preserve">            </w:t>
      </w:r>
      <w:r w:rsidRPr="004026F0">
        <w:rPr>
          <w:color w:val="000000"/>
          <w:sz w:val="22"/>
          <w:szCs w:val="22"/>
        </w:rPr>
        <w:t>zaměstnancem Spořitelny včetně jména nebo názvu takového subjektu, kterému se</w:t>
      </w:r>
      <w:r w:rsidR="004026F0" w:rsidRPr="004026F0">
        <w:rPr>
          <w:color w:val="000000"/>
          <w:sz w:val="22"/>
          <w:szCs w:val="22"/>
        </w:rPr>
        <w:br/>
        <w:t xml:space="preserve">            </w:t>
      </w:r>
      <w:r w:rsidRPr="004026F0">
        <w:rPr>
          <w:color w:val="000000"/>
          <w:sz w:val="22"/>
          <w:szCs w:val="22"/>
        </w:rPr>
        <w:t>hradilo anebo kterému byly poskytovány služby</w:t>
      </w:r>
    </w:p>
    <w:p w14:paraId="083BB252" w14:textId="77777777" w:rsidR="004026F0" w:rsidRDefault="004026F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Chars="0" w:left="0" w:firstLineChars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/>
        <w:t xml:space="preserve">            </w:t>
      </w:r>
      <w:r w:rsidRPr="004026F0">
        <w:rPr>
          <w:color w:val="000000"/>
          <w:sz w:val="22"/>
          <w:szCs w:val="22"/>
        </w:rPr>
        <w:t>Odstoupení od smlouvy musí být písemné a je účinné doručením druhé smluvní straně.</w:t>
      </w:r>
    </w:p>
    <w:p w14:paraId="6A7569BD" w14:textId="7D7C4D2B" w:rsidR="00E73EBF" w:rsidRDefault="004026F0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Chars="0" w:left="0" w:firstLineChars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/>
        <w:t xml:space="preserve">            Dojde-li k odstoupení od smlouvy z důvodu porušení ustanovení této smlouvy jednou</w:t>
      </w:r>
      <w:r>
        <w:rPr>
          <w:color w:val="000000"/>
          <w:sz w:val="22"/>
          <w:szCs w:val="22"/>
        </w:rPr>
        <w:br/>
        <w:t xml:space="preserve">            stranou, má druhá strana, která byla tímto jednáním poškozena, nárok i na náhradu</w:t>
      </w:r>
      <w:r>
        <w:rPr>
          <w:color w:val="000000"/>
          <w:sz w:val="22"/>
          <w:szCs w:val="22"/>
        </w:rPr>
        <w:br/>
        <w:t xml:space="preserve">            škody včetně nároku na náhradu prokazatelně vynaložených nákladů.</w:t>
      </w:r>
    </w:p>
    <w:p w14:paraId="356665F5" w14:textId="605F1C12" w:rsidR="00E73EBF" w:rsidRDefault="00000000" w:rsidP="008374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Partner není oprávněn postoupit třetí straně závazky </w:t>
      </w:r>
      <w:proofErr w:type="gramStart"/>
      <w:r>
        <w:rPr>
          <w:color w:val="000000"/>
          <w:sz w:val="22"/>
          <w:szCs w:val="22"/>
        </w:rPr>
        <w:t>a nebo</w:t>
      </w:r>
      <w:proofErr w:type="gramEnd"/>
      <w:r>
        <w:rPr>
          <w:color w:val="000000"/>
          <w:sz w:val="22"/>
          <w:szCs w:val="22"/>
        </w:rPr>
        <w:t xml:space="preserve"> práva vyplývající jí z</w:t>
      </w:r>
      <w:r w:rsidR="004026F0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této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smlouvy. K plnění svých závazků je Partner oprávněn využít subdodavatele s tím, že</w:t>
      </w:r>
      <w:r w:rsidR="004026F0">
        <w:rPr>
          <w:color w:val="000000"/>
          <w:sz w:val="22"/>
          <w:szCs w:val="22"/>
        </w:rPr>
        <w:br/>
      </w:r>
      <w:r w:rsidR="004026F0">
        <w:rPr>
          <w:color w:val="000000"/>
          <w:sz w:val="22"/>
          <w:szCs w:val="22"/>
        </w:rPr>
        <w:lastRenderedPageBreak/>
        <w:t xml:space="preserve">            </w:t>
      </w:r>
      <w:r>
        <w:rPr>
          <w:color w:val="000000"/>
          <w:sz w:val="22"/>
          <w:szCs w:val="22"/>
        </w:rPr>
        <w:t>za plnění poskytnuté subdodavateli odpovídá Partner tak, jako kdyby toto plnění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poskytl sám.</w:t>
      </w:r>
    </w:p>
    <w:p w14:paraId="346229DE" w14:textId="7B0C09AC" w:rsidR="00E73EBF" w:rsidRPr="004026F0" w:rsidRDefault="00000000" w:rsidP="008374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Ustanovení této smlouvy a informace získané jejím plněním jsou považovány za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důvěrné. Z tohoto důvodu je ani jedna ze smluvních stran neposkytne k dispozici třetím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osobám (s výjimkou informací nezbytných pro případné zadání zakázky na provedení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práce vedoucí ke splnění závazků nebo k výkonu poskytnutých práv některé ze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smluvních stran u produkční či reklamní agentury) a přijme veškerá opatření, aby se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smlouva nedostala do nepovolaných rukou. Spořitelna je však oprávněna tyto</w:t>
      </w:r>
      <w:r w:rsidR="004026F0">
        <w:rPr>
          <w:color w:val="000000"/>
          <w:sz w:val="22"/>
          <w:szCs w:val="22"/>
        </w:rPr>
        <w:br/>
        <w:t xml:space="preserve">            </w:t>
      </w:r>
      <w:r w:rsidRPr="004026F0">
        <w:rPr>
          <w:color w:val="000000"/>
          <w:sz w:val="22"/>
          <w:szCs w:val="22"/>
        </w:rPr>
        <w:t xml:space="preserve">informace poskytnout osobám, které jsou členy Finanční skupiny České spořitelny </w:t>
      </w:r>
      <w:r w:rsidR="004026F0">
        <w:rPr>
          <w:color w:val="000000"/>
          <w:sz w:val="22"/>
          <w:szCs w:val="22"/>
        </w:rPr>
        <w:br/>
        <w:t xml:space="preserve">            </w:t>
      </w:r>
      <w:r w:rsidRPr="004026F0">
        <w:rPr>
          <w:color w:val="000000"/>
          <w:sz w:val="22"/>
          <w:szCs w:val="22"/>
        </w:rPr>
        <w:t xml:space="preserve">nebo </w:t>
      </w:r>
      <w:proofErr w:type="spellStart"/>
      <w:r w:rsidRPr="004026F0">
        <w:rPr>
          <w:color w:val="000000"/>
          <w:sz w:val="22"/>
          <w:szCs w:val="22"/>
        </w:rPr>
        <w:t>Erste</w:t>
      </w:r>
      <w:proofErr w:type="spellEnd"/>
      <w:r w:rsidRPr="004026F0">
        <w:rPr>
          <w:color w:val="000000"/>
          <w:sz w:val="22"/>
          <w:szCs w:val="22"/>
        </w:rPr>
        <w:t xml:space="preserve"> Group. </w:t>
      </w:r>
    </w:p>
    <w:p w14:paraId="34ECF687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</w:p>
    <w:p w14:paraId="01BA5A76" w14:textId="4D646B16" w:rsidR="00E73EBF" w:rsidRDefault="00000000" w:rsidP="008374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Smluvní strany prohlašují, že se na smlouvu vztahuje povinnost zveřejnění v</w:t>
      </w:r>
      <w:r w:rsidR="004026F0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registru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smluv a souhlasí se zveřejněním celého jejího obsahu. Smluvní strany se dohodly, že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Spořitelna je oprávněna smlouvu v registru smluv zveřejnit. Smlouva nabývá platnosti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dnem podpisu a účinnosti zveřejněním v registru smluv Spořitelnou.</w:t>
      </w:r>
    </w:p>
    <w:p w14:paraId="652D03EF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</w:p>
    <w:p w14:paraId="0AFCC1F8" w14:textId="26DB4821" w:rsidR="00E73EBF" w:rsidRDefault="00000000" w:rsidP="008374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 otázkách touto smlouvou výslovně neupravených se práva a povinnosti smluvních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stran řídí příslušnými obecně závaznými právními předpisy platnými na území České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republiky, zejména zákonem č. 89/2012 Sb., občanský zákoník.</w:t>
      </w:r>
    </w:p>
    <w:p w14:paraId="1DA9FEEB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</w:p>
    <w:p w14:paraId="1DA53D36" w14:textId="0C03FCCD" w:rsidR="00E73EBF" w:rsidRDefault="00000000" w:rsidP="008374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Veškeré spory, které vzniknou v souvislosti s touto smlouvou a plněním na základě této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smlouvy, budou nejprve řešeny smírným jednáním mezi smluvními stranami.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V případě, že smluvní strany nedosáhnou jednáním smírného řešení takového sporu,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>rozhodne o daném sporu na návrh některé ze smluvních stran soud.</w:t>
      </w:r>
    </w:p>
    <w:p w14:paraId="672A112A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  <w:sz w:val="22"/>
          <w:szCs w:val="22"/>
        </w:rPr>
      </w:pPr>
    </w:p>
    <w:p w14:paraId="53E15C36" w14:textId="0160B1AE" w:rsidR="00E73EBF" w:rsidRDefault="00000000" w:rsidP="008374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Smlouva je vyhotovena ve čtyřech vyhotoveních s platností originálu, z nichž každá</w:t>
      </w:r>
      <w:r w:rsidR="004026F0">
        <w:rPr>
          <w:color w:val="000000"/>
          <w:sz w:val="22"/>
          <w:szCs w:val="22"/>
        </w:rPr>
        <w:br/>
        <w:t xml:space="preserve">            </w:t>
      </w:r>
      <w:r>
        <w:rPr>
          <w:color w:val="000000"/>
          <w:sz w:val="22"/>
          <w:szCs w:val="22"/>
        </w:rPr>
        <w:t xml:space="preserve">strana </w:t>
      </w:r>
      <w:proofErr w:type="gramStart"/>
      <w:r>
        <w:rPr>
          <w:color w:val="000000"/>
          <w:sz w:val="22"/>
          <w:szCs w:val="22"/>
        </w:rPr>
        <w:t>obdrží</w:t>
      </w:r>
      <w:proofErr w:type="gramEnd"/>
      <w:r>
        <w:rPr>
          <w:color w:val="000000"/>
          <w:sz w:val="22"/>
          <w:szCs w:val="22"/>
        </w:rPr>
        <w:t xml:space="preserve"> dvě vyhotovení.</w:t>
      </w:r>
    </w:p>
    <w:p w14:paraId="079B694C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600" w:line="240" w:lineRule="auto"/>
        <w:ind w:left="0" w:hanging="2"/>
        <w:rPr>
          <w:color w:val="000000"/>
        </w:rPr>
      </w:pPr>
    </w:p>
    <w:p w14:paraId="70234EBD" w14:textId="77777777" w:rsidR="00E73EBF" w:rsidRDefault="00E73EBF" w:rsidP="0083747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hanging="2"/>
        <w:rPr>
          <w:color w:val="000000"/>
        </w:rPr>
      </w:pPr>
    </w:p>
    <w:p w14:paraId="1590A977" w14:textId="3A4BC58C" w:rsidR="00E73EBF" w:rsidRDefault="00000000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37" w:firstLine="569"/>
        <w:rPr>
          <w:color w:val="000000"/>
        </w:rPr>
      </w:pPr>
      <w:r>
        <w:rPr>
          <w:color w:val="000000"/>
        </w:rPr>
        <w:t>V Praze dne: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V Litomyšli dne:</w:t>
      </w:r>
    </w:p>
    <w:p w14:paraId="69C1F6FF" w14:textId="5C64DD1B" w:rsidR="00E73EBF" w:rsidRDefault="00000000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36" w:firstLine="569"/>
        <w:rPr>
          <w:color w:val="000000"/>
        </w:rPr>
      </w:pPr>
      <w:r>
        <w:rPr>
          <w:b/>
          <w:color w:val="000000"/>
        </w:rPr>
        <w:t>za Českou spořitelnu, a.s.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za</w:t>
      </w:r>
      <w:r w:rsidR="004F02A9">
        <w:rPr>
          <w:b/>
          <w:color w:val="000000"/>
        </w:rPr>
        <w:t xml:space="preserve"> </w:t>
      </w:r>
      <w:r>
        <w:rPr>
          <w:b/>
          <w:color w:val="000000"/>
        </w:rPr>
        <w:t xml:space="preserve">Smetanovu </w:t>
      </w:r>
      <w:proofErr w:type="spellStart"/>
      <w:proofErr w:type="gramStart"/>
      <w:r>
        <w:rPr>
          <w:b/>
          <w:color w:val="000000"/>
        </w:rPr>
        <w:t>Litomyšl,o.p.s</w:t>
      </w:r>
      <w:proofErr w:type="spellEnd"/>
      <w:r>
        <w:rPr>
          <w:b/>
          <w:color w:val="000000"/>
        </w:rPr>
        <w:t>.</w:t>
      </w:r>
      <w:proofErr w:type="gramEnd"/>
    </w:p>
    <w:p w14:paraId="512D7A63" w14:textId="77777777" w:rsidR="00E73EBF" w:rsidRDefault="00E73EBF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95" w:firstLine="708"/>
        <w:rPr>
          <w:color w:val="000000"/>
        </w:rPr>
      </w:pPr>
    </w:p>
    <w:p w14:paraId="58BD1B6E" w14:textId="77777777" w:rsidR="00E73EBF" w:rsidRDefault="00E73EBF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95" w:firstLine="708"/>
        <w:rPr>
          <w:color w:val="000000"/>
        </w:rPr>
      </w:pPr>
    </w:p>
    <w:p w14:paraId="0BFDE916" w14:textId="77777777" w:rsidR="004F02A9" w:rsidRDefault="004F02A9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95" w:firstLine="708"/>
        <w:rPr>
          <w:color w:val="000000"/>
        </w:rPr>
      </w:pPr>
    </w:p>
    <w:p w14:paraId="07DB6DBE" w14:textId="77777777" w:rsidR="004F02A9" w:rsidRDefault="004F02A9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95" w:firstLine="708"/>
        <w:rPr>
          <w:color w:val="000000"/>
        </w:rPr>
      </w:pPr>
    </w:p>
    <w:p w14:paraId="69D22147" w14:textId="77777777" w:rsidR="00E73EBF" w:rsidRDefault="00E73EBF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95" w:firstLine="708"/>
        <w:rPr>
          <w:color w:val="000000"/>
        </w:rPr>
      </w:pPr>
    </w:p>
    <w:p w14:paraId="3D538439" w14:textId="67DD064D" w:rsidR="00E73EBF" w:rsidRDefault="00000000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37" w:firstLine="569"/>
        <w:rPr>
          <w:color w:val="000000"/>
        </w:rPr>
      </w:pPr>
      <w:r>
        <w:rPr>
          <w:color w:val="000000"/>
        </w:rPr>
        <w:t>...............................................</w:t>
      </w:r>
      <w:r>
        <w:rPr>
          <w:color w:val="000000"/>
        </w:rPr>
        <w:tab/>
      </w:r>
      <w:r w:rsidR="004F02A9">
        <w:rPr>
          <w:color w:val="000000"/>
        </w:rPr>
        <w:tab/>
      </w:r>
      <w:r>
        <w:rPr>
          <w:color w:val="000000"/>
        </w:rPr>
        <w:t>…………………………………..</w:t>
      </w:r>
      <w:r>
        <w:rPr>
          <w:color w:val="000000"/>
        </w:rPr>
        <w:tab/>
      </w:r>
    </w:p>
    <w:p w14:paraId="480459F8" w14:textId="3D125892" w:rsidR="00E73EBF" w:rsidRDefault="002C5CFC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95" w:firstLine="708"/>
        <w:rPr>
          <w:color w:val="000000"/>
        </w:rPr>
      </w:pPr>
      <w:proofErr w:type="spellStart"/>
      <w:r>
        <w:rPr>
          <w:color w:val="000000"/>
        </w:rPr>
        <w:t>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</w:t>
      </w:r>
      <w:proofErr w:type="spellEnd"/>
      <w:r>
        <w:rPr>
          <w:color w:val="000000"/>
        </w:rPr>
        <w:tab/>
      </w:r>
      <w:r w:rsidR="00000000">
        <w:rPr>
          <w:color w:val="000000"/>
        </w:rPr>
        <w:tab/>
      </w:r>
      <w:r w:rsidR="00000000">
        <w:rPr>
          <w:color w:val="000000"/>
        </w:rPr>
        <w:tab/>
      </w:r>
      <w:r w:rsidR="00000000">
        <w:rPr>
          <w:color w:val="000000"/>
        </w:rPr>
        <w:tab/>
      </w:r>
      <w:r w:rsidR="00000000">
        <w:rPr>
          <w:color w:val="000000"/>
        </w:rPr>
        <w:tab/>
        <w:t>Michal</w:t>
      </w:r>
      <w:r w:rsidR="00000000">
        <w:rPr>
          <w:color w:val="000000"/>
        </w:rPr>
        <w:tab/>
        <w:t xml:space="preserve"> Medek </w:t>
      </w:r>
    </w:p>
    <w:p w14:paraId="69FC6212" w14:textId="4846CC7D" w:rsidR="00E73EBF" w:rsidRDefault="00000000" w:rsidP="004F02A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-2" w:firstLineChars="295" w:firstLine="708"/>
        <w:rPr>
          <w:color w:val="000000"/>
        </w:rPr>
      </w:pPr>
      <w:r>
        <w:rPr>
          <w:color w:val="000000"/>
        </w:rPr>
        <w:t xml:space="preserve">předseda představenstva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ředitel</w:t>
      </w:r>
    </w:p>
    <w:p w14:paraId="124B4AB9" w14:textId="77777777" w:rsidR="00E73EBF" w:rsidRDefault="00E73EBF" w:rsidP="004F02A9">
      <w:pPr>
        <w:shd w:val="clear" w:color="auto" w:fill="FFFFFF" w:themeFill="background1"/>
        <w:ind w:left="-2" w:firstLineChars="295" w:firstLine="708"/>
      </w:pPr>
    </w:p>
    <w:p w14:paraId="6D7E4A2F" w14:textId="77777777" w:rsidR="00E73EBF" w:rsidRDefault="00E73EBF" w:rsidP="004F02A9">
      <w:pPr>
        <w:shd w:val="clear" w:color="auto" w:fill="FFFFFF" w:themeFill="background1"/>
        <w:ind w:left="-2" w:firstLineChars="295" w:firstLine="708"/>
      </w:pPr>
    </w:p>
    <w:p w14:paraId="20F0E902" w14:textId="77777777" w:rsidR="00E73EBF" w:rsidRDefault="00E73EBF" w:rsidP="004F02A9">
      <w:pPr>
        <w:shd w:val="clear" w:color="auto" w:fill="FFFFFF" w:themeFill="background1"/>
        <w:ind w:left="-2" w:firstLineChars="295" w:firstLine="708"/>
      </w:pPr>
    </w:p>
    <w:p w14:paraId="12088091" w14:textId="77777777" w:rsidR="004F02A9" w:rsidRDefault="004F02A9" w:rsidP="004F02A9">
      <w:pPr>
        <w:shd w:val="clear" w:color="auto" w:fill="FFFFFF" w:themeFill="background1"/>
        <w:ind w:left="-2" w:firstLineChars="295" w:firstLine="708"/>
      </w:pPr>
    </w:p>
    <w:p w14:paraId="5527B5FC" w14:textId="77777777" w:rsidR="00E73EBF" w:rsidRDefault="00000000" w:rsidP="004F02A9">
      <w:pPr>
        <w:shd w:val="clear" w:color="auto" w:fill="FFFFFF" w:themeFill="background1"/>
        <w:ind w:left="-2" w:firstLineChars="295" w:firstLine="708"/>
      </w:pPr>
      <w:r>
        <w:tab/>
      </w:r>
    </w:p>
    <w:p w14:paraId="6F7D7097" w14:textId="77777777" w:rsidR="00E73EBF" w:rsidRDefault="00000000" w:rsidP="004F02A9">
      <w:pPr>
        <w:shd w:val="clear" w:color="auto" w:fill="FFFFFF" w:themeFill="background1"/>
        <w:ind w:left="-2" w:firstLineChars="295" w:firstLine="708"/>
      </w:pPr>
      <w:r>
        <w:t>…………………………………</w:t>
      </w:r>
    </w:p>
    <w:p w14:paraId="3A554E36" w14:textId="7343085D" w:rsidR="00E73EBF" w:rsidRDefault="002C5CFC" w:rsidP="004F02A9">
      <w:pPr>
        <w:shd w:val="clear" w:color="auto" w:fill="FFFFFF" w:themeFill="background1"/>
        <w:ind w:left="-2" w:firstLineChars="295" w:firstLine="708"/>
      </w:pPr>
      <w:proofErr w:type="spellStart"/>
      <w:r>
        <w:t>Xxx</w:t>
      </w:r>
      <w:proofErr w:type="spellEnd"/>
      <w:r>
        <w:t xml:space="preserve"> </w:t>
      </w:r>
      <w:proofErr w:type="spellStart"/>
      <w:r>
        <w:t>Xxxxx</w:t>
      </w:r>
      <w:proofErr w:type="spellEnd"/>
    </w:p>
    <w:p w14:paraId="7A8FF855" w14:textId="77777777" w:rsidR="004026F0" w:rsidRDefault="00000000" w:rsidP="004F02A9">
      <w:pPr>
        <w:shd w:val="clear" w:color="auto" w:fill="FFFFFF" w:themeFill="background1"/>
        <w:ind w:left="-2" w:firstLineChars="295" w:firstLine="708"/>
      </w:pPr>
      <w:r>
        <w:t>člen představenstva</w:t>
      </w:r>
    </w:p>
    <w:p w14:paraId="4FC4F8F7" w14:textId="77777777" w:rsidR="004026F0" w:rsidRDefault="004026F0" w:rsidP="00837478">
      <w:pPr>
        <w:shd w:val="clear" w:color="auto" w:fill="FFFFFF" w:themeFill="background1"/>
        <w:ind w:left="0" w:hanging="2"/>
      </w:pPr>
    </w:p>
    <w:p w14:paraId="792E5230" w14:textId="77777777" w:rsidR="004026F0" w:rsidRDefault="004026F0" w:rsidP="00837478">
      <w:pPr>
        <w:shd w:val="clear" w:color="auto" w:fill="FFFFFF" w:themeFill="background1"/>
        <w:ind w:left="0" w:hanging="2"/>
      </w:pPr>
    </w:p>
    <w:p w14:paraId="2C64DD20" w14:textId="45D95112" w:rsidR="004F02A9" w:rsidRDefault="004026F0" w:rsidP="004F02A9">
      <w:pPr>
        <w:shd w:val="clear" w:color="auto" w:fill="FFFFFF" w:themeFill="background1"/>
        <w:ind w:left="-2" w:firstLineChars="591" w:firstLine="709"/>
        <w:rPr>
          <w:b/>
          <w:sz w:val="22"/>
          <w:szCs w:val="22"/>
        </w:rPr>
      </w:pPr>
      <w:r w:rsidRPr="004026F0">
        <w:rPr>
          <w:sz w:val="12"/>
          <w:szCs w:val="12"/>
        </w:rPr>
        <w:t xml:space="preserve">SL – za správnost odpovídá: </w:t>
      </w:r>
      <w:proofErr w:type="spellStart"/>
      <w:r w:rsidR="002C5CFC">
        <w:rPr>
          <w:sz w:val="12"/>
          <w:szCs w:val="12"/>
        </w:rPr>
        <w:t>Xxx</w:t>
      </w:r>
      <w:proofErr w:type="spellEnd"/>
      <w:r w:rsidR="002C5CFC">
        <w:rPr>
          <w:sz w:val="12"/>
          <w:szCs w:val="12"/>
        </w:rPr>
        <w:t xml:space="preserve"> </w:t>
      </w:r>
      <w:proofErr w:type="spellStart"/>
      <w:proofErr w:type="gramStart"/>
      <w:r w:rsidR="002C5CFC">
        <w:rPr>
          <w:sz w:val="12"/>
          <w:szCs w:val="12"/>
        </w:rPr>
        <w:t>Xxxxx</w:t>
      </w:r>
      <w:proofErr w:type="spellEnd"/>
      <w:r w:rsidR="002C5CFC">
        <w:rPr>
          <w:sz w:val="12"/>
          <w:szCs w:val="12"/>
        </w:rPr>
        <w:t xml:space="preserve"> </w:t>
      </w:r>
      <w:r w:rsidR="004F02A9">
        <w:rPr>
          <w:sz w:val="12"/>
          <w:szCs w:val="12"/>
        </w:rPr>
        <w:t xml:space="preserve"> </w:t>
      </w:r>
      <w:r w:rsidRPr="004026F0">
        <w:rPr>
          <w:sz w:val="12"/>
          <w:szCs w:val="12"/>
        </w:rPr>
        <w:t>SL</w:t>
      </w:r>
      <w:proofErr w:type="gramEnd"/>
      <w:r w:rsidRPr="004026F0">
        <w:rPr>
          <w:sz w:val="12"/>
          <w:szCs w:val="12"/>
        </w:rPr>
        <w:t xml:space="preserve"> – kontroloval: </w:t>
      </w:r>
      <w:proofErr w:type="spellStart"/>
      <w:r w:rsidR="002C5CFC">
        <w:rPr>
          <w:sz w:val="12"/>
          <w:szCs w:val="12"/>
        </w:rPr>
        <w:t>Xxx</w:t>
      </w:r>
      <w:proofErr w:type="spellEnd"/>
      <w:r w:rsidR="002C5CFC">
        <w:rPr>
          <w:sz w:val="12"/>
          <w:szCs w:val="12"/>
        </w:rPr>
        <w:t xml:space="preserve"> </w:t>
      </w:r>
      <w:proofErr w:type="spellStart"/>
      <w:r w:rsidR="002C5CFC">
        <w:rPr>
          <w:sz w:val="12"/>
          <w:szCs w:val="12"/>
        </w:rPr>
        <w:t>Xxxxx</w:t>
      </w:r>
      <w:proofErr w:type="spellEnd"/>
      <w:r w:rsidR="004F02A9">
        <w:rPr>
          <w:b/>
          <w:sz w:val="22"/>
          <w:szCs w:val="22"/>
        </w:rPr>
        <w:br w:type="page"/>
      </w:r>
    </w:p>
    <w:p w14:paraId="0EA15883" w14:textId="77777777" w:rsidR="00E73EBF" w:rsidRDefault="00E73EBF" w:rsidP="00C945DF">
      <w:pPr>
        <w:shd w:val="clear" w:color="auto" w:fill="FFFFFF" w:themeFill="background1"/>
        <w:spacing w:line="276" w:lineRule="auto"/>
        <w:ind w:leftChars="294" w:left="708" w:hanging="2"/>
        <w:jc w:val="left"/>
        <w:rPr>
          <w:b/>
          <w:sz w:val="22"/>
          <w:szCs w:val="22"/>
        </w:rPr>
      </w:pPr>
    </w:p>
    <w:p w14:paraId="4420DFBF" w14:textId="1AB985E6" w:rsidR="00E73EBF" w:rsidRPr="004026F0" w:rsidRDefault="00000000" w:rsidP="00C945DF">
      <w:pPr>
        <w:shd w:val="clear" w:color="auto" w:fill="FFFFFF" w:themeFill="background1"/>
        <w:spacing w:line="276" w:lineRule="auto"/>
        <w:ind w:leftChars="0" w:left="709" w:firstLineChars="0" w:firstLine="709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Příloha č. 1 - Přehled </w:t>
      </w:r>
      <w:proofErr w:type="spellStart"/>
      <w:proofErr w:type="gramStart"/>
      <w:r>
        <w:rPr>
          <w:b/>
          <w:sz w:val="22"/>
          <w:szCs w:val="22"/>
        </w:rPr>
        <w:t>vizibility</w:t>
      </w:r>
      <w:proofErr w:type="spellEnd"/>
      <w:r>
        <w:rPr>
          <w:b/>
          <w:sz w:val="22"/>
          <w:szCs w:val="22"/>
        </w:rPr>
        <w:t xml:space="preserve"> - </w:t>
      </w:r>
      <w:r>
        <w:rPr>
          <w:b/>
          <w:sz w:val="22"/>
          <w:szCs w:val="22"/>
          <w:highlight w:val="white"/>
        </w:rPr>
        <w:t>generální</w:t>
      </w:r>
      <w:proofErr w:type="gramEnd"/>
      <w:r>
        <w:rPr>
          <w:b/>
          <w:sz w:val="22"/>
          <w:szCs w:val="22"/>
          <w:highlight w:val="white"/>
        </w:rPr>
        <w:t xml:space="preserve"> partner</w:t>
      </w:r>
    </w:p>
    <w:p w14:paraId="3C3489B7" w14:textId="77777777" w:rsidR="00E73EBF" w:rsidRDefault="00E73EBF" w:rsidP="00C945DF">
      <w:pPr>
        <w:shd w:val="clear" w:color="auto" w:fill="FFFFFF" w:themeFill="background1"/>
        <w:spacing w:line="276" w:lineRule="auto"/>
        <w:ind w:left="0" w:hanging="2"/>
        <w:jc w:val="left"/>
        <w:rPr>
          <w:sz w:val="22"/>
          <w:szCs w:val="22"/>
          <w:highlight w:val="white"/>
        </w:rPr>
      </w:pPr>
    </w:p>
    <w:p w14:paraId="35895CBC" w14:textId="1B55EFB2" w:rsidR="00E73EBF" w:rsidRPr="00837478" w:rsidRDefault="00837478" w:rsidP="00C945DF">
      <w:pPr>
        <w:pStyle w:val="Odstavecseseznamem"/>
        <w:numPr>
          <w:ilvl w:val="0"/>
          <w:numId w:val="7"/>
        </w:numPr>
        <w:shd w:val="clear" w:color="auto" w:fill="FFFFFF" w:themeFill="background1"/>
        <w:spacing w:line="276" w:lineRule="auto"/>
        <w:ind w:leftChars="0" w:left="709" w:firstLineChars="0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tiskoviny</w:t>
      </w:r>
    </w:p>
    <w:p w14:paraId="71B75D3A" w14:textId="71E5631F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5" w:left="708" w:firstLineChars="0" w:firstLine="0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všech vstupenkách </w:t>
      </w:r>
    </w:p>
    <w:p w14:paraId="22807E79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PR článek ve festivalových novinách, náklad 5.000 ks</w:t>
      </w:r>
    </w:p>
    <w:p w14:paraId="368099EF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v brožuře s výběrem z </w:t>
      </w:r>
      <w:proofErr w:type="gramStart"/>
      <w:r>
        <w:rPr>
          <w:sz w:val="22"/>
          <w:szCs w:val="22"/>
          <w:highlight w:val="white"/>
        </w:rPr>
        <w:t>programu  (</w:t>
      </w:r>
      <w:proofErr w:type="gramEnd"/>
      <w:r>
        <w:rPr>
          <w:sz w:val="22"/>
          <w:szCs w:val="22"/>
          <w:highlight w:val="white"/>
        </w:rPr>
        <w:t>nákl. cca 40.000 ks)</w:t>
      </w:r>
    </w:p>
    <w:p w14:paraId="7E9E4594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v brožuře Smetanova </w:t>
      </w:r>
      <w:proofErr w:type="gramStart"/>
      <w:r>
        <w:rPr>
          <w:sz w:val="22"/>
          <w:szCs w:val="22"/>
          <w:highlight w:val="white"/>
        </w:rPr>
        <w:t>Litomyšl - Program</w:t>
      </w:r>
      <w:proofErr w:type="gramEnd"/>
      <w:r>
        <w:rPr>
          <w:sz w:val="22"/>
          <w:szCs w:val="22"/>
          <w:highlight w:val="white"/>
        </w:rPr>
        <w:t xml:space="preserve"> (nákl. cca 10.000 ks)</w:t>
      </w:r>
    </w:p>
    <w:p w14:paraId="18E04437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v brožuře Festivalové </w:t>
      </w:r>
      <w:proofErr w:type="gramStart"/>
      <w:r>
        <w:rPr>
          <w:sz w:val="22"/>
          <w:szCs w:val="22"/>
          <w:highlight w:val="white"/>
        </w:rPr>
        <w:t>zahrady - Program</w:t>
      </w:r>
      <w:proofErr w:type="gramEnd"/>
      <w:r>
        <w:rPr>
          <w:sz w:val="22"/>
          <w:szCs w:val="22"/>
          <w:highlight w:val="white"/>
        </w:rPr>
        <w:t xml:space="preserve"> (nákl. cca 10.000 ks)</w:t>
      </w:r>
    </w:p>
    <w:p w14:paraId="6EA5B8C9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v brožuře Poetická </w:t>
      </w:r>
      <w:proofErr w:type="gramStart"/>
      <w:r>
        <w:rPr>
          <w:sz w:val="22"/>
          <w:szCs w:val="22"/>
          <w:highlight w:val="white"/>
        </w:rPr>
        <w:t>Litomyšl - Program</w:t>
      </w:r>
      <w:proofErr w:type="gramEnd"/>
      <w:r>
        <w:rPr>
          <w:sz w:val="22"/>
          <w:szCs w:val="22"/>
          <w:highlight w:val="white"/>
        </w:rPr>
        <w:t xml:space="preserve"> (nákl. cca 5.000 ks)</w:t>
      </w:r>
    </w:p>
    <w:p w14:paraId="66AEE9CF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logo ve všech denních programech </w:t>
      </w:r>
      <w:proofErr w:type="spellStart"/>
      <w:r>
        <w:rPr>
          <w:sz w:val="22"/>
          <w:szCs w:val="22"/>
        </w:rPr>
        <w:t>fest</w:t>
      </w:r>
      <w:proofErr w:type="spellEnd"/>
      <w:r>
        <w:rPr>
          <w:sz w:val="22"/>
          <w:szCs w:val="22"/>
        </w:rPr>
        <w:t xml:space="preserve">. pořadů </w:t>
      </w:r>
    </w:p>
    <w:p w14:paraId="5F4C8E87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logo v přehledu partnerů festivalu v reprezentativním katalogu (hlavní pyramida)</w:t>
      </w:r>
    </w:p>
    <w:p w14:paraId="1704B334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 inzerát v reprezentativním katalogu </w:t>
      </w:r>
      <w:proofErr w:type="gramStart"/>
      <w:r>
        <w:rPr>
          <w:sz w:val="22"/>
          <w:szCs w:val="22"/>
          <w:highlight w:val="white"/>
        </w:rPr>
        <w:t>festivalu - dvoustranný</w:t>
      </w:r>
      <w:proofErr w:type="gramEnd"/>
      <w:r>
        <w:rPr>
          <w:sz w:val="22"/>
          <w:szCs w:val="22"/>
          <w:highlight w:val="white"/>
        </w:rPr>
        <w:t xml:space="preserve"> (první pozice)</w:t>
      </w:r>
    </w:p>
    <w:p w14:paraId="2A5B836B" w14:textId="416983D2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 </w:t>
      </w:r>
      <w:r w:rsidR="00C945DF">
        <w:rPr>
          <w:sz w:val="22"/>
          <w:szCs w:val="22"/>
          <w:highlight w:val="white"/>
        </w:rPr>
        <w:t>i</w:t>
      </w:r>
      <w:r>
        <w:rPr>
          <w:sz w:val="22"/>
          <w:szCs w:val="22"/>
          <w:highlight w:val="white"/>
        </w:rPr>
        <w:t xml:space="preserve">nzerát </w:t>
      </w:r>
      <w:proofErr w:type="gramStart"/>
      <w:r>
        <w:rPr>
          <w:sz w:val="22"/>
          <w:szCs w:val="22"/>
          <w:highlight w:val="white"/>
        </w:rPr>
        <w:t>v  denním</w:t>
      </w:r>
      <w:proofErr w:type="gramEnd"/>
      <w:r>
        <w:rPr>
          <w:sz w:val="22"/>
          <w:szCs w:val="22"/>
          <w:highlight w:val="white"/>
        </w:rPr>
        <w:t xml:space="preserve"> programu </w:t>
      </w:r>
      <w:proofErr w:type="spellStart"/>
      <w:r>
        <w:rPr>
          <w:sz w:val="22"/>
          <w:szCs w:val="22"/>
          <w:highlight w:val="white"/>
        </w:rPr>
        <w:t>fest</w:t>
      </w:r>
      <w:proofErr w:type="spellEnd"/>
      <w:r>
        <w:rPr>
          <w:sz w:val="22"/>
          <w:szCs w:val="22"/>
          <w:highlight w:val="white"/>
        </w:rPr>
        <w:t>. pořadu</w:t>
      </w:r>
      <w:r>
        <w:rPr>
          <w:sz w:val="22"/>
          <w:szCs w:val="22"/>
        </w:rPr>
        <w:br/>
      </w:r>
    </w:p>
    <w:p w14:paraId="13CD7C30" w14:textId="77777777" w:rsidR="00E73EBF" w:rsidRDefault="00E73EBF" w:rsidP="00C945DF">
      <w:pPr>
        <w:shd w:val="clear" w:color="auto" w:fill="FFFFFF" w:themeFill="background1"/>
        <w:spacing w:line="276" w:lineRule="auto"/>
        <w:ind w:left="0" w:hanging="2"/>
        <w:jc w:val="left"/>
        <w:rPr>
          <w:sz w:val="22"/>
          <w:szCs w:val="22"/>
        </w:rPr>
      </w:pPr>
    </w:p>
    <w:p w14:paraId="4D21E885" w14:textId="17C4BDC4" w:rsidR="00E73EBF" w:rsidRDefault="00837478" w:rsidP="00C945DF">
      <w:pPr>
        <w:numPr>
          <w:ilvl w:val="0"/>
          <w:numId w:val="7"/>
        </w:numPr>
        <w:shd w:val="clear" w:color="auto" w:fill="FFFFFF" w:themeFill="background1"/>
        <w:spacing w:line="276" w:lineRule="auto"/>
        <w:ind w:leftChars="117" w:left="283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outdoor</w:t>
      </w:r>
      <w:proofErr w:type="spellEnd"/>
    </w:p>
    <w:p w14:paraId="28E2212A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 logo na </w:t>
      </w:r>
      <w:proofErr w:type="spellStart"/>
      <w:proofErr w:type="gramStart"/>
      <w:r>
        <w:rPr>
          <w:sz w:val="22"/>
          <w:szCs w:val="22"/>
          <w:highlight w:val="white"/>
        </w:rPr>
        <w:t>backlightu</w:t>
      </w:r>
      <w:proofErr w:type="spellEnd"/>
      <w:r>
        <w:rPr>
          <w:sz w:val="22"/>
          <w:szCs w:val="22"/>
          <w:highlight w:val="white"/>
        </w:rPr>
        <w:t xml:space="preserve"> - Praha</w:t>
      </w:r>
      <w:proofErr w:type="gramEnd"/>
      <w:r>
        <w:rPr>
          <w:sz w:val="22"/>
          <w:szCs w:val="22"/>
          <w:highlight w:val="white"/>
        </w:rPr>
        <w:t xml:space="preserve"> hlavní nádraží (</w:t>
      </w:r>
      <w:proofErr w:type="spellStart"/>
      <w:r>
        <w:rPr>
          <w:sz w:val="22"/>
          <w:szCs w:val="22"/>
          <w:highlight w:val="white"/>
        </w:rPr>
        <w:t>BigMedia</w:t>
      </w:r>
      <w:proofErr w:type="spellEnd"/>
      <w:r>
        <w:rPr>
          <w:sz w:val="22"/>
          <w:szCs w:val="22"/>
          <w:highlight w:val="white"/>
        </w:rPr>
        <w:t>)</w:t>
      </w:r>
    </w:p>
    <w:p w14:paraId="061F22DA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plakátech </w:t>
      </w:r>
      <w:proofErr w:type="gramStart"/>
      <w:r>
        <w:rPr>
          <w:sz w:val="22"/>
          <w:szCs w:val="22"/>
          <w:highlight w:val="white"/>
        </w:rPr>
        <w:t>CLV - Praha</w:t>
      </w:r>
      <w:proofErr w:type="gramEnd"/>
      <w:r>
        <w:rPr>
          <w:sz w:val="22"/>
          <w:szCs w:val="22"/>
          <w:highlight w:val="white"/>
        </w:rPr>
        <w:t xml:space="preserve"> (</w:t>
      </w:r>
      <w:proofErr w:type="spellStart"/>
      <w:r>
        <w:rPr>
          <w:sz w:val="22"/>
          <w:szCs w:val="22"/>
          <w:highlight w:val="white"/>
        </w:rPr>
        <w:t>JCDecaux</w:t>
      </w:r>
      <w:proofErr w:type="spellEnd"/>
      <w:r>
        <w:rPr>
          <w:sz w:val="22"/>
          <w:szCs w:val="22"/>
          <w:highlight w:val="white"/>
        </w:rPr>
        <w:t xml:space="preserve"> - městský inventář, plná síť)</w:t>
      </w:r>
    </w:p>
    <w:p w14:paraId="7388A975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plakátech </w:t>
      </w:r>
      <w:proofErr w:type="gramStart"/>
      <w:r>
        <w:rPr>
          <w:sz w:val="22"/>
          <w:szCs w:val="22"/>
          <w:highlight w:val="white"/>
        </w:rPr>
        <w:t>CLV - regionální</w:t>
      </w:r>
      <w:proofErr w:type="gramEnd"/>
      <w:r>
        <w:rPr>
          <w:sz w:val="22"/>
          <w:szCs w:val="22"/>
          <w:highlight w:val="white"/>
        </w:rPr>
        <w:t xml:space="preserve"> centra (</w:t>
      </w:r>
      <w:proofErr w:type="spellStart"/>
      <w:r>
        <w:rPr>
          <w:sz w:val="22"/>
          <w:szCs w:val="22"/>
          <w:highlight w:val="white"/>
        </w:rPr>
        <w:t>euroAWK</w:t>
      </w:r>
      <w:proofErr w:type="spellEnd"/>
      <w:r>
        <w:rPr>
          <w:sz w:val="22"/>
          <w:szCs w:val="22"/>
          <w:highlight w:val="white"/>
        </w:rPr>
        <w:t>)</w:t>
      </w:r>
    </w:p>
    <w:p w14:paraId="5CD9EA68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nádražních </w:t>
      </w:r>
      <w:proofErr w:type="spellStart"/>
      <w:proofErr w:type="gramStart"/>
      <w:r>
        <w:rPr>
          <w:sz w:val="22"/>
          <w:szCs w:val="22"/>
          <w:highlight w:val="white"/>
        </w:rPr>
        <w:t>variaposterech</w:t>
      </w:r>
      <w:proofErr w:type="spellEnd"/>
      <w:r>
        <w:rPr>
          <w:sz w:val="22"/>
          <w:szCs w:val="22"/>
          <w:highlight w:val="white"/>
        </w:rPr>
        <w:t xml:space="preserve"> - trasa</w:t>
      </w:r>
      <w:proofErr w:type="gramEnd"/>
      <w:r>
        <w:rPr>
          <w:sz w:val="22"/>
          <w:szCs w:val="22"/>
          <w:highlight w:val="white"/>
        </w:rPr>
        <w:t xml:space="preserve"> Praha-Brno, Praha-Ostrava (</w:t>
      </w:r>
      <w:proofErr w:type="spellStart"/>
      <w:r>
        <w:rPr>
          <w:sz w:val="22"/>
          <w:szCs w:val="22"/>
          <w:highlight w:val="white"/>
        </w:rPr>
        <w:t>BigMedia</w:t>
      </w:r>
      <w:proofErr w:type="spellEnd"/>
      <w:r>
        <w:rPr>
          <w:sz w:val="22"/>
          <w:szCs w:val="22"/>
          <w:highlight w:val="white"/>
        </w:rPr>
        <w:t>)</w:t>
      </w:r>
    </w:p>
    <w:p w14:paraId="2F029031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</w:t>
      </w:r>
      <w:proofErr w:type="gramStart"/>
      <w:r>
        <w:rPr>
          <w:sz w:val="22"/>
          <w:szCs w:val="22"/>
          <w:highlight w:val="white"/>
        </w:rPr>
        <w:t>billboardech - dle</w:t>
      </w:r>
      <w:proofErr w:type="gramEnd"/>
      <w:r>
        <w:rPr>
          <w:sz w:val="22"/>
          <w:szCs w:val="22"/>
          <w:highlight w:val="white"/>
        </w:rPr>
        <w:t xml:space="preserve"> dostupných ploch</w:t>
      </w:r>
    </w:p>
    <w:p w14:paraId="10627DAC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plakátech „Smetanova Litomyšl“ (PK, KHK)</w:t>
      </w:r>
    </w:p>
    <w:p w14:paraId="2D7BE91B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plakátech „Festivalové zahrady“ (PK, KHK)</w:t>
      </w:r>
    </w:p>
    <w:p w14:paraId="05AA7E70" w14:textId="77777777" w:rsidR="00E73EBF" w:rsidRDefault="00E73EBF" w:rsidP="00C945DF">
      <w:pPr>
        <w:shd w:val="clear" w:color="auto" w:fill="FFFFFF" w:themeFill="background1"/>
        <w:spacing w:line="276" w:lineRule="auto"/>
        <w:ind w:left="0" w:hanging="2"/>
        <w:jc w:val="left"/>
        <w:rPr>
          <w:sz w:val="22"/>
          <w:szCs w:val="22"/>
          <w:highlight w:val="white"/>
        </w:rPr>
      </w:pPr>
    </w:p>
    <w:p w14:paraId="78C1490E" w14:textId="697DBCE6" w:rsidR="00E73EBF" w:rsidRDefault="00837478" w:rsidP="00C945DF">
      <w:pPr>
        <w:numPr>
          <w:ilvl w:val="0"/>
          <w:numId w:val="7"/>
        </w:numPr>
        <w:shd w:val="clear" w:color="auto" w:fill="FFFFFF" w:themeFill="background1"/>
        <w:spacing w:line="276" w:lineRule="auto"/>
        <w:ind w:leftChars="117" w:left="283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tradiční média</w:t>
      </w:r>
    </w:p>
    <w:p w14:paraId="2A1C8B09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vystoupení partnera na tiskové konferenci</w:t>
      </w:r>
    </w:p>
    <w:p w14:paraId="240E8FF1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</w:t>
      </w:r>
      <w:proofErr w:type="gramStart"/>
      <w:r>
        <w:rPr>
          <w:sz w:val="22"/>
          <w:szCs w:val="22"/>
          <w:highlight w:val="white"/>
        </w:rPr>
        <w:t>Forbes - logo</w:t>
      </w:r>
      <w:proofErr w:type="gramEnd"/>
      <w:r>
        <w:rPr>
          <w:sz w:val="22"/>
          <w:szCs w:val="22"/>
          <w:highlight w:val="white"/>
        </w:rPr>
        <w:t xml:space="preserve"> v tištěné inzerci</w:t>
      </w:r>
    </w:p>
    <w:p w14:paraId="5DB4E8D1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</w:t>
      </w:r>
      <w:proofErr w:type="gramStart"/>
      <w:r>
        <w:rPr>
          <w:sz w:val="22"/>
          <w:szCs w:val="22"/>
          <w:highlight w:val="white"/>
        </w:rPr>
        <w:t>Respekt - logo</w:t>
      </w:r>
      <w:proofErr w:type="gramEnd"/>
      <w:r>
        <w:rPr>
          <w:sz w:val="22"/>
          <w:szCs w:val="22"/>
          <w:highlight w:val="white"/>
        </w:rPr>
        <w:t xml:space="preserve"> v tištěné inzerci</w:t>
      </w:r>
    </w:p>
    <w:p w14:paraId="005472B8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Deník </w:t>
      </w:r>
      <w:proofErr w:type="gramStart"/>
      <w:r>
        <w:rPr>
          <w:sz w:val="22"/>
          <w:szCs w:val="22"/>
          <w:highlight w:val="white"/>
        </w:rPr>
        <w:t>N - logo</w:t>
      </w:r>
      <w:proofErr w:type="gramEnd"/>
      <w:r>
        <w:rPr>
          <w:sz w:val="22"/>
          <w:szCs w:val="22"/>
          <w:highlight w:val="white"/>
        </w:rPr>
        <w:t xml:space="preserve"> v tištěné inzerci</w:t>
      </w:r>
    </w:p>
    <w:p w14:paraId="42C1B9B0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</w:t>
      </w:r>
      <w:proofErr w:type="gramStart"/>
      <w:r>
        <w:rPr>
          <w:sz w:val="22"/>
          <w:szCs w:val="22"/>
          <w:highlight w:val="white"/>
        </w:rPr>
        <w:t>Harmonie - logo</w:t>
      </w:r>
      <w:proofErr w:type="gramEnd"/>
      <w:r>
        <w:rPr>
          <w:sz w:val="22"/>
          <w:szCs w:val="22"/>
          <w:highlight w:val="white"/>
        </w:rPr>
        <w:t xml:space="preserve"> v tištěné inzerci</w:t>
      </w:r>
    </w:p>
    <w:p w14:paraId="1CFD5B4D" w14:textId="75956932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další tituly dle aktuálního </w:t>
      </w:r>
      <w:proofErr w:type="spellStart"/>
      <w:r>
        <w:rPr>
          <w:sz w:val="22"/>
          <w:szCs w:val="22"/>
          <w:highlight w:val="white"/>
        </w:rPr>
        <w:t>mediáplánu</w:t>
      </w:r>
      <w:proofErr w:type="spellEnd"/>
      <w:r>
        <w:rPr>
          <w:sz w:val="22"/>
          <w:szCs w:val="22"/>
          <w:highlight w:val="white"/>
        </w:rPr>
        <w:t xml:space="preserve"> - logo v tištěné inzerci (obvykle </w:t>
      </w:r>
      <w:proofErr w:type="gramStart"/>
      <w:r>
        <w:rPr>
          <w:sz w:val="22"/>
          <w:szCs w:val="22"/>
          <w:highlight w:val="white"/>
        </w:rPr>
        <w:t>Hospodářské</w:t>
      </w:r>
      <w:r w:rsidR="00985B92">
        <w:rPr>
          <w:sz w:val="22"/>
          <w:szCs w:val="22"/>
          <w:highlight w:val="white"/>
        </w:rPr>
        <w:t xml:space="preserve">  </w:t>
      </w:r>
      <w:r>
        <w:rPr>
          <w:sz w:val="22"/>
          <w:szCs w:val="22"/>
          <w:highlight w:val="white"/>
        </w:rPr>
        <w:t>noviny</w:t>
      </w:r>
      <w:proofErr w:type="gramEnd"/>
      <w:r>
        <w:rPr>
          <w:sz w:val="22"/>
          <w:szCs w:val="22"/>
          <w:highlight w:val="white"/>
        </w:rPr>
        <w:t xml:space="preserve">, Ekonom, Právo, Deník) </w:t>
      </w:r>
    </w:p>
    <w:p w14:paraId="3EA449FA" w14:textId="3410E602" w:rsidR="00E73EBF" w:rsidRDefault="00985B92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v tiskových zprávách festivalu</w:t>
      </w:r>
    </w:p>
    <w:p w14:paraId="3FB6CDB8" w14:textId="77777777" w:rsidR="00E73EBF" w:rsidRDefault="00E73EBF" w:rsidP="00C945DF">
      <w:pPr>
        <w:shd w:val="clear" w:color="auto" w:fill="FFFFFF" w:themeFill="background1"/>
        <w:spacing w:line="276" w:lineRule="auto"/>
        <w:ind w:left="0" w:hanging="2"/>
        <w:jc w:val="left"/>
        <w:rPr>
          <w:sz w:val="22"/>
          <w:szCs w:val="22"/>
          <w:highlight w:val="yellow"/>
        </w:rPr>
      </w:pPr>
    </w:p>
    <w:p w14:paraId="62FED3C6" w14:textId="4ACF2A1B" w:rsidR="00E73EBF" w:rsidRDefault="004F02A9" w:rsidP="00C945DF">
      <w:pPr>
        <w:numPr>
          <w:ilvl w:val="0"/>
          <w:numId w:val="7"/>
        </w:numPr>
        <w:shd w:val="clear" w:color="auto" w:fill="FFFFFF" w:themeFill="background1"/>
        <w:spacing w:line="276" w:lineRule="auto"/>
        <w:ind w:leftChars="117" w:left="283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nová média</w:t>
      </w:r>
    </w:p>
    <w:p w14:paraId="650F3B27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PR článek na webech smetanovalitomysl.cz a festivalovezahrady.cz</w:t>
      </w:r>
    </w:p>
    <w:p w14:paraId="145D3A69" w14:textId="00CEA98C" w:rsidR="00E73EBF" w:rsidRPr="00B767E1" w:rsidRDefault="00000000" w:rsidP="00B767E1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návštěvnická soutěž na sociálních sítích a webu Smetanovy Litomyšle</w:t>
      </w:r>
      <w:r w:rsidR="00B767E1">
        <w:rPr>
          <w:sz w:val="22"/>
          <w:szCs w:val="22"/>
          <w:highlight w:val="white"/>
        </w:rPr>
        <w:br/>
        <w:t xml:space="preserve"> </w:t>
      </w:r>
      <w:r w:rsidRPr="00B767E1">
        <w:rPr>
          <w:sz w:val="22"/>
          <w:szCs w:val="22"/>
          <w:highlight w:val="white"/>
        </w:rPr>
        <w:t>(</w:t>
      </w:r>
      <w:r w:rsidRPr="00B767E1">
        <w:rPr>
          <w:b/>
          <w:sz w:val="22"/>
          <w:szCs w:val="22"/>
          <w:highlight w:val="white"/>
        </w:rPr>
        <w:t>bod je předmětem</w:t>
      </w:r>
      <w:r w:rsidR="00985B92" w:rsidRPr="00B767E1">
        <w:rPr>
          <w:b/>
          <w:sz w:val="22"/>
          <w:szCs w:val="22"/>
          <w:highlight w:val="white"/>
        </w:rPr>
        <w:t xml:space="preserve"> </w:t>
      </w:r>
      <w:r w:rsidRPr="00B767E1">
        <w:rPr>
          <w:b/>
          <w:sz w:val="22"/>
          <w:szCs w:val="22"/>
          <w:highlight w:val="white"/>
        </w:rPr>
        <w:t>fotodokumentace spolupráce po skončení festivalu)</w:t>
      </w:r>
    </w:p>
    <w:p w14:paraId="4370AD8F" w14:textId="77777777" w:rsidR="00B767E1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návštěvnická soutěž na sociálních sítích a webu Festivalových zahrad </w:t>
      </w:r>
    </w:p>
    <w:p w14:paraId="57968F8E" w14:textId="3A1B2226" w:rsidR="00E73EBF" w:rsidRDefault="00000000" w:rsidP="00B767E1">
      <w:pPr>
        <w:shd w:val="clear" w:color="auto" w:fill="FFFFFF" w:themeFill="background1"/>
        <w:spacing w:line="276" w:lineRule="auto"/>
        <w:ind w:leftChars="0" w:left="708" w:firstLineChars="0" w:firstLine="0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(</w:t>
      </w:r>
      <w:r>
        <w:rPr>
          <w:b/>
          <w:sz w:val="22"/>
          <w:szCs w:val="22"/>
          <w:highlight w:val="white"/>
        </w:rPr>
        <w:t>bod je předmětem</w:t>
      </w:r>
      <w:r w:rsidR="00B767E1">
        <w:rPr>
          <w:b/>
          <w:sz w:val="22"/>
          <w:szCs w:val="22"/>
          <w:highlight w:val="white"/>
        </w:rPr>
        <w:t xml:space="preserve"> </w:t>
      </w:r>
      <w:r>
        <w:rPr>
          <w:b/>
          <w:sz w:val="22"/>
          <w:szCs w:val="22"/>
          <w:highlight w:val="white"/>
        </w:rPr>
        <w:t xml:space="preserve">fotodokumentace spolupráce po skončení </w:t>
      </w:r>
      <w:r>
        <w:rPr>
          <w:b/>
          <w:sz w:val="22"/>
          <w:szCs w:val="22"/>
        </w:rPr>
        <w:t>festivalu)</w:t>
      </w:r>
    </w:p>
    <w:p w14:paraId="460E2A61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newslettery </w:t>
      </w:r>
      <w:proofErr w:type="gramStart"/>
      <w:r>
        <w:rPr>
          <w:sz w:val="22"/>
          <w:szCs w:val="22"/>
          <w:highlight w:val="white"/>
        </w:rPr>
        <w:t>festivalu - logo</w:t>
      </w:r>
      <w:proofErr w:type="gramEnd"/>
      <w:r>
        <w:rPr>
          <w:sz w:val="22"/>
          <w:szCs w:val="22"/>
          <w:highlight w:val="white"/>
        </w:rPr>
        <w:t xml:space="preserve"> v patičce všech zpráv (cca 10.000 kontaktů)</w:t>
      </w:r>
    </w:p>
    <w:p w14:paraId="287CA561" w14:textId="61E22D60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prezentace na facebookovém profilu Smetanova </w:t>
      </w:r>
      <w:proofErr w:type="gramStart"/>
      <w:r>
        <w:rPr>
          <w:sz w:val="22"/>
          <w:szCs w:val="22"/>
        </w:rPr>
        <w:t xml:space="preserve">Litomyšl - </w:t>
      </w:r>
      <w:proofErr w:type="spellStart"/>
      <w:r>
        <w:rPr>
          <w:sz w:val="22"/>
          <w:szCs w:val="22"/>
        </w:rPr>
        <w:t>slider</w:t>
      </w:r>
      <w:proofErr w:type="spellEnd"/>
      <w:proofErr w:type="gramEnd"/>
      <w:r>
        <w:rPr>
          <w:sz w:val="22"/>
          <w:szCs w:val="22"/>
        </w:rPr>
        <w:t xml:space="preserve"> dle kategorie,</w:t>
      </w:r>
      <w:r w:rsidR="00BF212B">
        <w:rPr>
          <w:sz w:val="22"/>
          <w:szCs w:val="22"/>
        </w:rPr>
        <w:t xml:space="preserve"> </w:t>
      </w:r>
      <w:r>
        <w:rPr>
          <w:sz w:val="22"/>
          <w:szCs w:val="22"/>
        </w:rPr>
        <w:t>organický</w:t>
      </w:r>
      <w:r w:rsidR="00C945DF">
        <w:rPr>
          <w:sz w:val="22"/>
          <w:szCs w:val="22"/>
        </w:rPr>
        <w:t xml:space="preserve"> </w:t>
      </w:r>
      <w:r>
        <w:rPr>
          <w:sz w:val="22"/>
          <w:szCs w:val="22"/>
        </w:rPr>
        <w:t>dosah</w:t>
      </w:r>
    </w:p>
    <w:p w14:paraId="50E1416B" w14:textId="67396BCE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prezentace na facebookovém profilu Festivalové </w:t>
      </w:r>
      <w:proofErr w:type="gramStart"/>
      <w:r>
        <w:rPr>
          <w:sz w:val="22"/>
          <w:szCs w:val="22"/>
        </w:rPr>
        <w:t xml:space="preserve">zahrady - </w:t>
      </w:r>
      <w:proofErr w:type="spellStart"/>
      <w:r>
        <w:rPr>
          <w:sz w:val="22"/>
          <w:szCs w:val="22"/>
        </w:rPr>
        <w:t>slider</w:t>
      </w:r>
      <w:proofErr w:type="spellEnd"/>
      <w:proofErr w:type="gramEnd"/>
      <w:r>
        <w:rPr>
          <w:sz w:val="22"/>
          <w:szCs w:val="22"/>
        </w:rPr>
        <w:t xml:space="preserve"> dle kategorie, organický</w:t>
      </w:r>
      <w:r w:rsidR="00C945DF">
        <w:rPr>
          <w:sz w:val="22"/>
          <w:szCs w:val="22"/>
        </w:rPr>
        <w:t xml:space="preserve"> </w:t>
      </w:r>
      <w:r>
        <w:rPr>
          <w:sz w:val="22"/>
          <w:szCs w:val="22"/>
        </w:rPr>
        <w:t>dosah</w:t>
      </w:r>
    </w:p>
    <w:p w14:paraId="6C979523" w14:textId="22D8E466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prezentace na instagramovém profilu Smetanova </w:t>
      </w:r>
      <w:proofErr w:type="gramStart"/>
      <w:r>
        <w:rPr>
          <w:sz w:val="22"/>
          <w:szCs w:val="22"/>
        </w:rPr>
        <w:t xml:space="preserve">Litomyšl - </w:t>
      </w:r>
      <w:proofErr w:type="spellStart"/>
      <w:r>
        <w:rPr>
          <w:sz w:val="22"/>
          <w:szCs w:val="22"/>
        </w:rPr>
        <w:t>slider</w:t>
      </w:r>
      <w:proofErr w:type="spellEnd"/>
      <w:proofErr w:type="gramEnd"/>
      <w:r>
        <w:rPr>
          <w:sz w:val="22"/>
          <w:szCs w:val="22"/>
        </w:rPr>
        <w:t xml:space="preserve"> dle kategorie, organický</w:t>
      </w:r>
      <w:r w:rsidR="00C945DF">
        <w:rPr>
          <w:sz w:val="22"/>
          <w:szCs w:val="22"/>
        </w:rPr>
        <w:t xml:space="preserve"> </w:t>
      </w:r>
      <w:r>
        <w:rPr>
          <w:sz w:val="22"/>
          <w:szCs w:val="22"/>
        </w:rPr>
        <w:t>dosah</w:t>
      </w:r>
    </w:p>
    <w:p w14:paraId="0E4155CE" w14:textId="18BCA80F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prezentace na instagramovém profilu Festivalové zahrady - </w:t>
      </w:r>
      <w:proofErr w:type="spellStart"/>
      <w:r>
        <w:rPr>
          <w:sz w:val="22"/>
          <w:szCs w:val="22"/>
        </w:rPr>
        <w:t>slider</w:t>
      </w:r>
      <w:proofErr w:type="spellEnd"/>
      <w:r>
        <w:rPr>
          <w:sz w:val="22"/>
          <w:szCs w:val="22"/>
        </w:rPr>
        <w:t xml:space="preserve"> dle kategorie, </w:t>
      </w:r>
      <w:proofErr w:type="gramStart"/>
      <w:r>
        <w:rPr>
          <w:sz w:val="22"/>
          <w:szCs w:val="22"/>
        </w:rPr>
        <w:t xml:space="preserve">organický </w:t>
      </w:r>
      <w:r w:rsidR="004026F0">
        <w:rPr>
          <w:sz w:val="22"/>
          <w:szCs w:val="22"/>
        </w:rPr>
        <w:t xml:space="preserve"> </w:t>
      </w:r>
      <w:r>
        <w:rPr>
          <w:sz w:val="22"/>
          <w:szCs w:val="22"/>
        </w:rPr>
        <w:t>dosah</w:t>
      </w:r>
      <w:proofErr w:type="gramEnd"/>
    </w:p>
    <w:p w14:paraId="7B857D80" w14:textId="5A42190A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logo s proklikem v patičce webů smetanovalitomysl.cz a festivalovezahrady.cz viditelné na</w:t>
      </w:r>
      <w:r w:rsidR="00046A22">
        <w:rPr>
          <w:sz w:val="22"/>
          <w:szCs w:val="22"/>
        </w:rPr>
        <w:t xml:space="preserve"> </w:t>
      </w:r>
      <w:r>
        <w:rPr>
          <w:sz w:val="22"/>
          <w:szCs w:val="22"/>
        </w:rPr>
        <w:t>všech stránkách</w:t>
      </w:r>
    </w:p>
    <w:p w14:paraId="4B2C8425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logo s proklikem v přehledu partnerů na webu smetanovalitomysl.cz</w:t>
      </w:r>
    </w:p>
    <w:p w14:paraId="05D667F8" w14:textId="77777777" w:rsidR="00E73EBF" w:rsidRDefault="00E73EBF" w:rsidP="00C945DF">
      <w:pPr>
        <w:shd w:val="clear" w:color="auto" w:fill="FFFFFF" w:themeFill="background1"/>
        <w:spacing w:line="276" w:lineRule="auto"/>
        <w:ind w:left="0" w:hanging="2"/>
        <w:jc w:val="left"/>
        <w:rPr>
          <w:sz w:val="22"/>
          <w:szCs w:val="22"/>
        </w:rPr>
      </w:pPr>
    </w:p>
    <w:p w14:paraId="0D5F577C" w14:textId="5B835C5D" w:rsidR="00E73EBF" w:rsidRDefault="004F02A9" w:rsidP="00C945DF">
      <w:pPr>
        <w:numPr>
          <w:ilvl w:val="0"/>
          <w:numId w:val="7"/>
        </w:numPr>
        <w:shd w:val="clear" w:color="auto" w:fill="FFFFFF" w:themeFill="background1"/>
        <w:spacing w:line="276" w:lineRule="auto"/>
        <w:ind w:leftChars="117" w:left="283" w:hanging="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on-</w:t>
      </w:r>
      <w:proofErr w:type="spellStart"/>
      <w:r>
        <w:rPr>
          <w:sz w:val="22"/>
          <w:szCs w:val="22"/>
        </w:rPr>
        <w:t>site</w:t>
      </w:r>
      <w:proofErr w:type="spellEnd"/>
      <w:r>
        <w:rPr>
          <w:sz w:val="22"/>
          <w:szCs w:val="22"/>
        </w:rPr>
        <w:t xml:space="preserve"> prezentace</w:t>
      </w:r>
    </w:p>
    <w:p w14:paraId="1DABE0FA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 </w:t>
      </w:r>
      <w:proofErr w:type="spellStart"/>
      <w:r>
        <w:rPr>
          <w:sz w:val="22"/>
          <w:szCs w:val="22"/>
          <w:highlight w:val="white"/>
        </w:rPr>
        <w:t>celofestivalový</w:t>
      </w:r>
      <w:proofErr w:type="spellEnd"/>
      <w:r>
        <w:rPr>
          <w:sz w:val="22"/>
          <w:szCs w:val="22"/>
          <w:highlight w:val="white"/>
        </w:rPr>
        <w:t xml:space="preserve"> branding areálu Festivalových </w:t>
      </w:r>
      <w:proofErr w:type="gramStart"/>
      <w:r>
        <w:rPr>
          <w:sz w:val="22"/>
          <w:szCs w:val="22"/>
          <w:highlight w:val="white"/>
        </w:rPr>
        <w:t>zahrad - lehátka</w:t>
      </w:r>
      <w:proofErr w:type="gramEnd"/>
      <w:r>
        <w:rPr>
          <w:sz w:val="22"/>
          <w:szCs w:val="22"/>
          <w:highlight w:val="white"/>
        </w:rPr>
        <w:t xml:space="preserve"> + vaky, deky</w:t>
      </w:r>
    </w:p>
    <w:p w14:paraId="65E2A1BF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příjezdovém banneru na Smetanově náměstí</w:t>
      </w:r>
    </w:p>
    <w:p w14:paraId="42640ECD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vlajce umístěné v čele I. nádvoří</w:t>
      </w:r>
    </w:p>
    <w:p w14:paraId="375617D4" w14:textId="77777777" w:rsidR="00B767E1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přehledu </w:t>
      </w:r>
      <w:proofErr w:type="gramStart"/>
      <w:r>
        <w:rPr>
          <w:sz w:val="22"/>
          <w:szCs w:val="22"/>
          <w:highlight w:val="white"/>
        </w:rPr>
        <w:t>partnerů - areál</w:t>
      </w:r>
      <w:proofErr w:type="gramEnd"/>
      <w:r>
        <w:rPr>
          <w:sz w:val="22"/>
          <w:szCs w:val="22"/>
          <w:highlight w:val="white"/>
        </w:rPr>
        <w:t xml:space="preserve"> hlavní scény </w:t>
      </w:r>
    </w:p>
    <w:p w14:paraId="1398B654" w14:textId="391D4E22" w:rsidR="00E73EBF" w:rsidRDefault="00000000" w:rsidP="00B767E1">
      <w:pPr>
        <w:shd w:val="clear" w:color="auto" w:fill="FFFFFF" w:themeFill="background1"/>
        <w:spacing w:line="276" w:lineRule="auto"/>
        <w:ind w:leftChars="0" w:left="708" w:firstLineChars="0" w:firstLine="0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(</w:t>
      </w:r>
      <w:r>
        <w:rPr>
          <w:b/>
          <w:sz w:val="22"/>
          <w:szCs w:val="22"/>
          <w:highlight w:val="white"/>
        </w:rPr>
        <w:t>bod je předmětem fotodokumentace</w:t>
      </w:r>
      <w:r w:rsidR="00B767E1">
        <w:rPr>
          <w:b/>
          <w:sz w:val="22"/>
          <w:szCs w:val="22"/>
          <w:highlight w:val="white"/>
        </w:rPr>
        <w:t xml:space="preserve"> </w:t>
      </w:r>
      <w:r>
        <w:rPr>
          <w:b/>
          <w:sz w:val="22"/>
          <w:szCs w:val="22"/>
          <w:highlight w:val="white"/>
        </w:rPr>
        <w:t>spolupráce po skončení festivalu)</w:t>
      </w:r>
    </w:p>
    <w:p w14:paraId="64975E8C" w14:textId="178FFFE6" w:rsidR="00E73EBF" w:rsidRPr="00B767E1" w:rsidRDefault="00000000" w:rsidP="00B767E1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přehledu </w:t>
      </w:r>
      <w:proofErr w:type="gramStart"/>
      <w:r>
        <w:rPr>
          <w:sz w:val="22"/>
          <w:szCs w:val="22"/>
          <w:highlight w:val="white"/>
        </w:rPr>
        <w:t>partnerů - VIP</w:t>
      </w:r>
      <w:proofErr w:type="gramEnd"/>
      <w:r>
        <w:rPr>
          <w:sz w:val="22"/>
          <w:szCs w:val="22"/>
          <w:highlight w:val="white"/>
        </w:rPr>
        <w:t xml:space="preserve"> centrum</w:t>
      </w:r>
      <w:r w:rsidR="00B767E1">
        <w:rPr>
          <w:sz w:val="22"/>
          <w:szCs w:val="22"/>
          <w:highlight w:val="white"/>
        </w:rPr>
        <w:br/>
        <w:t xml:space="preserve"> </w:t>
      </w:r>
      <w:r w:rsidR="00B767E1" w:rsidRPr="00B767E1">
        <w:rPr>
          <w:b/>
          <w:sz w:val="22"/>
          <w:szCs w:val="22"/>
          <w:highlight w:val="white"/>
        </w:rPr>
        <w:t>b</w:t>
      </w:r>
      <w:r w:rsidRPr="00B767E1">
        <w:rPr>
          <w:b/>
          <w:sz w:val="22"/>
          <w:szCs w:val="22"/>
          <w:highlight w:val="white"/>
        </w:rPr>
        <w:t>od je předmětem fotodokumentace</w:t>
      </w:r>
      <w:r w:rsidR="00B767E1">
        <w:rPr>
          <w:b/>
          <w:sz w:val="22"/>
          <w:szCs w:val="22"/>
          <w:highlight w:val="white"/>
        </w:rPr>
        <w:t xml:space="preserve"> </w:t>
      </w:r>
      <w:r w:rsidRPr="00B767E1">
        <w:rPr>
          <w:b/>
          <w:sz w:val="22"/>
          <w:szCs w:val="22"/>
          <w:highlight w:val="white"/>
        </w:rPr>
        <w:t>spolupráce po skončení festivalu)</w:t>
      </w:r>
    </w:p>
    <w:p w14:paraId="1E131D3E" w14:textId="34707B73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přehledu </w:t>
      </w:r>
      <w:proofErr w:type="gramStart"/>
      <w:r>
        <w:rPr>
          <w:sz w:val="22"/>
          <w:szCs w:val="22"/>
          <w:highlight w:val="white"/>
        </w:rPr>
        <w:t>partnerů - Festivalové</w:t>
      </w:r>
      <w:proofErr w:type="gramEnd"/>
      <w:r>
        <w:rPr>
          <w:sz w:val="22"/>
          <w:szCs w:val="22"/>
          <w:highlight w:val="white"/>
        </w:rPr>
        <w:t xml:space="preserve"> zahrady (LED obrazovka na pódiu) </w:t>
      </w:r>
      <w:r>
        <w:rPr>
          <w:b/>
          <w:sz w:val="22"/>
          <w:szCs w:val="22"/>
          <w:highlight w:val="white"/>
        </w:rPr>
        <w:t>bod je</w:t>
      </w:r>
      <w:r w:rsidR="004026F0">
        <w:rPr>
          <w:b/>
          <w:sz w:val="22"/>
          <w:szCs w:val="22"/>
          <w:highlight w:val="white"/>
        </w:rPr>
        <w:br/>
        <w:t xml:space="preserve"> </w:t>
      </w:r>
      <w:r>
        <w:rPr>
          <w:b/>
          <w:sz w:val="22"/>
          <w:szCs w:val="22"/>
          <w:highlight w:val="white"/>
        </w:rPr>
        <w:t>předmětem fotodokumentace spolupráce po skončení festivalu)</w:t>
      </w:r>
    </w:p>
    <w:p w14:paraId="5E559B14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programových praporcích</w:t>
      </w:r>
    </w:p>
    <w:p w14:paraId="152B3A04" w14:textId="77777777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dvou oboustranných CLV v areálu</w:t>
      </w:r>
    </w:p>
    <w:p w14:paraId="365D6693" w14:textId="7655B370" w:rsidR="00E73EBF" w:rsidRDefault="0000000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programových magnetických polepech (náměstí Václava Havla, průchod na</w:t>
      </w:r>
      <w:r w:rsidR="00837478">
        <w:rPr>
          <w:sz w:val="22"/>
          <w:szCs w:val="22"/>
          <w:highlight w:val="white"/>
        </w:rPr>
        <w:br/>
        <w:t xml:space="preserve"> </w:t>
      </w:r>
      <w:r>
        <w:rPr>
          <w:sz w:val="22"/>
          <w:szCs w:val="22"/>
          <w:highlight w:val="white"/>
        </w:rPr>
        <w:t>zámeckém nádvoří)</w:t>
      </w:r>
    </w:p>
    <w:p w14:paraId="3834D4F1" w14:textId="77777777" w:rsidR="00E73EBF" w:rsidRDefault="00E73EBF" w:rsidP="00C945DF">
      <w:pPr>
        <w:shd w:val="clear" w:color="auto" w:fill="FFFFFF" w:themeFill="background1"/>
        <w:spacing w:line="276" w:lineRule="auto"/>
        <w:ind w:left="0" w:hanging="2"/>
        <w:jc w:val="left"/>
        <w:rPr>
          <w:sz w:val="22"/>
          <w:szCs w:val="22"/>
          <w:highlight w:val="white"/>
        </w:rPr>
      </w:pPr>
    </w:p>
    <w:p w14:paraId="5DD9FC96" w14:textId="2998F72A" w:rsidR="00E73EBF" w:rsidRDefault="004026F0" w:rsidP="00C945DF">
      <w:pPr>
        <w:numPr>
          <w:ilvl w:val="0"/>
          <w:numId w:val="7"/>
        </w:numPr>
        <w:shd w:val="clear" w:color="auto" w:fill="FFFFFF" w:themeFill="background1"/>
        <w:spacing w:line="276" w:lineRule="auto"/>
        <w:ind w:leftChars="117" w:left="283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patron pořadu</w:t>
      </w:r>
    </w:p>
    <w:p w14:paraId="5C9660A3" w14:textId="4D9D487B" w:rsidR="00E73EBF" w:rsidRPr="00837478" w:rsidRDefault="004026F0" w:rsidP="00C945DF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přehledu </w:t>
      </w:r>
      <w:proofErr w:type="gramStart"/>
      <w:r>
        <w:rPr>
          <w:sz w:val="22"/>
          <w:szCs w:val="22"/>
          <w:highlight w:val="white"/>
        </w:rPr>
        <w:t>partnerů - patron</w:t>
      </w:r>
      <w:proofErr w:type="gramEnd"/>
      <w:r>
        <w:rPr>
          <w:sz w:val="22"/>
          <w:szCs w:val="22"/>
          <w:highlight w:val="white"/>
        </w:rPr>
        <w:t xml:space="preserve"> pořadu - areál hlavní scény </w:t>
      </w:r>
      <w:r>
        <w:rPr>
          <w:b/>
          <w:sz w:val="22"/>
          <w:szCs w:val="22"/>
          <w:highlight w:val="white"/>
        </w:rPr>
        <w:t>bod je</w:t>
      </w:r>
      <w:r w:rsidR="00837478">
        <w:rPr>
          <w:sz w:val="22"/>
          <w:szCs w:val="22"/>
          <w:highlight w:val="white"/>
        </w:rPr>
        <w:br/>
        <w:t xml:space="preserve"> </w:t>
      </w:r>
      <w:r w:rsidRPr="00837478">
        <w:rPr>
          <w:b/>
          <w:sz w:val="22"/>
          <w:szCs w:val="22"/>
          <w:highlight w:val="white"/>
        </w:rPr>
        <w:t xml:space="preserve">předmětem fotodokumentace spolupráce po skončení festivalu)    </w:t>
      </w:r>
    </w:p>
    <w:p w14:paraId="5BFD3D3E" w14:textId="7C04DDEF" w:rsidR="00E73EBF" w:rsidRPr="00837478" w:rsidRDefault="004026F0" w:rsidP="00BF212B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na přehledu </w:t>
      </w:r>
      <w:proofErr w:type="gramStart"/>
      <w:r>
        <w:rPr>
          <w:sz w:val="22"/>
          <w:szCs w:val="22"/>
          <w:highlight w:val="white"/>
        </w:rPr>
        <w:t>partnerů - patron</w:t>
      </w:r>
      <w:proofErr w:type="gramEnd"/>
      <w:r>
        <w:rPr>
          <w:sz w:val="22"/>
          <w:szCs w:val="22"/>
          <w:highlight w:val="white"/>
        </w:rPr>
        <w:t xml:space="preserve"> pořadu - VIP centrum </w:t>
      </w:r>
      <w:r>
        <w:rPr>
          <w:b/>
          <w:sz w:val="22"/>
          <w:szCs w:val="22"/>
          <w:highlight w:val="white"/>
        </w:rPr>
        <w:t xml:space="preserve">bod je </w:t>
      </w:r>
      <w:r w:rsidR="00837478">
        <w:rPr>
          <w:sz w:val="22"/>
          <w:szCs w:val="22"/>
          <w:highlight w:val="white"/>
        </w:rPr>
        <w:br/>
        <w:t xml:space="preserve"> </w:t>
      </w:r>
      <w:r w:rsidRPr="00837478">
        <w:rPr>
          <w:b/>
          <w:sz w:val="22"/>
          <w:szCs w:val="22"/>
          <w:highlight w:val="white"/>
        </w:rPr>
        <w:t>předmětem fotodokumentace spolupráce po skončení festivalu)</w:t>
      </w:r>
    </w:p>
    <w:p w14:paraId="1D234F17" w14:textId="77777777" w:rsidR="00E73EBF" w:rsidRDefault="00E73EBF" w:rsidP="00C945DF">
      <w:pPr>
        <w:shd w:val="clear" w:color="auto" w:fill="FFFFFF" w:themeFill="background1"/>
        <w:spacing w:line="276" w:lineRule="auto"/>
        <w:ind w:left="0" w:hanging="2"/>
        <w:jc w:val="left"/>
        <w:rPr>
          <w:b/>
          <w:sz w:val="22"/>
          <w:szCs w:val="22"/>
          <w:highlight w:val="white"/>
        </w:rPr>
      </w:pPr>
    </w:p>
    <w:p w14:paraId="6E9DD77B" w14:textId="476D2A36" w:rsidR="00E73EBF" w:rsidRDefault="004026F0" w:rsidP="00BF212B">
      <w:pPr>
        <w:numPr>
          <w:ilvl w:val="0"/>
          <w:numId w:val="7"/>
        </w:numPr>
        <w:shd w:val="clear" w:color="auto" w:fill="FFFFFF" w:themeFill="background1"/>
        <w:spacing w:line="276" w:lineRule="auto"/>
        <w:ind w:leftChars="117" w:left="283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patron dne ve Festivalových zahradách</w:t>
      </w:r>
    </w:p>
    <w:p w14:paraId="48DA3C1C" w14:textId="16B6853B" w:rsidR="00E73EBF" w:rsidRPr="00837478" w:rsidRDefault="004026F0" w:rsidP="00BF212B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uvedení patrona dne v tištěném programu Festivalových zahrad (nákl. </w:t>
      </w:r>
      <w:r w:rsidR="00837478">
        <w:rPr>
          <w:sz w:val="22"/>
          <w:szCs w:val="22"/>
          <w:highlight w:val="white"/>
        </w:rPr>
        <w:t>C</w:t>
      </w:r>
      <w:r>
        <w:rPr>
          <w:sz w:val="22"/>
          <w:szCs w:val="22"/>
          <w:highlight w:val="white"/>
        </w:rPr>
        <w:t>ca</w:t>
      </w:r>
      <w:r w:rsidR="00837478">
        <w:rPr>
          <w:sz w:val="22"/>
          <w:szCs w:val="22"/>
          <w:highlight w:val="white"/>
        </w:rPr>
        <w:t xml:space="preserve"> </w:t>
      </w:r>
      <w:r w:rsidRPr="00837478">
        <w:rPr>
          <w:sz w:val="22"/>
          <w:szCs w:val="22"/>
          <w:highlight w:val="white"/>
        </w:rPr>
        <w:t>10.000</w:t>
      </w:r>
      <w:r w:rsidR="00A039CF">
        <w:rPr>
          <w:sz w:val="22"/>
          <w:szCs w:val="22"/>
          <w:highlight w:val="white"/>
        </w:rPr>
        <w:br/>
        <w:t xml:space="preserve"> </w:t>
      </w:r>
      <w:r w:rsidRPr="00837478">
        <w:rPr>
          <w:sz w:val="22"/>
          <w:szCs w:val="22"/>
          <w:highlight w:val="white"/>
        </w:rPr>
        <w:t xml:space="preserve">ks) </w:t>
      </w:r>
      <w:r w:rsidRPr="00837478">
        <w:rPr>
          <w:b/>
          <w:sz w:val="22"/>
          <w:szCs w:val="22"/>
          <w:highlight w:val="white"/>
        </w:rPr>
        <w:t>bod</w:t>
      </w:r>
      <w:r w:rsidR="00046A22">
        <w:rPr>
          <w:b/>
          <w:sz w:val="22"/>
          <w:szCs w:val="22"/>
          <w:highlight w:val="white"/>
        </w:rPr>
        <w:t xml:space="preserve"> </w:t>
      </w:r>
      <w:r w:rsidRPr="00837478">
        <w:rPr>
          <w:b/>
          <w:sz w:val="22"/>
          <w:szCs w:val="22"/>
          <w:highlight w:val="white"/>
        </w:rPr>
        <w:t>je předmětem fotodokumentace spolupráce po skončení</w:t>
      </w:r>
      <w:r w:rsidR="00837478">
        <w:rPr>
          <w:b/>
          <w:sz w:val="22"/>
          <w:szCs w:val="22"/>
          <w:highlight w:val="white"/>
        </w:rPr>
        <w:t xml:space="preserve"> </w:t>
      </w:r>
      <w:r w:rsidRPr="00837478">
        <w:rPr>
          <w:b/>
          <w:sz w:val="22"/>
          <w:szCs w:val="22"/>
          <w:highlight w:val="white"/>
        </w:rPr>
        <w:t>festivalu)</w:t>
      </w:r>
    </w:p>
    <w:p w14:paraId="749DC243" w14:textId="1D766115" w:rsidR="00E73EBF" w:rsidRPr="00837478" w:rsidRDefault="00837478" w:rsidP="00BF212B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u vedení názvu patrona dne ve vstupech </w:t>
      </w:r>
      <w:proofErr w:type="gramStart"/>
      <w:r>
        <w:rPr>
          <w:sz w:val="22"/>
          <w:szCs w:val="22"/>
          <w:highlight w:val="white"/>
        </w:rPr>
        <w:t>moderátora - při</w:t>
      </w:r>
      <w:proofErr w:type="gramEnd"/>
      <w:r>
        <w:rPr>
          <w:sz w:val="22"/>
          <w:szCs w:val="22"/>
          <w:highlight w:val="white"/>
        </w:rPr>
        <w:t xml:space="preserve"> průběhu akce a v</w:t>
      </w:r>
      <w:r w:rsidR="00C945DF">
        <w:rPr>
          <w:sz w:val="22"/>
          <w:szCs w:val="22"/>
          <w:highlight w:val="white"/>
        </w:rPr>
        <w:t> </w:t>
      </w:r>
      <w:r w:rsidRPr="00837478">
        <w:rPr>
          <w:sz w:val="22"/>
          <w:szCs w:val="22"/>
          <w:highlight w:val="white"/>
        </w:rPr>
        <w:t>programových</w:t>
      </w:r>
      <w:r w:rsidR="00C945DF">
        <w:rPr>
          <w:sz w:val="22"/>
          <w:szCs w:val="22"/>
          <w:highlight w:val="white"/>
        </w:rPr>
        <w:br/>
        <w:t xml:space="preserve"> </w:t>
      </w:r>
      <w:r w:rsidRPr="00837478">
        <w:rPr>
          <w:sz w:val="22"/>
          <w:szCs w:val="22"/>
          <w:highlight w:val="white"/>
        </w:rPr>
        <w:t xml:space="preserve">pozvánkách </w:t>
      </w:r>
      <w:r w:rsidRPr="00837478">
        <w:rPr>
          <w:b/>
          <w:sz w:val="22"/>
          <w:szCs w:val="22"/>
          <w:highlight w:val="white"/>
        </w:rPr>
        <w:t>bod je předmětem fotodokumentace)</w:t>
      </w:r>
      <w:r>
        <w:rPr>
          <w:sz w:val="22"/>
          <w:szCs w:val="22"/>
          <w:highlight w:val="white"/>
        </w:rPr>
        <w:t xml:space="preserve"> </w:t>
      </w:r>
      <w:r w:rsidRPr="00837478">
        <w:rPr>
          <w:b/>
          <w:sz w:val="22"/>
          <w:szCs w:val="22"/>
          <w:highlight w:val="white"/>
        </w:rPr>
        <w:t>spolupráce po skončení</w:t>
      </w:r>
      <w:r w:rsidR="00A039CF">
        <w:rPr>
          <w:b/>
          <w:sz w:val="22"/>
          <w:szCs w:val="22"/>
          <w:highlight w:val="white"/>
        </w:rPr>
        <w:br/>
        <w:t xml:space="preserve"> </w:t>
      </w:r>
      <w:r w:rsidRPr="00837478">
        <w:rPr>
          <w:b/>
          <w:sz w:val="22"/>
          <w:szCs w:val="22"/>
          <w:highlight w:val="white"/>
        </w:rPr>
        <w:t>festivalu</w:t>
      </w:r>
    </w:p>
    <w:p w14:paraId="63328943" w14:textId="37F3FE34" w:rsidR="00E73EBF" w:rsidRDefault="00837478" w:rsidP="00BF212B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logo patrona dne na led obrazovce hlavní scény</w:t>
      </w:r>
    </w:p>
    <w:p w14:paraId="24C8B22C" w14:textId="0D9295F8" w:rsidR="00E73EBF" w:rsidRDefault="00837478" w:rsidP="00BF212B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branding totemů u všech vstupů do areálu</w:t>
      </w:r>
    </w:p>
    <w:p w14:paraId="42680BDD" w14:textId="327DC7DB" w:rsidR="00E73EBF" w:rsidRDefault="00837478" w:rsidP="00BF212B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 možnost promítání reklamního spotu na led obrazovce hlavní scény </w:t>
      </w:r>
      <w:r>
        <w:rPr>
          <w:b/>
          <w:sz w:val="22"/>
          <w:szCs w:val="22"/>
          <w:highlight w:val="white"/>
        </w:rPr>
        <w:t>bod je</w:t>
      </w:r>
      <w:r w:rsidR="00A039CF">
        <w:rPr>
          <w:b/>
          <w:sz w:val="22"/>
          <w:szCs w:val="22"/>
          <w:highlight w:val="white"/>
        </w:rPr>
        <w:br/>
        <w:t xml:space="preserve"> </w:t>
      </w:r>
      <w:r>
        <w:rPr>
          <w:b/>
          <w:sz w:val="22"/>
          <w:szCs w:val="22"/>
          <w:highlight w:val="white"/>
        </w:rPr>
        <w:t>předmětem</w:t>
      </w:r>
      <w:r w:rsidR="00BF212B">
        <w:rPr>
          <w:b/>
          <w:sz w:val="22"/>
          <w:szCs w:val="22"/>
          <w:highlight w:val="white"/>
        </w:rPr>
        <w:t xml:space="preserve"> </w:t>
      </w:r>
      <w:r>
        <w:rPr>
          <w:b/>
          <w:sz w:val="22"/>
          <w:szCs w:val="22"/>
          <w:highlight w:val="white"/>
        </w:rPr>
        <w:t xml:space="preserve">fotodokumentace spolupráce po skončení </w:t>
      </w:r>
      <w:r>
        <w:rPr>
          <w:b/>
          <w:sz w:val="22"/>
          <w:szCs w:val="22"/>
        </w:rPr>
        <w:t>festivalu)</w:t>
      </w:r>
    </w:p>
    <w:p w14:paraId="2C9BFADF" w14:textId="6F4D397B" w:rsidR="00E73EBF" w:rsidRDefault="00837478" w:rsidP="00BF212B">
      <w:pPr>
        <w:numPr>
          <w:ilvl w:val="1"/>
          <w:numId w:val="7"/>
        </w:numPr>
        <w:shd w:val="clear" w:color="auto" w:fill="FFFFFF" w:themeFill="background1"/>
        <w:spacing w:line="276" w:lineRule="auto"/>
        <w:ind w:leftChars="294" w:left="708" w:hanging="2"/>
        <w:jc w:val="left"/>
        <w:rPr>
          <w:sz w:val="22"/>
          <w:szCs w:val="22"/>
          <w:highlight w:val="white"/>
        </w:rPr>
      </w:pPr>
      <w:r>
        <w:rPr>
          <w:sz w:val="22"/>
          <w:szCs w:val="22"/>
        </w:rPr>
        <w:t xml:space="preserve"> možnost vlastní aktivace (individuální)</w:t>
      </w:r>
    </w:p>
    <w:p w14:paraId="76F411D4" w14:textId="77777777" w:rsidR="00E73EBF" w:rsidRDefault="00E73EBF" w:rsidP="00C945DF">
      <w:pPr>
        <w:shd w:val="clear" w:color="auto" w:fill="FFFFFF" w:themeFill="background1"/>
        <w:spacing w:line="276" w:lineRule="auto"/>
        <w:ind w:left="0" w:hanging="2"/>
        <w:rPr>
          <w:b/>
          <w:sz w:val="22"/>
          <w:szCs w:val="22"/>
        </w:rPr>
      </w:pPr>
    </w:p>
    <w:sectPr w:rsidR="00E73E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1418" w:bottom="1418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98B97" w14:textId="77777777" w:rsidR="007768C0" w:rsidRDefault="007768C0">
      <w:pPr>
        <w:spacing w:line="240" w:lineRule="auto"/>
        <w:ind w:left="0" w:hanging="2"/>
      </w:pPr>
      <w:r>
        <w:separator/>
      </w:r>
    </w:p>
  </w:endnote>
  <w:endnote w:type="continuationSeparator" w:id="0">
    <w:p w14:paraId="7DB48044" w14:textId="77777777" w:rsidR="007768C0" w:rsidRDefault="007768C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07BBFA6-F530-4EA8-A92B-9CEF1A39E1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5E53873D-5DA8-4BBE-AE27-B1CDD419B57B}"/>
    <w:embedItalic r:id="rId3" w:fontKey="{643E9C4D-90BC-4282-8AC8-3FDE671706D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4EB1C4A-3A57-43A4-9A81-807BD154F13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A3A0D14-F1B5-4BE7-8A97-BB2F6E4404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5D65A" w14:textId="77777777" w:rsidR="00E73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DACF417" w14:textId="77777777" w:rsidR="00E73EBF" w:rsidRDefault="00E73E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0B6C9" w14:textId="77777777" w:rsidR="00E73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75ABF">
      <w:rPr>
        <w:noProof/>
        <w:color w:val="000000"/>
      </w:rPr>
      <w:t>1</w:t>
    </w:r>
    <w:r>
      <w:rPr>
        <w:color w:val="000000"/>
      </w:rPr>
      <w:fldChar w:fldCharType="end"/>
    </w:r>
  </w:p>
  <w:p w14:paraId="5771027A" w14:textId="77777777" w:rsidR="00E73EBF" w:rsidRDefault="00E73E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5A7F0" w14:textId="77777777" w:rsidR="00E73EBF" w:rsidRDefault="00E73E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3BA61" w14:textId="77777777" w:rsidR="007768C0" w:rsidRDefault="007768C0">
      <w:pPr>
        <w:spacing w:line="240" w:lineRule="auto"/>
        <w:ind w:left="0" w:hanging="2"/>
      </w:pPr>
      <w:r>
        <w:separator/>
      </w:r>
    </w:p>
  </w:footnote>
  <w:footnote w:type="continuationSeparator" w:id="0">
    <w:p w14:paraId="309F61FA" w14:textId="77777777" w:rsidR="007768C0" w:rsidRDefault="007768C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E32A4" w14:textId="77777777" w:rsidR="00E73EBF" w:rsidRDefault="00E73E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09445" w14:textId="77777777" w:rsidR="00E73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59D365E" wp14:editId="0B3B9BC8">
              <wp:simplePos x="0" y="0"/>
              <wp:positionH relativeFrom="page">
                <wp:posOffset>-14283</wp:posOffset>
              </wp:positionH>
              <wp:positionV relativeFrom="page">
                <wp:posOffset>176214</wp:posOffset>
              </wp:positionV>
              <wp:extent cx="7589520" cy="302260"/>
              <wp:effectExtent l="0" t="0" r="0" b="0"/>
              <wp:wrapNone/>
              <wp:docPr id="3" name="Obdélní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528" y="3643158"/>
                        <a:ext cx="7560945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D3F3CB" w14:textId="77777777" w:rsidR="00E73EBF" w:rsidRDefault="00E73EB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9D365E" id="Obdélník 3" o:spid="_x0000_s1026" style="position:absolute;left:0;text-align:left;margin-left:-1.1pt;margin-top:13.9pt;width:597.6pt;height:23.8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" filled="f" stroked="f">
              <v:textbox inset="2.53958mm,1.2694mm,2.53958mm,1.2694mm">
                <w:txbxContent>
                  <w:p w14:paraId="08D3F3CB" w14:textId="77777777" w:rsidR="00E73EBF" w:rsidRDefault="00E73EBF">
                    <w:pPr>
                      <w:spacing w:line="240" w:lineRule="auto"/>
                      <w:ind w:left="0" w:hanging="2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36959" w14:textId="77777777" w:rsidR="00E73EBF" w:rsidRDefault="00E73E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812223"/>
    <w:multiLevelType w:val="multilevel"/>
    <w:tmpl w:val="A3929130"/>
    <w:lvl w:ilvl="0">
      <w:start w:val="1191169504"/>
      <w:numFmt w:val="bullet"/>
      <w:lvlText w:val="−"/>
      <w:lvlJc w:val="left"/>
      <w:pPr>
        <w:ind w:left="624" w:hanging="3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8043CC0"/>
    <w:multiLevelType w:val="multilevel"/>
    <w:tmpl w:val="7E6C52F2"/>
    <w:lvl w:ilvl="0">
      <w:start w:val="1"/>
      <w:numFmt w:val="decimal"/>
      <w:lvlText w:val="%1."/>
      <w:lvlJc w:val="left"/>
      <w:pPr>
        <w:ind w:left="340" w:hanging="34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E3F40A9"/>
    <w:multiLevelType w:val="multilevel"/>
    <w:tmpl w:val="A3EAB86C"/>
    <w:lvl w:ilvl="0">
      <w:start w:val="5"/>
      <w:numFmt w:val="decimal"/>
      <w:lvlText w:val="%1."/>
      <w:lvlJc w:val="left"/>
      <w:pPr>
        <w:ind w:left="283" w:hanging="283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F706659"/>
    <w:multiLevelType w:val="multilevel"/>
    <w:tmpl w:val="73BA3ADA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4" w15:restartNumberingAfterBreak="0">
    <w:nsid w:val="40956044"/>
    <w:multiLevelType w:val="multilevel"/>
    <w:tmpl w:val="BF4A003C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4070816"/>
    <w:multiLevelType w:val="multilevel"/>
    <w:tmpl w:val="BAC6AE02"/>
    <w:lvl w:ilvl="0">
      <w:start w:val="1"/>
      <w:numFmt w:val="decimal"/>
      <w:lvlText w:val="%1."/>
      <w:lvlJc w:val="left"/>
      <w:pPr>
        <w:ind w:left="340" w:hanging="34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FED7838"/>
    <w:multiLevelType w:val="multilevel"/>
    <w:tmpl w:val="7D0476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11C3065"/>
    <w:multiLevelType w:val="multilevel"/>
    <w:tmpl w:val="B434C9EE"/>
    <w:lvl w:ilvl="0">
      <w:start w:val="1"/>
      <w:numFmt w:val="decimal"/>
      <w:lvlText w:val="%1."/>
      <w:lvlJc w:val="left"/>
      <w:pPr>
        <w:ind w:left="360" w:hanging="340"/>
      </w:pPr>
      <w:rPr>
        <w:rFonts w:ascii="Arial" w:eastAsia="Arial" w:hAnsi="Arial" w:cs="Arial"/>
        <w:b w:val="0"/>
        <w:sz w:val="22"/>
        <w:szCs w:val="22"/>
        <w:highlight w:val="white"/>
        <w:vertAlign w:val="baseline"/>
      </w:rPr>
    </w:lvl>
    <w:lvl w:ilvl="1">
      <w:start w:val="1"/>
      <w:numFmt w:val="lowerLetter"/>
      <w:lvlText w:val="%2."/>
      <w:lvlJc w:val="left"/>
      <w:pPr>
        <w:ind w:left="20" w:firstLine="0"/>
      </w:pPr>
    </w:lvl>
    <w:lvl w:ilvl="2">
      <w:start w:val="1"/>
      <w:numFmt w:val="lowerRoman"/>
      <w:lvlText w:val="%3."/>
      <w:lvlJc w:val="right"/>
      <w:pPr>
        <w:ind w:left="20" w:firstLine="0"/>
      </w:pPr>
    </w:lvl>
    <w:lvl w:ilvl="3">
      <w:start w:val="1"/>
      <w:numFmt w:val="decimal"/>
      <w:lvlText w:val="%4."/>
      <w:lvlJc w:val="left"/>
      <w:pPr>
        <w:ind w:left="20" w:firstLine="0"/>
      </w:pPr>
    </w:lvl>
    <w:lvl w:ilvl="4">
      <w:start w:val="1"/>
      <w:numFmt w:val="lowerLetter"/>
      <w:lvlText w:val="%5."/>
      <w:lvlJc w:val="left"/>
      <w:pPr>
        <w:ind w:left="20" w:firstLine="0"/>
      </w:pPr>
    </w:lvl>
    <w:lvl w:ilvl="5">
      <w:start w:val="1"/>
      <w:numFmt w:val="lowerRoman"/>
      <w:lvlText w:val="%6."/>
      <w:lvlJc w:val="right"/>
      <w:pPr>
        <w:ind w:left="20" w:firstLine="0"/>
      </w:pPr>
    </w:lvl>
    <w:lvl w:ilvl="6">
      <w:start w:val="1"/>
      <w:numFmt w:val="decimal"/>
      <w:lvlText w:val="%7."/>
      <w:lvlJc w:val="left"/>
      <w:pPr>
        <w:ind w:left="20" w:firstLine="0"/>
      </w:pPr>
    </w:lvl>
    <w:lvl w:ilvl="7">
      <w:start w:val="1"/>
      <w:numFmt w:val="lowerLetter"/>
      <w:lvlText w:val="%8."/>
      <w:lvlJc w:val="left"/>
      <w:pPr>
        <w:ind w:left="20" w:firstLine="0"/>
      </w:pPr>
    </w:lvl>
    <w:lvl w:ilvl="8">
      <w:start w:val="1"/>
      <w:numFmt w:val="lowerRoman"/>
      <w:lvlText w:val="%9."/>
      <w:lvlJc w:val="right"/>
      <w:pPr>
        <w:ind w:left="20" w:firstLine="0"/>
      </w:pPr>
    </w:lvl>
  </w:abstractNum>
  <w:abstractNum w:abstractNumId="8" w15:restartNumberingAfterBreak="0">
    <w:nsid w:val="6BA2013B"/>
    <w:multiLevelType w:val="multilevel"/>
    <w:tmpl w:val="E73A48D4"/>
    <w:lvl w:ilvl="0">
      <w:start w:val="1"/>
      <w:numFmt w:val="decimal"/>
      <w:lvlText w:val="%1."/>
      <w:lvlJc w:val="left"/>
      <w:pPr>
        <w:ind w:left="340" w:hanging="3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750B7A38"/>
    <w:multiLevelType w:val="multilevel"/>
    <w:tmpl w:val="6644975A"/>
    <w:lvl w:ilvl="0">
      <w:start w:val="1"/>
      <w:numFmt w:val="decimal"/>
      <w:lvlText w:val="%1."/>
      <w:lvlJc w:val="right"/>
      <w:pPr>
        <w:ind w:left="1440" w:hanging="360"/>
      </w:pPr>
      <w:rPr>
        <w:rFonts w:ascii="Arial" w:eastAsia="Arial" w:hAnsi="Arial" w:cs="Arial"/>
        <w:sz w:val="20"/>
        <w:szCs w:val="20"/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rFonts w:ascii="Arial" w:hAnsi="Arial" w:cs="Arial" w:hint="default"/>
        <w:sz w:val="20"/>
        <w:szCs w:val="20"/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8647061"/>
    <w:multiLevelType w:val="multilevel"/>
    <w:tmpl w:val="25966D76"/>
    <w:lvl w:ilvl="0">
      <w:start w:val="4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498155677">
    <w:abstractNumId w:val="3"/>
  </w:num>
  <w:num w:numId="2" w16cid:durableId="1061059141">
    <w:abstractNumId w:val="5"/>
  </w:num>
  <w:num w:numId="3" w16cid:durableId="174850452">
    <w:abstractNumId w:val="7"/>
  </w:num>
  <w:num w:numId="4" w16cid:durableId="1769040086">
    <w:abstractNumId w:val="2"/>
  </w:num>
  <w:num w:numId="5" w16cid:durableId="192302881">
    <w:abstractNumId w:val="4"/>
  </w:num>
  <w:num w:numId="6" w16cid:durableId="1351950986">
    <w:abstractNumId w:val="0"/>
  </w:num>
  <w:num w:numId="7" w16cid:durableId="1770085059">
    <w:abstractNumId w:val="9"/>
  </w:num>
  <w:num w:numId="8" w16cid:durableId="1422145095">
    <w:abstractNumId w:val="6"/>
  </w:num>
  <w:num w:numId="9" w16cid:durableId="1024671512">
    <w:abstractNumId w:val="1"/>
  </w:num>
  <w:num w:numId="10" w16cid:durableId="1375540885">
    <w:abstractNumId w:val="10"/>
  </w:num>
  <w:num w:numId="11" w16cid:durableId="5225498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EBF"/>
    <w:rsid w:val="00046A22"/>
    <w:rsid w:val="00067D6B"/>
    <w:rsid w:val="002C5CFC"/>
    <w:rsid w:val="002D45F1"/>
    <w:rsid w:val="003E4D00"/>
    <w:rsid w:val="004026F0"/>
    <w:rsid w:val="004F02A9"/>
    <w:rsid w:val="00503C52"/>
    <w:rsid w:val="00575ABF"/>
    <w:rsid w:val="00582C4C"/>
    <w:rsid w:val="007768C0"/>
    <w:rsid w:val="00837478"/>
    <w:rsid w:val="00857456"/>
    <w:rsid w:val="00985B92"/>
    <w:rsid w:val="00A039CF"/>
    <w:rsid w:val="00A26DA8"/>
    <w:rsid w:val="00B767E1"/>
    <w:rsid w:val="00BF212B"/>
    <w:rsid w:val="00C945DF"/>
    <w:rsid w:val="00E2332B"/>
    <w:rsid w:val="00E73EBF"/>
    <w:rsid w:val="00F0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C914B"/>
  <w15:docId w15:val="{F9EA71AB-BB28-4973-B29A-BF1A5391B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cs-CZ" w:eastAsia="cs-CZ" w:bidi="ar-SA"/>
      </w:rPr>
    </w:rPrDefault>
    <w:pPrDefault>
      <w:pPr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D2805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baseline"/>
      <w:outlineLvl w:val="0"/>
    </w:pPr>
    <w:rPr>
      <w:position w:val="-1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ze">
    <w:name w:val="Revision"/>
    <w:hidden/>
    <w:uiPriority w:val="99"/>
    <w:semiHidden/>
    <w:rsid w:val="006C0D42"/>
    <w:rPr>
      <w:position w:val="-1"/>
    </w:rPr>
  </w:style>
  <w:style w:type="paragraph" w:styleId="Odstavecseseznamem">
    <w:name w:val="List Paragraph"/>
    <w:basedOn w:val="Normln"/>
    <w:uiPriority w:val="34"/>
    <w:qFormat/>
    <w:rsid w:val="006C0D42"/>
    <w:pPr>
      <w:ind w:left="720"/>
      <w:contextualSpacing/>
    </w:pPr>
  </w:style>
  <w:style w:type="character" w:styleId="Odkaznakoment">
    <w:name w:val="annotation reference"/>
    <w:basedOn w:val="Standardnpsmoodstavce"/>
    <w:rsid w:val="00DF3B68"/>
    <w:rPr>
      <w:sz w:val="16"/>
      <w:szCs w:val="16"/>
    </w:rPr>
  </w:style>
  <w:style w:type="paragraph" w:styleId="Textkomente">
    <w:name w:val="annotation text"/>
    <w:basedOn w:val="Normln"/>
    <w:link w:val="TextkomenteChar"/>
    <w:rsid w:val="00DF3B68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rsid w:val="00DF3B68"/>
    <w:rPr>
      <w:rFonts w:ascii="Arial" w:hAnsi="Arial"/>
      <w:kern w:val="0"/>
      <w:position w:val="-1"/>
    </w:rPr>
  </w:style>
  <w:style w:type="paragraph" w:styleId="Pedmtkomente">
    <w:name w:val="annotation subject"/>
    <w:basedOn w:val="Textkomente"/>
    <w:next w:val="Textkomente"/>
    <w:link w:val="PedmtkomenteChar"/>
    <w:rsid w:val="00DF3B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DF3B68"/>
    <w:rPr>
      <w:rFonts w:ascii="Arial" w:hAnsi="Arial"/>
      <w:b/>
      <w:bCs/>
      <w:kern w:val="0"/>
      <w:position w:val="-1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VBV4BcT/9pSW3VtIHqShD8qnaA==">CgMxLjA4AHIhMTN1NTc3Rnp1ZWVpcnRaZ0ZBeUlQbV9OQkIxWm5QYlhl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2340</Words>
  <Characters>13811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Daďová Veronika</dc:creator>
  <cp:lastModifiedBy>Jana Flachová</cp:lastModifiedBy>
  <cp:revision>8</cp:revision>
  <cp:lastPrinted>2024-05-02T11:35:00Z</cp:lastPrinted>
  <dcterms:created xsi:type="dcterms:W3CDTF">2024-04-19T10:09:00Z</dcterms:created>
  <dcterms:modified xsi:type="dcterms:W3CDTF">2024-05-29T20:17:00Z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2024-02-22T12:33:41Z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0d333642-ccc6-4e62-a0a9-f33b98517d31</vt:lpwstr>
  </property>
  <property fmtid="{D5CDD505-2E9C-101B-9397-08002B2CF9AE}" pid="8" name="MSIP_Label_38939b85-7e40-4a1d-91e1-0e84c3b219d7_ContentBits">
    <vt:lpwstr>0</vt:lpwstr>
  </property>
</Properties>
</file>