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5021D0" w14:textId="77777777" w:rsidR="00116A8F" w:rsidRDefault="00116A8F" w:rsidP="00F5234A">
      <w:pPr>
        <w:pStyle w:val="Nzev"/>
        <w:spacing w:after="120"/>
        <w:rPr>
          <w:rFonts w:ascii="Tahoma" w:hAnsi="Tahoma" w:cs="Tahoma"/>
          <w:caps w:val="0"/>
          <w:sz w:val="24"/>
        </w:rPr>
      </w:pPr>
    </w:p>
    <w:p w14:paraId="212E073D" w14:textId="77777777" w:rsidR="00DF7C8D" w:rsidRPr="0027640C" w:rsidRDefault="009E6159" w:rsidP="00F5234A">
      <w:pPr>
        <w:pStyle w:val="Nzev"/>
        <w:spacing w:after="120"/>
        <w:rPr>
          <w:rFonts w:ascii="Tahoma" w:hAnsi="Tahoma" w:cs="Tahoma"/>
          <w:caps w:val="0"/>
          <w:sz w:val="22"/>
          <w:szCs w:val="22"/>
        </w:rPr>
      </w:pPr>
      <w:r w:rsidRPr="0027640C">
        <w:rPr>
          <w:rFonts w:ascii="Tahoma" w:hAnsi="Tahoma" w:cs="Tahoma"/>
          <w:caps w:val="0"/>
          <w:sz w:val="24"/>
        </w:rPr>
        <w:t xml:space="preserve">DODATEK č. </w:t>
      </w:r>
      <w:r w:rsidR="0027640C" w:rsidRPr="0027640C">
        <w:rPr>
          <w:rFonts w:ascii="Tahoma" w:hAnsi="Tahoma" w:cs="Tahoma"/>
          <w:caps w:val="0"/>
          <w:sz w:val="24"/>
        </w:rPr>
        <w:t>1</w:t>
      </w:r>
      <w:r w:rsidR="00F5234A" w:rsidRPr="0027640C">
        <w:rPr>
          <w:rFonts w:ascii="Tahoma" w:hAnsi="Tahoma" w:cs="Tahoma"/>
          <w:caps w:val="0"/>
          <w:sz w:val="24"/>
        </w:rPr>
        <w:br/>
      </w:r>
      <w:r w:rsidRPr="0027640C">
        <w:rPr>
          <w:rFonts w:ascii="Tahoma" w:hAnsi="Tahoma" w:cs="Tahoma"/>
          <w:caps w:val="0"/>
          <w:sz w:val="22"/>
          <w:szCs w:val="22"/>
        </w:rPr>
        <w:t xml:space="preserve">ke </w:t>
      </w:r>
      <w:r w:rsidR="00852545" w:rsidRPr="0027640C">
        <w:rPr>
          <w:rFonts w:ascii="Tahoma" w:hAnsi="Tahoma" w:cs="Tahoma"/>
          <w:caps w:val="0"/>
          <w:sz w:val="22"/>
          <w:szCs w:val="22"/>
        </w:rPr>
        <w:t>S</w:t>
      </w:r>
      <w:r w:rsidR="00C902BD" w:rsidRPr="0027640C">
        <w:rPr>
          <w:rFonts w:ascii="Tahoma" w:hAnsi="Tahoma" w:cs="Tahoma"/>
          <w:caps w:val="0"/>
          <w:sz w:val="22"/>
          <w:szCs w:val="22"/>
        </w:rPr>
        <w:t xml:space="preserve">mlouvě </w:t>
      </w:r>
      <w:r w:rsidR="00462177" w:rsidRPr="0027640C">
        <w:rPr>
          <w:rFonts w:ascii="Tahoma" w:hAnsi="Tahoma" w:cs="Tahoma"/>
          <w:caps w:val="0"/>
          <w:sz w:val="22"/>
          <w:szCs w:val="22"/>
        </w:rPr>
        <w:t xml:space="preserve">o </w:t>
      </w:r>
      <w:r w:rsidR="00744923" w:rsidRPr="0027640C">
        <w:rPr>
          <w:rFonts w:ascii="Tahoma" w:hAnsi="Tahoma" w:cs="Tahoma"/>
          <w:caps w:val="0"/>
          <w:sz w:val="22"/>
          <w:szCs w:val="22"/>
        </w:rPr>
        <w:t>dílo</w:t>
      </w:r>
      <w:r w:rsidR="00EC61D2" w:rsidRPr="0027640C">
        <w:rPr>
          <w:rFonts w:ascii="Tahoma" w:hAnsi="Tahoma" w:cs="Tahoma"/>
          <w:caps w:val="0"/>
          <w:sz w:val="22"/>
          <w:szCs w:val="22"/>
        </w:rPr>
        <w:t xml:space="preserve"> </w:t>
      </w:r>
      <w:r w:rsidR="00F5234A" w:rsidRPr="0027640C">
        <w:rPr>
          <w:rFonts w:ascii="Tahoma" w:hAnsi="Tahoma" w:cs="Tahoma"/>
          <w:caps w:val="0"/>
          <w:sz w:val="22"/>
          <w:szCs w:val="22"/>
        </w:rPr>
        <w:br/>
      </w:r>
    </w:p>
    <w:p w14:paraId="7DD862B5" w14:textId="77777777" w:rsidR="009541D2" w:rsidRPr="0027640C" w:rsidRDefault="009541D2" w:rsidP="005A1E36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27640C">
        <w:rPr>
          <w:rFonts w:ascii="Tahoma" w:hAnsi="Tahoma" w:cs="Tahoma"/>
          <w:b/>
          <w:sz w:val="22"/>
          <w:szCs w:val="22"/>
        </w:rPr>
        <w:t>I.</w:t>
      </w:r>
      <w:r w:rsidRPr="0027640C">
        <w:rPr>
          <w:rFonts w:ascii="Tahoma" w:hAnsi="Tahoma" w:cs="Tahoma"/>
          <w:b/>
          <w:sz w:val="22"/>
          <w:szCs w:val="22"/>
        </w:rPr>
        <w:br/>
        <w:t>Smluvní strany</w:t>
      </w:r>
    </w:p>
    <w:p w14:paraId="714FB8C1" w14:textId="77777777" w:rsidR="00551AB4" w:rsidRPr="0027640C" w:rsidRDefault="0027640C" w:rsidP="00551AB4">
      <w:pPr>
        <w:numPr>
          <w:ilvl w:val="0"/>
          <w:numId w:val="5"/>
        </w:numPr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27640C">
        <w:rPr>
          <w:rFonts w:ascii="Tahoma" w:hAnsi="Tahoma" w:cs="Tahoma"/>
          <w:b/>
          <w:sz w:val="22"/>
          <w:szCs w:val="22"/>
        </w:rPr>
        <w:t>Těšínské divadlo Český Těšín</w:t>
      </w:r>
      <w:r w:rsidR="00551AB4" w:rsidRPr="0027640C">
        <w:rPr>
          <w:rFonts w:ascii="Tahoma" w:hAnsi="Tahoma" w:cs="Tahoma"/>
          <w:b/>
          <w:sz w:val="22"/>
          <w:szCs w:val="22"/>
        </w:rPr>
        <w:t>, příspěvková organizace</w:t>
      </w:r>
    </w:p>
    <w:p w14:paraId="1A6FBFD3" w14:textId="77777777" w:rsidR="008E423E" w:rsidRPr="0027640C" w:rsidRDefault="008E423E" w:rsidP="00551AB4">
      <w:pPr>
        <w:numPr>
          <w:ilvl w:val="12"/>
          <w:numId w:val="0"/>
        </w:numPr>
        <w:tabs>
          <w:tab w:val="left" w:pos="3119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27640C">
        <w:rPr>
          <w:rFonts w:ascii="Tahoma" w:hAnsi="Tahoma" w:cs="Tahoma"/>
          <w:sz w:val="22"/>
          <w:szCs w:val="22"/>
        </w:rPr>
        <w:t>se sídlem:</w:t>
      </w:r>
      <w:r w:rsidRPr="0027640C">
        <w:rPr>
          <w:rFonts w:ascii="Tahoma" w:hAnsi="Tahoma" w:cs="Tahoma"/>
          <w:sz w:val="22"/>
          <w:szCs w:val="22"/>
        </w:rPr>
        <w:tab/>
      </w:r>
      <w:r w:rsidR="0027640C" w:rsidRPr="0027640C">
        <w:rPr>
          <w:rFonts w:ascii="Tahoma" w:hAnsi="Tahoma" w:cs="Tahoma"/>
          <w:sz w:val="22"/>
          <w:szCs w:val="22"/>
        </w:rPr>
        <w:t>Ostravská 1326/67, 737 01 Český Těšín</w:t>
      </w:r>
    </w:p>
    <w:p w14:paraId="4C1EB0EF" w14:textId="4EDA8F22" w:rsidR="008E423E" w:rsidRPr="0027640C" w:rsidRDefault="008E423E" w:rsidP="00551AB4">
      <w:pPr>
        <w:numPr>
          <w:ilvl w:val="12"/>
          <w:numId w:val="0"/>
        </w:numPr>
        <w:tabs>
          <w:tab w:val="left" w:pos="3119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27640C">
        <w:rPr>
          <w:rFonts w:ascii="Tahoma" w:hAnsi="Tahoma" w:cs="Tahoma"/>
          <w:sz w:val="22"/>
          <w:szCs w:val="22"/>
        </w:rPr>
        <w:t>zastoupen:</w:t>
      </w:r>
      <w:r w:rsidRPr="0027640C">
        <w:rPr>
          <w:rFonts w:ascii="Tahoma" w:hAnsi="Tahoma" w:cs="Tahoma"/>
          <w:sz w:val="22"/>
          <w:szCs w:val="22"/>
        </w:rPr>
        <w:tab/>
      </w:r>
    </w:p>
    <w:p w14:paraId="50768BE7" w14:textId="77777777" w:rsidR="008E423E" w:rsidRPr="0027640C" w:rsidRDefault="008E423E" w:rsidP="00DE399C">
      <w:pPr>
        <w:numPr>
          <w:ilvl w:val="12"/>
          <w:numId w:val="0"/>
        </w:numPr>
        <w:tabs>
          <w:tab w:val="left" w:pos="3119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27640C">
        <w:rPr>
          <w:rFonts w:ascii="Tahoma" w:hAnsi="Tahoma" w:cs="Tahoma"/>
          <w:sz w:val="22"/>
          <w:szCs w:val="22"/>
        </w:rPr>
        <w:t>IČO:</w:t>
      </w:r>
      <w:r w:rsidRPr="0027640C">
        <w:rPr>
          <w:rFonts w:ascii="Tahoma" w:hAnsi="Tahoma" w:cs="Tahoma"/>
          <w:sz w:val="22"/>
          <w:szCs w:val="22"/>
        </w:rPr>
        <w:tab/>
      </w:r>
      <w:r w:rsidR="0027640C" w:rsidRPr="00A45C61">
        <w:rPr>
          <w:rFonts w:ascii="Tahoma" w:hAnsi="Tahoma" w:cs="Tahoma"/>
          <w:sz w:val="22"/>
          <w:szCs w:val="22"/>
        </w:rPr>
        <w:t>00100536</w:t>
      </w:r>
    </w:p>
    <w:p w14:paraId="6EE1F6E8" w14:textId="77777777" w:rsidR="00551AB4" w:rsidRPr="0027640C" w:rsidRDefault="00551AB4" w:rsidP="00DE399C">
      <w:pPr>
        <w:numPr>
          <w:ilvl w:val="12"/>
          <w:numId w:val="0"/>
        </w:numPr>
        <w:tabs>
          <w:tab w:val="left" w:pos="3119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27640C">
        <w:rPr>
          <w:rFonts w:ascii="Tahoma" w:hAnsi="Tahoma" w:cs="Tahoma"/>
          <w:sz w:val="22"/>
          <w:szCs w:val="22"/>
        </w:rPr>
        <w:t>DIČ:</w:t>
      </w:r>
      <w:r w:rsidRPr="0027640C">
        <w:rPr>
          <w:rFonts w:ascii="Tahoma" w:hAnsi="Tahoma" w:cs="Tahoma"/>
          <w:sz w:val="22"/>
          <w:szCs w:val="22"/>
        </w:rPr>
        <w:tab/>
        <w:t>CZ</w:t>
      </w:r>
      <w:r w:rsidR="0027640C" w:rsidRPr="0027640C">
        <w:rPr>
          <w:rFonts w:ascii="Tahoma" w:hAnsi="Tahoma" w:cs="Tahoma"/>
          <w:sz w:val="22"/>
          <w:szCs w:val="22"/>
        </w:rPr>
        <w:t>00100536</w:t>
      </w:r>
    </w:p>
    <w:p w14:paraId="6DCA01E3" w14:textId="77777777" w:rsidR="008E423E" w:rsidRPr="0027640C" w:rsidRDefault="008E423E" w:rsidP="00DE399C">
      <w:pPr>
        <w:numPr>
          <w:ilvl w:val="12"/>
          <w:numId w:val="0"/>
        </w:numPr>
        <w:tabs>
          <w:tab w:val="left" w:pos="3119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27640C">
        <w:rPr>
          <w:rFonts w:ascii="Tahoma" w:hAnsi="Tahoma" w:cs="Tahoma"/>
          <w:sz w:val="22"/>
          <w:szCs w:val="22"/>
        </w:rPr>
        <w:t>bankovní spojení:</w:t>
      </w:r>
      <w:r w:rsidRPr="0027640C">
        <w:rPr>
          <w:rFonts w:ascii="Tahoma" w:hAnsi="Tahoma" w:cs="Tahoma"/>
          <w:sz w:val="22"/>
          <w:szCs w:val="22"/>
        </w:rPr>
        <w:tab/>
      </w:r>
    </w:p>
    <w:p w14:paraId="79B758F9" w14:textId="77777777" w:rsidR="008E423E" w:rsidRPr="0027640C" w:rsidRDefault="008E423E" w:rsidP="00DE399C">
      <w:pPr>
        <w:numPr>
          <w:ilvl w:val="12"/>
          <w:numId w:val="0"/>
        </w:numPr>
        <w:tabs>
          <w:tab w:val="left" w:pos="3119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27640C">
        <w:rPr>
          <w:rFonts w:ascii="Tahoma" w:hAnsi="Tahoma" w:cs="Tahoma"/>
          <w:sz w:val="22"/>
          <w:szCs w:val="22"/>
        </w:rPr>
        <w:t>číslo účtu:</w:t>
      </w:r>
      <w:r w:rsidRPr="0027640C">
        <w:rPr>
          <w:rFonts w:ascii="Tahoma" w:hAnsi="Tahoma" w:cs="Tahoma"/>
          <w:sz w:val="22"/>
          <w:szCs w:val="22"/>
        </w:rPr>
        <w:tab/>
      </w:r>
    </w:p>
    <w:p w14:paraId="09DD3DE0" w14:textId="77777777" w:rsidR="009F4319" w:rsidRPr="0027640C" w:rsidRDefault="009F4319" w:rsidP="00DE399C">
      <w:pPr>
        <w:tabs>
          <w:tab w:val="left" w:pos="360"/>
          <w:tab w:val="left" w:pos="2268"/>
          <w:tab w:val="left" w:pos="3119"/>
        </w:tabs>
        <w:spacing w:before="120"/>
        <w:ind w:left="357"/>
        <w:rPr>
          <w:rFonts w:ascii="Tahoma" w:hAnsi="Tahoma" w:cs="Tahoma"/>
          <w:sz w:val="22"/>
          <w:szCs w:val="22"/>
        </w:rPr>
      </w:pPr>
      <w:r w:rsidRPr="0027640C">
        <w:rPr>
          <w:rFonts w:ascii="Tahoma" w:hAnsi="Tahoma" w:cs="Tahoma"/>
          <w:sz w:val="22"/>
          <w:szCs w:val="22"/>
        </w:rPr>
        <w:t>Osob</w:t>
      </w:r>
      <w:r w:rsidR="00DE10B4" w:rsidRPr="0027640C">
        <w:rPr>
          <w:rFonts w:ascii="Tahoma" w:hAnsi="Tahoma" w:cs="Tahoma"/>
          <w:sz w:val="22"/>
          <w:szCs w:val="22"/>
        </w:rPr>
        <w:t>y</w:t>
      </w:r>
      <w:r w:rsidRPr="0027640C">
        <w:rPr>
          <w:rFonts w:ascii="Tahoma" w:hAnsi="Tahoma" w:cs="Tahoma"/>
          <w:sz w:val="22"/>
          <w:szCs w:val="22"/>
        </w:rPr>
        <w:t xml:space="preserve"> oprávněn</w:t>
      </w:r>
      <w:r w:rsidR="00DE10B4" w:rsidRPr="0027640C">
        <w:rPr>
          <w:rFonts w:ascii="Tahoma" w:hAnsi="Tahoma" w:cs="Tahoma"/>
          <w:sz w:val="22"/>
          <w:szCs w:val="22"/>
        </w:rPr>
        <w:t>é</w:t>
      </w:r>
      <w:r w:rsidRPr="0027640C">
        <w:rPr>
          <w:rFonts w:ascii="Tahoma" w:hAnsi="Tahoma" w:cs="Tahoma"/>
          <w:sz w:val="22"/>
          <w:szCs w:val="22"/>
        </w:rPr>
        <w:t xml:space="preserve"> jednat ve věcech realizace stavby:</w:t>
      </w:r>
    </w:p>
    <w:p w14:paraId="6EB5AE2E" w14:textId="77777777" w:rsidR="00C57C3F" w:rsidRPr="0027640C" w:rsidRDefault="00C57C3F" w:rsidP="00D741BE">
      <w:pPr>
        <w:tabs>
          <w:tab w:val="left" w:pos="360"/>
          <w:tab w:val="left" w:pos="2268"/>
        </w:tabs>
        <w:spacing w:before="120"/>
        <w:ind w:left="357"/>
        <w:rPr>
          <w:rFonts w:ascii="Tahoma" w:hAnsi="Tahoma" w:cs="Tahoma"/>
          <w:sz w:val="22"/>
          <w:szCs w:val="22"/>
        </w:rPr>
      </w:pPr>
      <w:r w:rsidRPr="0027640C">
        <w:rPr>
          <w:rFonts w:ascii="Tahoma" w:hAnsi="Tahoma" w:cs="Tahoma"/>
          <w:sz w:val="22"/>
          <w:szCs w:val="22"/>
        </w:rPr>
        <w:t>(dále jen „</w:t>
      </w:r>
      <w:r w:rsidR="00744923" w:rsidRPr="0027640C">
        <w:rPr>
          <w:rFonts w:ascii="Tahoma" w:hAnsi="Tahoma" w:cs="Tahoma"/>
          <w:sz w:val="22"/>
          <w:szCs w:val="22"/>
        </w:rPr>
        <w:t>objednatel</w:t>
      </w:r>
      <w:r w:rsidRPr="0027640C">
        <w:rPr>
          <w:rFonts w:ascii="Tahoma" w:hAnsi="Tahoma" w:cs="Tahoma"/>
          <w:sz w:val="22"/>
          <w:szCs w:val="22"/>
        </w:rPr>
        <w:t>“)</w:t>
      </w:r>
    </w:p>
    <w:p w14:paraId="4AE7FB98" w14:textId="77777777" w:rsidR="0027640C" w:rsidRPr="00A45C61" w:rsidRDefault="0027640C" w:rsidP="0027640C">
      <w:pPr>
        <w:numPr>
          <w:ilvl w:val="0"/>
          <w:numId w:val="5"/>
        </w:numPr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TOKAMA stavební s.r.o.</w:t>
      </w:r>
    </w:p>
    <w:p w14:paraId="40ABCAD0" w14:textId="77777777" w:rsidR="00C05944" w:rsidRPr="00694F51" w:rsidRDefault="00C05944" w:rsidP="00C05944">
      <w:pPr>
        <w:numPr>
          <w:ilvl w:val="12"/>
          <w:numId w:val="0"/>
        </w:numPr>
        <w:tabs>
          <w:tab w:val="left" w:pos="3119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>se sídlem:</w:t>
      </w:r>
      <w:r w:rsidRPr="00694F51">
        <w:rPr>
          <w:rFonts w:ascii="Tahoma" w:hAnsi="Tahoma" w:cs="Tahoma"/>
          <w:sz w:val="22"/>
          <w:szCs w:val="22"/>
        </w:rPr>
        <w:tab/>
      </w:r>
      <w:r w:rsidR="0027640C" w:rsidRPr="00694F51">
        <w:rPr>
          <w:rFonts w:ascii="Tahoma" w:hAnsi="Tahoma" w:cs="Tahoma"/>
          <w:sz w:val="22"/>
          <w:szCs w:val="22"/>
        </w:rPr>
        <w:t xml:space="preserve">Pod </w:t>
      </w:r>
      <w:proofErr w:type="spellStart"/>
      <w:r w:rsidR="0027640C" w:rsidRPr="00694F51">
        <w:rPr>
          <w:rFonts w:ascii="Tahoma" w:hAnsi="Tahoma" w:cs="Tahoma"/>
          <w:sz w:val="22"/>
          <w:szCs w:val="22"/>
        </w:rPr>
        <w:t>Štandlem</w:t>
      </w:r>
      <w:proofErr w:type="spellEnd"/>
      <w:r w:rsidR="0027640C" w:rsidRPr="00694F51">
        <w:rPr>
          <w:rFonts w:ascii="Tahoma" w:hAnsi="Tahoma" w:cs="Tahoma"/>
          <w:sz w:val="22"/>
          <w:szCs w:val="22"/>
        </w:rPr>
        <w:t xml:space="preserve"> 1402, 738 01 Frýdek Místek</w:t>
      </w:r>
    </w:p>
    <w:p w14:paraId="19906A2D" w14:textId="211FD9E1" w:rsidR="00C05944" w:rsidRPr="00694F51" w:rsidRDefault="00C05944" w:rsidP="0087166F">
      <w:pPr>
        <w:numPr>
          <w:ilvl w:val="12"/>
          <w:numId w:val="0"/>
        </w:numPr>
        <w:tabs>
          <w:tab w:val="left" w:pos="3119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>zastoupena:</w:t>
      </w:r>
      <w:r w:rsidRPr="00694F51">
        <w:rPr>
          <w:rFonts w:ascii="Tahoma" w:hAnsi="Tahoma" w:cs="Tahoma"/>
          <w:sz w:val="22"/>
          <w:szCs w:val="22"/>
        </w:rPr>
        <w:tab/>
        <w:t xml:space="preserve"> </w:t>
      </w:r>
    </w:p>
    <w:p w14:paraId="5446074E" w14:textId="77777777" w:rsidR="00C05944" w:rsidRPr="00694F51" w:rsidRDefault="00C05944" w:rsidP="00C05944">
      <w:pPr>
        <w:numPr>
          <w:ilvl w:val="12"/>
          <w:numId w:val="0"/>
        </w:numPr>
        <w:tabs>
          <w:tab w:val="left" w:pos="3119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>IČO:</w:t>
      </w:r>
      <w:r w:rsidRPr="00694F51">
        <w:rPr>
          <w:rFonts w:ascii="Tahoma" w:hAnsi="Tahoma" w:cs="Tahoma"/>
          <w:sz w:val="22"/>
          <w:szCs w:val="22"/>
        </w:rPr>
        <w:tab/>
      </w:r>
      <w:r w:rsidR="0027640C" w:rsidRPr="00694F51">
        <w:rPr>
          <w:rFonts w:ascii="Tahoma" w:hAnsi="Tahoma" w:cs="Tahoma"/>
          <w:sz w:val="22"/>
          <w:szCs w:val="22"/>
        </w:rPr>
        <w:t>011445961</w:t>
      </w:r>
    </w:p>
    <w:p w14:paraId="1D9315B4" w14:textId="77777777" w:rsidR="00C05944" w:rsidRPr="00694F51" w:rsidRDefault="00C05944" w:rsidP="00C05944">
      <w:pPr>
        <w:numPr>
          <w:ilvl w:val="12"/>
          <w:numId w:val="0"/>
        </w:numPr>
        <w:tabs>
          <w:tab w:val="left" w:pos="3119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>DIČ:</w:t>
      </w:r>
      <w:r w:rsidRPr="00694F51">
        <w:rPr>
          <w:rFonts w:ascii="Tahoma" w:hAnsi="Tahoma" w:cs="Tahoma"/>
          <w:sz w:val="22"/>
          <w:szCs w:val="22"/>
        </w:rPr>
        <w:tab/>
      </w:r>
      <w:r w:rsidR="0027640C" w:rsidRPr="00694F51">
        <w:rPr>
          <w:rFonts w:ascii="Tahoma" w:hAnsi="Tahoma" w:cs="Tahoma"/>
          <w:sz w:val="22"/>
          <w:szCs w:val="22"/>
        </w:rPr>
        <w:t>CZ01445961</w:t>
      </w:r>
    </w:p>
    <w:p w14:paraId="2EB4501E" w14:textId="77777777" w:rsidR="00C05944" w:rsidRPr="00694F51" w:rsidRDefault="00C05944" w:rsidP="00C05944">
      <w:pPr>
        <w:numPr>
          <w:ilvl w:val="12"/>
          <w:numId w:val="0"/>
        </w:numPr>
        <w:tabs>
          <w:tab w:val="left" w:pos="3119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>bankovní spojení:</w:t>
      </w:r>
      <w:r w:rsidRPr="00694F51">
        <w:rPr>
          <w:rFonts w:ascii="Tahoma" w:hAnsi="Tahoma" w:cs="Tahoma"/>
          <w:sz w:val="22"/>
          <w:szCs w:val="22"/>
        </w:rPr>
        <w:tab/>
      </w:r>
    </w:p>
    <w:p w14:paraId="56724B71" w14:textId="77777777" w:rsidR="00C05944" w:rsidRPr="00694F51" w:rsidRDefault="00C05944" w:rsidP="00C05944">
      <w:pPr>
        <w:numPr>
          <w:ilvl w:val="12"/>
          <w:numId w:val="0"/>
        </w:numPr>
        <w:tabs>
          <w:tab w:val="left" w:pos="3119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>číslo účtu:</w:t>
      </w:r>
      <w:r w:rsidRPr="00694F51">
        <w:rPr>
          <w:rFonts w:ascii="Tahoma" w:hAnsi="Tahoma" w:cs="Tahoma"/>
          <w:sz w:val="22"/>
          <w:szCs w:val="22"/>
        </w:rPr>
        <w:tab/>
      </w:r>
    </w:p>
    <w:p w14:paraId="79C4FEE5" w14:textId="77777777" w:rsidR="00C05944" w:rsidRPr="00694F51" w:rsidRDefault="00C05944" w:rsidP="00C05944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 xml:space="preserve">Zapsána v obchodním rejstříku vedeném Krajským soudem v Ostravě, </w:t>
      </w:r>
      <w:proofErr w:type="spellStart"/>
      <w:r w:rsidRPr="00694F51">
        <w:rPr>
          <w:rFonts w:ascii="Tahoma" w:hAnsi="Tahoma" w:cs="Tahoma"/>
          <w:sz w:val="22"/>
          <w:szCs w:val="22"/>
        </w:rPr>
        <w:t>sp</w:t>
      </w:r>
      <w:proofErr w:type="spellEnd"/>
      <w:r w:rsidRPr="00694F51">
        <w:rPr>
          <w:rFonts w:ascii="Tahoma" w:hAnsi="Tahoma" w:cs="Tahoma"/>
          <w:sz w:val="22"/>
          <w:szCs w:val="22"/>
        </w:rPr>
        <w:t>. zn. </w:t>
      </w:r>
      <w:r w:rsidR="00694F51" w:rsidRPr="00694F51">
        <w:rPr>
          <w:rFonts w:ascii="Tahoma" w:hAnsi="Tahoma" w:cs="Tahoma"/>
          <w:sz w:val="22"/>
          <w:szCs w:val="22"/>
        </w:rPr>
        <w:t>V 55824</w:t>
      </w:r>
    </w:p>
    <w:p w14:paraId="15739706" w14:textId="77777777" w:rsidR="00C05944" w:rsidRPr="00694F51" w:rsidRDefault="00C05944" w:rsidP="00C05944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>Osoba oprávněná jednat ve věcech technických a realizace stavby:</w:t>
      </w:r>
    </w:p>
    <w:p w14:paraId="4A5CAA76" w14:textId="77777777" w:rsidR="00AA6621" w:rsidRPr="00694F51" w:rsidRDefault="0069567B" w:rsidP="002A0693">
      <w:pPr>
        <w:tabs>
          <w:tab w:val="left" w:pos="360"/>
          <w:tab w:val="left" w:pos="2268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>(dále jen „zhotovitel“)</w:t>
      </w:r>
    </w:p>
    <w:p w14:paraId="60045B57" w14:textId="77777777" w:rsidR="00CC2F51" w:rsidRPr="00694F51" w:rsidRDefault="00CC2F51" w:rsidP="001667B7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694F51">
        <w:rPr>
          <w:rFonts w:ascii="Tahoma" w:hAnsi="Tahoma" w:cs="Tahoma"/>
          <w:b/>
          <w:sz w:val="22"/>
          <w:szCs w:val="22"/>
        </w:rPr>
        <w:t>II.</w:t>
      </w:r>
      <w:r w:rsidRPr="00694F51">
        <w:rPr>
          <w:rFonts w:ascii="Tahoma" w:hAnsi="Tahoma" w:cs="Tahoma"/>
          <w:b/>
          <w:sz w:val="22"/>
          <w:szCs w:val="22"/>
        </w:rPr>
        <w:br/>
        <w:t>Základní ustanovení</w:t>
      </w:r>
    </w:p>
    <w:p w14:paraId="2230F6B8" w14:textId="77777777" w:rsidR="00CC2F51" w:rsidRPr="00694F51" w:rsidRDefault="00CC2F51" w:rsidP="00694F51">
      <w:pPr>
        <w:pStyle w:val="Zkladntext"/>
        <w:numPr>
          <w:ilvl w:val="0"/>
          <w:numId w:val="6"/>
        </w:numPr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 xml:space="preserve">Smluvní strany uzavřely dne </w:t>
      </w:r>
      <w:r w:rsidR="0027640C" w:rsidRPr="00694F51">
        <w:rPr>
          <w:rFonts w:ascii="Tahoma" w:hAnsi="Tahoma" w:cs="Tahoma"/>
          <w:sz w:val="22"/>
          <w:szCs w:val="22"/>
        </w:rPr>
        <w:t xml:space="preserve">15.2.2024 </w:t>
      </w:r>
      <w:r w:rsidR="00852545" w:rsidRPr="00694F51">
        <w:rPr>
          <w:rFonts w:ascii="Tahoma" w:hAnsi="Tahoma" w:cs="Tahoma"/>
          <w:sz w:val="22"/>
          <w:szCs w:val="22"/>
        </w:rPr>
        <w:t>S</w:t>
      </w:r>
      <w:r w:rsidR="00C902BD" w:rsidRPr="00694F51">
        <w:rPr>
          <w:rFonts w:ascii="Tahoma" w:hAnsi="Tahoma" w:cs="Tahoma"/>
          <w:sz w:val="22"/>
          <w:szCs w:val="22"/>
        </w:rPr>
        <w:t xml:space="preserve">mlouvu </w:t>
      </w:r>
      <w:r w:rsidRPr="00694F51">
        <w:rPr>
          <w:rFonts w:ascii="Tahoma" w:hAnsi="Tahoma" w:cs="Tahoma"/>
          <w:sz w:val="22"/>
          <w:szCs w:val="22"/>
        </w:rPr>
        <w:t xml:space="preserve">o dílo (dále jen „smlouva“) na zajištění realizace stavby </w:t>
      </w:r>
      <w:r w:rsidR="007E6384" w:rsidRPr="00694F51">
        <w:rPr>
          <w:rFonts w:ascii="Tahoma" w:hAnsi="Tahoma" w:cs="Tahoma"/>
          <w:sz w:val="22"/>
          <w:szCs w:val="22"/>
        </w:rPr>
        <w:t>„</w:t>
      </w:r>
      <w:r w:rsidR="0027640C" w:rsidRPr="00694F51">
        <w:rPr>
          <w:rFonts w:ascii="Tahoma" w:hAnsi="Tahoma" w:cs="Tahoma"/>
          <w:sz w:val="22"/>
          <w:szCs w:val="22"/>
        </w:rPr>
        <w:t>Výměna prosklené fasády</w:t>
      </w:r>
      <w:r w:rsidR="00C05944" w:rsidRPr="00694F51">
        <w:rPr>
          <w:rFonts w:ascii="Tahoma" w:hAnsi="Tahoma" w:cs="Tahoma"/>
          <w:sz w:val="22"/>
          <w:szCs w:val="22"/>
        </w:rPr>
        <w:t>“ pro </w:t>
      </w:r>
      <w:r w:rsidR="00694F51" w:rsidRPr="00694F51">
        <w:rPr>
          <w:rFonts w:ascii="Tahoma" w:hAnsi="Tahoma" w:cs="Tahoma"/>
          <w:sz w:val="22"/>
          <w:szCs w:val="22"/>
        </w:rPr>
        <w:t>Těšínské divadlo Český Těšín, příspěvková organizace</w:t>
      </w:r>
      <w:r w:rsidR="006237BD" w:rsidRPr="00694F51">
        <w:rPr>
          <w:rFonts w:ascii="Tahoma" w:hAnsi="Tahoma" w:cs="Tahoma"/>
          <w:sz w:val="22"/>
          <w:szCs w:val="22"/>
        </w:rPr>
        <w:t xml:space="preserve"> </w:t>
      </w:r>
      <w:r w:rsidRPr="00694F51">
        <w:rPr>
          <w:rFonts w:ascii="Tahoma" w:hAnsi="Tahoma" w:cs="Tahoma"/>
          <w:sz w:val="22"/>
          <w:szCs w:val="22"/>
        </w:rPr>
        <w:t>(dále jen „stavba“ či „dílo“).</w:t>
      </w:r>
    </w:p>
    <w:p w14:paraId="4B75A9B7" w14:textId="77777777" w:rsidR="00CC2F51" w:rsidRPr="00694F51" w:rsidRDefault="00CC2F51" w:rsidP="00BA0D21">
      <w:pPr>
        <w:pStyle w:val="Zkladntext"/>
        <w:numPr>
          <w:ilvl w:val="0"/>
          <w:numId w:val="6"/>
        </w:numPr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 xml:space="preserve">Z důvodu změn okolností vzniklých při </w:t>
      </w:r>
      <w:r w:rsidR="00EA69B2" w:rsidRPr="00694F51">
        <w:rPr>
          <w:rFonts w:ascii="Tahoma" w:hAnsi="Tahoma" w:cs="Tahoma"/>
          <w:sz w:val="22"/>
          <w:szCs w:val="22"/>
        </w:rPr>
        <w:t>provádění</w:t>
      </w:r>
      <w:r w:rsidRPr="00694F51">
        <w:rPr>
          <w:rFonts w:ascii="Tahoma" w:hAnsi="Tahoma" w:cs="Tahoma"/>
          <w:sz w:val="22"/>
          <w:szCs w:val="22"/>
        </w:rPr>
        <w:t xml:space="preserve"> díla vyvstala potřeba změny smlouvy.</w:t>
      </w:r>
    </w:p>
    <w:p w14:paraId="7BFCA625" w14:textId="77777777" w:rsidR="007934F5" w:rsidRPr="00694F51" w:rsidRDefault="00CC2F51" w:rsidP="007934F5">
      <w:pPr>
        <w:pStyle w:val="Zkladntext"/>
        <w:numPr>
          <w:ilvl w:val="0"/>
          <w:numId w:val="6"/>
        </w:numPr>
        <w:spacing w:before="120" w:after="120"/>
        <w:ind w:left="357" w:hanging="357"/>
        <w:rPr>
          <w:rFonts w:ascii="Tahoma" w:hAnsi="Tahoma" w:cs="Tahoma"/>
          <w:sz w:val="22"/>
          <w:szCs w:val="22"/>
          <w:u w:val="single"/>
        </w:rPr>
      </w:pPr>
      <w:r w:rsidRPr="00694F51">
        <w:rPr>
          <w:rFonts w:ascii="Tahoma" w:hAnsi="Tahoma" w:cs="Tahoma"/>
          <w:sz w:val="22"/>
          <w:szCs w:val="22"/>
          <w:u w:val="single"/>
        </w:rPr>
        <w:t xml:space="preserve">V průběhu realizace díla vyvstala potřeba </w:t>
      </w:r>
      <w:r w:rsidR="003533E8" w:rsidRPr="00694F51">
        <w:rPr>
          <w:rFonts w:ascii="Tahoma" w:hAnsi="Tahoma" w:cs="Tahoma"/>
          <w:sz w:val="22"/>
          <w:szCs w:val="22"/>
          <w:u w:val="single"/>
        </w:rPr>
        <w:t xml:space="preserve">provedení </w:t>
      </w:r>
      <w:r w:rsidRPr="00694F51">
        <w:rPr>
          <w:rFonts w:ascii="Tahoma" w:hAnsi="Tahoma" w:cs="Tahoma"/>
          <w:sz w:val="22"/>
          <w:szCs w:val="22"/>
          <w:u w:val="single"/>
        </w:rPr>
        <w:t>níže uvedených prací a dodávek, které nejsou obsaženy v původní projektové dokumentaci stavby</w:t>
      </w:r>
      <w:r w:rsidR="001E2653" w:rsidRPr="00694F51">
        <w:rPr>
          <w:rFonts w:ascii="Tahoma" w:hAnsi="Tahoma" w:cs="Tahoma"/>
          <w:sz w:val="22"/>
          <w:szCs w:val="22"/>
          <w:u w:val="single"/>
        </w:rPr>
        <w:t xml:space="preserve"> (dále jen „DPS“)</w:t>
      </w:r>
      <w:r w:rsidR="00A417FD" w:rsidRPr="00694F51">
        <w:rPr>
          <w:rFonts w:ascii="Tahoma" w:hAnsi="Tahoma" w:cs="Tahoma"/>
          <w:sz w:val="22"/>
          <w:szCs w:val="22"/>
          <w:u w:val="single"/>
        </w:rPr>
        <w:t xml:space="preserve"> </w:t>
      </w:r>
      <w:r w:rsidR="00B73F67" w:rsidRPr="00694F51">
        <w:rPr>
          <w:rFonts w:ascii="Tahoma" w:hAnsi="Tahoma" w:cs="Tahoma"/>
          <w:sz w:val="22"/>
          <w:szCs w:val="22"/>
          <w:u w:val="single"/>
        </w:rPr>
        <w:t>a jsou nezbytně nutné k dokončení díla</w:t>
      </w:r>
      <w:r w:rsidRPr="00694F51">
        <w:rPr>
          <w:rFonts w:ascii="Tahoma" w:hAnsi="Tahoma" w:cs="Tahoma"/>
          <w:sz w:val="22"/>
          <w:szCs w:val="22"/>
          <w:u w:val="single"/>
        </w:rPr>
        <w:t xml:space="preserve"> (dále </w:t>
      </w:r>
      <w:r w:rsidR="003533E8" w:rsidRPr="00694F51">
        <w:rPr>
          <w:rFonts w:ascii="Tahoma" w:hAnsi="Tahoma" w:cs="Tahoma"/>
          <w:sz w:val="22"/>
          <w:szCs w:val="22"/>
          <w:u w:val="single"/>
        </w:rPr>
        <w:t>jen</w:t>
      </w:r>
      <w:r w:rsidRPr="00694F51">
        <w:rPr>
          <w:rFonts w:ascii="Tahoma" w:hAnsi="Tahoma" w:cs="Tahoma"/>
          <w:sz w:val="22"/>
          <w:szCs w:val="22"/>
          <w:u w:val="single"/>
        </w:rPr>
        <w:t xml:space="preserve"> „vícepráce“)</w:t>
      </w:r>
      <w:r w:rsidR="007934F5" w:rsidRPr="00694F51">
        <w:rPr>
          <w:rFonts w:ascii="Tahoma" w:hAnsi="Tahoma" w:cs="Tahoma"/>
          <w:sz w:val="22"/>
          <w:szCs w:val="22"/>
          <w:u w:val="single"/>
        </w:rPr>
        <w:t>. V souvislosti s vícepracemi již nadále není pro provedení díla potřeba provést níže uvedené práce a dodávky (dále jen „méněpráce“)</w:t>
      </w:r>
      <w:r w:rsidRPr="00694F51">
        <w:rPr>
          <w:rFonts w:ascii="Tahoma" w:hAnsi="Tahoma" w:cs="Tahoma"/>
          <w:sz w:val="22"/>
          <w:szCs w:val="22"/>
          <w:u w:val="single"/>
        </w:rPr>
        <w:t>:</w:t>
      </w:r>
    </w:p>
    <w:p w14:paraId="267EE363" w14:textId="77777777" w:rsidR="00601FF5" w:rsidRPr="0027640C" w:rsidRDefault="00601FF5" w:rsidP="00601FF5">
      <w:pPr>
        <w:pStyle w:val="Zkladntext"/>
        <w:ind w:left="714"/>
        <w:rPr>
          <w:rFonts w:ascii="Tahoma" w:hAnsi="Tahoma" w:cs="Tahoma"/>
          <w:sz w:val="22"/>
          <w:szCs w:val="22"/>
          <w:highlight w:val="yellow"/>
        </w:rPr>
      </w:pPr>
    </w:p>
    <w:p w14:paraId="6CE60FE0" w14:textId="77777777" w:rsidR="00694F51" w:rsidRPr="00694F51" w:rsidRDefault="00694F51" w:rsidP="00694F51">
      <w:pPr>
        <w:pStyle w:val="Standard"/>
        <w:numPr>
          <w:ilvl w:val="0"/>
          <w:numId w:val="40"/>
        </w:numPr>
        <w:spacing w:line="276" w:lineRule="auto"/>
        <w:ind w:right="118"/>
        <w:jc w:val="both"/>
        <w:textAlignment w:val="baseline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>Odstín klempířských prvků</w:t>
      </w:r>
    </w:p>
    <w:p w14:paraId="50FBE615" w14:textId="77777777" w:rsidR="00694F51" w:rsidRDefault="00694F51" w:rsidP="00694F51">
      <w:pPr>
        <w:pStyle w:val="Zkladntext"/>
        <w:spacing w:before="120"/>
        <w:ind w:left="714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 xml:space="preserve">Při provádění výběru odstínu klempířských prvků byl vybrán nestandardní a příplatkový odstín </w:t>
      </w:r>
      <w:proofErr w:type="gramStart"/>
      <w:r w:rsidRPr="00694F51">
        <w:rPr>
          <w:rFonts w:ascii="Tahoma" w:hAnsi="Tahoma" w:cs="Tahoma"/>
          <w:sz w:val="22"/>
          <w:szCs w:val="22"/>
        </w:rPr>
        <w:t>RAL  6019.</w:t>
      </w:r>
      <w:proofErr w:type="gramEnd"/>
      <w:r w:rsidRPr="00694F51">
        <w:rPr>
          <w:rFonts w:ascii="Tahoma" w:hAnsi="Tahoma" w:cs="Tahoma"/>
          <w:sz w:val="22"/>
          <w:szCs w:val="22"/>
        </w:rPr>
        <w:t xml:space="preserve">  Z daného důvodu je proveden příplatek za daný výběr.  </w:t>
      </w:r>
    </w:p>
    <w:p w14:paraId="6AB68812" w14:textId="77777777" w:rsidR="00694F51" w:rsidRPr="00694F51" w:rsidRDefault="00694F51" w:rsidP="00694F51">
      <w:pPr>
        <w:pStyle w:val="Zkladntext"/>
        <w:spacing w:before="120"/>
        <w:ind w:left="714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>Jedná se o VCP 24 750,0Kč bez DPH.</w:t>
      </w:r>
    </w:p>
    <w:p w14:paraId="778F0F93" w14:textId="77777777" w:rsidR="00694F51" w:rsidRDefault="00694F51" w:rsidP="00694F51">
      <w:pPr>
        <w:pStyle w:val="Zkladntext"/>
        <w:spacing w:before="120"/>
        <w:ind w:left="714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lastRenderedPageBreak/>
        <w:t>Jedná se tedy o změnu dle § 222, změna závazku ze smlouvy na veřejnou zakázku odstavec 4</w:t>
      </w:r>
      <w:r>
        <w:rPr>
          <w:rFonts w:ascii="Tahoma" w:hAnsi="Tahoma" w:cs="Tahoma"/>
          <w:sz w:val="22"/>
          <w:szCs w:val="22"/>
        </w:rPr>
        <w:t>.</w:t>
      </w:r>
    </w:p>
    <w:p w14:paraId="46556FF7" w14:textId="77777777" w:rsidR="00B100BA" w:rsidRPr="0027640C" w:rsidRDefault="00B100BA" w:rsidP="009E230E">
      <w:pPr>
        <w:pStyle w:val="Zkladntext"/>
        <w:spacing w:before="120"/>
        <w:rPr>
          <w:rFonts w:ascii="Tahoma" w:hAnsi="Tahoma" w:cs="Tahoma"/>
          <w:sz w:val="22"/>
          <w:szCs w:val="22"/>
          <w:highlight w:val="yellow"/>
        </w:rPr>
      </w:pPr>
    </w:p>
    <w:p w14:paraId="56B5306B" w14:textId="77777777" w:rsidR="00694F51" w:rsidRPr="00694F51" w:rsidRDefault="00694F51" w:rsidP="00694F51">
      <w:pPr>
        <w:pStyle w:val="Zkladntext"/>
        <w:numPr>
          <w:ilvl w:val="0"/>
          <w:numId w:val="40"/>
        </w:numPr>
        <w:spacing w:before="120"/>
      </w:pPr>
      <w:bookmarkStart w:id="0" w:name="_Hlk143234665"/>
      <w:r w:rsidRPr="00694F51">
        <w:rPr>
          <w:rFonts w:ascii="Tahoma" w:hAnsi="Tahoma" w:cs="Tahoma"/>
          <w:sz w:val="22"/>
          <w:szCs w:val="22"/>
        </w:rPr>
        <w:t>Repase stávajícího zábradlí</w:t>
      </w:r>
    </w:p>
    <w:p w14:paraId="000F62F9" w14:textId="77777777" w:rsidR="00694F51" w:rsidRPr="00694F51" w:rsidRDefault="00694F51" w:rsidP="00694F51">
      <w:pPr>
        <w:pStyle w:val="Zkladntext"/>
        <w:spacing w:before="120"/>
        <w:ind w:left="720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>Projektová dokumentace stanovovala demontáž a zpětnou montáž stávajícího kovového zábradlí s provedením nové povrchové úpravy. Po provedení demontáže bylo zjištěno, že zábradlí je značně poškozeno korozí. Z daného důvodu bylo nutné provést výměnu některých kovových částí a úpravu stávajících svárů.</w:t>
      </w:r>
    </w:p>
    <w:p w14:paraId="6954A5B9" w14:textId="77777777" w:rsidR="009C7DFF" w:rsidRPr="00694F51" w:rsidRDefault="009C7DFF" w:rsidP="00694F51">
      <w:pPr>
        <w:pStyle w:val="Zkladntext"/>
        <w:spacing w:before="120"/>
        <w:ind w:left="720"/>
      </w:pPr>
      <w:r w:rsidRPr="00694F51">
        <w:rPr>
          <w:rFonts w:ascii="Tahoma" w:hAnsi="Tahoma" w:cs="Tahoma"/>
          <w:sz w:val="22"/>
          <w:szCs w:val="22"/>
        </w:rPr>
        <w:t xml:space="preserve">Jedná se o vícepráce v hodnotě </w:t>
      </w:r>
      <w:r w:rsidR="00694F51" w:rsidRPr="00694F51">
        <w:rPr>
          <w:rFonts w:ascii="Tahoma" w:hAnsi="Tahoma" w:cs="Tahoma"/>
          <w:sz w:val="22"/>
          <w:szCs w:val="22"/>
        </w:rPr>
        <w:t>77 962,5</w:t>
      </w:r>
      <w:r w:rsidRPr="00694F51">
        <w:rPr>
          <w:rFonts w:ascii="Tahoma" w:hAnsi="Tahoma" w:cs="Tahoma"/>
          <w:sz w:val="22"/>
          <w:szCs w:val="22"/>
        </w:rPr>
        <w:t>Kč bez DPH</w:t>
      </w:r>
    </w:p>
    <w:bookmarkEnd w:id="0"/>
    <w:p w14:paraId="6F669E0C" w14:textId="77777777" w:rsidR="00D30567" w:rsidRPr="00694F51" w:rsidRDefault="009C7DFF" w:rsidP="009C7DFF">
      <w:pPr>
        <w:pStyle w:val="Zkladntext"/>
        <w:spacing w:before="120"/>
        <w:ind w:left="714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 xml:space="preserve">Jedná se tedy o změnu dle § 222, změna závazku ze smlouvy na veřejnou zakázku odstavec </w:t>
      </w:r>
      <w:r w:rsidR="00EE78AC">
        <w:rPr>
          <w:rFonts w:ascii="Tahoma" w:hAnsi="Tahoma" w:cs="Tahoma"/>
          <w:sz w:val="22"/>
          <w:szCs w:val="22"/>
        </w:rPr>
        <w:t>4</w:t>
      </w:r>
      <w:r w:rsidRPr="00694F51">
        <w:rPr>
          <w:rFonts w:ascii="Tahoma" w:hAnsi="Tahoma" w:cs="Tahoma"/>
          <w:sz w:val="22"/>
          <w:szCs w:val="22"/>
        </w:rPr>
        <w:t xml:space="preserve">. </w:t>
      </w:r>
    </w:p>
    <w:p w14:paraId="4ECA12CB" w14:textId="77777777" w:rsidR="00B100BA" w:rsidRPr="0027640C" w:rsidRDefault="00B100BA" w:rsidP="00B100BA">
      <w:pPr>
        <w:pStyle w:val="Zkladntext"/>
        <w:ind w:left="714"/>
        <w:rPr>
          <w:rFonts w:ascii="Tahoma" w:hAnsi="Tahoma" w:cs="Tahoma"/>
          <w:bCs/>
          <w:sz w:val="22"/>
          <w:szCs w:val="22"/>
          <w:highlight w:val="yellow"/>
        </w:rPr>
      </w:pPr>
    </w:p>
    <w:p w14:paraId="393FC6E5" w14:textId="77777777" w:rsidR="00B11FC0" w:rsidRDefault="00B11FC0" w:rsidP="00B11FC0">
      <w:pPr>
        <w:pStyle w:val="Zkladntext"/>
        <w:numPr>
          <w:ilvl w:val="0"/>
          <w:numId w:val="40"/>
        </w:numPr>
        <w:spacing w:before="120"/>
        <w:rPr>
          <w:rFonts w:ascii="Tahoma" w:hAnsi="Tahoma" w:cs="Tahoma"/>
          <w:sz w:val="22"/>
          <w:szCs w:val="22"/>
        </w:rPr>
      </w:pPr>
      <w:r w:rsidRPr="00B11FC0">
        <w:rPr>
          <w:rFonts w:ascii="Tahoma" w:hAnsi="Tahoma" w:cs="Tahoma"/>
          <w:sz w:val="22"/>
          <w:szCs w:val="22"/>
        </w:rPr>
        <w:t xml:space="preserve">Projektová dokumentace stanovovala provedení demontáže, očištění a zpětné montáže písma na fasádě. Po provedení demontáže bylo zjištěno, že stávající kotevní prvky jsou poškozeny korozí a stávající písmo je poškozeno povětrnostními podmínkami. Z daného důvodu bylo nutné provést jeho </w:t>
      </w:r>
      <w:proofErr w:type="spellStart"/>
      <w:r w:rsidRPr="00B11FC0">
        <w:rPr>
          <w:rFonts w:ascii="Tahoma" w:hAnsi="Tahoma" w:cs="Tahoma"/>
          <w:sz w:val="22"/>
          <w:szCs w:val="22"/>
        </w:rPr>
        <w:t>repas</w:t>
      </w:r>
      <w:proofErr w:type="spellEnd"/>
      <w:r w:rsidRPr="00B11FC0">
        <w:rPr>
          <w:rFonts w:ascii="Tahoma" w:hAnsi="Tahoma" w:cs="Tahoma"/>
          <w:sz w:val="22"/>
          <w:szCs w:val="22"/>
        </w:rPr>
        <w:t xml:space="preserve"> (očištění + </w:t>
      </w:r>
      <w:proofErr w:type="spellStart"/>
      <w:r w:rsidRPr="00B11FC0">
        <w:rPr>
          <w:rFonts w:ascii="Tahoma" w:hAnsi="Tahoma" w:cs="Tahoma"/>
          <w:sz w:val="22"/>
          <w:szCs w:val="22"/>
        </w:rPr>
        <w:t>komaxit</w:t>
      </w:r>
      <w:proofErr w:type="spellEnd"/>
      <w:r w:rsidRPr="00B11FC0">
        <w:rPr>
          <w:rFonts w:ascii="Tahoma" w:hAnsi="Tahoma" w:cs="Tahoma"/>
          <w:sz w:val="22"/>
          <w:szCs w:val="22"/>
        </w:rPr>
        <w:t xml:space="preserve">). Během provádění této činnosti došlo k rozpadu velkého písma, malé písmo zůstalo bez poškození. Z daného důvodu bylo nutné provést repliku velkého písma. </w:t>
      </w:r>
    </w:p>
    <w:p w14:paraId="5EBE0E2A" w14:textId="77777777" w:rsidR="00B11FC0" w:rsidRPr="00B11FC0" w:rsidRDefault="00B11FC0" w:rsidP="00B11FC0">
      <w:pPr>
        <w:pStyle w:val="Zkladntext"/>
        <w:spacing w:before="120"/>
        <w:ind w:left="720"/>
        <w:rPr>
          <w:rFonts w:ascii="Tahoma" w:hAnsi="Tahoma" w:cs="Tahoma"/>
          <w:sz w:val="22"/>
          <w:szCs w:val="22"/>
        </w:rPr>
      </w:pPr>
      <w:r w:rsidRPr="00B11FC0">
        <w:rPr>
          <w:rFonts w:ascii="Tahoma" w:hAnsi="Tahoma" w:cs="Tahoma"/>
          <w:sz w:val="22"/>
          <w:szCs w:val="22"/>
        </w:rPr>
        <w:t>Jedná se o VCP 240 200,0Kč bez DPH.</w:t>
      </w:r>
    </w:p>
    <w:p w14:paraId="3C324C55" w14:textId="77777777" w:rsidR="00B11FC0" w:rsidRDefault="00B11FC0" w:rsidP="00B11FC0">
      <w:pPr>
        <w:pStyle w:val="Zkladntext"/>
        <w:spacing w:before="120"/>
        <w:ind w:left="720"/>
        <w:rPr>
          <w:rFonts w:ascii="Tahoma" w:hAnsi="Tahoma" w:cs="Tahoma"/>
          <w:sz w:val="22"/>
          <w:szCs w:val="22"/>
        </w:rPr>
      </w:pPr>
      <w:r w:rsidRPr="00B11FC0">
        <w:rPr>
          <w:rFonts w:ascii="Tahoma" w:hAnsi="Tahoma" w:cs="Tahoma"/>
          <w:sz w:val="22"/>
          <w:szCs w:val="22"/>
        </w:rPr>
        <w:t xml:space="preserve">Jedná se tedy o změnu dle § 222, změna závazku ze smlouvy na veřejnou zakázku odstavec </w:t>
      </w:r>
      <w:r w:rsidR="00EE78AC">
        <w:rPr>
          <w:rFonts w:ascii="Tahoma" w:hAnsi="Tahoma" w:cs="Tahoma"/>
          <w:sz w:val="22"/>
          <w:szCs w:val="22"/>
        </w:rPr>
        <w:t>4</w:t>
      </w:r>
    </w:p>
    <w:p w14:paraId="70A72202" w14:textId="77777777" w:rsidR="00B11FC0" w:rsidRDefault="00B11FC0" w:rsidP="00B11FC0">
      <w:pPr>
        <w:pStyle w:val="Zkladntext"/>
        <w:spacing w:before="120"/>
        <w:ind w:left="720"/>
        <w:rPr>
          <w:rFonts w:ascii="Tahoma" w:hAnsi="Tahoma" w:cs="Tahoma"/>
          <w:sz w:val="22"/>
          <w:szCs w:val="22"/>
        </w:rPr>
      </w:pPr>
    </w:p>
    <w:p w14:paraId="56D08B5B" w14:textId="77777777" w:rsidR="00694F51" w:rsidRDefault="00694F51" w:rsidP="00694F51">
      <w:pPr>
        <w:pStyle w:val="Zkladntext"/>
        <w:numPr>
          <w:ilvl w:val="0"/>
          <w:numId w:val="40"/>
        </w:numPr>
        <w:spacing w:before="120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>Čistící zóny, vnitřní povrchové úpravy, vnitřní dveřní výplň aj.</w:t>
      </w:r>
    </w:p>
    <w:p w14:paraId="197EF9CD" w14:textId="77777777" w:rsidR="00694F51" w:rsidRDefault="00694F51" w:rsidP="00694F51">
      <w:pPr>
        <w:pStyle w:val="Zkladntext"/>
        <w:spacing w:before="120"/>
        <w:ind w:left="720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 xml:space="preserve">Z důvodu navázání prací na druhou etapu rekonstrukce objektu nebylo nutné provádět některé činnosti: montáž čistících zón, začištění podlah a vnitřních omítek, montáž </w:t>
      </w:r>
      <w:proofErr w:type="spellStart"/>
      <w:r w:rsidRPr="00694F51">
        <w:rPr>
          <w:rFonts w:ascii="Tahoma" w:hAnsi="Tahoma" w:cs="Tahoma"/>
          <w:sz w:val="22"/>
          <w:szCs w:val="22"/>
        </w:rPr>
        <w:t>obkložkové</w:t>
      </w:r>
      <w:proofErr w:type="spellEnd"/>
      <w:r w:rsidRPr="00694F51">
        <w:rPr>
          <w:rFonts w:ascii="Tahoma" w:hAnsi="Tahoma" w:cs="Tahoma"/>
          <w:sz w:val="22"/>
          <w:szCs w:val="22"/>
        </w:rPr>
        <w:t xml:space="preserve"> vnitřní zárubně včetně dveřního křídla, nátěr stávajícího zábradlí. Tyto práce budou provedeny v etapě č. II.</w:t>
      </w:r>
    </w:p>
    <w:p w14:paraId="3741FBD9" w14:textId="77777777" w:rsidR="009C7DFF" w:rsidRPr="00694F51" w:rsidRDefault="009C7DFF" w:rsidP="009C7DFF">
      <w:pPr>
        <w:pStyle w:val="Zkladntext"/>
        <w:spacing w:before="120"/>
        <w:ind w:left="714"/>
      </w:pPr>
      <w:r w:rsidRPr="00694F51">
        <w:rPr>
          <w:rFonts w:ascii="Tahoma" w:hAnsi="Tahoma" w:cs="Tahoma"/>
          <w:sz w:val="22"/>
          <w:szCs w:val="22"/>
        </w:rPr>
        <w:t xml:space="preserve">Jedná se o </w:t>
      </w:r>
      <w:r w:rsidR="00694F51" w:rsidRPr="00694F51">
        <w:rPr>
          <w:rFonts w:ascii="Tahoma" w:hAnsi="Tahoma" w:cs="Tahoma"/>
          <w:sz w:val="22"/>
          <w:szCs w:val="22"/>
        </w:rPr>
        <w:t>méně</w:t>
      </w:r>
      <w:r w:rsidRPr="00694F51">
        <w:rPr>
          <w:rFonts w:ascii="Tahoma" w:hAnsi="Tahoma" w:cs="Tahoma"/>
          <w:sz w:val="22"/>
          <w:szCs w:val="22"/>
        </w:rPr>
        <w:t xml:space="preserve">práce v hodnotě </w:t>
      </w:r>
      <w:r w:rsidR="00694F51" w:rsidRPr="00694F51">
        <w:rPr>
          <w:rFonts w:ascii="Tahoma" w:hAnsi="Tahoma" w:cs="Tahoma"/>
          <w:sz w:val="22"/>
          <w:szCs w:val="22"/>
        </w:rPr>
        <w:t>209 559,8</w:t>
      </w:r>
      <w:r w:rsidRPr="00694F51">
        <w:rPr>
          <w:rFonts w:ascii="Tahoma" w:hAnsi="Tahoma" w:cs="Tahoma"/>
          <w:sz w:val="22"/>
          <w:szCs w:val="22"/>
        </w:rPr>
        <w:t>Kč bez DPH</w:t>
      </w:r>
    </w:p>
    <w:p w14:paraId="79678D85" w14:textId="77777777" w:rsidR="00B11FC0" w:rsidRPr="00694F51" w:rsidRDefault="009C7DFF" w:rsidP="00B11FC0">
      <w:pPr>
        <w:pStyle w:val="Zkladntext"/>
        <w:spacing w:before="120"/>
        <w:ind w:left="714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 xml:space="preserve">Jedná se tedy o změnu dle § 222, změna závazku ze smlouvy na veřejnou zakázku odstavec </w:t>
      </w:r>
      <w:r w:rsidR="00694F51" w:rsidRPr="00694F51">
        <w:rPr>
          <w:rFonts w:ascii="Tahoma" w:hAnsi="Tahoma" w:cs="Tahoma"/>
          <w:sz w:val="22"/>
          <w:szCs w:val="22"/>
        </w:rPr>
        <w:t>4</w:t>
      </w:r>
      <w:r w:rsidRPr="00694F51">
        <w:rPr>
          <w:rFonts w:ascii="Tahoma" w:hAnsi="Tahoma" w:cs="Tahoma"/>
          <w:sz w:val="22"/>
          <w:szCs w:val="22"/>
        </w:rPr>
        <w:t>.</w:t>
      </w:r>
    </w:p>
    <w:p w14:paraId="14AD116B" w14:textId="77777777" w:rsidR="003431C9" w:rsidRPr="0027640C" w:rsidRDefault="003431C9" w:rsidP="00363DE7">
      <w:pPr>
        <w:pStyle w:val="Zkladntext"/>
        <w:rPr>
          <w:rFonts w:ascii="Tahoma" w:hAnsi="Tahoma" w:cs="Tahoma"/>
          <w:bCs/>
          <w:sz w:val="22"/>
          <w:szCs w:val="22"/>
          <w:highlight w:val="yellow"/>
        </w:rPr>
      </w:pPr>
    </w:p>
    <w:p w14:paraId="4E81F124" w14:textId="77777777" w:rsidR="00445A9B" w:rsidRPr="00694F51" w:rsidRDefault="00445A9B" w:rsidP="00B11FC0">
      <w:pPr>
        <w:pStyle w:val="Zkladntext"/>
        <w:numPr>
          <w:ilvl w:val="0"/>
          <w:numId w:val="43"/>
        </w:numPr>
        <w:spacing w:before="120" w:after="120"/>
        <w:rPr>
          <w:rFonts w:ascii="Tahoma" w:hAnsi="Tahoma" w:cs="Tahoma"/>
          <w:iCs/>
          <w:sz w:val="22"/>
          <w:szCs w:val="22"/>
          <w:u w:val="single"/>
        </w:rPr>
      </w:pPr>
      <w:r w:rsidRPr="00694F51">
        <w:rPr>
          <w:rFonts w:ascii="Tahoma" w:hAnsi="Tahoma" w:cs="Tahoma"/>
          <w:sz w:val="22"/>
          <w:szCs w:val="22"/>
          <w:u w:val="single"/>
        </w:rPr>
        <w:t>Smluvní strany se dále dohodly na záměnách některých položek díla, kdy dochází k záměně položek soupisu prací, přičemž platí, že nové položky soupisu prací představují srovnatelný druh k nahrazovaným položkám, jejich cena je nižší a materiál nebo práce jsou kvalitativně stejné nebo vyšší (dále jen „záměna položek“)</w:t>
      </w:r>
      <w:r w:rsidRPr="00694F51">
        <w:rPr>
          <w:rFonts w:ascii="Tahoma" w:hAnsi="Tahoma" w:cs="Tahoma"/>
          <w:iCs/>
          <w:sz w:val="22"/>
          <w:szCs w:val="22"/>
          <w:u w:val="single"/>
        </w:rPr>
        <w:t>:</w:t>
      </w:r>
    </w:p>
    <w:p w14:paraId="6A0CBF8D" w14:textId="77777777" w:rsidR="00FA1030" w:rsidRPr="00694F51" w:rsidRDefault="00FA1030" w:rsidP="001667B7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694F51">
        <w:rPr>
          <w:rFonts w:ascii="Tahoma" w:hAnsi="Tahoma" w:cs="Tahoma"/>
          <w:b/>
          <w:sz w:val="22"/>
          <w:szCs w:val="22"/>
        </w:rPr>
        <w:t>III.</w:t>
      </w:r>
      <w:r w:rsidRPr="00694F51">
        <w:rPr>
          <w:rFonts w:ascii="Tahoma" w:hAnsi="Tahoma" w:cs="Tahoma"/>
          <w:b/>
          <w:sz w:val="22"/>
          <w:szCs w:val="22"/>
        </w:rPr>
        <w:br/>
        <w:t>Změna smlouvy</w:t>
      </w:r>
    </w:p>
    <w:p w14:paraId="061D7D63" w14:textId="77777777" w:rsidR="00FA1030" w:rsidRPr="00694F51" w:rsidRDefault="00FA1030" w:rsidP="00B73F67">
      <w:pPr>
        <w:pStyle w:val="Zkladntext"/>
        <w:spacing w:before="120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 xml:space="preserve">S ohledem na výše uvedené se smluvní strany dohodly </w:t>
      </w:r>
      <w:r w:rsidR="0081284D" w:rsidRPr="00694F51">
        <w:rPr>
          <w:rFonts w:ascii="Tahoma" w:hAnsi="Tahoma" w:cs="Tahoma"/>
          <w:sz w:val="22"/>
          <w:szCs w:val="22"/>
        </w:rPr>
        <w:t xml:space="preserve">na změně smlouvy </w:t>
      </w:r>
      <w:r w:rsidRPr="00694F51">
        <w:rPr>
          <w:rFonts w:ascii="Tahoma" w:hAnsi="Tahoma" w:cs="Tahoma"/>
          <w:sz w:val="22"/>
          <w:szCs w:val="22"/>
        </w:rPr>
        <w:t>takto:</w:t>
      </w:r>
    </w:p>
    <w:p w14:paraId="345FE76D" w14:textId="77777777" w:rsidR="00FA1030" w:rsidRPr="00694F51" w:rsidRDefault="00520AAB" w:rsidP="00F75354">
      <w:pPr>
        <w:pStyle w:val="Zkladntext"/>
        <w:numPr>
          <w:ilvl w:val="0"/>
          <w:numId w:val="29"/>
        </w:numPr>
        <w:spacing w:before="120" w:after="120"/>
        <w:ind w:left="357" w:hanging="357"/>
        <w:rPr>
          <w:rFonts w:ascii="Tahoma" w:hAnsi="Tahoma" w:cs="Tahoma"/>
          <w:sz w:val="22"/>
          <w:szCs w:val="22"/>
        </w:rPr>
      </w:pPr>
      <w:r w:rsidRPr="00694F51">
        <w:rPr>
          <w:rFonts w:ascii="Tahoma" w:hAnsi="Tahoma" w:cs="Tahoma"/>
          <w:sz w:val="22"/>
          <w:szCs w:val="22"/>
        </w:rPr>
        <w:t>Vícepráce uvedené v tomto dodatku jsou nedílnou součástí díla a zhotovitel se zavazuje k jejich provedení a rozsah díla uvedený v čl. III odst. 1 smlouvy se o jejich provedení rozšiřuje. V rámci díla nebudou provedeny méněpráce uvedené v tomto dodatku</w:t>
      </w:r>
      <w:r w:rsidR="00BE6816" w:rsidRPr="00694F51">
        <w:rPr>
          <w:rFonts w:ascii="Tahoma" w:hAnsi="Tahoma" w:cs="Tahoma"/>
          <w:sz w:val="22"/>
          <w:szCs w:val="22"/>
        </w:rPr>
        <w:t>.</w:t>
      </w:r>
      <w:r w:rsidR="00AC4E35" w:rsidRPr="00694F51">
        <w:rPr>
          <w:rFonts w:ascii="Tahoma" w:hAnsi="Tahoma" w:cs="Tahoma"/>
          <w:sz w:val="22"/>
          <w:szCs w:val="22"/>
        </w:rPr>
        <w:t xml:space="preserve"> V rámci díla bude dále provedena záměna položek uvedená v tomto dodatku. </w:t>
      </w:r>
    </w:p>
    <w:p w14:paraId="5E3E1DBB" w14:textId="77777777" w:rsidR="00033C60" w:rsidRPr="00FC1B83" w:rsidRDefault="00033C60" w:rsidP="00F75354">
      <w:pPr>
        <w:pStyle w:val="Zkladntext"/>
        <w:numPr>
          <w:ilvl w:val="0"/>
          <w:numId w:val="29"/>
        </w:numPr>
        <w:spacing w:before="120" w:after="120"/>
        <w:ind w:left="357" w:hanging="357"/>
        <w:rPr>
          <w:rFonts w:ascii="Tahoma" w:hAnsi="Tahoma" w:cs="Tahoma"/>
          <w:sz w:val="22"/>
          <w:szCs w:val="22"/>
        </w:rPr>
      </w:pPr>
      <w:r w:rsidRPr="00FC1B83">
        <w:rPr>
          <w:rFonts w:ascii="Tahoma" w:hAnsi="Tahoma" w:cs="Tahoma"/>
          <w:b/>
          <w:sz w:val="22"/>
          <w:szCs w:val="22"/>
        </w:rPr>
        <w:lastRenderedPageBreak/>
        <w:t>Cena víceprací</w:t>
      </w:r>
      <w:r w:rsidRPr="00FC1B83">
        <w:rPr>
          <w:rFonts w:ascii="Tahoma" w:hAnsi="Tahoma" w:cs="Tahoma"/>
          <w:sz w:val="22"/>
          <w:szCs w:val="22"/>
        </w:rPr>
        <w:t xml:space="preserve"> činí </w:t>
      </w:r>
      <w:r w:rsidR="00B11FC0">
        <w:rPr>
          <w:rFonts w:ascii="Tahoma" w:hAnsi="Tahoma" w:cs="Tahoma"/>
          <w:sz w:val="22"/>
          <w:szCs w:val="22"/>
        </w:rPr>
        <w:t>361</w:t>
      </w:r>
      <w:r w:rsidR="00E97B8A" w:rsidRPr="00FC1B83">
        <w:rPr>
          <w:rFonts w:ascii="Tahoma" w:hAnsi="Tahoma" w:cs="Tahoma"/>
          <w:sz w:val="22"/>
          <w:szCs w:val="22"/>
        </w:rPr>
        <w:t> </w:t>
      </w:r>
      <w:r w:rsidR="00B11FC0">
        <w:rPr>
          <w:rFonts w:ascii="Tahoma" w:hAnsi="Tahoma" w:cs="Tahoma"/>
          <w:sz w:val="22"/>
          <w:szCs w:val="22"/>
        </w:rPr>
        <w:t>8</w:t>
      </w:r>
      <w:r w:rsidR="00694F51" w:rsidRPr="00FC1B83">
        <w:rPr>
          <w:rFonts w:ascii="Tahoma" w:hAnsi="Tahoma" w:cs="Tahoma"/>
          <w:sz w:val="22"/>
          <w:szCs w:val="22"/>
        </w:rPr>
        <w:t>12</w:t>
      </w:r>
      <w:r w:rsidR="00E97B8A" w:rsidRPr="00FC1B83">
        <w:rPr>
          <w:rFonts w:ascii="Tahoma" w:hAnsi="Tahoma" w:cs="Tahoma"/>
          <w:sz w:val="22"/>
          <w:szCs w:val="22"/>
        </w:rPr>
        <w:t>,5</w:t>
      </w:r>
      <w:r w:rsidR="00B11FC0">
        <w:rPr>
          <w:rFonts w:ascii="Tahoma" w:hAnsi="Tahoma" w:cs="Tahoma"/>
          <w:sz w:val="22"/>
          <w:szCs w:val="22"/>
        </w:rPr>
        <w:t>0</w:t>
      </w:r>
      <w:r w:rsidR="009C1EC8" w:rsidRPr="00FC1B83">
        <w:rPr>
          <w:rFonts w:ascii="Tahoma" w:hAnsi="Tahoma" w:cs="Tahoma"/>
          <w:sz w:val="22"/>
          <w:szCs w:val="22"/>
        </w:rPr>
        <w:t xml:space="preserve"> Kč bez DPH, DPH </w:t>
      </w:r>
      <w:r w:rsidR="007934F5" w:rsidRPr="00FC1B83">
        <w:rPr>
          <w:rFonts w:ascii="Tahoma" w:hAnsi="Tahoma" w:cs="Tahoma"/>
          <w:sz w:val="22"/>
          <w:szCs w:val="22"/>
        </w:rPr>
        <w:t>21</w:t>
      </w:r>
      <w:r w:rsidR="004F1339" w:rsidRPr="00FC1B83">
        <w:rPr>
          <w:rFonts w:ascii="Tahoma" w:hAnsi="Tahoma" w:cs="Tahoma"/>
          <w:sz w:val="22"/>
          <w:szCs w:val="22"/>
        </w:rPr>
        <w:t> </w:t>
      </w:r>
      <w:r w:rsidR="009C1EC8" w:rsidRPr="00FC1B83">
        <w:rPr>
          <w:rFonts w:ascii="Tahoma" w:hAnsi="Tahoma" w:cs="Tahoma"/>
          <w:sz w:val="22"/>
          <w:szCs w:val="22"/>
        </w:rPr>
        <w:t>% je</w:t>
      </w:r>
      <w:r w:rsidR="007934F5" w:rsidRPr="00FC1B83">
        <w:rPr>
          <w:rFonts w:ascii="Tahoma" w:hAnsi="Tahoma" w:cs="Tahoma"/>
          <w:sz w:val="22"/>
          <w:szCs w:val="22"/>
        </w:rPr>
        <w:t xml:space="preserve"> </w:t>
      </w:r>
      <w:r w:rsidR="00B11FC0">
        <w:rPr>
          <w:rFonts w:ascii="Tahoma" w:hAnsi="Tahoma" w:cs="Tahoma"/>
          <w:sz w:val="22"/>
          <w:szCs w:val="22"/>
        </w:rPr>
        <w:t>75</w:t>
      </w:r>
      <w:r w:rsidR="00FC1B83" w:rsidRPr="00FC1B83">
        <w:rPr>
          <w:rFonts w:ascii="Tahoma" w:hAnsi="Tahoma" w:cs="Tahoma"/>
          <w:sz w:val="22"/>
          <w:szCs w:val="22"/>
        </w:rPr>
        <w:t> </w:t>
      </w:r>
      <w:r w:rsidR="00B11FC0">
        <w:rPr>
          <w:rFonts w:ascii="Tahoma" w:hAnsi="Tahoma" w:cs="Tahoma"/>
          <w:sz w:val="22"/>
          <w:szCs w:val="22"/>
        </w:rPr>
        <w:t>980</w:t>
      </w:r>
      <w:r w:rsidR="00FC1B83" w:rsidRPr="00FC1B83">
        <w:rPr>
          <w:rFonts w:ascii="Tahoma" w:hAnsi="Tahoma" w:cs="Tahoma"/>
          <w:sz w:val="22"/>
          <w:szCs w:val="22"/>
        </w:rPr>
        <w:t>,63</w:t>
      </w:r>
      <w:r w:rsidR="00E97B8A" w:rsidRPr="00FC1B83">
        <w:rPr>
          <w:rFonts w:ascii="Tahoma" w:hAnsi="Tahoma" w:cs="Tahoma"/>
          <w:sz w:val="22"/>
          <w:szCs w:val="22"/>
        </w:rPr>
        <w:t xml:space="preserve"> </w:t>
      </w:r>
      <w:r w:rsidRPr="00FC1B83">
        <w:rPr>
          <w:rFonts w:ascii="Tahoma" w:hAnsi="Tahoma" w:cs="Tahoma"/>
          <w:sz w:val="22"/>
          <w:szCs w:val="22"/>
        </w:rPr>
        <w:t>Kč</w:t>
      </w:r>
      <w:r w:rsidR="007934F5" w:rsidRPr="00FC1B83">
        <w:rPr>
          <w:rFonts w:ascii="Tahoma" w:hAnsi="Tahoma" w:cs="Tahoma"/>
          <w:sz w:val="22"/>
          <w:szCs w:val="22"/>
        </w:rPr>
        <w:t xml:space="preserve"> </w:t>
      </w:r>
      <w:r w:rsidRPr="00FC1B83">
        <w:rPr>
          <w:rFonts w:ascii="Tahoma" w:hAnsi="Tahoma" w:cs="Tahoma"/>
          <w:sz w:val="22"/>
          <w:szCs w:val="22"/>
        </w:rPr>
        <w:t>a cena</w:t>
      </w:r>
      <w:r w:rsidR="009C1EC8" w:rsidRPr="00FC1B83">
        <w:rPr>
          <w:rFonts w:ascii="Tahoma" w:hAnsi="Tahoma" w:cs="Tahoma"/>
          <w:sz w:val="22"/>
          <w:szCs w:val="22"/>
        </w:rPr>
        <w:t xml:space="preserve"> víceprací včetně DPH je </w:t>
      </w:r>
      <w:r w:rsidR="00B11FC0">
        <w:rPr>
          <w:rFonts w:ascii="Tahoma" w:hAnsi="Tahoma" w:cs="Tahoma"/>
          <w:sz w:val="22"/>
          <w:szCs w:val="22"/>
        </w:rPr>
        <w:t>437</w:t>
      </w:r>
      <w:r w:rsidR="00FC1B83" w:rsidRPr="00FC1B83">
        <w:rPr>
          <w:rFonts w:ascii="Tahoma" w:hAnsi="Tahoma" w:cs="Tahoma"/>
          <w:sz w:val="22"/>
          <w:szCs w:val="22"/>
        </w:rPr>
        <w:t> </w:t>
      </w:r>
      <w:r w:rsidR="00B11FC0">
        <w:rPr>
          <w:rFonts w:ascii="Tahoma" w:hAnsi="Tahoma" w:cs="Tahoma"/>
          <w:sz w:val="22"/>
          <w:szCs w:val="22"/>
        </w:rPr>
        <w:t>793</w:t>
      </w:r>
      <w:r w:rsidR="00FC1B83" w:rsidRPr="00FC1B83">
        <w:rPr>
          <w:rFonts w:ascii="Tahoma" w:hAnsi="Tahoma" w:cs="Tahoma"/>
          <w:sz w:val="22"/>
          <w:szCs w:val="22"/>
        </w:rPr>
        <w:t>,13</w:t>
      </w:r>
      <w:r w:rsidR="000B4648" w:rsidRPr="00FC1B83">
        <w:rPr>
          <w:rFonts w:ascii="Tahoma" w:hAnsi="Tahoma" w:cs="Tahoma"/>
          <w:sz w:val="22"/>
          <w:szCs w:val="22"/>
        </w:rPr>
        <w:t> </w:t>
      </w:r>
      <w:r w:rsidRPr="00FC1B83">
        <w:rPr>
          <w:rFonts w:ascii="Tahoma" w:hAnsi="Tahoma" w:cs="Tahoma"/>
          <w:sz w:val="22"/>
          <w:szCs w:val="22"/>
        </w:rPr>
        <w:t>Kč.</w:t>
      </w:r>
    </w:p>
    <w:p w14:paraId="100786AC" w14:textId="77777777" w:rsidR="00941AB6" w:rsidRPr="00FC1B83" w:rsidRDefault="00941AB6" w:rsidP="00F75354">
      <w:pPr>
        <w:pStyle w:val="Zkladntext"/>
        <w:numPr>
          <w:ilvl w:val="0"/>
          <w:numId w:val="29"/>
        </w:numPr>
        <w:spacing w:before="120" w:after="120"/>
        <w:ind w:left="357" w:hanging="357"/>
        <w:rPr>
          <w:rFonts w:ascii="Tahoma" w:hAnsi="Tahoma" w:cs="Tahoma"/>
          <w:sz w:val="22"/>
          <w:szCs w:val="22"/>
        </w:rPr>
      </w:pPr>
      <w:r w:rsidRPr="00FC1B83">
        <w:rPr>
          <w:rFonts w:ascii="Tahoma" w:hAnsi="Tahoma" w:cs="Tahoma"/>
          <w:b/>
          <w:sz w:val="22"/>
          <w:szCs w:val="22"/>
        </w:rPr>
        <w:t>Cena méněprací</w:t>
      </w:r>
      <w:r w:rsidRPr="00FC1B83">
        <w:rPr>
          <w:rFonts w:ascii="Tahoma" w:hAnsi="Tahoma" w:cs="Tahoma"/>
          <w:sz w:val="22"/>
          <w:szCs w:val="22"/>
        </w:rPr>
        <w:t xml:space="preserve"> činí </w:t>
      </w:r>
      <w:r w:rsidR="00FC1B83" w:rsidRPr="00FC1B83">
        <w:rPr>
          <w:rFonts w:ascii="Tahoma" w:hAnsi="Tahoma" w:cs="Tahoma"/>
          <w:sz w:val="22"/>
          <w:szCs w:val="22"/>
        </w:rPr>
        <w:t>209 559,80</w:t>
      </w:r>
      <w:r w:rsidRPr="00FC1B83">
        <w:rPr>
          <w:rFonts w:ascii="Tahoma" w:hAnsi="Tahoma" w:cs="Tahoma"/>
          <w:sz w:val="22"/>
          <w:szCs w:val="22"/>
        </w:rPr>
        <w:t xml:space="preserve"> Kč bez DPH, DPH v sazbě </w:t>
      </w:r>
      <w:r w:rsidR="007934F5" w:rsidRPr="00FC1B83">
        <w:rPr>
          <w:rFonts w:ascii="Tahoma" w:hAnsi="Tahoma" w:cs="Tahoma"/>
          <w:sz w:val="22"/>
          <w:szCs w:val="22"/>
        </w:rPr>
        <w:t>21</w:t>
      </w:r>
      <w:r w:rsidR="004F1339" w:rsidRPr="00FC1B83">
        <w:rPr>
          <w:rFonts w:ascii="Tahoma" w:hAnsi="Tahoma" w:cs="Tahoma"/>
          <w:sz w:val="22"/>
          <w:szCs w:val="22"/>
        </w:rPr>
        <w:t> </w:t>
      </w:r>
      <w:r w:rsidRPr="00FC1B83">
        <w:rPr>
          <w:rFonts w:ascii="Tahoma" w:hAnsi="Tahoma" w:cs="Tahoma"/>
          <w:sz w:val="22"/>
          <w:szCs w:val="22"/>
        </w:rPr>
        <w:t xml:space="preserve">% činí </w:t>
      </w:r>
      <w:r w:rsidR="00FC1B83" w:rsidRPr="00FC1B83">
        <w:rPr>
          <w:rFonts w:ascii="Tahoma" w:hAnsi="Tahoma" w:cs="Tahoma"/>
          <w:sz w:val="22"/>
          <w:szCs w:val="22"/>
        </w:rPr>
        <w:t>44 007,56</w:t>
      </w:r>
      <w:r w:rsidRPr="00FC1B83">
        <w:rPr>
          <w:rFonts w:ascii="Tahoma" w:hAnsi="Tahoma" w:cs="Tahoma"/>
          <w:sz w:val="22"/>
          <w:szCs w:val="22"/>
        </w:rPr>
        <w:t xml:space="preserve">Kč a cena méněprací včetně DPH je </w:t>
      </w:r>
      <w:r w:rsidR="00FC1B83" w:rsidRPr="00FC1B83">
        <w:rPr>
          <w:rFonts w:ascii="Tahoma" w:hAnsi="Tahoma" w:cs="Tahoma"/>
          <w:sz w:val="22"/>
          <w:szCs w:val="22"/>
        </w:rPr>
        <w:t>253 567,36</w:t>
      </w:r>
      <w:r w:rsidR="000B4648" w:rsidRPr="00FC1B83">
        <w:rPr>
          <w:rFonts w:ascii="Tahoma" w:hAnsi="Tahoma" w:cs="Tahoma"/>
          <w:sz w:val="22"/>
          <w:szCs w:val="22"/>
        </w:rPr>
        <w:t xml:space="preserve"> </w:t>
      </w:r>
      <w:r w:rsidRPr="00FC1B83">
        <w:rPr>
          <w:rFonts w:ascii="Tahoma" w:hAnsi="Tahoma" w:cs="Tahoma"/>
          <w:sz w:val="22"/>
          <w:szCs w:val="22"/>
        </w:rPr>
        <w:t>Kč.</w:t>
      </w:r>
    </w:p>
    <w:p w14:paraId="0BC63201" w14:textId="77777777" w:rsidR="00033C60" w:rsidRPr="00FC1B83" w:rsidRDefault="00052BE8" w:rsidP="00F75354">
      <w:pPr>
        <w:pStyle w:val="Zkladntext"/>
        <w:numPr>
          <w:ilvl w:val="0"/>
          <w:numId w:val="29"/>
        </w:numPr>
        <w:spacing w:before="120" w:after="120"/>
        <w:ind w:left="357" w:hanging="357"/>
        <w:rPr>
          <w:rFonts w:ascii="Tahoma" w:hAnsi="Tahoma" w:cs="Tahoma"/>
          <w:sz w:val="22"/>
          <w:szCs w:val="22"/>
        </w:rPr>
      </w:pPr>
      <w:r w:rsidRPr="00FC1B83">
        <w:rPr>
          <w:rFonts w:ascii="Tahoma" w:hAnsi="Tahoma" w:cs="Tahoma"/>
          <w:b/>
          <w:sz w:val="22"/>
          <w:szCs w:val="22"/>
        </w:rPr>
        <w:t>Cena za dílo, sjednaná v čl. V</w:t>
      </w:r>
      <w:r w:rsidR="00033C60" w:rsidRPr="00FC1B83">
        <w:rPr>
          <w:rFonts w:ascii="Tahoma" w:hAnsi="Tahoma" w:cs="Tahoma"/>
          <w:b/>
          <w:sz w:val="22"/>
          <w:szCs w:val="22"/>
        </w:rPr>
        <w:t xml:space="preserve"> odst. 1 smlouvy, se </w:t>
      </w:r>
      <w:r w:rsidR="00316CD9" w:rsidRPr="00FC1B83">
        <w:rPr>
          <w:rFonts w:ascii="Tahoma" w:hAnsi="Tahoma" w:cs="Tahoma"/>
          <w:b/>
          <w:sz w:val="22"/>
          <w:szCs w:val="22"/>
        </w:rPr>
        <w:t xml:space="preserve">po započtení </w:t>
      </w:r>
      <w:r w:rsidR="003970D8" w:rsidRPr="00FC1B83">
        <w:rPr>
          <w:rFonts w:ascii="Tahoma" w:hAnsi="Tahoma" w:cs="Tahoma"/>
          <w:b/>
          <w:sz w:val="22"/>
          <w:szCs w:val="22"/>
        </w:rPr>
        <w:t>víceprací</w:t>
      </w:r>
      <w:r w:rsidR="00115FF6" w:rsidRPr="00FC1B83">
        <w:rPr>
          <w:rFonts w:ascii="Tahoma" w:hAnsi="Tahoma" w:cs="Tahoma"/>
          <w:b/>
          <w:sz w:val="22"/>
          <w:szCs w:val="22"/>
        </w:rPr>
        <w:t xml:space="preserve"> a</w:t>
      </w:r>
      <w:r w:rsidR="003970D8" w:rsidRPr="00FC1B83">
        <w:rPr>
          <w:rFonts w:ascii="Tahoma" w:hAnsi="Tahoma" w:cs="Tahoma"/>
          <w:b/>
          <w:sz w:val="22"/>
          <w:szCs w:val="22"/>
        </w:rPr>
        <w:t xml:space="preserve"> </w:t>
      </w:r>
      <w:r w:rsidR="00316CD9" w:rsidRPr="00FC1B83">
        <w:rPr>
          <w:rFonts w:ascii="Tahoma" w:hAnsi="Tahoma" w:cs="Tahoma"/>
          <w:b/>
          <w:sz w:val="22"/>
          <w:szCs w:val="22"/>
        </w:rPr>
        <w:t xml:space="preserve">méněprací </w:t>
      </w:r>
      <w:r w:rsidR="00033C60" w:rsidRPr="00FC1B83">
        <w:rPr>
          <w:rFonts w:ascii="Tahoma" w:hAnsi="Tahoma" w:cs="Tahoma"/>
          <w:b/>
          <w:sz w:val="22"/>
          <w:szCs w:val="22"/>
        </w:rPr>
        <w:t xml:space="preserve">navyšuje </w:t>
      </w:r>
      <w:r w:rsidR="00F5234A" w:rsidRPr="00FC1B83">
        <w:rPr>
          <w:rFonts w:ascii="Tahoma" w:hAnsi="Tahoma" w:cs="Tahoma"/>
          <w:sz w:val="22"/>
          <w:szCs w:val="22"/>
        </w:rPr>
        <w:t>a činí:</w:t>
      </w:r>
    </w:p>
    <w:p w14:paraId="4D7908B5" w14:textId="77777777" w:rsidR="00033C60" w:rsidRPr="00FC1B83" w:rsidRDefault="00F5234A" w:rsidP="002B7454">
      <w:pPr>
        <w:pStyle w:val="Zkladntext"/>
        <w:tabs>
          <w:tab w:val="right" w:pos="4536"/>
        </w:tabs>
        <w:spacing w:before="120"/>
        <w:ind w:left="357"/>
        <w:rPr>
          <w:rFonts w:ascii="Tahoma" w:hAnsi="Tahoma" w:cs="Tahoma"/>
          <w:sz w:val="22"/>
          <w:szCs w:val="22"/>
        </w:rPr>
      </w:pPr>
      <w:r w:rsidRPr="00FC1B83">
        <w:rPr>
          <w:rFonts w:ascii="Tahoma" w:hAnsi="Tahoma" w:cs="Tahoma"/>
          <w:sz w:val="22"/>
          <w:szCs w:val="22"/>
        </w:rPr>
        <w:t>cena bez DPH</w:t>
      </w:r>
      <w:r w:rsidRPr="00FC1B83">
        <w:rPr>
          <w:rFonts w:ascii="Tahoma" w:hAnsi="Tahoma" w:cs="Tahoma"/>
          <w:sz w:val="22"/>
          <w:szCs w:val="22"/>
        </w:rPr>
        <w:tab/>
      </w:r>
      <w:r w:rsidR="00FC1B83" w:rsidRPr="00FC1B83">
        <w:rPr>
          <w:rFonts w:ascii="Tahoma" w:hAnsi="Tahoma" w:cs="Tahoma"/>
          <w:sz w:val="22"/>
          <w:szCs w:val="22"/>
        </w:rPr>
        <w:t>5.</w:t>
      </w:r>
      <w:r w:rsidR="00B11FC0">
        <w:rPr>
          <w:rFonts w:ascii="Tahoma" w:hAnsi="Tahoma" w:cs="Tahoma"/>
          <w:sz w:val="22"/>
          <w:szCs w:val="22"/>
        </w:rPr>
        <w:t>802</w:t>
      </w:r>
      <w:r w:rsidR="00FC1B83" w:rsidRPr="00FC1B83">
        <w:rPr>
          <w:rFonts w:ascii="Tahoma" w:hAnsi="Tahoma" w:cs="Tahoma"/>
          <w:sz w:val="22"/>
          <w:szCs w:val="22"/>
        </w:rPr>
        <w:t>.</w:t>
      </w:r>
      <w:r w:rsidR="00B11FC0">
        <w:rPr>
          <w:rFonts w:ascii="Tahoma" w:hAnsi="Tahoma" w:cs="Tahoma"/>
          <w:sz w:val="22"/>
          <w:szCs w:val="22"/>
        </w:rPr>
        <w:t>2</w:t>
      </w:r>
      <w:r w:rsidR="00FC1B83" w:rsidRPr="00FC1B83">
        <w:rPr>
          <w:rFonts w:ascii="Tahoma" w:hAnsi="Tahoma" w:cs="Tahoma"/>
          <w:sz w:val="22"/>
          <w:szCs w:val="22"/>
        </w:rPr>
        <w:t>52</w:t>
      </w:r>
      <w:r w:rsidR="00954530" w:rsidRPr="00FC1B83">
        <w:rPr>
          <w:rFonts w:ascii="Tahoma" w:hAnsi="Tahoma" w:cs="Tahoma"/>
          <w:sz w:val="22"/>
          <w:szCs w:val="22"/>
        </w:rPr>
        <w:t>,</w:t>
      </w:r>
      <w:r w:rsidR="00FC1B83" w:rsidRPr="00FC1B83">
        <w:rPr>
          <w:rFonts w:ascii="Tahoma" w:hAnsi="Tahoma" w:cs="Tahoma"/>
          <w:sz w:val="22"/>
          <w:szCs w:val="22"/>
        </w:rPr>
        <w:t>7</w:t>
      </w:r>
      <w:r w:rsidR="00E97B8A" w:rsidRPr="00FC1B83">
        <w:rPr>
          <w:rFonts w:ascii="Tahoma" w:hAnsi="Tahoma" w:cs="Tahoma"/>
          <w:sz w:val="22"/>
          <w:szCs w:val="22"/>
        </w:rPr>
        <w:t>0</w:t>
      </w:r>
      <w:r w:rsidR="00954530" w:rsidRPr="00FC1B83">
        <w:rPr>
          <w:rFonts w:ascii="Tahoma" w:hAnsi="Tahoma" w:cs="Tahoma"/>
          <w:sz w:val="22"/>
          <w:szCs w:val="22"/>
        </w:rPr>
        <w:t xml:space="preserve"> Kč</w:t>
      </w:r>
    </w:p>
    <w:p w14:paraId="374FF85F" w14:textId="77777777" w:rsidR="00033C60" w:rsidRPr="00FC1B83" w:rsidRDefault="00033C60" w:rsidP="002B7454">
      <w:pPr>
        <w:pStyle w:val="Zkladntext"/>
        <w:tabs>
          <w:tab w:val="right" w:pos="4536"/>
        </w:tabs>
        <w:spacing w:before="120"/>
        <w:ind w:left="357"/>
        <w:rPr>
          <w:rFonts w:ascii="Tahoma" w:hAnsi="Tahoma" w:cs="Tahoma"/>
          <w:sz w:val="22"/>
          <w:szCs w:val="22"/>
        </w:rPr>
      </w:pPr>
      <w:r w:rsidRPr="00FC1B83">
        <w:rPr>
          <w:rFonts w:ascii="Tahoma" w:hAnsi="Tahoma" w:cs="Tahoma"/>
          <w:sz w:val="22"/>
          <w:szCs w:val="22"/>
        </w:rPr>
        <w:t xml:space="preserve">DPH </w:t>
      </w:r>
      <w:r w:rsidR="005814C0" w:rsidRPr="00FC1B83">
        <w:rPr>
          <w:rFonts w:ascii="Tahoma" w:hAnsi="Tahoma" w:cs="Tahoma"/>
          <w:sz w:val="22"/>
          <w:szCs w:val="22"/>
        </w:rPr>
        <w:t xml:space="preserve">21 </w:t>
      </w:r>
      <w:r w:rsidRPr="00FC1B83">
        <w:rPr>
          <w:rFonts w:ascii="Tahoma" w:hAnsi="Tahoma" w:cs="Tahoma"/>
          <w:sz w:val="22"/>
          <w:szCs w:val="22"/>
        </w:rPr>
        <w:t>%</w:t>
      </w:r>
      <w:r w:rsidR="00F5234A" w:rsidRPr="00FC1B83">
        <w:rPr>
          <w:rFonts w:ascii="Tahoma" w:hAnsi="Tahoma" w:cs="Tahoma"/>
          <w:sz w:val="22"/>
          <w:szCs w:val="22"/>
        </w:rPr>
        <w:tab/>
      </w:r>
      <w:r w:rsidR="00FC1B83" w:rsidRPr="00FC1B83">
        <w:rPr>
          <w:rFonts w:ascii="Tahoma" w:hAnsi="Tahoma" w:cs="Tahoma"/>
          <w:sz w:val="22"/>
          <w:szCs w:val="22"/>
        </w:rPr>
        <w:t>1</w:t>
      </w:r>
      <w:r w:rsidR="007934F5" w:rsidRPr="00FC1B83">
        <w:rPr>
          <w:rFonts w:ascii="Tahoma" w:hAnsi="Tahoma" w:cs="Tahoma"/>
          <w:sz w:val="22"/>
          <w:szCs w:val="22"/>
        </w:rPr>
        <w:t>.</w:t>
      </w:r>
      <w:r w:rsidR="00B11FC0">
        <w:rPr>
          <w:rFonts w:ascii="Tahoma" w:hAnsi="Tahoma" w:cs="Tahoma"/>
          <w:sz w:val="22"/>
          <w:szCs w:val="22"/>
        </w:rPr>
        <w:t>218</w:t>
      </w:r>
      <w:r w:rsidR="007934F5" w:rsidRPr="00FC1B83">
        <w:rPr>
          <w:rFonts w:ascii="Tahoma" w:hAnsi="Tahoma" w:cs="Tahoma"/>
          <w:sz w:val="22"/>
          <w:szCs w:val="22"/>
        </w:rPr>
        <w:t>.</w:t>
      </w:r>
      <w:r w:rsidR="00B11FC0">
        <w:rPr>
          <w:rFonts w:ascii="Tahoma" w:hAnsi="Tahoma" w:cs="Tahoma"/>
          <w:sz w:val="22"/>
          <w:szCs w:val="22"/>
        </w:rPr>
        <w:t>437</w:t>
      </w:r>
      <w:r w:rsidR="007934F5" w:rsidRPr="00FC1B83">
        <w:rPr>
          <w:rFonts w:ascii="Tahoma" w:hAnsi="Tahoma" w:cs="Tahoma"/>
          <w:sz w:val="22"/>
          <w:szCs w:val="22"/>
        </w:rPr>
        <w:t>,</w:t>
      </w:r>
      <w:r w:rsidR="00FC1B83" w:rsidRPr="00FC1B83">
        <w:rPr>
          <w:rFonts w:ascii="Tahoma" w:hAnsi="Tahoma" w:cs="Tahoma"/>
          <w:sz w:val="22"/>
          <w:szCs w:val="22"/>
        </w:rPr>
        <w:t>07</w:t>
      </w:r>
      <w:r w:rsidR="00F5234A" w:rsidRPr="00FC1B83">
        <w:rPr>
          <w:rFonts w:ascii="Tahoma" w:hAnsi="Tahoma" w:cs="Tahoma"/>
          <w:sz w:val="22"/>
          <w:szCs w:val="22"/>
        </w:rPr>
        <w:t> </w:t>
      </w:r>
      <w:r w:rsidRPr="00FC1B83">
        <w:rPr>
          <w:rFonts w:ascii="Tahoma" w:hAnsi="Tahoma" w:cs="Tahoma"/>
          <w:sz w:val="22"/>
          <w:szCs w:val="22"/>
        </w:rPr>
        <w:t>Kč</w:t>
      </w:r>
    </w:p>
    <w:p w14:paraId="11F82E94" w14:textId="77777777" w:rsidR="00F65123" w:rsidRPr="00FC1B83" w:rsidRDefault="00D92EBC" w:rsidP="00503EF2">
      <w:pPr>
        <w:pStyle w:val="Zkladntext"/>
        <w:tabs>
          <w:tab w:val="right" w:pos="4536"/>
        </w:tabs>
        <w:spacing w:before="120"/>
        <w:ind w:left="357"/>
        <w:rPr>
          <w:rFonts w:ascii="Tahoma" w:hAnsi="Tahoma" w:cs="Tahoma"/>
          <w:b/>
          <w:sz w:val="22"/>
          <w:szCs w:val="22"/>
        </w:rPr>
      </w:pPr>
      <w:r w:rsidRPr="00FC1B83">
        <w:rPr>
          <w:rFonts w:ascii="Tahoma" w:hAnsi="Tahoma" w:cs="Tahoma"/>
          <w:sz w:val="22"/>
          <w:szCs w:val="22"/>
        </w:rPr>
        <w:t>cena včetně DPH</w:t>
      </w:r>
      <w:r w:rsidR="00F5234A" w:rsidRPr="00FC1B83">
        <w:rPr>
          <w:rFonts w:ascii="Tahoma" w:hAnsi="Tahoma" w:cs="Tahoma"/>
          <w:sz w:val="22"/>
          <w:szCs w:val="22"/>
        </w:rPr>
        <w:tab/>
      </w:r>
      <w:r w:rsidR="00B11FC0">
        <w:rPr>
          <w:rFonts w:ascii="Tahoma" w:hAnsi="Tahoma" w:cs="Tahoma"/>
          <w:b/>
          <w:sz w:val="22"/>
          <w:szCs w:val="22"/>
        </w:rPr>
        <w:t>7</w:t>
      </w:r>
      <w:r w:rsidR="00FC1B83" w:rsidRPr="00FC1B83">
        <w:rPr>
          <w:rFonts w:ascii="Tahoma" w:hAnsi="Tahoma" w:cs="Tahoma"/>
          <w:b/>
          <w:sz w:val="22"/>
          <w:szCs w:val="22"/>
        </w:rPr>
        <w:t>.</w:t>
      </w:r>
      <w:r w:rsidR="00B11FC0">
        <w:rPr>
          <w:rFonts w:ascii="Tahoma" w:hAnsi="Tahoma" w:cs="Tahoma"/>
          <w:b/>
          <w:sz w:val="22"/>
          <w:szCs w:val="22"/>
        </w:rPr>
        <w:t>020</w:t>
      </w:r>
      <w:r w:rsidR="00FC1B83" w:rsidRPr="00FC1B83">
        <w:rPr>
          <w:rFonts w:ascii="Tahoma" w:hAnsi="Tahoma" w:cs="Tahoma"/>
          <w:b/>
          <w:sz w:val="22"/>
          <w:szCs w:val="22"/>
        </w:rPr>
        <w:t>.</w:t>
      </w:r>
      <w:r w:rsidR="00B11FC0">
        <w:rPr>
          <w:rFonts w:ascii="Tahoma" w:hAnsi="Tahoma" w:cs="Tahoma"/>
          <w:b/>
          <w:sz w:val="22"/>
          <w:szCs w:val="22"/>
        </w:rPr>
        <w:t>725</w:t>
      </w:r>
      <w:r w:rsidR="000B4648" w:rsidRPr="00FC1B83">
        <w:rPr>
          <w:rFonts w:ascii="Tahoma" w:hAnsi="Tahoma" w:cs="Tahoma"/>
          <w:b/>
          <w:sz w:val="22"/>
          <w:szCs w:val="22"/>
        </w:rPr>
        <w:t>,</w:t>
      </w:r>
      <w:r w:rsidR="00FC1B83" w:rsidRPr="00FC1B83">
        <w:rPr>
          <w:rFonts w:ascii="Tahoma" w:hAnsi="Tahoma" w:cs="Tahoma"/>
          <w:b/>
          <w:sz w:val="22"/>
          <w:szCs w:val="22"/>
        </w:rPr>
        <w:t>77</w:t>
      </w:r>
      <w:r w:rsidR="000B4648" w:rsidRPr="00FC1B83">
        <w:rPr>
          <w:rFonts w:ascii="Tahoma" w:hAnsi="Tahoma" w:cs="Tahoma"/>
          <w:b/>
          <w:sz w:val="22"/>
          <w:szCs w:val="22"/>
        </w:rPr>
        <w:t xml:space="preserve"> </w:t>
      </w:r>
      <w:r w:rsidR="00033C60" w:rsidRPr="00FC1B83">
        <w:rPr>
          <w:rFonts w:ascii="Tahoma" w:hAnsi="Tahoma" w:cs="Tahoma"/>
          <w:b/>
          <w:sz w:val="22"/>
          <w:szCs w:val="22"/>
        </w:rPr>
        <w:t>Kč</w:t>
      </w:r>
    </w:p>
    <w:p w14:paraId="791FA3FA" w14:textId="77777777" w:rsidR="00C655F8" w:rsidRPr="00C42975" w:rsidRDefault="00C655F8" w:rsidP="00503EF2">
      <w:pPr>
        <w:pStyle w:val="Zkladntext"/>
        <w:tabs>
          <w:tab w:val="right" w:pos="4536"/>
        </w:tabs>
        <w:spacing w:before="120"/>
        <w:ind w:left="357"/>
        <w:rPr>
          <w:rFonts w:ascii="Tahoma" w:hAnsi="Tahoma" w:cs="Tahoma"/>
          <w:b/>
          <w:sz w:val="22"/>
          <w:szCs w:val="22"/>
        </w:rPr>
      </w:pPr>
    </w:p>
    <w:p w14:paraId="4DE2A136" w14:textId="77777777" w:rsidR="00C655F8" w:rsidRPr="00C42975" w:rsidRDefault="00C655F8" w:rsidP="00C655F8">
      <w:pPr>
        <w:pStyle w:val="Zkladntext"/>
        <w:numPr>
          <w:ilvl w:val="0"/>
          <w:numId w:val="29"/>
        </w:numPr>
        <w:spacing w:before="120" w:after="120"/>
        <w:ind w:left="357" w:hanging="357"/>
        <w:rPr>
          <w:rFonts w:ascii="Tahoma" w:hAnsi="Tahoma" w:cs="Tahoma"/>
          <w:sz w:val="22"/>
          <w:szCs w:val="22"/>
        </w:rPr>
      </w:pPr>
      <w:r w:rsidRPr="00C42975">
        <w:rPr>
          <w:rFonts w:ascii="Tahoma" w:hAnsi="Tahoma" w:cs="Tahoma"/>
          <w:sz w:val="22"/>
          <w:szCs w:val="22"/>
        </w:rPr>
        <w:t xml:space="preserve">Doba plnění se na základě </w:t>
      </w:r>
      <w:r w:rsidR="00FC1B83" w:rsidRPr="00C42975">
        <w:rPr>
          <w:rFonts w:ascii="Tahoma" w:hAnsi="Tahoma" w:cs="Tahoma"/>
          <w:sz w:val="22"/>
          <w:szCs w:val="22"/>
        </w:rPr>
        <w:t xml:space="preserve">SOD </w:t>
      </w:r>
      <w:r w:rsidRPr="00C42975">
        <w:rPr>
          <w:rFonts w:ascii="Tahoma" w:hAnsi="Tahoma" w:cs="Tahoma"/>
          <w:sz w:val="22"/>
          <w:szCs w:val="22"/>
        </w:rPr>
        <w:t xml:space="preserve">čl. IV Doba a místo </w:t>
      </w:r>
      <w:proofErr w:type="gramStart"/>
      <w:r w:rsidRPr="00C42975">
        <w:rPr>
          <w:rFonts w:ascii="Tahoma" w:hAnsi="Tahoma" w:cs="Tahoma"/>
          <w:sz w:val="22"/>
          <w:szCs w:val="22"/>
        </w:rPr>
        <w:t xml:space="preserve">plnění </w:t>
      </w:r>
      <w:r w:rsidR="00C42975" w:rsidRPr="00C42975">
        <w:rPr>
          <w:rFonts w:ascii="Tahoma" w:hAnsi="Tahoma" w:cs="Tahoma"/>
          <w:sz w:val="22"/>
          <w:szCs w:val="22"/>
        </w:rPr>
        <w:t>-</w:t>
      </w:r>
      <w:r w:rsidRPr="00C42975">
        <w:rPr>
          <w:rFonts w:ascii="Tahoma" w:hAnsi="Tahoma" w:cs="Tahoma"/>
          <w:sz w:val="22"/>
          <w:szCs w:val="22"/>
        </w:rPr>
        <w:t xml:space="preserve"> </w:t>
      </w:r>
      <w:r w:rsidR="00FC1B83" w:rsidRPr="00C42975">
        <w:rPr>
          <w:rFonts w:ascii="Tahoma" w:hAnsi="Tahoma" w:cs="Tahoma"/>
          <w:sz w:val="22"/>
          <w:szCs w:val="22"/>
        </w:rPr>
        <w:t>nemění</w:t>
      </w:r>
      <w:proofErr w:type="gramEnd"/>
      <w:r w:rsidRPr="00C42975">
        <w:rPr>
          <w:rFonts w:ascii="Tahoma" w:hAnsi="Tahoma" w:cs="Tahoma"/>
          <w:sz w:val="22"/>
          <w:szCs w:val="22"/>
        </w:rPr>
        <w:t xml:space="preserve">. </w:t>
      </w:r>
    </w:p>
    <w:p w14:paraId="0A4F63F8" w14:textId="77777777" w:rsidR="00804A89" w:rsidRPr="00C42975" w:rsidRDefault="00C655F8" w:rsidP="001667B7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C42975">
        <w:rPr>
          <w:rFonts w:ascii="Tahoma" w:hAnsi="Tahoma" w:cs="Tahoma"/>
          <w:b/>
          <w:sz w:val="22"/>
          <w:szCs w:val="22"/>
        </w:rPr>
        <w:t>I</w:t>
      </w:r>
      <w:r w:rsidR="00804A89" w:rsidRPr="00C42975">
        <w:rPr>
          <w:rFonts w:ascii="Tahoma" w:hAnsi="Tahoma" w:cs="Tahoma"/>
          <w:b/>
          <w:sz w:val="22"/>
          <w:szCs w:val="22"/>
        </w:rPr>
        <w:t>V.</w:t>
      </w:r>
      <w:r w:rsidR="00804A89" w:rsidRPr="00C42975">
        <w:rPr>
          <w:rFonts w:ascii="Tahoma" w:hAnsi="Tahoma" w:cs="Tahoma"/>
          <w:b/>
          <w:sz w:val="22"/>
          <w:szCs w:val="22"/>
        </w:rPr>
        <w:br/>
        <w:t>Závěrečná ustanovení</w:t>
      </w:r>
    </w:p>
    <w:p w14:paraId="22BAE249" w14:textId="77777777" w:rsidR="00314D3E" w:rsidRPr="00C42975" w:rsidRDefault="00314D3E" w:rsidP="009C1EC8">
      <w:pPr>
        <w:pStyle w:val="Zkladntext"/>
        <w:numPr>
          <w:ilvl w:val="0"/>
          <w:numId w:val="2"/>
        </w:numPr>
        <w:tabs>
          <w:tab w:val="clear" w:pos="72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C42975">
        <w:rPr>
          <w:rFonts w:ascii="Tahoma" w:hAnsi="Tahoma" w:cs="Tahoma"/>
          <w:sz w:val="22"/>
          <w:szCs w:val="22"/>
        </w:rPr>
        <w:t>Ustanovení smlouvy tímto dodatkem neupravená zůstávají v platnosti beze změny.</w:t>
      </w:r>
    </w:p>
    <w:p w14:paraId="7687BF0B" w14:textId="77777777" w:rsidR="00314D3E" w:rsidRPr="00C42975" w:rsidRDefault="00314D3E" w:rsidP="009C1EC8">
      <w:pPr>
        <w:pStyle w:val="Zkladntext"/>
        <w:numPr>
          <w:ilvl w:val="0"/>
          <w:numId w:val="2"/>
        </w:numPr>
        <w:tabs>
          <w:tab w:val="clear" w:pos="72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C42975">
        <w:rPr>
          <w:rFonts w:ascii="Tahoma" w:hAnsi="Tahoma" w:cs="Tahoma"/>
          <w:sz w:val="22"/>
          <w:szCs w:val="22"/>
        </w:rPr>
        <w:t xml:space="preserve">Tento dodatek je vyhotoven </w:t>
      </w:r>
      <w:r w:rsidR="00346229" w:rsidRPr="00C42975">
        <w:rPr>
          <w:rFonts w:ascii="Tahoma" w:hAnsi="Tahoma" w:cs="Tahoma"/>
          <w:sz w:val="22"/>
          <w:szCs w:val="22"/>
        </w:rPr>
        <w:t>v</w:t>
      </w:r>
      <w:r w:rsidR="006B1F5E" w:rsidRPr="00C42975">
        <w:rPr>
          <w:rFonts w:ascii="Tahoma" w:hAnsi="Tahoma" w:cs="Tahoma"/>
          <w:sz w:val="22"/>
          <w:szCs w:val="22"/>
        </w:rPr>
        <w:t>e čtyřech</w:t>
      </w:r>
      <w:r w:rsidRPr="00C42975">
        <w:rPr>
          <w:rFonts w:ascii="Tahoma" w:hAnsi="Tahoma" w:cs="Tahoma"/>
          <w:sz w:val="22"/>
          <w:szCs w:val="22"/>
        </w:rPr>
        <w:t xml:space="preserve"> stejnopisech s platností originálu, přičemž objednatel obdrží </w:t>
      </w:r>
      <w:r w:rsidR="006B1F5E" w:rsidRPr="00C42975">
        <w:rPr>
          <w:rFonts w:ascii="Tahoma" w:hAnsi="Tahoma" w:cs="Tahoma"/>
          <w:sz w:val="22"/>
          <w:szCs w:val="22"/>
        </w:rPr>
        <w:t>t</w:t>
      </w:r>
      <w:r w:rsidR="00AF3E41" w:rsidRPr="00C42975">
        <w:rPr>
          <w:rFonts w:ascii="Tahoma" w:hAnsi="Tahoma" w:cs="Tahoma"/>
          <w:sz w:val="22"/>
          <w:szCs w:val="22"/>
        </w:rPr>
        <w:t>ři</w:t>
      </w:r>
      <w:r w:rsidRPr="00C42975">
        <w:rPr>
          <w:rFonts w:ascii="Tahoma" w:hAnsi="Tahoma" w:cs="Tahoma"/>
          <w:sz w:val="22"/>
          <w:szCs w:val="22"/>
        </w:rPr>
        <w:t xml:space="preserve"> a zhotovitel </w:t>
      </w:r>
      <w:r w:rsidR="00346229" w:rsidRPr="00C42975">
        <w:rPr>
          <w:rFonts w:ascii="Tahoma" w:hAnsi="Tahoma" w:cs="Tahoma"/>
          <w:sz w:val="22"/>
          <w:szCs w:val="22"/>
        </w:rPr>
        <w:t>jedno</w:t>
      </w:r>
      <w:r w:rsidR="006E3120" w:rsidRPr="00C42975">
        <w:rPr>
          <w:rFonts w:ascii="Tahoma" w:hAnsi="Tahoma" w:cs="Tahoma"/>
          <w:sz w:val="22"/>
          <w:szCs w:val="22"/>
        </w:rPr>
        <w:t xml:space="preserve"> jeho vyhotovení.</w:t>
      </w:r>
    </w:p>
    <w:p w14:paraId="50B8EF7F" w14:textId="77777777" w:rsidR="00804A89" w:rsidRPr="00C42975" w:rsidRDefault="00804A89" w:rsidP="009C1EC8">
      <w:pPr>
        <w:pStyle w:val="Zkladntext"/>
        <w:numPr>
          <w:ilvl w:val="0"/>
          <w:numId w:val="2"/>
        </w:numPr>
        <w:tabs>
          <w:tab w:val="clear" w:pos="72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C42975">
        <w:rPr>
          <w:rFonts w:ascii="Tahoma" w:hAnsi="Tahoma" w:cs="Tahoma"/>
          <w:sz w:val="22"/>
          <w:szCs w:val="22"/>
        </w:rPr>
        <w:t>Tento dodatek nabývá platnosti dnem</w:t>
      </w:r>
      <w:r w:rsidR="006E3120" w:rsidRPr="00C42975">
        <w:rPr>
          <w:rFonts w:ascii="Tahoma" w:hAnsi="Tahoma" w:cs="Tahoma"/>
          <w:sz w:val="22"/>
          <w:szCs w:val="22"/>
        </w:rPr>
        <w:t xml:space="preserve"> jeho podpisu oběma smluvními stranami a účinnosti dnem jeho uveřejnění v registru smluv dle</w:t>
      </w:r>
      <w:r w:rsidRPr="00C42975">
        <w:rPr>
          <w:rFonts w:ascii="Tahoma" w:hAnsi="Tahoma" w:cs="Tahoma"/>
          <w:sz w:val="22"/>
          <w:szCs w:val="22"/>
        </w:rPr>
        <w:t xml:space="preserve"> zákon</w:t>
      </w:r>
      <w:r w:rsidR="006E3120" w:rsidRPr="00C42975">
        <w:rPr>
          <w:rFonts w:ascii="Tahoma" w:hAnsi="Tahoma" w:cs="Tahoma"/>
          <w:sz w:val="22"/>
          <w:szCs w:val="22"/>
        </w:rPr>
        <w:t>a</w:t>
      </w:r>
      <w:r w:rsidRPr="00C42975">
        <w:rPr>
          <w:rFonts w:ascii="Tahoma" w:hAnsi="Tahoma" w:cs="Tahoma"/>
          <w:sz w:val="22"/>
          <w:szCs w:val="22"/>
        </w:rPr>
        <w:t xml:space="preserve"> č. 340/2015 Sb., o zvláštních podmínkách účinnosti některých smluv, uveřejňování těchto smluv a o registru smluv (zákon o registru smluv), ve znění pozdějších předpisů (dále jen „zákon o registru smluv“).</w:t>
      </w:r>
    </w:p>
    <w:p w14:paraId="61C8C78E" w14:textId="77777777" w:rsidR="00804A89" w:rsidRPr="00C42975" w:rsidRDefault="00804A89" w:rsidP="009C1EC8">
      <w:pPr>
        <w:pStyle w:val="Zkladntext"/>
        <w:numPr>
          <w:ilvl w:val="0"/>
          <w:numId w:val="2"/>
        </w:numPr>
        <w:tabs>
          <w:tab w:val="clear" w:pos="72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C42975">
        <w:rPr>
          <w:rFonts w:ascii="Tahoma" w:hAnsi="Tahoma" w:cs="Tahoma"/>
          <w:sz w:val="22"/>
          <w:szCs w:val="22"/>
        </w:rPr>
        <w:t>Smluvní strany shodně prohlašují, že si tento dodatek před jeho podpisem přečetly, že byl uzavřen po vzájemném projednání podle jejich pravé a svobodné vůle, určitě, vážně a srozumitelně a že se dohodly o celém jeho obsahu, což stvrzují svými podpisy.</w:t>
      </w:r>
    </w:p>
    <w:p w14:paraId="6E9C8C6B" w14:textId="77777777" w:rsidR="00804A89" w:rsidRPr="00C42975" w:rsidRDefault="00804A89" w:rsidP="009C1EC8">
      <w:pPr>
        <w:pStyle w:val="Zkladntext"/>
        <w:numPr>
          <w:ilvl w:val="0"/>
          <w:numId w:val="2"/>
        </w:numPr>
        <w:tabs>
          <w:tab w:val="clear" w:pos="72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C42975">
        <w:rPr>
          <w:rFonts w:ascii="Tahoma" w:hAnsi="Tahoma" w:cs="Tahoma"/>
          <w:sz w:val="22"/>
          <w:szCs w:val="22"/>
        </w:rPr>
        <w:t xml:space="preserve">Smluvní strany se dohodly, že uveřejnění v registru smluv ve smyslu zákona o registru smluv provede v souladu se zákonem </w:t>
      </w:r>
      <w:r w:rsidR="007466AB" w:rsidRPr="00C42975">
        <w:rPr>
          <w:rFonts w:ascii="Tahoma" w:hAnsi="Tahoma" w:cs="Tahoma"/>
          <w:sz w:val="22"/>
          <w:szCs w:val="22"/>
        </w:rPr>
        <w:t>objednatel</w:t>
      </w:r>
      <w:r w:rsidRPr="00C42975">
        <w:rPr>
          <w:rFonts w:ascii="Tahoma" w:hAnsi="Tahoma" w:cs="Tahoma"/>
          <w:sz w:val="22"/>
          <w:szCs w:val="22"/>
        </w:rPr>
        <w:t>.</w:t>
      </w:r>
    </w:p>
    <w:p w14:paraId="06C3CC0D" w14:textId="77777777" w:rsidR="00ED785A" w:rsidRPr="00C42975" w:rsidRDefault="00DF31C7" w:rsidP="00610300">
      <w:pPr>
        <w:pStyle w:val="Zkladntext"/>
        <w:numPr>
          <w:ilvl w:val="0"/>
          <w:numId w:val="2"/>
        </w:numPr>
        <w:tabs>
          <w:tab w:val="clear" w:pos="72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C42975">
        <w:rPr>
          <w:rFonts w:ascii="Tahoma" w:hAnsi="Tahoma" w:cs="Tahoma"/>
          <w:sz w:val="22"/>
          <w:szCs w:val="22"/>
        </w:rPr>
        <w:t xml:space="preserve">Osobní údaje obsažené v tomto dodatku i ve smlouvě budou </w:t>
      </w:r>
      <w:r w:rsidR="007466AB" w:rsidRPr="00C42975">
        <w:rPr>
          <w:rFonts w:ascii="Tahoma" w:hAnsi="Tahoma" w:cs="Tahoma"/>
          <w:sz w:val="22"/>
          <w:szCs w:val="22"/>
        </w:rPr>
        <w:t>objednatelem</w:t>
      </w:r>
      <w:r w:rsidRPr="00C42975">
        <w:rPr>
          <w:rFonts w:ascii="Tahoma" w:hAnsi="Tahoma" w:cs="Tahoma"/>
          <w:sz w:val="22"/>
          <w:szCs w:val="22"/>
        </w:rPr>
        <w:t xml:space="preserve"> zpracovávány pouze pro účely plnění práv a povinností vyplývajících z této smlouvy; k jiným účelům nebudou tyto osobní údaje </w:t>
      </w:r>
      <w:r w:rsidR="007466AB" w:rsidRPr="00C42975">
        <w:rPr>
          <w:rFonts w:ascii="Tahoma" w:hAnsi="Tahoma" w:cs="Tahoma"/>
          <w:sz w:val="22"/>
          <w:szCs w:val="22"/>
        </w:rPr>
        <w:t>objednatelem</w:t>
      </w:r>
      <w:r w:rsidRPr="00C42975">
        <w:rPr>
          <w:rFonts w:ascii="Tahoma" w:hAnsi="Tahoma" w:cs="Tahoma"/>
          <w:sz w:val="22"/>
          <w:szCs w:val="22"/>
        </w:rPr>
        <w:t xml:space="preserve"> použity. </w:t>
      </w:r>
      <w:r w:rsidR="007466AB" w:rsidRPr="00C42975">
        <w:rPr>
          <w:rFonts w:ascii="Tahoma" w:hAnsi="Tahoma" w:cs="Tahoma"/>
          <w:sz w:val="22"/>
          <w:szCs w:val="22"/>
        </w:rPr>
        <w:t>Objednatel</w:t>
      </w:r>
      <w:r w:rsidRPr="00C42975">
        <w:rPr>
          <w:rFonts w:ascii="Tahoma" w:hAnsi="Tahoma" w:cs="Tahoma"/>
          <w:sz w:val="22"/>
          <w:szCs w:val="22"/>
        </w:rPr>
        <w:t xml:space="preserve"> při zpracovávání osobních údajů dodržuje platné právní předpisy. </w:t>
      </w:r>
    </w:p>
    <w:p w14:paraId="2077C6D9" w14:textId="77777777" w:rsidR="00C42975" w:rsidRPr="00C42975" w:rsidRDefault="00C42975" w:rsidP="00C42975">
      <w:pPr>
        <w:pStyle w:val="Zkladntext"/>
        <w:spacing w:before="120"/>
        <w:ind w:left="357"/>
        <w:rPr>
          <w:rFonts w:ascii="Tahoma" w:hAnsi="Tahoma" w:cs="Tahoma"/>
          <w:sz w:val="22"/>
          <w:szCs w:val="22"/>
        </w:rPr>
      </w:pPr>
    </w:p>
    <w:tbl>
      <w:tblPr>
        <w:tblW w:w="10103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9"/>
        <w:gridCol w:w="155"/>
        <w:gridCol w:w="159"/>
      </w:tblGrid>
      <w:tr w:rsidR="00073878" w:rsidRPr="00036DCC" w14:paraId="38F153BC" w14:textId="77777777" w:rsidTr="00021C5C">
        <w:trPr>
          <w:trHeight w:val="2246"/>
        </w:trPr>
        <w:tc>
          <w:tcPr>
            <w:tcW w:w="9789" w:type="dxa"/>
          </w:tcPr>
          <w:tbl>
            <w:tblPr>
              <w:tblW w:w="9156" w:type="dxa"/>
              <w:tblInd w:w="78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169"/>
              <w:gridCol w:w="716"/>
              <w:gridCol w:w="4271"/>
            </w:tblGrid>
            <w:tr w:rsidR="00F25AC0" w:rsidRPr="00C42975" w14:paraId="14108837" w14:textId="77777777" w:rsidTr="00021C5C">
              <w:trPr>
                <w:trHeight w:val="78"/>
              </w:trPr>
              <w:tc>
                <w:tcPr>
                  <w:tcW w:w="4169" w:type="dxa"/>
                </w:tcPr>
                <w:p w14:paraId="2E14282F" w14:textId="77777777" w:rsidR="00F25AC0" w:rsidRPr="00C42975" w:rsidRDefault="00F25AC0" w:rsidP="00F25AC0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C42975">
                    <w:rPr>
                      <w:rFonts w:ascii="Tahoma" w:hAnsi="Tahoma" w:cs="Tahoma"/>
                      <w:sz w:val="22"/>
                      <w:szCs w:val="22"/>
                    </w:rPr>
                    <w:t>V</w:t>
                  </w:r>
                  <w:r w:rsidR="00C42975" w:rsidRPr="00C42975">
                    <w:rPr>
                      <w:rFonts w:ascii="Tahoma" w:hAnsi="Tahoma" w:cs="Tahoma"/>
                      <w:sz w:val="22"/>
                      <w:szCs w:val="22"/>
                    </w:rPr>
                    <w:t> Českém Těšíně</w:t>
                  </w:r>
                  <w:r w:rsidRPr="00C42975">
                    <w:rPr>
                      <w:rFonts w:ascii="Tahoma" w:hAnsi="Tahoma" w:cs="Tahoma"/>
                      <w:sz w:val="22"/>
                      <w:szCs w:val="22"/>
                    </w:rPr>
                    <w:t xml:space="preserve"> dne </w:t>
                  </w:r>
                </w:p>
              </w:tc>
              <w:tc>
                <w:tcPr>
                  <w:tcW w:w="716" w:type="dxa"/>
                </w:tcPr>
                <w:p w14:paraId="56565323" w14:textId="77777777" w:rsidR="00F25AC0" w:rsidRPr="00C42975" w:rsidRDefault="00F25AC0" w:rsidP="00F25AC0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  <w:tc>
                <w:tcPr>
                  <w:tcW w:w="4271" w:type="dxa"/>
                </w:tcPr>
                <w:p w14:paraId="48C04B2B" w14:textId="77777777" w:rsidR="00F25AC0" w:rsidRPr="00C42975" w:rsidRDefault="00F25AC0" w:rsidP="00F25AC0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C42975">
                    <w:rPr>
                      <w:rFonts w:ascii="Tahoma" w:hAnsi="Tahoma" w:cs="Tahoma"/>
                      <w:sz w:val="22"/>
                      <w:szCs w:val="22"/>
                    </w:rPr>
                    <w:t xml:space="preserve">V </w:t>
                  </w:r>
                  <w:r w:rsidR="00C42975" w:rsidRPr="00C42975">
                    <w:rPr>
                      <w:rFonts w:ascii="Tahoma" w:hAnsi="Tahoma" w:cs="Tahoma"/>
                      <w:sz w:val="22"/>
                      <w:szCs w:val="22"/>
                    </w:rPr>
                    <w:t>Českém Těšíně</w:t>
                  </w:r>
                  <w:r w:rsidRPr="00C42975">
                    <w:rPr>
                      <w:rFonts w:ascii="Tahoma" w:hAnsi="Tahoma" w:cs="Tahoma"/>
                      <w:sz w:val="22"/>
                      <w:szCs w:val="22"/>
                    </w:rPr>
                    <w:t xml:space="preserve"> dne </w:t>
                  </w:r>
                </w:p>
              </w:tc>
            </w:tr>
            <w:tr w:rsidR="00F25AC0" w:rsidRPr="00C42975" w14:paraId="6411998F" w14:textId="77777777" w:rsidTr="00021C5C">
              <w:trPr>
                <w:trHeight w:val="577"/>
              </w:trPr>
              <w:tc>
                <w:tcPr>
                  <w:tcW w:w="4169" w:type="dxa"/>
                  <w:tcBorders>
                    <w:bottom w:val="single" w:sz="4" w:space="0" w:color="auto"/>
                  </w:tcBorders>
                  <w:vAlign w:val="center"/>
                </w:tcPr>
                <w:p w14:paraId="5946666B" w14:textId="77777777" w:rsidR="00F25AC0" w:rsidRPr="00C42975" w:rsidRDefault="00F25AC0" w:rsidP="00F25AC0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  <w:tc>
                <w:tcPr>
                  <w:tcW w:w="716" w:type="dxa"/>
                  <w:vAlign w:val="center"/>
                </w:tcPr>
                <w:p w14:paraId="7CD3F8CD" w14:textId="77777777" w:rsidR="00F25AC0" w:rsidRPr="00C42975" w:rsidRDefault="00F25AC0" w:rsidP="00F25AC0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  <w:tc>
                <w:tcPr>
                  <w:tcW w:w="4271" w:type="dxa"/>
                  <w:tcBorders>
                    <w:bottom w:val="single" w:sz="4" w:space="0" w:color="auto"/>
                  </w:tcBorders>
                  <w:vAlign w:val="center"/>
                </w:tcPr>
                <w:p w14:paraId="6AFCB9D2" w14:textId="77777777" w:rsidR="00F25AC0" w:rsidRPr="00C42975" w:rsidRDefault="00F25AC0" w:rsidP="00F25AC0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  <w:p w14:paraId="7C71961C" w14:textId="77777777" w:rsidR="001667B7" w:rsidRPr="00C42975" w:rsidRDefault="001667B7" w:rsidP="00F25AC0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  <w:p w14:paraId="2C98B4DF" w14:textId="77777777" w:rsidR="001667B7" w:rsidRPr="00C42975" w:rsidRDefault="001667B7" w:rsidP="00F25AC0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  <w:p w14:paraId="795F9CDC" w14:textId="77777777" w:rsidR="00F25AC0" w:rsidRPr="00C42975" w:rsidRDefault="00F25AC0" w:rsidP="00F25AC0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</w:tr>
            <w:tr w:rsidR="00F25AC0" w:rsidRPr="00585B52" w14:paraId="59B2C4E7" w14:textId="77777777" w:rsidTr="00B60A89">
              <w:trPr>
                <w:trHeight w:val="840"/>
              </w:trPr>
              <w:tc>
                <w:tcPr>
                  <w:tcW w:w="4169" w:type="dxa"/>
                  <w:tcBorders>
                    <w:top w:val="single" w:sz="4" w:space="0" w:color="auto"/>
                  </w:tcBorders>
                </w:tcPr>
                <w:p w14:paraId="123CE3AF" w14:textId="77777777" w:rsidR="00F25AC0" w:rsidRPr="00C42975" w:rsidRDefault="00F25AC0" w:rsidP="00F25AC0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C42975">
                    <w:rPr>
                      <w:rFonts w:ascii="Tahoma" w:hAnsi="Tahoma" w:cs="Tahoma"/>
                      <w:sz w:val="22"/>
                      <w:szCs w:val="22"/>
                    </w:rPr>
                    <w:t>za objednatele</w:t>
                  </w:r>
                </w:p>
                <w:p w14:paraId="44F77728" w14:textId="5DF65125" w:rsidR="00F25AC0" w:rsidRPr="00C42975" w:rsidRDefault="00F25AC0" w:rsidP="00B60A89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716" w:type="dxa"/>
                  <w:vAlign w:val="center"/>
                </w:tcPr>
                <w:p w14:paraId="64A3176A" w14:textId="77777777" w:rsidR="005A1E36" w:rsidRPr="00C42975" w:rsidRDefault="005A1E36" w:rsidP="00F25AC0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  <w:p w14:paraId="5FC62E33" w14:textId="77777777" w:rsidR="00F25AC0" w:rsidRPr="00C42975" w:rsidRDefault="00F25AC0" w:rsidP="005A1E3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  <w:tc>
                <w:tcPr>
                  <w:tcW w:w="4271" w:type="dxa"/>
                  <w:tcBorders>
                    <w:top w:val="single" w:sz="4" w:space="0" w:color="auto"/>
                  </w:tcBorders>
                </w:tcPr>
                <w:p w14:paraId="50E73B8F" w14:textId="77777777" w:rsidR="00F25AC0" w:rsidRPr="00C42975" w:rsidRDefault="00F25AC0" w:rsidP="00F25AC0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C42975">
                    <w:rPr>
                      <w:rFonts w:ascii="Tahoma" w:hAnsi="Tahoma" w:cs="Tahoma"/>
                      <w:sz w:val="22"/>
                      <w:szCs w:val="22"/>
                    </w:rPr>
                    <w:t>za zhotovitele</w:t>
                  </w:r>
                </w:p>
                <w:p w14:paraId="4F8FC62E" w14:textId="08182BF3" w:rsidR="00F25AC0" w:rsidRPr="00585B52" w:rsidRDefault="00F25AC0" w:rsidP="00520AAB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</w:tr>
          </w:tbl>
          <w:p w14:paraId="3A38A4DD" w14:textId="77777777" w:rsidR="00073878" w:rsidRPr="00036DCC" w:rsidRDefault="00073878" w:rsidP="00CF65A1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5" w:type="dxa"/>
          </w:tcPr>
          <w:p w14:paraId="2A198F0C" w14:textId="77777777" w:rsidR="00073878" w:rsidRPr="00036DCC" w:rsidRDefault="00073878" w:rsidP="00CF65A1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9" w:type="dxa"/>
          </w:tcPr>
          <w:p w14:paraId="31919441" w14:textId="77777777" w:rsidR="00073878" w:rsidRPr="00036DCC" w:rsidRDefault="00073878" w:rsidP="00B421FC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73878" w:rsidRPr="00036DCC" w14:paraId="16F4FD66" w14:textId="77777777" w:rsidTr="00021C5C">
        <w:trPr>
          <w:trHeight w:val="52"/>
        </w:trPr>
        <w:tc>
          <w:tcPr>
            <w:tcW w:w="9789" w:type="dxa"/>
            <w:vAlign w:val="center"/>
          </w:tcPr>
          <w:p w14:paraId="1D263023" w14:textId="77777777" w:rsidR="00073878" w:rsidRPr="00036DCC" w:rsidRDefault="00073878" w:rsidP="00CF65A1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5" w:type="dxa"/>
            <w:vAlign w:val="center"/>
          </w:tcPr>
          <w:p w14:paraId="5D116436" w14:textId="77777777" w:rsidR="00073878" w:rsidRPr="00036DCC" w:rsidRDefault="00073878" w:rsidP="00CF65A1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9" w:type="dxa"/>
            <w:vAlign w:val="center"/>
          </w:tcPr>
          <w:p w14:paraId="7F3E5FFA" w14:textId="77777777" w:rsidR="00073878" w:rsidRPr="00036DCC" w:rsidRDefault="00073878" w:rsidP="00CF65A1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4FA9E408" w14:textId="77777777" w:rsidR="007A3B0F" w:rsidRDefault="007A3B0F" w:rsidP="00021C5C">
      <w:pPr>
        <w:pStyle w:val="Smlouva-slo"/>
        <w:tabs>
          <w:tab w:val="left" w:pos="1560"/>
        </w:tabs>
        <w:rPr>
          <w:rFonts w:ascii="Tahoma" w:hAnsi="Tahoma" w:cs="Tahoma"/>
          <w:b/>
          <w:bCs/>
          <w:sz w:val="22"/>
          <w:szCs w:val="22"/>
        </w:rPr>
        <w:sectPr w:rsidR="007A3B0F" w:rsidSect="00062643"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8" w:right="1304" w:bottom="1418" w:left="993" w:header="709" w:footer="52" w:gutter="0"/>
          <w:cols w:space="708"/>
          <w:titlePg/>
          <w:docGrid w:linePitch="360"/>
        </w:sectPr>
      </w:pPr>
    </w:p>
    <w:p w14:paraId="439DE6AA" w14:textId="77777777" w:rsidR="00115F8D" w:rsidRDefault="00115F8D" w:rsidP="00F81701">
      <w:pPr>
        <w:pStyle w:val="Zkladntext"/>
        <w:rPr>
          <w:rFonts w:ascii="Tahoma" w:hAnsi="Tahoma" w:cs="Tahoma"/>
          <w:b/>
          <w:sz w:val="22"/>
          <w:szCs w:val="22"/>
        </w:rPr>
      </w:pPr>
    </w:p>
    <w:sectPr w:rsidR="00115F8D" w:rsidSect="00062643">
      <w:pgSz w:w="11906" w:h="16838"/>
      <w:pgMar w:top="1418" w:right="1304" w:bottom="1418" w:left="993" w:header="709" w:footer="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8A9D67" w14:textId="77777777" w:rsidR="00A40F1D" w:rsidRDefault="00A40F1D">
      <w:r>
        <w:separator/>
      </w:r>
    </w:p>
  </w:endnote>
  <w:endnote w:type="continuationSeparator" w:id="0">
    <w:p w14:paraId="3BD71E48" w14:textId="77777777" w:rsidR="00A40F1D" w:rsidRDefault="00A40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A1B7E8" w14:textId="77777777" w:rsidR="006237BD" w:rsidRDefault="006237BD" w:rsidP="004E6E76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7934F5">
      <w:rPr>
        <w:rStyle w:val="slostrnky"/>
        <w:noProof/>
      </w:rPr>
      <w:t>4</w:t>
    </w:r>
    <w:r>
      <w:rPr>
        <w:rStyle w:val="slostrnky"/>
      </w:rPr>
      <w:fldChar w:fldCharType="end"/>
    </w:r>
  </w:p>
  <w:p w14:paraId="7B193896" w14:textId="77777777" w:rsidR="006237BD" w:rsidRDefault="006237B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EC33D" w14:textId="77777777" w:rsidR="006237BD" w:rsidRPr="00F5234A" w:rsidRDefault="004D7082" w:rsidP="007A3123">
    <w:pPr>
      <w:pStyle w:val="Zpat"/>
      <w:framePr w:wrap="around" w:vAnchor="text" w:hAnchor="page" w:x="10305" w:y="1"/>
      <w:jc w:val="right"/>
      <w:rPr>
        <w:rStyle w:val="slostrnky"/>
        <w:rFonts w:ascii="Tahoma" w:hAnsi="Tahoma" w:cs="Tahoma"/>
        <w:sz w:val="18"/>
        <w:szCs w:val="18"/>
      </w:rPr>
    </w:pPr>
    <w:r>
      <w:rPr>
        <w:rFonts w:ascii="Tahoma" w:hAnsi="Tahoma" w:cs="Tahom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98176" behindDoc="0" locked="0" layoutInCell="0" allowOverlap="1" wp14:anchorId="0D866092" wp14:editId="77336AC5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33" name="MSIPCM368842158a5a9ff8b0cc6f0e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8265370" w14:textId="77777777" w:rsidR="004D7082" w:rsidRPr="004D7082" w:rsidRDefault="004D7082" w:rsidP="004D7082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4D7082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C57C1D" id="_x0000_t202" coordsize="21600,21600" o:spt="202" path="m,l,21600r21600,l21600,xe">
              <v:stroke joinstyle="miter"/>
              <v:path gradientshapeok="t" o:connecttype="rect"/>
            </v:shapetype>
            <v:shape id="MSIPCM368842158a5a9ff8b0cc6f0e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" o:allowincell="f" filled="f" stroked="f" strokeweight=".5pt">
              <v:textbox inset="20pt,0,,0">
                <w:txbxContent>
                  <w:p w:rsidR="004D7082" w:rsidRPr="004D7082" w:rsidRDefault="004D7082" w:rsidP="004D7082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4D7082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237BD" w:rsidRPr="00F5234A">
      <w:rPr>
        <w:rStyle w:val="slostrnky"/>
        <w:rFonts w:ascii="Tahoma" w:hAnsi="Tahoma" w:cs="Tahoma"/>
        <w:sz w:val="18"/>
        <w:szCs w:val="18"/>
      </w:rPr>
      <w:fldChar w:fldCharType="begin"/>
    </w:r>
    <w:r w:rsidR="006237BD" w:rsidRPr="00F5234A">
      <w:rPr>
        <w:rStyle w:val="slostrnky"/>
        <w:rFonts w:ascii="Tahoma" w:hAnsi="Tahoma" w:cs="Tahoma"/>
        <w:sz w:val="18"/>
        <w:szCs w:val="18"/>
      </w:rPr>
      <w:instrText xml:space="preserve">PAGE  </w:instrText>
    </w:r>
    <w:r w:rsidR="006237BD" w:rsidRPr="00F5234A">
      <w:rPr>
        <w:rStyle w:val="slostrnky"/>
        <w:rFonts w:ascii="Tahoma" w:hAnsi="Tahoma" w:cs="Tahoma"/>
        <w:sz w:val="18"/>
        <w:szCs w:val="18"/>
      </w:rPr>
      <w:fldChar w:fldCharType="separate"/>
    </w:r>
    <w:r w:rsidR="006237BD">
      <w:rPr>
        <w:rStyle w:val="slostrnky"/>
        <w:rFonts w:ascii="Tahoma" w:hAnsi="Tahoma" w:cs="Tahoma"/>
        <w:noProof/>
        <w:sz w:val="18"/>
        <w:szCs w:val="18"/>
      </w:rPr>
      <w:t>14</w:t>
    </w:r>
    <w:r w:rsidR="006237BD" w:rsidRPr="00F5234A">
      <w:rPr>
        <w:rStyle w:val="slostrnky"/>
        <w:rFonts w:ascii="Tahoma" w:hAnsi="Tahoma" w:cs="Tahoma"/>
        <w:sz w:val="18"/>
        <w:szCs w:val="18"/>
      </w:rPr>
      <w:fldChar w:fldCharType="end"/>
    </w:r>
  </w:p>
  <w:p w14:paraId="5954D021" w14:textId="77777777" w:rsidR="006237BD" w:rsidRPr="0069567B" w:rsidRDefault="00FC1B83" w:rsidP="003C2C44">
    <w:pPr>
      <w:pStyle w:val="Zpat"/>
      <w:pBdr>
        <w:top w:val="single" w:sz="4" w:space="1" w:color="auto"/>
      </w:pBdr>
      <w:tabs>
        <w:tab w:val="clear" w:pos="4536"/>
        <w:tab w:val="clear" w:pos="9072"/>
        <w:tab w:val="right" w:pos="14002"/>
      </w:tabs>
      <w:rPr>
        <w:rFonts w:ascii="Tahoma" w:hAnsi="Tahoma" w:cs="Tahoma"/>
        <w:sz w:val="18"/>
        <w:szCs w:val="18"/>
      </w:rPr>
    </w:pPr>
    <w:r w:rsidRPr="0069567B">
      <w:rPr>
        <w:rFonts w:ascii="Tahoma" w:hAnsi="Tahoma" w:cs="Tahoma"/>
        <w:sz w:val="18"/>
        <w:szCs w:val="18"/>
      </w:rPr>
      <w:t xml:space="preserve">DODATEK č. </w:t>
    </w:r>
    <w:r>
      <w:rPr>
        <w:rFonts w:ascii="Tahoma" w:hAnsi="Tahoma" w:cs="Tahoma"/>
        <w:sz w:val="18"/>
        <w:szCs w:val="18"/>
      </w:rPr>
      <w:t>1</w:t>
    </w:r>
    <w:r w:rsidRPr="0069567B">
      <w:rPr>
        <w:rFonts w:ascii="Tahoma" w:hAnsi="Tahoma" w:cs="Tahoma"/>
        <w:sz w:val="18"/>
        <w:szCs w:val="18"/>
      </w:rPr>
      <w:t xml:space="preserve"> ke </w:t>
    </w:r>
    <w:r>
      <w:rPr>
        <w:rFonts w:ascii="Tahoma" w:hAnsi="Tahoma" w:cs="Tahoma"/>
        <w:sz w:val="18"/>
        <w:szCs w:val="18"/>
      </w:rPr>
      <w:t>s</w:t>
    </w:r>
    <w:r w:rsidRPr="0069567B">
      <w:rPr>
        <w:rFonts w:ascii="Tahoma" w:hAnsi="Tahoma" w:cs="Tahoma"/>
        <w:sz w:val="18"/>
        <w:szCs w:val="18"/>
      </w:rPr>
      <w:t xml:space="preserve">mlouvě o dílo na </w:t>
    </w:r>
    <w:r w:rsidRPr="000D2586">
      <w:rPr>
        <w:rFonts w:ascii="Tahoma" w:hAnsi="Tahoma" w:cs="Tahoma"/>
        <w:sz w:val="18"/>
        <w:szCs w:val="18"/>
      </w:rPr>
      <w:t>stavbu „</w:t>
    </w:r>
    <w:r w:rsidRPr="0027640C">
      <w:rPr>
        <w:rFonts w:ascii="Tahoma" w:hAnsi="Tahoma" w:cs="Tahoma"/>
        <w:sz w:val="18"/>
        <w:szCs w:val="18"/>
      </w:rPr>
      <w:t>Výměna prosklené fasády</w:t>
    </w:r>
    <w:r w:rsidRPr="00E72F26">
      <w:rPr>
        <w:rFonts w:ascii="Tahoma" w:hAnsi="Tahoma" w:cs="Tahoma"/>
        <w:sz w:val="18"/>
        <w:szCs w:val="18"/>
      </w:rPr>
      <w:t>“</w:t>
    </w:r>
    <w:r w:rsidR="003C2C44">
      <w:rPr>
        <w:rFonts w:ascii="Tahoma" w:hAnsi="Tahoma" w:cs="Tahoma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284B7" w14:textId="77777777" w:rsidR="006237BD" w:rsidRPr="007C1DFA" w:rsidRDefault="004D7082" w:rsidP="007A3123">
    <w:pPr>
      <w:pStyle w:val="Zpat"/>
      <w:framePr w:wrap="around" w:vAnchor="text" w:hAnchor="page" w:x="10305" w:y="1"/>
      <w:jc w:val="right"/>
      <w:rPr>
        <w:rStyle w:val="slostrnky"/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99200" behindDoc="0" locked="0" layoutInCell="0" allowOverlap="1" wp14:anchorId="50C60874" wp14:editId="583F1C1C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34" name="MSIPCM78374a1c86a753e102cfc52c" descr="{&quot;HashCode&quot;:-1069178508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192236" w14:textId="77777777" w:rsidR="004D7082" w:rsidRPr="004D7082" w:rsidRDefault="004D7082" w:rsidP="004D7082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4D7082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821761" id="_x0000_t202" coordsize="21600,21600" o:spt="202" path="m,l,21600r21600,l21600,xe">
              <v:stroke joinstyle="miter"/>
              <v:path gradientshapeok="t" o:connecttype="rect"/>
            </v:shapetype>
            <v:shape id="MSIPCM78374a1c86a753e102cfc52c" o:spid="_x0000_s1027" type="#_x0000_t202" alt="{&quot;HashCode&quot;:-1069178508,&quot;Height&quot;:841.0,&quot;Width&quot;:595.0,&quot;Placement&quot;:&quot;Footer&quot;,&quot;Index&quot;:&quot;FirstPage&quot;,&quot;Section&quot;:1,&quot;Top&quot;:0.0,&quot;Left&quot;:0.0}" style="position:absolute;left:0;text-align:left;margin-left:0;margin-top:805.35pt;width:595.3pt;height:21.5pt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" o:allowincell="f" filled="f" stroked="f" strokeweight=".5pt">
              <v:textbox inset="20pt,0,,0">
                <w:txbxContent>
                  <w:p w:rsidR="004D7082" w:rsidRPr="004D7082" w:rsidRDefault="004D7082" w:rsidP="004D7082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4D7082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237BD" w:rsidRPr="007C1DFA">
      <w:rPr>
        <w:rStyle w:val="slostrnky"/>
        <w:sz w:val="20"/>
        <w:szCs w:val="20"/>
      </w:rPr>
      <w:fldChar w:fldCharType="begin"/>
    </w:r>
    <w:r w:rsidR="006237BD" w:rsidRPr="007C1DFA">
      <w:rPr>
        <w:rStyle w:val="slostrnky"/>
        <w:sz w:val="20"/>
        <w:szCs w:val="20"/>
      </w:rPr>
      <w:instrText xml:space="preserve">PAGE  </w:instrText>
    </w:r>
    <w:r w:rsidR="006237BD" w:rsidRPr="007C1DFA">
      <w:rPr>
        <w:rStyle w:val="slostrnky"/>
        <w:sz w:val="20"/>
        <w:szCs w:val="20"/>
      </w:rPr>
      <w:fldChar w:fldCharType="separate"/>
    </w:r>
    <w:r w:rsidR="006237BD">
      <w:rPr>
        <w:rStyle w:val="slostrnky"/>
        <w:noProof/>
        <w:sz w:val="20"/>
        <w:szCs w:val="20"/>
      </w:rPr>
      <w:t>8</w:t>
    </w:r>
    <w:r w:rsidR="006237BD" w:rsidRPr="007C1DFA">
      <w:rPr>
        <w:rStyle w:val="slostrnky"/>
        <w:sz w:val="20"/>
        <w:szCs w:val="20"/>
      </w:rPr>
      <w:fldChar w:fldCharType="end"/>
    </w:r>
  </w:p>
  <w:p w14:paraId="415A2916" w14:textId="77777777" w:rsidR="006237BD" w:rsidRPr="0069567B" w:rsidRDefault="006237BD" w:rsidP="00B24D0D">
    <w:pPr>
      <w:pStyle w:val="Zpat"/>
      <w:pBdr>
        <w:top w:val="single" w:sz="4" w:space="1" w:color="auto"/>
      </w:pBdr>
      <w:tabs>
        <w:tab w:val="clear" w:pos="9072"/>
        <w:tab w:val="left" w:pos="8028"/>
      </w:tabs>
      <w:rPr>
        <w:rFonts w:ascii="Tahoma" w:hAnsi="Tahoma" w:cs="Tahoma"/>
        <w:sz w:val="18"/>
        <w:szCs w:val="18"/>
      </w:rPr>
    </w:pPr>
    <w:r w:rsidRPr="0069567B">
      <w:rPr>
        <w:rFonts w:ascii="Tahoma" w:hAnsi="Tahoma" w:cs="Tahoma"/>
        <w:sz w:val="18"/>
        <w:szCs w:val="18"/>
      </w:rPr>
      <w:t xml:space="preserve">DODATEK č. </w:t>
    </w:r>
    <w:r w:rsidR="0027640C">
      <w:rPr>
        <w:rFonts w:ascii="Tahoma" w:hAnsi="Tahoma" w:cs="Tahoma"/>
        <w:sz w:val="18"/>
        <w:szCs w:val="18"/>
      </w:rPr>
      <w:t>1</w:t>
    </w:r>
    <w:r w:rsidR="001E616A" w:rsidRPr="0069567B">
      <w:rPr>
        <w:rFonts w:ascii="Tahoma" w:hAnsi="Tahoma" w:cs="Tahoma"/>
        <w:sz w:val="18"/>
        <w:szCs w:val="18"/>
      </w:rPr>
      <w:t xml:space="preserve"> </w:t>
    </w:r>
    <w:r w:rsidRPr="0069567B">
      <w:rPr>
        <w:rFonts w:ascii="Tahoma" w:hAnsi="Tahoma" w:cs="Tahoma"/>
        <w:sz w:val="18"/>
        <w:szCs w:val="18"/>
      </w:rPr>
      <w:t xml:space="preserve">ke </w:t>
    </w:r>
    <w:r w:rsidR="008235EB">
      <w:rPr>
        <w:rFonts w:ascii="Tahoma" w:hAnsi="Tahoma" w:cs="Tahoma"/>
        <w:sz w:val="18"/>
        <w:szCs w:val="18"/>
      </w:rPr>
      <w:t>s</w:t>
    </w:r>
    <w:r w:rsidRPr="0069567B">
      <w:rPr>
        <w:rFonts w:ascii="Tahoma" w:hAnsi="Tahoma" w:cs="Tahoma"/>
        <w:sz w:val="18"/>
        <w:szCs w:val="18"/>
      </w:rPr>
      <w:t xml:space="preserve">mlouvě o dílo na </w:t>
    </w:r>
    <w:r w:rsidRPr="000D2586">
      <w:rPr>
        <w:rFonts w:ascii="Tahoma" w:hAnsi="Tahoma" w:cs="Tahoma"/>
        <w:sz w:val="18"/>
        <w:szCs w:val="18"/>
      </w:rPr>
      <w:t>stavbu „</w:t>
    </w:r>
    <w:r w:rsidR="0027640C" w:rsidRPr="0027640C">
      <w:rPr>
        <w:rFonts w:ascii="Tahoma" w:hAnsi="Tahoma" w:cs="Tahoma"/>
        <w:sz w:val="18"/>
        <w:szCs w:val="18"/>
      </w:rPr>
      <w:t>Výměna prosklené fasády</w:t>
    </w:r>
    <w:r w:rsidR="007E3B24" w:rsidRPr="00E72F26">
      <w:rPr>
        <w:rFonts w:ascii="Tahoma" w:hAnsi="Tahoma" w:cs="Tahoma"/>
        <w:sz w:val="18"/>
        <w:szCs w:val="18"/>
      </w:rPr>
      <w:t>“</w:t>
    </w:r>
    <w:r>
      <w:rPr>
        <w:rFonts w:ascii="Tahoma" w:hAnsi="Tahoma" w:cs="Tahoma"/>
        <w:sz w:val="18"/>
        <w:szCs w:val="18"/>
      </w:rPr>
      <w:tab/>
      <w:t xml:space="preserve">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C86335" w14:textId="77777777" w:rsidR="00A40F1D" w:rsidRDefault="00A40F1D">
      <w:r>
        <w:separator/>
      </w:r>
    </w:p>
  </w:footnote>
  <w:footnote w:type="continuationSeparator" w:id="0">
    <w:p w14:paraId="6A9B7B8E" w14:textId="77777777" w:rsidR="00A40F1D" w:rsidRDefault="00A40F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FE6FC" w14:textId="77777777" w:rsidR="00AA6621" w:rsidRDefault="00AA6621" w:rsidP="00AA6621">
    <w:pPr>
      <w:pStyle w:val="Zhlav"/>
      <w:jc w:val="center"/>
    </w:pPr>
    <w:r w:rsidRPr="00081383">
      <w:rPr>
        <w:noProof/>
      </w:rPr>
      <w:drawing>
        <wp:inline distT="0" distB="0" distL="0" distR="0" wp14:anchorId="0A940E71" wp14:editId="6CFAB6BA">
          <wp:extent cx="1762125" cy="552450"/>
          <wp:effectExtent l="0" t="0" r="0" b="0"/>
          <wp:docPr id="15" name="Obrázek 3" descr="CZ_RO_B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Z_RO_B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 w:rsidRPr="00081383">
      <w:rPr>
        <w:noProof/>
      </w:rPr>
      <w:drawing>
        <wp:inline distT="0" distB="0" distL="0" distR="0" wp14:anchorId="6940E7D1" wp14:editId="7A0A2CA4">
          <wp:extent cx="1438275" cy="552450"/>
          <wp:effectExtent l="0" t="0" r="0" b="0"/>
          <wp:docPr id="16" name="Obrázek 16" descr="MZP_logo_RGB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MZP_logo_RGB_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</w:t>
    </w:r>
    <w:r w:rsidRPr="00081383">
      <w:rPr>
        <w:noProof/>
      </w:rPr>
      <w:drawing>
        <wp:inline distT="0" distB="0" distL="0" distR="0" wp14:anchorId="735F891C" wp14:editId="331BE8FD">
          <wp:extent cx="1524000" cy="542925"/>
          <wp:effectExtent l="0" t="0" r="0" b="0"/>
          <wp:docPr id="17" name="Obrázek 1" descr="SFZP_H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SFZP_H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F7FEC"/>
    <w:multiLevelType w:val="hybridMultilevel"/>
    <w:tmpl w:val="8F3A2D40"/>
    <w:lvl w:ilvl="0" w:tplc="4E9663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0A7A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4836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3686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8EF7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BE70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FCA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E4C4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9EEE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435EE"/>
    <w:multiLevelType w:val="hybridMultilevel"/>
    <w:tmpl w:val="51767268"/>
    <w:lvl w:ilvl="0" w:tplc="5F5A7D9A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90445"/>
    <w:multiLevelType w:val="hybridMultilevel"/>
    <w:tmpl w:val="DE6C697C"/>
    <w:lvl w:ilvl="0" w:tplc="241A75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13667"/>
    <w:multiLevelType w:val="hybridMultilevel"/>
    <w:tmpl w:val="EFF2A1C6"/>
    <w:lvl w:ilvl="0" w:tplc="04050011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4" w15:restartNumberingAfterBreak="0">
    <w:nsid w:val="115B0EEC"/>
    <w:multiLevelType w:val="hybridMultilevel"/>
    <w:tmpl w:val="EFF2A1C6"/>
    <w:lvl w:ilvl="0" w:tplc="04050011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5" w15:restartNumberingAfterBreak="0">
    <w:nsid w:val="16AA24B0"/>
    <w:multiLevelType w:val="hybridMultilevel"/>
    <w:tmpl w:val="10A02274"/>
    <w:lvl w:ilvl="0" w:tplc="241A75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71F4D"/>
    <w:multiLevelType w:val="hybridMultilevel"/>
    <w:tmpl w:val="EC7877EC"/>
    <w:lvl w:ilvl="0" w:tplc="8EF006E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944FE"/>
    <w:multiLevelType w:val="hybridMultilevel"/>
    <w:tmpl w:val="0B04E0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415BA"/>
    <w:multiLevelType w:val="hybridMultilevel"/>
    <w:tmpl w:val="86A626D8"/>
    <w:lvl w:ilvl="0" w:tplc="98963FA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937A5652">
      <w:numFmt w:val="bullet"/>
      <w:lvlText w:val="-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656D9B"/>
    <w:multiLevelType w:val="hybridMultilevel"/>
    <w:tmpl w:val="8FAA006C"/>
    <w:lvl w:ilvl="0" w:tplc="9814BFF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ascii="Tahoma" w:hAnsi="Tahoma" w:cs="Tahoma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10" w15:restartNumberingAfterBreak="0">
    <w:nsid w:val="322B506F"/>
    <w:multiLevelType w:val="hybridMultilevel"/>
    <w:tmpl w:val="D9D4438C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4D22877"/>
    <w:multiLevelType w:val="hybridMultilevel"/>
    <w:tmpl w:val="0980DE20"/>
    <w:lvl w:ilvl="0" w:tplc="08261ADC">
      <w:numFmt w:val="bullet"/>
      <w:lvlText w:val="-"/>
      <w:lvlJc w:val="left"/>
      <w:pPr>
        <w:ind w:left="1434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3CA30120"/>
    <w:multiLevelType w:val="hybridMultilevel"/>
    <w:tmpl w:val="563CB7C6"/>
    <w:lvl w:ilvl="0" w:tplc="9BE04CC4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4" w:hanging="360"/>
      </w:pPr>
    </w:lvl>
    <w:lvl w:ilvl="2" w:tplc="0405001B" w:tentative="1">
      <w:start w:val="1"/>
      <w:numFmt w:val="lowerRoman"/>
      <w:lvlText w:val="%3."/>
      <w:lvlJc w:val="right"/>
      <w:pPr>
        <w:ind w:left="2514" w:hanging="180"/>
      </w:pPr>
    </w:lvl>
    <w:lvl w:ilvl="3" w:tplc="0405000F" w:tentative="1">
      <w:start w:val="1"/>
      <w:numFmt w:val="decimal"/>
      <w:lvlText w:val="%4."/>
      <w:lvlJc w:val="left"/>
      <w:pPr>
        <w:ind w:left="3234" w:hanging="360"/>
      </w:pPr>
    </w:lvl>
    <w:lvl w:ilvl="4" w:tplc="04050019" w:tentative="1">
      <w:start w:val="1"/>
      <w:numFmt w:val="lowerLetter"/>
      <w:lvlText w:val="%5."/>
      <w:lvlJc w:val="left"/>
      <w:pPr>
        <w:ind w:left="3954" w:hanging="360"/>
      </w:pPr>
    </w:lvl>
    <w:lvl w:ilvl="5" w:tplc="0405001B" w:tentative="1">
      <w:start w:val="1"/>
      <w:numFmt w:val="lowerRoman"/>
      <w:lvlText w:val="%6."/>
      <w:lvlJc w:val="right"/>
      <w:pPr>
        <w:ind w:left="4674" w:hanging="180"/>
      </w:pPr>
    </w:lvl>
    <w:lvl w:ilvl="6" w:tplc="0405000F" w:tentative="1">
      <w:start w:val="1"/>
      <w:numFmt w:val="decimal"/>
      <w:lvlText w:val="%7."/>
      <w:lvlJc w:val="left"/>
      <w:pPr>
        <w:ind w:left="5394" w:hanging="360"/>
      </w:pPr>
    </w:lvl>
    <w:lvl w:ilvl="7" w:tplc="04050019" w:tentative="1">
      <w:start w:val="1"/>
      <w:numFmt w:val="lowerLetter"/>
      <w:lvlText w:val="%8."/>
      <w:lvlJc w:val="left"/>
      <w:pPr>
        <w:ind w:left="6114" w:hanging="360"/>
      </w:pPr>
    </w:lvl>
    <w:lvl w:ilvl="8" w:tplc="040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3" w15:restartNumberingAfterBreak="0">
    <w:nsid w:val="3D5D5133"/>
    <w:multiLevelType w:val="hybridMultilevel"/>
    <w:tmpl w:val="467674D2"/>
    <w:lvl w:ilvl="0" w:tplc="385EF72E">
      <w:start w:val="1"/>
      <w:numFmt w:val="decimal"/>
      <w:lvlText w:val="%1."/>
      <w:lvlJc w:val="left"/>
      <w:pPr>
        <w:tabs>
          <w:tab w:val="num" w:pos="1117"/>
        </w:tabs>
        <w:ind w:left="1117" w:hanging="397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F8F00D0"/>
    <w:multiLevelType w:val="hybridMultilevel"/>
    <w:tmpl w:val="EFF2A1C6"/>
    <w:lvl w:ilvl="0" w:tplc="04050011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15" w15:restartNumberingAfterBreak="0">
    <w:nsid w:val="400012AB"/>
    <w:multiLevelType w:val="multilevel"/>
    <w:tmpl w:val="DC88EA90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color w:val="auto"/>
        <w:sz w:val="28"/>
      </w:rPr>
    </w:lvl>
    <w:lvl w:ilvl="1">
      <w:start w:val="1"/>
      <w:numFmt w:val="upperRoman"/>
      <w:lvlText w:val="%2."/>
      <w:lvlJc w:val="left"/>
      <w:pPr>
        <w:ind w:left="360" w:hanging="360"/>
      </w:pPr>
      <w:rPr>
        <w:rFonts w:ascii="Times New Roman" w:hAnsi="Times New Roman" w:hint="default"/>
        <w:b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1DB3022"/>
    <w:multiLevelType w:val="hybridMultilevel"/>
    <w:tmpl w:val="99327C2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3C0A4A"/>
    <w:multiLevelType w:val="hybridMultilevel"/>
    <w:tmpl w:val="BCFA34E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7E7899"/>
    <w:multiLevelType w:val="hybridMultilevel"/>
    <w:tmpl w:val="C7208C86"/>
    <w:lvl w:ilvl="0" w:tplc="609A89CE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9E071F"/>
    <w:multiLevelType w:val="hybridMultilevel"/>
    <w:tmpl w:val="EFF2A1C6"/>
    <w:lvl w:ilvl="0" w:tplc="04050011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20" w15:restartNumberingAfterBreak="0">
    <w:nsid w:val="45D07827"/>
    <w:multiLevelType w:val="hybridMultilevel"/>
    <w:tmpl w:val="79F40ED6"/>
    <w:lvl w:ilvl="0" w:tplc="0405000F">
      <w:start w:val="1"/>
      <w:numFmt w:val="decimal"/>
      <w:lvlText w:val="%1."/>
      <w:lvlJc w:val="left"/>
      <w:pPr>
        <w:ind w:left="1212" w:hanging="360"/>
      </w:pPr>
    </w:lvl>
    <w:lvl w:ilvl="1" w:tplc="04050019" w:tentative="1">
      <w:start w:val="1"/>
      <w:numFmt w:val="lowerLetter"/>
      <w:lvlText w:val="%2."/>
      <w:lvlJc w:val="left"/>
      <w:pPr>
        <w:ind w:left="1932" w:hanging="360"/>
      </w:pPr>
    </w:lvl>
    <w:lvl w:ilvl="2" w:tplc="0405001B" w:tentative="1">
      <w:start w:val="1"/>
      <w:numFmt w:val="lowerRoman"/>
      <w:lvlText w:val="%3."/>
      <w:lvlJc w:val="right"/>
      <w:pPr>
        <w:ind w:left="2652" w:hanging="180"/>
      </w:pPr>
    </w:lvl>
    <w:lvl w:ilvl="3" w:tplc="0405000F" w:tentative="1">
      <w:start w:val="1"/>
      <w:numFmt w:val="decimal"/>
      <w:lvlText w:val="%4."/>
      <w:lvlJc w:val="left"/>
      <w:pPr>
        <w:ind w:left="3372" w:hanging="360"/>
      </w:pPr>
    </w:lvl>
    <w:lvl w:ilvl="4" w:tplc="04050019" w:tentative="1">
      <w:start w:val="1"/>
      <w:numFmt w:val="lowerLetter"/>
      <w:lvlText w:val="%5."/>
      <w:lvlJc w:val="left"/>
      <w:pPr>
        <w:ind w:left="4092" w:hanging="360"/>
      </w:pPr>
    </w:lvl>
    <w:lvl w:ilvl="5" w:tplc="0405001B" w:tentative="1">
      <w:start w:val="1"/>
      <w:numFmt w:val="lowerRoman"/>
      <w:lvlText w:val="%6."/>
      <w:lvlJc w:val="right"/>
      <w:pPr>
        <w:ind w:left="4812" w:hanging="180"/>
      </w:pPr>
    </w:lvl>
    <w:lvl w:ilvl="6" w:tplc="0405000F" w:tentative="1">
      <w:start w:val="1"/>
      <w:numFmt w:val="decimal"/>
      <w:lvlText w:val="%7."/>
      <w:lvlJc w:val="left"/>
      <w:pPr>
        <w:ind w:left="5532" w:hanging="360"/>
      </w:pPr>
    </w:lvl>
    <w:lvl w:ilvl="7" w:tplc="04050019" w:tentative="1">
      <w:start w:val="1"/>
      <w:numFmt w:val="lowerLetter"/>
      <w:lvlText w:val="%8."/>
      <w:lvlJc w:val="left"/>
      <w:pPr>
        <w:ind w:left="6252" w:hanging="360"/>
      </w:pPr>
    </w:lvl>
    <w:lvl w:ilvl="8" w:tplc="0405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1" w15:restartNumberingAfterBreak="0">
    <w:nsid w:val="48966C0F"/>
    <w:multiLevelType w:val="hybridMultilevel"/>
    <w:tmpl w:val="EFF2A1C6"/>
    <w:lvl w:ilvl="0" w:tplc="04050011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22" w15:restartNumberingAfterBreak="0">
    <w:nsid w:val="491C6AF7"/>
    <w:multiLevelType w:val="hybridMultilevel"/>
    <w:tmpl w:val="18640696"/>
    <w:lvl w:ilvl="0" w:tplc="3D6EF0F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BA1721"/>
    <w:multiLevelType w:val="hybridMultilevel"/>
    <w:tmpl w:val="C5DAEE6E"/>
    <w:lvl w:ilvl="0" w:tplc="72800DF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E57F4">
      <w:start w:val="1"/>
      <w:numFmt w:val="lowerLetter"/>
      <w:lvlText w:val="%3)"/>
      <w:lvlJc w:val="left"/>
      <w:pPr>
        <w:tabs>
          <w:tab w:val="num" w:pos="737"/>
        </w:tabs>
        <w:ind w:left="737" w:hanging="380"/>
      </w:pPr>
      <w:rPr>
        <w:rFonts w:hint="default"/>
        <w:color w:val="000000"/>
      </w:rPr>
    </w:lvl>
    <w:lvl w:ilvl="3" w:tplc="5EB0DBC8">
      <w:start w:val="1"/>
      <w:numFmt w:val="decimal"/>
      <w:lvlText w:val="%4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B885DD4"/>
    <w:multiLevelType w:val="hybridMultilevel"/>
    <w:tmpl w:val="54A23D98"/>
    <w:lvl w:ilvl="0" w:tplc="04050011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25" w15:restartNumberingAfterBreak="0">
    <w:nsid w:val="4F2D3652"/>
    <w:multiLevelType w:val="hybridMultilevel"/>
    <w:tmpl w:val="3AA8B1A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E03BF6"/>
    <w:multiLevelType w:val="hybridMultilevel"/>
    <w:tmpl w:val="10A02274"/>
    <w:lvl w:ilvl="0" w:tplc="241A75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FD24AD"/>
    <w:multiLevelType w:val="hybridMultilevel"/>
    <w:tmpl w:val="2CA06934"/>
    <w:lvl w:ilvl="0" w:tplc="FEAA52B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0D2605"/>
    <w:multiLevelType w:val="hybridMultilevel"/>
    <w:tmpl w:val="CB02865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67548D"/>
    <w:multiLevelType w:val="hybridMultilevel"/>
    <w:tmpl w:val="08AAB01E"/>
    <w:lvl w:ilvl="0" w:tplc="8D8839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901062F"/>
    <w:multiLevelType w:val="hybridMultilevel"/>
    <w:tmpl w:val="E13AEBD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B3F0EDD"/>
    <w:multiLevelType w:val="hybridMultilevel"/>
    <w:tmpl w:val="B94E6826"/>
    <w:lvl w:ilvl="0" w:tplc="609A89CE">
      <w:numFmt w:val="bullet"/>
      <w:lvlText w:val="-"/>
      <w:lvlJc w:val="left"/>
      <w:pPr>
        <w:ind w:left="1434" w:hanging="360"/>
      </w:pPr>
      <w:rPr>
        <w:rFonts w:ascii="Tahoma" w:eastAsia="Times New Roman" w:hAnsi="Tahoma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2" w15:restartNumberingAfterBreak="0">
    <w:nsid w:val="6E7719EF"/>
    <w:multiLevelType w:val="hybridMultilevel"/>
    <w:tmpl w:val="ED601F32"/>
    <w:lvl w:ilvl="0" w:tplc="08261AD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C83407"/>
    <w:multiLevelType w:val="hybridMultilevel"/>
    <w:tmpl w:val="8FAA006C"/>
    <w:lvl w:ilvl="0" w:tplc="9814BFF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ascii="Tahoma" w:hAnsi="Tahoma" w:cs="Tahoma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34" w15:restartNumberingAfterBreak="0">
    <w:nsid w:val="7036294E"/>
    <w:multiLevelType w:val="singleLevel"/>
    <w:tmpl w:val="9B6ABCD2"/>
    <w:lvl w:ilvl="0">
      <w:start w:val="1"/>
      <w:numFmt w:val="decimal"/>
      <w:pStyle w:val="OdstavecSmlouvy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</w:abstractNum>
  <w:abstractNum w:abstractNumId="35" w15:restartNumberingAfterBreak="0">
    <w:nsid w:val="707D419B"/>
    <w:multiLevelType w:val="hybridMultilevel"/>
    <w:tmpl w:val="1ABE45C0"/>
    <w:lvl w:ilvl="0" w:tplc="BB984C9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B9288A"/>
    <w:multiLevelType w:val="hybridMultilevel"/>
    <w:tmpl w:val="6FE8AF1A"/>
    <w:lvl w:ilvl="0" w:tplc="063A3CC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31619E"/>
    <w:multiLevelType w:val="hybridMultilevel"/>
    <w:tmpl w:val="D5386856"/>
    <w:lvl w:ilvl="0" w:tplc="85686C4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660441"/>
    <w:multiLevelType w:val="hybridMultilevel"/>
    <w:tmpl w:val="E5440560"/>
    <w:lvl w:ilvl="0" w:tplc="959E531A">
      <w:numFmt w:val="bullet"/>
      <w:lvlText w:val="-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2363661">
    <w:abstractNumId w:val="4"/>
  </w:num>
  <w:num w:numId="2" w16cid:durableId="1719426883">
    <w:abstractNumId w:val="17"/>
  </w:num>
  <w:num w:numId="3" w16cid:durableId="1108087877">
    <w:abstractNumId w:val="34"/>
  </w:num>
  <w:num w:numId="4" w16cid:durableId="1274166379">
    <w:abstractNumId w:val="28"/>
  </w:num>
  <w:num w:numId="5" w16cid:durableId="550266577">
    <w:abstractNumId w:val="8"/>
  </w:num>
  <w:num w:numId="6" w16cid:durableId="690687329">
    <w:abstractNumId w:val="2"/>
  </w:num>
  <w:num w:numId="7" w16cid:durableId="1593049615">
    <w:abstractNumId w:val="24"/>
  </w:num>
  <w:num w:numId="8" w16cid:durableId="423497215">
    <w:abstractNumId w:val="5"/>
  </w:num>
  <w:num w:numId="9" w16cid:durableId="1744519995">
    <w:abstractNumId w:val="20"/>
  </w:num>
  <w:num w:numId="10" w16cid:durableId="39284388">
    <w:abstractNumId w:val="34"/>
  </w:num>
  <w:num w:numId="11" w16cid:durableId="1077171751">
    <w:abstractNumId w:val="34"/>
  </w:num>
  <w:num w:numId="12" w16cid:durableId="1548030294">
    <w:abstractNumId w:val="34"/>
  </w:num>
  <w:num w:numId="13" w16cid:durableId="42994368">
    <w:abstractNumId w:val="6"/>
  </w:num>
  <w:num w:numId="14" w16cid:durableId="1737122963">
    <w:abstractNumId w:val="16"/>
  </w:num>
  <w:num w:numId="15" w16cid:durableId="1407141877">
    <w:abstractNumId w:val="10"/>
  </w:num>
  <w:num w:numId="16" w16cid:durableId="65807720">
    <w:abstractNumId w:val="23"/>
  </w:num>
  <w:num w:numId="17" w16cid:durableId="1228148735">
    <w:abstractNumId w:val="21"/>
  </w:num>
  <w:num w:numId="18" w16cid:durableId="1031077935">
    <w:abstractNumId w:val="15"/>
  </w:num>
  <w:num w:numId="19" w16cid:durableId="1471097097">
    <w:abstractNumId w:val="3"/>
  </w:num>
  <w:num w:numId="20" w16cid:durableId="997735707">
    <w:abstractNumId w:val="18"/>
  </w:num>
  <w:num w:numId="21" w16cid:durableId="2033989804">
    <w:abstractNumId w:val="31"/>
  </w:num>
  <w:num w:numId="22" w16cid:durableId="1719283535">
    <w:abstractNumId w:val="9"/>
  </w:num>
  <w:num w:numId="23" w16cid:durableId="467749640">
    <w:abstractNumId w:val="7"/>
  </w:num>
  <w:num w:numId="24" w16cid:durableId="779491448">
    <w:abstractNumId w:val="13"/>
  </w:num>
  <w:num w:numId="25" w16cid:durableId="369888003">
    <w:abstractNumId w:val="36"/>
  </w:num>
  <w:num w:numId="26" w16cid:durableId="1661229479">
    <w:abstractNumId w:val="32"/>
  </w:num>
  <w:num w:numId="27" w16cid:durableId="440150479">
    <w:abstractNumId w:val="11"/>
  </w:num>
  <w:num w:numId="28" w16cid:durableId="603542432">
    <w:abstractNumId w:val="1"/>
  </w:num>
  <w:num w:numId="29" w16cid:durableId="1162740379">
    <w:abstractNumId w:val="26"/>
  </w:num>
  <w:num w:numId="30" w16cid:durableId="1243444401">
    <w:abstractNumId w:val="27"/>
  </w:num>
  <w:num w:numId="31" w16cid:durableId="631059833">
    <w:abstractNumId w:val="33"/>
  </w:num>
  <w:num w:numId="32" w16cid:durableId="1477916790">
    <w:abstractNumId w:val="14"/>
  </w:num>
  <w:num w:numId="33" w16cid:durableId="1779255352">
    <w:abstractNumId w:val="19"/>
  </w:num>
  <w:num w:numId="34" w16cid:durableId="1666277294">
    <w:abstractNumId w:val="38"/>
  </w:num>
  <w:num w:numId="35" w16cid:durableId="569777292">
    <w:abstractNumId w:val="0"/>
  </w:num>
  <w:num w:numId="36" w16cid:durableId="1095245787">
    <w:abstractNumId w:val="30"/>
  </w:num>
  <w:num w:numId="37" w16cid:durableId="195015909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476491437">
    <w:abstractNumId w:val="29"/>
  </w:num>
  <w:num w:numId="39" w16cid:durableId="505562830">
    <w:abstractNumId w:val="26"/>
  </w:num>
  <w:num w:numId="40" w16cid:durableId="335426312">
    <w:abstractNumId w:val="25"/>
  </w:num>
  <w:num w:numId="41" w16cid:durableId="1081440608">
    <w:abstractNumId w:val="37"/>
  </w:num>
  <w:num w:numId="42" w16cid:durableId="625355729">
    <w:abstractNumId w:val="12"/>
  </w:num>
  <w:num w:numId="43" w16cid:durableId="685208687">
    <w:abstractNumId w:val="3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B5E"/>
    <w:rsid w:val="00001851"/>
    <w:rsid w:val="000029E4"/>
    <w:rsid w:val="00003354"/>
    <w:rsid w:val="00012C68"/>
    <w:rsid w:val="00015B74"/>
    <w:rsid w:val="000205DC"/>
    <w:rsid w:val="00021C5C"/>
    <w:rsid w:val="000268D0"/>
    <w:rsid w:val="00027FD8"/>
    <w:rsid w:val="000314F8"/>
    <w:rsid w:val="00033C60"/>
    <w:rsid w:val="0003596B"/>
    <w:rsid w:val="00035CF4"/>
    <w:rsid w:val="00036DCC"/>
    <w:rsid w:val="0004064D"/>
    <w:rsid w:val="000410B7"/>
    <w:rsid w:val="00047E29"/>
    <w:rsid w:val="00052BE8"/>
    <w:rsid w:val="00055DBD"/>
    <w:rsid w:val="000568E6"/>
    <w:rsid w:val="00060427"/>
    <w:rsid w:val="000619AE"/>
    <w:rsid w:val="00062643"/>
    <w:rsid w:val="00064E77"/>
    <w:rsid w:val="0006634C"/>
    <w:rsid w:val="0006706E"/>
    <w:rsid w:val="00071D62"/>
    <w:rsid w:val="00073761"/>
    <w:rsid w:val="00073878"/>
    <w:rsid w:val="00077AF2"/>
    <w:rsid w:val="00083958"/>
    <w:rsid w:val="0008657F"/>
    <w:rsid w:val="00091443"/>
    <w:rsid w:val="00092751"/>
    <w:rsid w:val="00093859"/>
    <w:rsid w:val="000940F8"/>
    <w:rsid w:val="00095C94"/>
    <w:rsid w:val="00097C5B"/>
    <w:rsid w:val="000A0A07"/>
    <w:rsid w:val="000A1373"/>
    <w:rsid w:val="000A16F6"/>
    <w:rsid w:val="000A206E"/>
    <w:rsid w:val="000A4830"/>
    <w:rsid w:val="000A4BE1"/>
    <w:rsid w:val="000A53E8"/>
    <w:rsid w:val="000A5B28"/>
    <w:rsid w:val="000A6D72"/>
    <w:rsid w:val="000B4648"/>
    <w:rsid w:val="000B5398"/>
    <w:rsid w:val="000B74D3"/>
    <w:rsid w:val="000B77EE"/>
    <w:rsid w:val="000B789D"/>
    <w:rsid w:val="000B7B7D"/>
    <w:rsid w:val="000C3909"/>
    <w:rsid w:val="000C52ED"/>
    <w:rsid w:val="000C585E"/>
    <w:rsid w:val="000C671A"/>
    <w:rsid w:val="000C6EBC"/>
    <w:rsid w:val="000C7D47"/>
    <w:rsid w:val="000D0298"/>
    <w:rsid w:val="000D179E"/>
    <w:rsid w:val="000D2586"/>
    <w:rsid w:val="000D2A81"/>
    <w:rsid w:val="000D2C72"/>
    <w:rsid w:val="000D4784"/>
    <w:rsid w:val="000D51B6"/>
    <w:rsid w:val="000E07F2"/>
    <w:rsid w:val="000E2FB0"/>
    <w:rsid w:val="000E355A"/>
    <w:rsid w:val="000E3925"/>
    <w:rsid w:val="000E7F8D"/>
    <w:rsid w:val="000F0AC8"/>
    <w:rsid w:val="000F0D5A"/>
    <w:rsid w:val="000F23BC"/>
    <w:rsid w:val="000F4BCC"/>
    <w:rsid w:val="000F637D"/>
    <w:rsid w:val="000F7E28"/>
    <w:rsid w:val="00100723"/>
    <w:rsid w:val="00103781"/>
    <w:rsid w:val="0010483A"/>
    <w:rsid w:val="00107ADB"/>
    <w:rsid w:val="00112481"/>
    <w:rsid w:val="00112A02"/>
    <w:rsid w:val="00114F90"/>
    <w:rsid w:val="00115F8D"/>
    <w:rsid w:val="00115FF6"/>
    <w:rsid w:val="00116A8F"/>
    <w:rsid w:val="0012338D"/>
    <w:rsid w:val="00123D81"/>
    <w:rsid w:val="001248A9"/>
    <w:rsid w:val="001252F5"/>
    <w:rsid w:val="0012740C"/>
    <w:rsid w:val="0013092B"/>
    <w:rsid w:val="001324B7"/>
    <w:rsid w:val="00133273"/>
    <w:rsid w:val="0013401A"/>
    <w:rsid w:val="00134553"/>
    <w:rsid w:val="001352D3"/>
    <w:rsid w:val="001402DA"/>
    <w:rsid w:val="001438D4"/>
    <w:rsid w:val="00150F12"/>
    <w:rsid w:val="0016057A"/>
    <w:rsid w:val="00160B80"/>
    <w:rsid w:val="00164A74"/>
    <w:rsid w:val="001667B7"/>
    <w:rsid w:val="00166833"/>
    <w:rsid w:val="0017181B"/>
    <w:rsid w:val="001738DB"/>
    <w:rsid w:val="00174AD0"/>
    <w:rsid w:val="001770F7"/>
    <w:rsid w:val="00182D0D"/>
    <w:rsid w:val="00185B9D"/>
    <w:rsid w:val="00192C0D"/>
    <w:rsid w:val="001942D5"/>
    <w:rsid w:val="00194DFC"/>
    <w:rsid w:val="0019718C"/>
    <w:rsid w:val="001A0E5A"/>
    <w:rsid w:val="001A48E4"/>
    <w:rsid w:val="001A4EF8"/>
    <w:rsid w:val="001A5B5E"/>
    <w:rsid w:val="001B2081"/>
    <w:rsid w:val="001B2952"/>
    <w:rsid w:val="001B4A0C"/>
    <w:rsid w:val="001B4BAD"/>
    <w:rsid w:val="001B60DE"/>
    <w:rsid w:val="001B7207"/>
    <w:rsid w:val="001B7CE3"/>
    <w:rsid w:val="001C1E3F"/>
    <w:rsid w:val="001D251F"/>
    <w:rsid w:val="001D2F42"/>
    <w:rsid w:val="001E1FD8"/>
    <w:rsid w:val="001E22FA"/>
    <w:rsid w:val="001E2653"/>
    <w:rsid w:val="001E616A"/>
    <w:rsid w:val="001E71FA"/>
    <w:rsid w:val="001F18E3"/>
    <w:rsid w:val="001F1E29"/>
    <w:rsid w:val="001F2117"/>
    <w:rsid w:val="001F4501"/>
    <w:rsid w:val="001F55D7"/>
    <w:rsid w:val="001F7C1C"/>
    <w:rsid w:val="00200D96"/>
    <w:rsid w:val="0020694C"/>
    <w:rsid w:val="0021372E"/>
    <w:rsid w:val="00214497"/>
    <w:rsid w:val="00215CCB"/>
    <w:rsid w:val="002203A7"/>
    <w:rsid w:val="00220EF9"/>
    <w:rsid w:val="002219B3"/>
    <w:rsid w:val="00231FF2"/>
    <w:rsid w:val="00232EC8"/>
    <w:rsid w:val="00234669"/>
    <w:rsid w:val="00235890"/>
    <w:rsid w:val="0023628A"/>
    <w:rsid w:val="002362A6"/>
    <w:rsid w:val="00237C6A"/>
    <w:rsid w:val="00240C64"/>
    <w:rsid w:val="00241EC5"/>
    <w:rsid w:val="002429CF"/>
    <w:rsid w:val="0024434B"/>
    <w:rsid w:val="00244505"/>
    <w:rsid w:val="00244745"/>
    <w:rsid w:val="00245592"/>
    <w:rsid w:val="00250828"/>
    <w:rsid w:val="002524DD"/>
    <w:rsid w:val="002543E9"/>
    <w:rsid w:val="002545C8"/>
    <w:rsid w:val="00257D53"/>
    <w:rsid w:val="0026253C"/>
    <w:rsid w:val="00263DAB"/>
    <w:rsid w:val="0026788F"/>
    <w:rsid w:val="0027412F"/>
    <w:rsid w:val="00274479"/>
    <w:rsid w:val="0027640C"/>
    <w:rsid w:val="00281F30"/>
    <w:rsid w:val="00282836"/>
    <w:rsid w:val="0028284E"/>
    <w:rsid w:val="002855C3"/>
    <w:rsid w:val="002912FB"/>
    <w:rsid w:val="0029233C"/>
    <w:rsid w:val="0029313A"/>
    <w:rsid w:val="002973BA"/>
    <w:rsid w:val="002A0693"/>
    <w:rsid w:val="002A23C7"/>
    <w:rsid w:val="002A2DBD"/>
    <w:rsid w:val="002A3DD2"/>
    <w:rsid w:val="002A73EF"/>
    <w:rsid w:val="002A74F9"/>
    <w:rsid w:val="002B4D6D"/>
    <w:rsid w:val="002B7454"/>
    <w:rsid w:val="002B7B90"/>
    <w:rsid w:val="002C3D49"/>
    <w:rsid w:val="002C3FBE"/>
    <w:rsid w:val="002C4246"/>
    <w:rsid w:val="002C6787"/>
    <w:rsid w:val="002D22D7"/>
    <w:rsid w:val="002D2DB8"/>
    <w:rsid w:val="002D3B0C"/>
    <w:rsid w:val="002E0952"/>
    <w:rsid w:val="002E0AD0"/>
    <w:rsid w:val="002E1971"/>
    <w:rsid w:val="002E2382"/>
    <w:rsid w:val="002E3D2B"/>
    <w:rsid w:val="002E3D91"/>
    <w:rsid w:val="002E4FC8"/>
    <w:rsid w:val="002E6328"/>
    <w:rsid w:val="002E694B"/>
    <w:rsid w:val="002F06D1"/>
    <w:rsid w:val="002F0A95"/>
    <w:rsid w:val="002F2097"/>
    <w:rsid w:val="002F4ECD"/>
    <w:rsid w:val="002F53B7"/>
    <w:rsid w:val="003007A4"/>
    <w:rsid w:val="00301860"/>
    <w:rsid w:val="00301A4F"/>
    <w:rsid w:val="003029B3"/>
    <w:rsid w:val="0030345C"/>
    <w:rsid w:val="00303CA7"/>
    <w:rsid w:val="00304B5E"/>
    <w:rsid w:val="00306AE0"/>
    <w:rsid w:val="00307553"/>
    <w:rsid w:val="00310F5A"/>
    <w:rsid w:val="00313146"/>
    <w:rsid w:val="00313E93"/>
    <w:rsid w:val="00314D3E"/>
    <w:rsid w:val="00316CD9"/>
    <w:rsid w:val="0032040E"/>
    <w:rsid w:val="00321A7B"/>
    <w:rsid w:val="00322976"/>
    <w:rsid w:val="00322D2D"/>
    <w:rsid w:val="003235E6"/>
    <w:rsid w:val="00324D0B"/>
    <w:rsid w:val="00330EA9"/>
    <w:rsid w:val="00331729"/>
    <w:rsid w:val="00331F89"/>
    <w:rsid w:val="00333102"/>
    <w:rsid w:val="00333187"/>
    <w:rsid w:val="00333B4A"/>
    <w:rsid w:val="00334C1E"/>
    <w:rsid w:val="00337378"/>
    <w:rsid w:val="00337992"/>
    <w:rsid w:val="00340751"/>
    <w:rsid w:val="003431C9"/>
    <w:rsid w:val="003439DA"/>
    <w:rsid w:val="003444A6"/>
    <w:rsid w:val="00346229"/>
    <w:rsid w:val="003532B7"/>
    <w:rsid w:val="003533E8"/>
    <w:rsid w:val="00353643"/>
    <w:rsid w:val="00354BA9"/>
    <w:rsid w:val="00363866"/>
    <w:rsid w:val="00363DE7"/>
    <w:rsid w:val="00364A94"/>
    <w:rsid w:val="003740D9"/>
    <w:rsid w:val="00384FCA"/>
    <w:rsid w:val="003863DB"/>
    <w:rsid w:val="003878FE"/>
    <w:rsid w:val="003904C4"/>
    <w:rsid w:val="003921A0"/>
    <w:rsid w:val="003950A6"/>
    <w:rsid w:val="00395698"/>
    <w:rsid w:val="00395A9A"/>
    <w:rsid w:val="003970D8"/>
    <w:rsid w:val="003A2F41"/>
    <w:rsid w:val="003A7458"/>
    <w:rsid w:val="003B011B"/>
    <w:rsid w:val="003B100B"/>
    <w:rsid w:val="003B6D2E"/>
    <w:rsid w:val="003B784A"/>
    <w:rsid w:val="003C2BD8"/>
    <w:rsid w:val="003C2C44"/>
    <w:rsid w:val="003C2F74"/>
    <w:rsid w:val="003C5FBE"/>
    <w:rsid w:val="003C60C7"/>
    <w:rsid w:val="003C7665"/>
    <w:rsid w:val="003C7F54"/>
    <w:rsid w:val="003D1C6E"/>
    <w:rsid w:val="003D2815"/>
    <w:rsid w:val="003D41F0"/>
    <w:rsid w:val="003D5D49"/>
    <w:rsid w:val="003D5E4F"/>
    <w:rsid w:val="003D70DA"/>
    <w:rsid w:val="003E38AA"/>
    <w:rsid w:val="003E43D8"/>
    <w:rsid w:val="003E462A"/>
    <w:rsid w:val="003E53C8"/>
    <w:rsid w:val="003F0142"/>
    <w:rsid w:val="003F537E"/>
    <w:rsid w:val="003F555D"/>
    <w:rsid w:val="00401410"/>
    <w:rsid w:val="0040226E"/>
    <w:rsid w:val="00404E25"/>
    <w:rsid w:val="004115C2"/>
    <w:rsid w:val="004123A4"/>
    <w:rsid w:val="0041539F"/>
    <w:rsid w:val="00415641"/>
    <w:rsid w:val="004160CC"/>
    <w:rsid w:val="00417F36"/>
    <w:rsid w:val="00420480"/>
    <w:rsid w:val="00420A06"/>
    <w:rsid w:val="00421120"/>
    <w:rsid w:val="00422BAB"/>
    <w:rsid w:val="0042653E"/>
    <w:rsid w:val="00426F6C"/>
    <w:rsid w:val="00430C87"/>
    <w:rsid w:val="00431E33"/>
    <w:rsid w:val="00433CC3"/>
    <w:rsid w:val="00433E12"/>
    <w:rsid w:val="0043423B"/>
    <w:rsid w:val="00437A98"/>
    <w:rsid w:val="00437CB3"/>
    <w:rsid w:val="00441B74"/>
    <w:rsid w:val="00441BE0"/>
    <w:rsid w:val="00443DA3"/>
    <w:rsid w:val="00445754"/>
    <w:rsid w:val="0044592E"/>
    <w:rsid w:val="00445A9B"/>
    <w:rsid w:val="00446468"/>
    <w:rsid w:val="004510E6"/>
    <w:rsid w:val="0045120A"/>
    <w:rsid w:val="00455B07"/>
    <w:rsid w:val="00456513"/>
    <w:rsid w:val="004568B8"/>
    <w:rsid w:val="00457D69"/>
    <w:rsid w:val="00460A37"/>
    <w:rsid w:val="0046108F"/>
    <w:rsid w:val="00462177"/>
    <w:rsid w:val="00462DD9"/>
    <w:rsid w:val="00463A79"/>
    <w:rsid w:val="00464A6C"/>
    <w:rsid w:val="00464AE1"/>
    <w:rsid w:val="00472D64"/>
    <w:rsid w:val="00473D37"/>
    <w:rsid w:val="00480486"/>
    <w:rsid w:val="00481906"/>
    <w:rsid w:val="00481F0C"/>
    <w:rsid w:val="004823D7"/>
    <w:rsid w:val="00485A50"/>
    <w:rsid w:val="00486D31"/>
    <w:rsid w:val="00486FDE"/>
    <w:rsid w:val="0049225A"/>
    <w:rsid w:val="0049551B"/>
    <w:rsid w:val="004A02E6"/>
    <w:rsid w:val="004A04D7"/>
    <w:rsid w:val="004A0A5A"/>
    <w:rsid w:val="004A50CB"/>
    <w:rsid w:val="004A5287"/>
    <w:rsid w:val="004A63BD"/>
    <w:rsid w:val="004A6899"/>
    <w:rsid w:val="004A74CB"/>
    <w:rsid w:val="004B0139"/>
    <w:rsid w:val="004B20C5"/>
    <w:rsid w:val="004C38A0"/>
    <w:rsid w:val="004C3CF3"/>
    <w:rsid w:val="004D057D"/>
    <w:rsid w:val="004D7082"/>
    <w:rsid w:val="004E4CDD"/>
    <w:rsid w:val="004E6E76"/>
    <w:rsid w:val="004E7723"/>
    <w:rsid w:val="004F1339"/>
    <w:rsid w:val="004F3017"/>
    <w:rsid w:val="004F5943"/>
    <w:rsid w:val="004F6753"/>
    <w:rsid w:val="00500B91"/>
    <w:rsid w:val="0050167D"/>
    <w:rsid w:val="00501F26"/>
    <w:rsid w:val="00503DAF"/>
    <w:rsid w:val="00503EF2"/>
    <w:rsid w:val="0050427D"/>
    <w:rsid w:val="005044C6"/>
    <w:rsid w:val="0050470B"/>
    <w:rsid w:val="0051553C"/>
    <w:rsid w:val="00515858"/>
    <w:rsid w:val="00515E2D"/>
    <w:rsid w:val="005165D3"/>
    <w:rsid w:val="005170BE"/>
    <w:rsid w:val="005177EF"/>
    <w:rsid w:val="00520AAB"/>
    <w:rsid w:val="00521473"/>
    <w:rsid w:val="00521A37"/>
    <w:rsid w:val="0052320F"/>
    <w:rsid w:val="00527AF0"/>
    <w:rsid w:val="00527E6A"/>
    <w:rsid w:val="005305F0"/>
    <w:rsid w:val="00531132"/>
    <w:rsid w:val="00531F76"/>
    <w:rsid w:val="00533595"/>
    <w:rsid w:val="00536496"/>
    <w:rsid w:val="00536E5C"/>
    <w:rsid w:val="00540001"/>
    <w:rsid w:val="00541F07"/>
    <w:rsid w:val="0054598E"/>
    <w:rsid w:val="00547C14"/>
    <w:rsid w:val="00550C02"/>
    <w:rsid w:val="00551077"/>
    <w:rsid w:val="00551AB4"/>
    <w:rsid w:val="005529E6"/>
    <w:rsid w:val="00553DC9"/>
    <w:rsid w:val="00554C9D"/>
    <w:rsid w:val="00556532"/>
    <w:rsid w:val="00556CCF"/>
    <w:rsid w:val="00561541"/>
    <w:rsid w:val="0056190A"/>
    <w:rsid w:val="005643F5"/>
    <w:rsid w:val="005649FA"/>
    <w:rsid w:val="00565893"/>
    <w:rsid w:val="005704EC"/>
    <w:rsid w:val="0057229C"/>
    <w:rsid w:val="005738C3"/>
    <w:rsid w:val="00574BAC"/>
    <w:rsid w:val="00575F47"/>
    <w:rsid w:val="005774A2"/>
    <w:rsid w:val="0058135B"/>
    <w:rsid w:val="005814C0"/>
    <w:rsid w:val="00585E51"/>
    <w:rsid w:val="005864C4"/>
    <w:rsid w:val="005901C9"/>
    <w:rsid w:val="00590AFA"/>
    <w:rsid w:val="00591A12"/>
    <w:rsid w:val="005930FC"/>
    <w:rsid w:val="005934C0"/>
    <w:rsid w:val="005955BD"/>
    <w:rsid w:val="00595A7B"/>
    <w:rsid w:val="00596545"/>
    <w:rsid w:val="005A1E36"/>
    <w:rsid w:val="005A1F86"/>
    <w:rsid w:val="005A2A2E"/>
    <w:rsid w:val="005A4855"/>
    <w:rsid w:val="005A49F1"/>
    <w:rsid w:val="005B4168"/>
    <w:rsid w:val="005B434D"/>
    <w:rsid w:val="005B77E0"/>
    <w:rsid w:val="005B7AC7"/>
    <w:rsid w:val="005C440D"/>
    <w:rsid w:val="005C56BE"/>
    <w:rsid w:val="005C575F"/>
    <w:rsid w:val="005D063D"/>
    <w:rsid w:val="005D2538"/>
    <w:rsid w:val="005D2D3D"/>
    <w:rsid w:val="005E0DD1"/>
    <w:rsid w:val="005E2D1B"/>
    <w:rsid w:val="005E38A0"/>
    <w:rsid w:val="005E3B36"/>
    <w:rsid w:val="005F3471"/>
    <w:rsid w:val="005F3E91"/>
    <w:rsid w:val="005F5A66"/>
    <w:rsid w:val="00601B67"/>
    <w:rsid w:val="00601FF5"/>
    <w:rsid w:val="00602854"/>
    <w:rsid w:val="006030D6"/>
    <w:rsid w:val="006036A3"/>
    <w:rsid w:val="00604875"/>
    <w:rsid w:val="00607C92"/>
    <w:rsid w:val="00607F6F"/>
    <w:rsid w:val="00610300"/>
    <w:rsid w:val="00611E08"/>
    <w:rsid w:val="006121FE"/>
    <w:rsid w:val="0061275A"/>
    <w:rsid w:val="00612B30"/>
    <w:rsid w:val="00615F45"/>
    <w:rsid w:val="00622C33"/>
    <w:rsid w:val="00623690"/>
    <w:rsid w:val="006237BD"/>
    <w:rsid w:val="006244DD"/>
    <w:rsid w:val="00631CFC"/>
    <w:rsid w:val="00631FA4"/>
    <w:rsid w:val="006340A5"/>
    <w:rsid w:val="0063697D"/>
    <w:rsid w:val="006378A4"/>
    <w:rsid w:val="0064075F"/>
    <w:rsid w:val="00641853"/>
    <w:rsid w:val="00646F30"/>
    <w:rsid w:val="00652DCA"/>
    <w:rsid w:val="00653C2E"/>
    <w:rsid w:val="006606DB"/>
    <w:rsid w:val="00661060"/>
    <w:rsid w:val="00665965"/>
    <w:rsid w:val="006659A6"/>
    <w:rsid w:val="00666327"/>
    <w:rsid w:val="006664A4"/>
    <w:rsid w:val="00674EC8"/>
    <w:rsid w:val="00676782"/>
    <w:rsid w:val="0068226A"/>
    <w:rsid w:val="00685658"/>
    <w:rsid w:val="00686313"/>
    <w:rsid w:val="006877DF"/>
    <w:rsid w:val="0069057A"/>
    <w:rsid w:val="00691880"/>
    <w:rsid w:val="006930A7"/>
    <w:rsid w:val="0069474C"/>
    <w:rsid w:val="0069485F"/>
    <w:rsid w:val="00694CE4"/>
    <w:rsid w:val="00694F51"/>
    <w:rsid w:val="0069567B"/>
    <w:rsid w:val="00697E3B"/>
    <w:rsid w:val="00697FD8"/>
    <w:rsid w:val="006A1197"/>
    <w:rsid w:val="006A2811"/>
    <w:rsid w:val="006A2B49"/>
    <w:rsid w:val="006A2ECA"/>
    <w:rsid w:val="006A3EF2"/>
    <w:rsid w:val="006A4B25"/>
    <w:rsid w:val="006A53EB"/>
    <w:rsid w:val="006A7296"/>
    <w:rsid w:val="006B03E7"/>
    <w:rsid w:val="006B0FD7"/>
    <w:rsid w:val="006B0FE5"/>
    <w:rsid w:val="006B12B1"/>
    <w:rsid w:val="006B1F5E"/>
    <w:rsid w:val="006B33B1"/>
    <w:rsid w:val="006C2649"/>
    <w:rsid w:val="006C50A2"/>
    <w:rsid w:val="006C6F70"/>
    <w:rsid w:val="006D055C"/>
    <w:rsid w:val="006D0867"/>
    <w:rsid w:val="006D66A4"/>
    <w:rsid w:val="006D7287"/>
    <w:rsid w:val="006E3120"/>
    <w:rsid w:val="006E3BDC"/>
    <w:rsid w:val="006E4BC5"/>
    <w:rsid w:val="006E5D29"/>
    <w:rsid w:val="006F03A9"/>
    <w:rsid w:val="006F0E0B"/>
    <w:rsid w:val="006F246C"/>
    <w:rsid w:val="006F375B"/>
    <w:rsid w:val="006F49E5"/>
    <w:rsid w:val="00702D82"/>
    <w:rsid w:val="00705D38"/>
    <w:rsid w:val="00706FAF"/>
    <w:rsid w:val="00713FBF"/>
    <w:rsid w:val="00720F09"/>
    <w:rsid w:val="00721359"/>
    <w:rsid w:val="007269B5"/>
    <w:rsid w:val="00726EEC"/>
    <w:rsid w:val="00736400"/>
    <w:rsid w:val="00736645"/>
    <w:rsid w:val="00736F84"/>
    <w:rsid w:val="00737A29"/>
    <w:rsid w:val="007406F9"/>
    <w:rsid w:val="00741B7D"/>
    <w:rsid w:val="00742585"/>
    <w:rsid w:val="00743068"/>
    <w:rsid w:val="007437C7"/>
    <w:rsid w:val="00744923"/>
    <w:rsid w:val="007455A3"/>
    <w:rsid w:val="007466AB"/>
    <w:rsid w:val="00746C02"/>
    <w:rsid w:val="00751601"/>
    <w:rsid w:val="0075207D"/>
    <w:rsid w:val="0075426E"/>
    <w:rsid w:val="007547A0"/>
    <w:rsid w:val="00755E85"/>
    <w:rsid w:val="0076080B"/>
    <w:rsid w:val="00760CE8"/>
    <w:rsid w:val="00766D88"/>
    <w:rsid w:val="007671B3"/>
    <w:rsid w:val="00775ADB"/>
    <w:rsid w:val="00776EC4"/>
    <w:rsid w:val="00786B38"/>
    <w:rsid w:val="007934F5"/>
    <w:rsid w:val="00793CAF"/>
    <w:rsid w:val="007942E3"/>
    <w:rsid w:val="00794560"/>
    <w:rsid w:val="00795326"/>
    <w:rsid w:val="007957C8"/>
    <w:rsid w:val="007962C7"/>
    <w:rsid w:val="007963EA"/>
    <w:rsid w:val="007A1FEF"/>
    <w:rsid w:val="007A2AB2"/>
    <w:rsid w:val="007A3123"/>
    <w:rsid w:val="007A3B0F"/>
    <w:rsid w:val="007A555C"/>
    <w:rsid w:val="007A5C59"/>
    <w:rsid w:val="007A6AE6"/>
    <w:rsid w:val="007B3A85"/>
    <w:rsid w:val="007B47AC"/>
    <w:rsid w:val="007B6279"/>
    <w:rsid w:val="007B7291"/>
    <w:rsid w:val="007B79EA"/>
    <w:rsid w:val="007C0377"/>
    <w:rsid w:val="007C0507"/>
    <w:rsid w:val="007C1DFA"/>
    <w:rsid w:val="007C235B"/>
    <w:rsid w:val="007C2C90"/>
    <w:rsid w:val="007C74DE"/>
    <w:rsid w:val="007D045D"/>
    <w:rsid w:val="007D1C48"/>
    <w:rsid w:val="007D2D99"/>
    <w:rsid w:val="007D3541"/>
    <w:rsid w:val="007D4A82"/>
    <w:rsid w:val="007D6927"/>
    <w:rsid w:val="007E19D4"/>
    <w:rsid w:val="007E3247"/>
    <w:rsid w:val="007E3B24"/>
    <w:rsid w:val="007E3E78"/>
    <w:rsid w:val="007E5C1E"/>
    <w:rsid w:val="007E6384"/>
    <w:rsid w:val="007F2025"/>
    <w:rsid w:val="007F51FB"/>
    <w:rsid w:val="007F788C"/>
    <w:rsid w:val="007F7B65"/>
    <w:rsid w:val="00800637"/>
    <w:rsid w:val="00800743"/>
    <w:rsid w:val="0080264F"/>
    <w:rsid w:val="00804A89"/>
    <w:rsid w:val="00804E1A"/>
    <w:rsid w:val="00804EE9"/>
    <w:rsid w:val="008066E7"/>
    <w:rsid w:val="0081156A"/>
    <w:rsid w:val="0081218E"/>
    <w:rsid w:val="0081284D"/>
    <w:rsid w:val="008152FB"/>
    <w:rsid w:val="00820792"/>
    <w:rsid w:val="00822FC8"/>
    <w:rsid w:val="00823367"/>
    <w:rsid w:val="008235EB"/>
    <w:rsid w:val="008236EA"/>
    <w:rsid w:val="00830028"/>
    <w:rsid w:val="0083280F"/>
    <w:rsid w:val="008337B6"/>
    <w:rsid w:val="00833A0C"/>
    <w:rsid w:val="008445D2"/>
    <w:rsid w:val="00844753"/>
    <w:rsid w:val="00845624"/>
    <w:rsid w:val="00846EFE"/>
    <w:rsid w:val="008501D8"/>
    <w:rsid w:val="00850299"/>
    <w:rsid w:val="0085043B"/>
    <w:rsid w:val="00852545"/>
    <w:rsid w:val="00852850"/>
    <w:rsid w:val="00860F90"/>
    <w:rsid w:val="0087166F"/>
    <w:rsid w:val="00877954"/>
    <w:rsid w:val="00877C8C"/>
    <w:rsid w:val="00882FAD"/>
    <w:rsid w:val="00884683"/>
    <w:rsid w:val="008854C2"/>
    <w:rsid w:val="008925FA"/>
    <w:rsid w:val="00893317"/>
    <w:rsid w:val="00893742"/>
    <w:rsid w:val="00894E06"/>
    <w:rsid w:val="00895051"/>
    <w:rsid w:val="008967FA"/>
    <w:rsid w:val="008A1029"/>
    <w:rsid w:val="008A1C94"/>
    <w:rsid w:val="008A6AAF"/>
    <w:rsid w:val="008B0A0A"/>
    <w:rsid w:val="008B2AEC"/>
    <w:rsid w:val="008B316A"/>
    <w:rsid w:val="008B4CBE"/>
    <w:rsid w:val="008B7778"/>
    <w:rsid w:val="008B7881"/>
    <w:rsid w:val="008C22C2"/>
    <w:rsid w:val="008C31F6"/>
    <w:rsid w:val="008C35B4"/>
    <w:rsid w:val="008C545D"/>
    <w:rsid w:val="008D460A"/>
    <w:rsid w:val="008D59BA"/>
    <w:rsid w:val="008D5B32"/>
    <w:rsid w:val="008D7D2A"/>
    <w:rsid w:val="008E1534"/>
    <w:rsid w:val="008E2DDC"/>
    <w:rsid w:val="008E423E"/>
    <w:rsid w:val="008E4370"/>
    <w:rsid w:val="008E67A1"/>
    <w:rsid w:val="008E76A5"/>
    <w:rsid w:val="008E7AA9"/>
    <w:rsid w:val="008F1A8C"/>
    <w:rsid w:val="008F717B"/>
    <w:rsid w:val="00902585"/>
    <w:rsid w:val="00904528"/>
    <w:rsid w:val="00904BD0"/>
    <w:rsid w:val="009054F9"/>
    <w:rsid w:val="00907859"/>
    <w:rsid w:val="009100C0"/>
    <w:rsid w:val="009155F4"/>
    <w:rsid w:val="0091768E"/>
    <w:rsid w:val="00921316"/>
    <w:rsid w:val="00921D7C"/>
    <w:rsid w:val="009234AB"/>
    <w:rsid w:val="00926F6A"/>
    <w:rsid w:val="0093151D"/>
    <w:rsid w:val="00932DF7"/>
    <w:rsid w:val="0093587D"/>
    <w:rsid w:val="00936455"/>
    <w:rsid w:val="00941AB6"/>
    <w:rsid w:val="00943820"/>
    <w:rsid w:val="00950CE1"/>
    <w:rsid w:val="0095205C"/>
    <w:rsid w:val="009541D2"/>
    <w:rsid w:val="00954530"/>
    <w:rsid w:val="00955EC5"/>
    <w:rsid w:val="00960FD1"/>
    <w:rsid w:val="009706AC"/>
    <w:rsid w:val="009717EA"/>
    <w:rsid w:val="00972C63"/>
    <w:rsid w:val="00973C29"/>
    <w:rsid w:val="00974157"/>
    <w:rsid w:val="00976793"/>
    <w:rsid w:val="00977B71"/>
    <w:rsid w:val="00980065"/>
    <w:rsid w:val="00980720"/>
    <w:rsid w:val="009835B1"/>
    <w:rsid w:val="009847A9"/>
    <w:rsid w:val="00984F30"/>
    <w:rsid w:val="0098643C"/>
    <w:rsid w:val="00990766"/>
    <w:rsid w:val="009911B5"/>
    <w:rsid w:val="009943DE"/>
    <w:rsid w:val="00996DE8"/>
    <w:rsid w:val="009973DF"/>
    <w:rsid w:val="009A2F9C"/>
    <w:rsid w:val="009A4EF3"/>
    <w:rsid w:val="009A647B"/>
    <w:rsid w:val="009B03F1"/>
    <w:rsid w:val="009B1D29"/>
    <w:rsid w:val="009B38CD"/>
    <w:rsid w:val="009B4CC4"/>
    <w:rsid w:val="009B6E31"/>
    <w:rsid w:val="009C1EC8"/>
    <w:rsid w:val="009C22EA"/>
    <w:rsid w:val="009C72A8"/>
    <w:rsid w:val="009C7DFF"/>
    <w:rsid w:val="009D3054"/>
    <w:rsid w:val="009D36CC"/>
    <w:rsid w:val="009D5F50"/>
    <w:rsid w:val="009E230E"/>
    <w:rsid w:val="009E51A1"/>
    <w:rsid w:val="009E6159"/>
    <w:rsid w:val="009E7E1E"/>
    <w:rsid w:val="009F145D"/>
    <w:rsid w:val="009F308C"/>
    <w:rsid w:val="009F3B06"/>
    <w:rsid w:val="009F4319"/>
    <w:rsid w:val="009F4E79"/>
    <w:rsid w:val="00A01D82"/>
    <w:rsid w:val="00A0248C"/>
    <w:rsid w:val="00A03304"/>
    <w:rsid w:val="00A04513"/>
    <w:rsid w:val="00A06EBB"/>
    <w:rsid w:val="00A10A6B"/>
    <w:rsid w:val="00A114BB"/>
    <w:rsid w:val="00A14498"/>
    <w:rsid w:val="00A154DA"/>
    <w:rsid w:val="00A21618"/>
    <w:rsid w:val="00A21ED9"/>
    <w:rsid w:val="00A227A2"/>
    <w:rsid w:val="00A25688"/>
    <w:rsid w:val="00A27B86"/>
    <w:rsid w:val="00A30768"/>
    <w:rsid w:val="00A340F4"/>
    <w:rsid w:val="00A3709E"/>
    <w:rsid w:val="00A376A5"/>
    <w:rsid w:val="00A40837"/>
    <w:rsid w:val="00A40F1D"/>
    <w:rsid w:val="00A417FD"/>
    <w:rsid w:val="00A419CA"/>
    <w:rsid w:val="00A4252F"/>
    <w:rsid w:val="00A46D44"/>
    <w:rsid w:val="00A50006"/>
    <w:rsid w:val="00A5089D"/>
    <w:rsid w:val="00A51A6D"/>
    <w:rsid w:val="00A5301F"/>
    <w:rsid w:val="00A5364E"/>
    <w:rsid w:val="00A54EDD"/>
    <w:rsid w:val="00A5700D"/>
    <w:rsid w:val="00A601B4"/>
    <w:rsid w:val="00A633EC"/>
    <w:rsid w:val="00A6666C"/>
    <w:rsid w:val="00A67E89"/>
    <w:rsid w:val="00A71199"/>
    <w:rsid w:val="00A722D6"/>
    <w:rsid w:val="00A74F51"/>
    <w:rsid w:val="00A76488"/>
    <w:rsid w:val="00A77E0E"/>
    <w:rsid w:val="00A8077E"/>
    <w:rsid w:val="00A819E7"/>
    <w:rsid w:val="00A81A48"/>
    <w:rsid w:val="00A8306B"/>
    <w:rsid w:val="00A83162"/>
    <w:rsid w:val="00A84A13"/>
    <w:rsid w:val="00A85884"/>
    <w:rsid w:val="00A86A06"/>
    <w:rsid w:val="00A86D55"/>
    <w:rsid w:val="00A86FF2"/>
    <w:rsid w:val="00A87918"/>
    <w:rsid w:val="00A928F2"/>
    <w:rsid w:val="00A92FF9"/>
    <w:rsid w:val="00A9679B"/>
    <w:rsid w:val="00AA1BD2"/>
    <w:rsid w:val="00AA32A0"/>
    <w:rsid w:val="00AA4A77"/>
    <w:rsid w:val="00AA6621"/>
    <w:rsid w:val="00AB02CC"/>
    <w:rsid w:val="00AB0A66"/>
    <w:rsid w:val="00AB1CA8"/>
    <w:rsid w:val="00AB3B4B"/>
    <w:rsid w:val="00AB4118"/>
    <w:rsid w:val="00AC07B6"/>
    <w:rsid w:val="00AC2815"/>
    <w:rsid w:val="00AC2CFA"/>
    <w:rsid w:val="00AC3549"/>
    <w:rsid w:val="00AC4C6C"/>
    <w:rsid w:val="00AC4E35"/>
    <w:rsid w:val="00AC7F39"/>
    <w:rsid w:val="00AD5401"/>
    <w:rsid w:val="00AD6522"/>
    <w:rsid w:val="00AD674A"/>
    <w:rsid w:val="00AD6AFD"/>
    <w:rsid w:val="00AD6B46"/>
    <w:rsid w:val="00AE0FD0"/>
    <w:rsid w:val="00AE4A29"/>
    <w:rsid w:val="00AE52A5"/>
    <w:rsid w:val="00AE655F"/>
    <w:rsid w:val="00AF2683"/>
    <w:rsid w:val="00AF3E41"/>
    <w:rsid w:val="00B00A84"/>
    <w:rsid w:val="00B02371"/>
    <w:rsid w:val="00B02431"/>
    <w:rsid w:val="00B037A0"/>
    <w:rsid w:val="00B06818"/>
    <w:rsid w:val="00B100BA"/>
    <w:rsid w:val="00B115D7"/>
    <w:rsid w:val="00B11FC0"/>
    <w:rsid w:val="00B12C74"/>
    <w:rsid w:val="00B12E8D"/>
    <w:rsid w:val="00B14F3E"/>
    <w:rsid w:val="00B17862"/>
    <w:rsid w:val="00B17895"/>
    <w:rsid w:val="00B179AA"/>
    <w:rsid w:val="00B24D0D"/>
    <w:rsid w:val="00B2565A"/>
    <w:rsid w:val="00B30C26"/>
    <w:rsid w:val="00B30E7F"/>
    <w:rsid w:val="00B316B9"/>
    <w:rsid w:val="00B345C4"/>
    <w:rsid w:val="00B42138"/>
    <w:rsid w:val="00B421FC"/>
    <w:rsid w:val="00B42822"/>
    <w:rsid w:val="00B4384A"/>
    <w:rsid w:val="00B44AF7"/>
    <w:rsid w:val="00B4678A"/>
    <w:rsid w:val="00B47C3D"/>
    <w:rsid w:val="00B5092F"/>
    <w:rsid w:val="00B5168B"/>
    <w:rsid w:val="00B518F7"/>
    <w:rsid w:val="00B5363C"/>
    <w:rsid w:val="00B546C7"/>
    <w:rsid w:val="00B55419"/>
    <w:rsid w:val="00B556A3"/>
    <w:rsid w:val="00B55CBD"/>
    <w:rsid w:val="00B60A89"/>
    <w:rsid w:val="00B62CA2"/>
    <w:rsid w:val="00B67AB3"/>
    <w:rsid w:val="00B70FC3"/>
    <w:rsid w:val="00B73F67"/>
    <w:rsid w:val="00B76460"/>
    <w:rsid w:val="00B80126"/>
    <w:rsid w:val="00B84477"/>
    <w:rsid w:val="00B871A5"/>
    <w:rsid w:val="00B940F0"/>
    <w:rsid w:val="00B946D5"/>
    <w:rsid w:val="00B958C5"/>
    <w:rsid w:val="00B96DD1"/>
    <w:rsid w:val="00B9789B"/>
    <w:rsid w:val="00BA0D21"/>
    <w:rsid w:val="00BA1E8D"/>
    <w:rsid w:val="00BA3B05"/>
    <w:rsid w:val="00BA6E5F"/>
    <w:rsid w:val="00BB1A1D"/>
    <w:rsid w:val="00BB1AEB"/>
    <w:rsid w:val="00BB6999"/>
    <w:rsid w:val="00BC35AF"/>
    <w:rsid w:val="00BC4A61"/>
    <w:rsid w:val="00BD160B"/>
    <w:rsid w:val="00BD262C"/>
    <w:rsid w:val="00BD2C77"/>
    <w:rsid w:val="00BD36D4"/>
    <w:rsid w:val="00BD5518"/>
    <w:rsid w:val="00BE059D"/>
    <w:rsid w:val="00BE325C"/>
    <w:rsid w:val="00BE3A14"/>
    <w:rsid w:val="00BE4045"/>
    <w:rsid w:val="00BE4EFD"/>
    <w:rsid w:val="00BE6041"/>
    <w:rsid w:val="00BE6816"/>
    <w:rsid w:val="00BE6868"/>
    <w:rsid w:val="00BE6960"/>
    <w:rsid w:val="00BE7C6C"/>
    <w:rsid w:val="00BF3A77"/>
    <w:rsid w:val="00C039FE"/>
    <w:rsid w:val="00C04AAC"/>
    <w:rsid w:val="00C04CC9"/>
    <w:rsid w:val="00C05944"/>
    <w:rsid w:val="00C108C0"/>
    <w:rsid w:val="00C114AA"/>
    <w:rsid w:val="00C11E26"/>
    <w:rsid w:val="00C137F8"/>
    <w:rsid w:val="00C1417D"/>
    <w:rsid w:val="00C14BF6"/>
    <w:rsid w:val="00C157C3"/>
    <w:rsid w:val="00C166AC"/>
    <w:rsid w:val="00C2030B"/>
    <w:rsid w:val="00C20A43"/>
    <w:rsid w:val="00C21A7A"/>
    <w:rsid w:val="00C25B34"/>
    <w:rsid w:val="00C25F93"/>
    <w:rsid w:val="00C2621D"/>
    <w:rsid w:val="00C40278"/>
    <w:rsid w:val="00C42975"/>
    <w:rsid w:val="00C4728D"/>
    <w:rsid w:val="00C51875"/>
    <w:rsid w:val="00C53021"/>
    <w:rsid w:val="00C57C3F"/>
    <w:rsid w:val="00C6214D"/>
    <w:rsid w:val="00C639AB"/>
    <w:rsid w:val="00C644C4"/>
    <w:rsid w:val="00C655F8"/>
    <w:rsid w:val="00C70524"/>
    <w:rsid w:val="00C727F2"/>
    <w:rsid w:val="00C80478"/>
    <w:rsid w:val="00C821BD"/>
    <w:rsid w:val="00C82272"/>
    <w:rsid w:val="00C825A9"/>
    <w:rsid w:val="00C8262D"/>
    <w:rsid w:val="00C86CCA"/>
    <w:rsid w:val="00C902BD"/>
    <w:rsid w:val="00C91CCA"/>
    <w:rsid w:val="00C96E6A"/>
    <w:rsid w:val="00C97601"/>
    <w:rsid w:val="00C97DEF"/>
    <w:rsid w:val="00CA02C3"/>
    <w:rsid w:val="00CB2824"/>
    <w:rsid w:val="00CB5311"/>
    <w:rsid w:val="00CB7E0E"/>
    <w:rsid w:val="00CC0370"/>
    <w:rsid w:val="00CC0B57"/>
    <w:rsid w:val="00CC2F51"/>
    <w:rsid w:val="00CC3BCD"/>
    <w:rsid w:val="00CC4221"/>
    <w:rsid w:val="00CC7858"/>
    <w:rsid w:val="00CD4882"/>
    <w:rsid w:val="00CE10C3"/>
    <w:rsid w:val="00CE1C7E"/>
    <w:rsid w:val="00CE6D7E"/>
    <w:rsid w:val="00CE7128"/>
    <w:rsid w:val="00CE7E9E"/>
    <w:rsid w:val="00CF1415"/>
    <w:rsid w:val="00CF4D22"/>
    <w:rsid w:val="00CF5C73"/>
    <w:rsid w:val="00CF628C"/>
    <w:rsid w:val="00CF65A1"/>
    <w:rsid w:val="00CF7F7F"/>
    <w:rsid w:val="00D059CC"/>
    <w:rsid w:val="00D1121A"/>
    <w:rsid w:val="00D12DBD"/>
    <w:rsid w:val="00D13E16"/>
    <w:rsid w:val="00D1480F"/>
    <w:rsid w:val="00D153ED"/>
    <w:rsid w:val="00D15E33"/>
    <w:rsid w:val="00D16FDE"/>
    <w:rsid w:val="00D201CB"/>
    <w:rsid w:val="00D223D2"/>
    <w:rsid w:val="00D231E9"/>
    <w:rsid w:val="00D23680"/>
    <w:rsid w:val="00D30567"/>
    <w:rsid w:val="00D32CA4"/>
    <w:rsid w:val="00D33A83"/>
    <w:rsid w:val="00D3791B"/>
    <w:rsid w:val="00D408BE"/>
    <w:rsid w:val="00D41978"/>
    <w:rsid w:val="00D44C6F"/>
    <w:rsid w:val="00D45A68"/>
    <w:rsid w:val="00D460CE"/>
    <w:rsid w:val="00D529DB"/>
    <w:rsid w:val="00D5442E"/>
    <w:rsid w:val="00D57D30"/>
    <w:rsid w:val="00D60BF5"/>
    <w:rsid w:val="00D61151"/>
    <w:rsid w:val="00D65879"/>
    <w:rsid w:val="00D6725C"/>
    <w:rsid w:val="00D7234B"/>
    <w:rsid w:val="00D723AA"/>
    <w:rsid w:val="00D736C1"/>
    <w:rsid w:val="00D741BE"/>
    <w:rsid w:val="00D755E1"/>
    <w:rsid w:val="00D75AEC"/>
    <w:rsid w:val="00D75E8E"/>
    <w:rsid w:val="00D77770"/>
    <w:rsid w:val="00D77AC0"/>
    <w:rsid w:val="00D77DD1"/>
    <w:rsid w:val="00D810CE"/>
    <w:rsid w:val="00D83CA8"/>
    <w:rsid w:val="00D84A84"/>
    <w:rsid w:val="00D901E1"/>
    <w:rsid w:val="00D92A0C"/>
    <w:rsid w:val="00D92EBC"/>
    <w:rsid w:val="00D96B1E"/>
    <w:rsid w:val="00D974AD"/>
    <w:rsid w:val="00DA4837"/>
    <w:rsid w:val="00DB4245"/>
    <w:rsid w:val="00DB7387"/>
    <w:rsid w:val="00DB760B"/>
    <w:rsid w:val="00DC018C"/>
    <w:rsid w:val="00DC1BED"/>
    <w:rsid w:val="00DC2D02"/>
    <w:rsid w:val="00DC2E39"/>
    <w:rsid w:val="00DC4B85"/>
    <w:rsid w:val="00DC5A8F"/>
    <w:rsid w:val="00DC6699"/>
    <w:rsid w:val="00DD08F6"/>
    <w:rsid w:val="00DD1537"/>
    <w:rsid w:val="00DD17CA"/>
    <w:rsid w:val="00DD2891"/>
    <w:rsid w:val="00DD6BF5"/>
    <w:rsid w:val="00DE10B4"/>
    <w:rsid w:val="00DE399C"/>
    <w:rsid w:val="00DE6B58"/>
    <w:rsid w:val="00DE7236"/>
    <w:rsid w:val="00DE796A"/>
    <w:rsid w:val="00DE7AD2"/>
    <w:rsid w:val="00DE7FC3"/>
    <w:rsid w:val="00DF31C7"/>
    <w:rsid w:val="00DF3E0E"/>
    <w:rsid w:val="00DF6ACD"/>
    <w:rsid w:val="00DF746C"/>
    <w:rsid w:val="00DF7C8D"/>
    <w:rsid w:val="00E007D3"/>
    <w:rsid w:val="00E01774"/>
    <w:rsid w:val="00E018BD"/>
    <w:rsid w:val="00E031C8"/>
    <w:rsid w:val="00E03885"/>
    <w:rsid w:val="00E0603A"/>
    <w:rsid w:val="00E06FDB"/>
    <w:rsid w:val="00E07434"/>
    <w:rsid w:val="00E07519"/>
    <w:rsid w:val="00E0797A"/>
    <w:rsid w:val="00E1181C"/>
    <w:rsid w:val="00E12405"/>
    <w:rsid w:val="00E13534"/>
    <w:rsid w:val="00E13AD8"/>
    <w:rsid w:val="00E15416"/>
    <w:rsid w:val="00E1565B"/>
    <w:rsid w:val="00E20BF1"/>
    <w:rsid w:val="00E222F5"/>
    <w:rsid w:val="00E23B2B"/>
    <w:rsid w:val="00E24CAD"/>
    <w:rsid w:val="00E32859"/>
    <w:rsid w:val="00E37588"/>
    <w:rsid w:val="00E4284A"/>
    <w:rsid w:val="00E4374F"/>
    <w:rsid w:val="00E43E45"/>
    <w:rsid w:val="00E454A0"/>
    <w:rsid w:val="00E50D08"/>
    <w:rsid w:val="00E521DC"/>
    <w:rsid w:val="00E528D1"/>
    <w:rsid w:val="00E5546A"/>
    <w:rsid w:val="00E627AE"/>
    <w:rsid w:val="00E717E4"/>
    <w:rsid w:val="00E73586"/>
    <w:rsid w:val="00E82A5F"/>
    <w:rsid w:val="00E84C32"/>
    <w:rsid w:val="00E97B8A"/>
    <w:rsid w:val="00EA1C25"/>
    <w:rsid w:val="00EA5870"/>
    <w:rsid w:val="00EA6918"/>
    <w:rsid w:val="00EA69B2"/>
    <w:rsid w:val="00EB36E2"/>
    <w:rsid w:val="00EB5FAA"/>
    <w:rsid w:val="00EB6ED3"/>
    <w:rsid w:val="00EC4BE8"/>
    <w:rsid w:val="00EC6056"/>
    <w:rsid w:val="00EC61D2"/>
    <w:rsid w:val="00EC7034"/>
    <w:rsid w:val="00EC78DE"/>
    <w:rsid w:val="00ED3FAE"/>
    <w:rsid w:val="00ED429E"/>
    <w:rsid w:val="00ED5D84"/>
    <w:rsid w:val="00ED785A"/>
    <w:rsid w:val="00ED796B"/>
    <w:rsid w:val="00EE0B47"/>
    <w:rsid w:val="00EE0B6A"/>
    <w:rsid w:val="00EE3617"/>
    <w:rsid w:val="00EE38F2"/>
    <w:rsid w:val="00EE3AA4"/>
    <w:rsid w:val="00EE3C45"/>
    <w:rsid w:val="00EE4E40"/>
    <w:rsid w:val="00EE78AC"/>
    <w:rsid w:val="00EF020F"/>
    <w:rsid w:val="00EF0E5B"/>
    <w:rsid w:val="00EF117D"/>
    <w:rsid w:val="00EF2236"/>
    <w:rsid w:val="00EF631B"/>
    <w:rsid w:val="00EF6ABB"/>
    <w:rsid w:val="00EF7F72"/>
    <w:rsid w:val="00F04AF0"/>
    <w:rsid w:val="00F05493"/>
    <w:rsid w:val="00F072EB"/>
    <w:rsid w:val="00F10B78"/>
    <w:rsid w:val="00F1474B"/>
    <w:rsid w:val="00F15ADF"/>
    <w:rsid w:val="00F17A3C"/>
    <w:rsid w:val="00F17E49"/>
    <w:rsid w:val="00F20541"/>
    <w:rsid w:val="00F2097B"/>
    <w:rsid w:val="00F210E7"/>
    <w:rsid w:val="00F25578"/>
    <w:rsid w:val="00F25AC0"/>
    <w:rsid w:val="00F2634C"/>
    <w:rsid w:val="00F27CCC"/>
    <w:rsid w:val="00F3262E"/>
    <w:rsid w:val="00F332FC"/>
    <w:rsid w:val="00F400D4"/>
    <w:rsid w:val="00F402C6"/>
    <w:rsid w:val="00F408A5"/>
    <w:rsid w:val="00F409A0"/>
    <w:rsid w:val="00F40B82"/>
    <w:rsid w:val="00F40D62"/>
    <w:rsid w:val="00F42E4F"/>
    <w:rsid w:val="00F44143"/>
    <w:rsid w:val="00F45BE8"/>
    <w:rsid w:val="00F46F6B"/>
    <w:rsid w:val="00F5234A"/>
    <w:rsid w:val="00F54E05"/>
    <w:rsid w:val="00F54FB5"/>
    <w:rsid w:val="00F55335"/>
    <w:rsid w:val="00F556EC"/>
    <w:rsid w:val="00F572C9"/>
    <w:rsid w:val="00F60033"/>
    <w:rsid w:val="00F63117"/>
    <w:rsid w:val="00F65123"/>
    <w:rsid w:val="00F67751"/>
    <w:rsid w:val="00F70285"/>
    <w:rsid w:val="00F70647"/>
    <w:rsid w:val="00F71CBD"/>
    <w:rsid w:val="00F71FB9"/>
    <w:rsid w:val="00F72194"/>
    <w:rsid w:val="00F73F82"/>
    <w:rsid w:val="00F74613"/>
    <w:rsid w:val="00F75354"/>
    <w:rsid w:val="00F77616"/>
    <w:rsid w:val="00F813C8"/>
    <w:rsid w:val="00F81701"/>
    <w:rsid w:val="00F83E7E"/>
    <w:rsid w:val="00F8425E"/>
    <w:rsid w:val="00F87FDC"/>
    <w:rsid w:val="00F915F6"/>
    <w:rsid w:val="00F95F7B"/>
    <w:rsid w:val="00F96367"/>
    <w:rsid w:val="00FA0F9D"/>
    <w:rsid w:val="00FA1030"/>
    <w:rsid w:val="00FA37D5"/>
    <w:rsid w:val="00FA6476"/>
    <w:rsid w:val="00FB1D14"/>
    <w:rsid w:val="00FB585D"/>
    <w:rsid w:val="00FB71A6"/>
    <w:rsid w:val="00FC1B83"/>
    <w:rsid w:val="00FC37D4"/>
    <w:rsid w:val="00FD0DA8"/>
    <w:rsid w:val="00FD2D0B"/>
    <w:rsid w:val="00FD71F0"/>
    <w:rsid w:val="00FD7876"/>
    <w:rsid w:val="00FE0725"/>
    <w:rsid w:val="00FE2E79"/>
    <w:rsid w:val="00FE3225"/>
    <w:rsid w:val="00FF06D2"/>
    <w:rsid w:val="00FF1326"/>
    <w:rsid w:val="00FF1D98"/>
    <w:rsid w:val="00FF3E39"/>
    <w:rsid w:val="00FF4A3B"/>
    <w:rsid w:val="00FF5965"/>
    <w:rsid w:val="00F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D77D00"/>
  <w15:chartTrackingRefBased/>
  <w15:docId w15:val="{4CD1FF1C-C387-4D72-87AB-6622806F0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HTML Definition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rFonts w:eastAsia="Arial Unicode MS"/>
      <w:sz w:val="32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szCs w:val="20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2A069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6">
    <w:name w:val="heading 6"/>
    <w:basedOn w:val="Normln"/>
    <w:next w:val="Normln"/>
    <w:qFormat/>
    <w:rsid w:val="00073878"/>
    <w:pPr>
      <w:spacing w:before="240" w:after="60"/>
      <w:outlineLvl w:val="5"/>
    </w:pPr>
    <w:rPr>
      <w:b/>
      <w:bCs/>
      <w:sz w:val="22"/>
      <w:szCs w:val="22"/>
    </w:rPr>
  </w:style>
  <w:style w:type="paragraph" w:styleId="Nadpis8">
    <w:name w:val="heading 8"/>
    <w:basedOn w:val="Normln"/>
    <w:next w:val="Normln"/>
    <w:qFormat/>
    <w:pPr>
      <w:keepNext/>
      <w:tabs>
        <w:tab w:val="left" w:pos="567"/>
        <w:tab w:val="left" w:pos="1701"/>
      </w:tabs>
      <w:outlineLvl w:val="7"/>
    </w:pPr>
    <w:rPr>
      <w:i/>
      <w:iCs/>
      <w:sz w:val="28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b/>
      <w:bCs/>
      <w:caps/>
      <w:sz w:val="28"/>
    </w:rPr>
  </w:style>
  <w:style w:type="paragraph" w:styleId="Zkladntext">
    <w:name w:val="Body Text"/>
    <w:aliases w:val="subtitle2,Základní tZákladní text,Body Text"/>
    <w:basedOn w:val="Normln"/>
    <w:link w:val="ZkladntextChar"/>
    <w:pPr>
      <w:jc w:val="both"/>
    </w:pPr>
  </w:style>
  <w:style w:type="paragraph" w:customStyle="1" w:styleId="Zkladntextodsazen31">
    <w:name w:val="Základní text odsazený 31"/>
    <w:basedOn w:val="Normln"/>
    <w:pPr>
      <w:widowControl w:val="0"/>
      <w:overflowPunct w:val="0"/>
      <w:autoSpaceDE w:val="0"/>
      <w:autoSpaceDN w:val="0"/>
      <w:adjustRightInd w:val="0"/>
      <w:spacing w:before="120"/>
      <w:ind w:left="964"/>
      <w:jc w:val="both"/>
      <w:textAlignment w:val="baseline"/>
    </w:pPr>
    <w:rPr>
      <w:sz w:val="20"/>
      <w:szCs w:val="20"/>
    </w:rPr>
  </w:style>
  <w:style w:type="paragraph" w:styleId="Zkladntext2">
    <w:name w:val="Body Text 2"/>
    <w:basedOn w:val="Normln"/>
    <w:pPr>
      <w:widowControl w:val="0"/>
      <w:tabs>
        <w:tab w:val="left" w:pos="964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b/>
      <w:sz w:val="20"/>
      <w:szCs w:val="20"/>
    </w:rPr>
  </w:style>
  <w:style w:type="paragraph" w:customStyle="1" w:styleId="BodyText21">
    <w:name w:val="Body Text 21"/>
    <w:basedOn w:val="Normln"/>
    <w:pPr>
      <w:spacing w:before="120" w:line="240" w:lineRule="atLeast"/>
    </w:pPr>
    <w:rPr>
      <w:sz w:val="22"/>
      <w:szCs w:val="20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0C585E"/>
    <w:rPr>
      <w:sz w:val="24"/>
      <w:szCs w:val="24"/>
    </w:rPr>
  </w:style>
  <w:style w:type="paragraph" w:styleId="Zkladntextodsazen">
    <w:name w:val="Body Text Indent"/>
    <w:basedOn w:val="Normln"/>
    <w:pPr>
      <w:tabs>
        <w:tab w:val="left" w:pos="360"/>
        <w:tab w:val="left" w:pos="567"/>
        <w:tab w:val="left" w:pos="1701"/>
      </w:tabs>
      <w:spacing w:after="100"/>
      <w:ind w:left="357"/>
      <w:jc w:val="both"/>
    </w:pPr>
    <w:rPr>
      <w:i/>
      <w:iCs/>
    </w:rPr>
  </w:style>
  <w:style w:type="paragraph" w:styleId="Zkladntextodsazen3">
    <w:name w:val="Body Text Indent 3"/>
    <w:basedOn w:val="Normln"/>
    <w:pPr>
      <w:tabs>
        <w:tab w:val="left" w:pos="426"/>
      </w:tabs>
      <w:ind w:left="357"/>
      <w:jc w:val="both"/>
    </w:pPr>
    <w:rPr>
      <w:i/>
      <w:iCs/>
    </w:rPr>
  </w:style>
  <w:style w:type="paragraph" w:customStyle="1" w:styleId="Smlouva3">
    <w:name w:val="Smlouva3"/>
    <w:basedOn w:val="Normln"/>
    <w:rsid w:val="005A4855"/>
    <w:pPr>
      <w:widowControl w:val="0"/>
      <w:spacing w:before="120"/>
      <w:jc w:val="both"/>
    </w:pPr>
    <w:rPr>
      <w:snapToGrid w:val="0"/>
      <w:szCs w:val="20"/>
    </w:rPr>
  </w:style>
  <w:style w:type="paragraph" w:customStyle="1" w:styleId="Smlouva-slo">
    <w:name w:val="Smlouva-číslo"/>
    <w:basedOn w:val="Normln"/>
    <w:rsid w:val="000F23BC"/>
    <w:pPr>
      <w:widowControl w:val="0"/>
      <w:spacing w:before="120" w:line="240" w:lineRule="atLeast"/>
      <w:jc w:val="both"/>
    </w:pPr>
    <w:rPr>
      <w:snapToGrid w:val="0"/>
      <w:szCs w:val="20"/>
    </w:rPr>
  </w:style>
  <w:style w:type="paragraph" w:styleId="Zhlav">
    <w:name w:val="header"/>
    <w:basedOn w:val="Normln"/>
    <w:link w:val="ZhlavChar"/>
    <w:uiPriority w:val="99"/>
    <w:rsid w:val="007C1DF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B9789B"/>
    <w:rPr>
      <w:sz w:val="24"/>
      <w:szCs w:val="24"/>
    </w:rPr>
  </w:style>
  <w:style w:type="character" w:styleId="slostrnky">
    <w:name w:val="page number"/>
    <w:basedOn w:val="Standardnpsmoodstavce"/>
    <w:rsid w:val="007C1DFA"/>
  </w:style>
  <w:style w:type="paragraph" w:customStyle="1" w:styleId="Smlouva-slo0">
    <w:name w:val="Smlouva-èíslo"/>
    <w:basedOn w:val="Normln"/>
    <w:rsid w:val="00B12E8D"/>
    <w:pPr>
      <w:spacing w:before="120" w:line="240" w:lineRule="atLeast"/>
      <w:jc w:val="both"/>
    </w:pPr>
    <w:rPr>
      <w:szCs w:val="20"/>
    </w:rPr>
  </w:style>
  <w:style w:type="paragraph" w:customStyle="1" w:styleId="dajeOSmluvnStran">
    <w:name w:val="ÚdajeOSmluvníStraně"/>
    <w:basedOn w:val="Normln"/>
    <w:rsid w:val="00C57C3F"/>
    <w:pPr>
      <w:numPr>
        <w:ilvl w:val="12"/>
      </w:numPr>
      <w:ind w:left="357"/>
    </w:pPr>
    <w:rPr>
      <w:szCs w:val="20"/>
    </w:rPr>
  </w:style>
  <w:style w:type="paragraph" w:customStyle="1" w:styleId="CharCharCharCharCharChar">
    <w:name w:val="Char Char Char Char Char Char"/>
    <w:basedOn w:val="Normln"/>
    <w:rsid w:val="0074492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Hypertextovodkaz">
    <w:name w:val="Hyperlink"/>
    <w:uiPriority w:val="99"/>
    <w:rsid w:val="006A1197"/>
    <w:rPr>
      <w:color w:val="0000FF"/>
      <w:u w:val="single"/>
    </w:rPr>
  </w:style>
  <w:style w:type="paragraph" w:styleId="Zkladntext3">
    <w:name w:val="Body Text 3"/>
    <w:basedOn w:val="Normln"/>
    <w:rsid w:val="0075426E"/>
    <w:pPr>
      <w:spacing w:after="120"/>
    </w:pPr>
    <w:rPr>
      <w:sz w:val="16"/>
      <w:szCs w:val="16"/>
    </w:rPr>
  </w:style>
  <w:style w:type="paragraph" w:styleId="Textbubliny">
    <w:name w:val="Balloon Text"/>
    <w:basedOn w:val="Normln"/>
    <w:semiHidden/>
    <w:rsid w:val="0075426E"/>
    <w:rPr>
      <w:rFonts w:ascii="Tahoma" w:hAnsi="Tahoma" w:cs="Tahoma"/>
      <w:sz w:val="16"/>
      <w:szCs w:val="16"/>
    </w:rPr>
  </w:style>
  <w:style w:type="paragraph" w:customStyle="1" w:styleId="OdstavecSmlouvy">
    <w:name w:val="OdstavecSmlouvy"/>
    <w:basedOn w:val="Normln"/>
    <w:rsid w:val="00314D3E"/>
    <w:pPr>
      <w:keepLines/>
      <w:numPr>
        <w:numId w:val="3"/>
      </w:numPr>
      <w:tabs>
        <w:tab w:val="left" w:pos="426"/>
        <w:tab w:val="left" w:pos="1701"/>
      </w:tabs>
      <w:spacing w:after="120"/>
      <w:jc w:val="both"/>
    </w:pPr>
    <w:rPr>
      <w:szCs w:val="20"/>
    </w:rPr>
  </w:style>
  <w:style w:type="paragraph" w:customStyle="1" w:styleId="1">
    <w:name w:val="1"/>
    <w:basedOn w:val="Normln"/>
    <w:rsid w:val="00B4384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Siln">
    <w:name w:val="Strong"/>
    <w:uiPriority w:val="22"/>
    <w:qFormat/>
    <w:rsid w:val="0069567B"/>
    <w:rPr>
      <w:b/>
      <w:bCs/>
    </w:rPr>
  </w:style>
  <w:style w:type="character" w:styleId="Odkaznakoment">
    <w:name w:val="annotation reference"/>
    <w:rsid w:val="00DF7C8D"/>
    <w:rPr>
      <w:sz w:val="16"/>
      <w:szCs w:val="16"/>
    </w:rPr>
  </w:style>
  <w:style w:type="paragraph" w:styleId="Textkomente">
    <w:name w:val="annotation text"/>
    <w:basedOn w:val="Normln"/>
    <w:link w:val="TextkomenteChar"/>
    <w:rsid w:val="00DF7C8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DF7C8D"/>
  </w:style>
  <w:style w:type="paragraph" w:styleId="Pedmtkomente">
    <w:name w:val="annotation subject"/>
    <w:basedOn w:val="Textkomente"/>
    <w:next w:val="Textkomente"/>
    <w:link w:val="PedmtkomenteChar"/>
    <w:rsid w:val="00DF7C8D"/>
    <w:rPr>
      <w:b/>
      <w:bCs/>
    </w:rPr>
  </w:style>
  <w:style w:type="character" w:customStyle="1" w:styleId="PedmtkomenteChar">
    <w:name w:val="Předmět komentáře Char"/>
    <w:link w:val="Pedmtkomente"/>
    <w:rsid w:val="00DF7C8D"/>
    <w:rPr>
      <w:b/>
      <w:bCs/>
    </w:rPr>
  </w:style>
  <w:style w:type="paragraph" w:customStyle="1" w:styleId="MSKNormal">
    <w:name w:val="MSK_Normal"/>
    <w:basedOn w:val="Normln"/>
    <w:link w:val="MSKNormalChar"/>
    <w:qFormat/>
    <w:rsid w:val="00B9789B"/>
    <w:pPr>
      <w:jc w:val="both"/>
    </w:pPr>
    <w:rPr>
      <w:rFonts w:ascii="Tahoma" w:eastAsia="Calibri" w:hAnsi="Tahoma"/>
    </w:rPr>
  </w:style>
  <w:style w:type="character" w:customStyle="1" w:styleId="MSKNormalChar">
    <w:name w:val="MSK_Normal Char"/>
    <w:link w:val="MSKNormal"/>
    <w:rsid w:val="00B9789B"/>
    <w:rPr>
      <w:rFonts w:ascii="Tahoma" w:eastAsia="Calibri" w:hAnsi="Tahoma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E423E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unhideWhenUsed/>
    <w:rsid w:val="003D1C6E"/>
    <w:rPr>
      <w:color w:val="954F72"/>
      <w:u w:val="single"/>
    </w:rPr>
  </w:style>
  <w:style w:type="paragraph" w:customStyle="1" w:styleId="xl69">
    <w:name w:val="xl69"/>
    <w:basedOn w:val="Normln"/>
    <w:rsid w:val="003D1C6E"/>
    <w:pPr>
      <w:pBdr>
        <w:top w:val="single" w:sz="4" w:space="0" w:color="969696"/>
        <w:left w:val="single" w:sz="4" w:space="0" w:color="969696"/>
        <w:bottom w:val="single" w:sz="4" w:space="0" w:color="969696"/>
        <w:right w:val="single" w:sz="4" w:space="0" w:color="969696"/>
      </w:pBdr>
      <w:spacing w:before="100" w:beforeAutospacing="1" w:after="100" w:afterAutospacing="1"/>
      <w:textAlignment w:val="center"/>
    </w:pPr>
  </w:style>
  <w:style w:type="paragraph" w:customStyle="1" w:styleId="xl70">
    <w:name w:val="xl70"/>
    <w:basedOn w:val="Normln"/>
    <w:rsid w:val="003D1C6E"/>
    <w:pPr>
      <w:spacing w:before="100" w:beforeAutospacing="1" w:after="100" w:afterAutospacing="1"/>
      <w:jc w:val="center"/>
      <w:textAlignment w:val="center"/>
    </w:pPr>
    <w:rPr>
      <w:rFonts w:ascii="Trebuchet MS" w:hAnsi="Trebuchet MS"/>
      <w:sz w:val="18"/>
      <w:szCs w:val="18"/>
    </w:rPr>
  </w:style>
  <w:style w:type="paragraph" w:customStyle="1" w:styleId="xl71">
    <w:name w:val="xl71"/>
    <w:basedOn w:val="Normln"/>
    <w:rsid w:val="003D1C6E"/>
    <w:pPr>
      <w:spacing w:before="100" w:beforeAutospacing="1" w:after="100" w:afterAutospacing="1"/>
      <w:jc w:val="center"/>
      <w:textAlignment w:val="center"/>
    </w:pPr>
    <w:rPr>
      <w:rFonts w:ascii="Trebuchet MS" w:hAnsi="Trebuchet MS"/>
      <w:sz w:val="18"/>
      <w:szCs w:val="18"/>
    </w:rPr>
  </w:style>
  <w:style w:type="paragraph" w:customStyle="1" w:styleId="xl72">
    <w:name w:val="xl72"/>
    <w:basedOn w:val="Normln"/>
    <w:rsid w:val="003D1C6E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sz w:val="18"/>
      <w:szCs w:val="18"/>
    </w:rPr>
  </w:style>
  <w:style w:type="paragraph" w:customStyle="1" w:styleId="xl73">
    <w:name w:val="xl73"/>
    <w:basedOn w:val="Normln"/>
    <w:rsid w:val="003D1C6E"/>
    <w:pPr>
      <w:spacing w:before="100" w:beforeAutospacing="1" w:after="100" w:afterAutospacing="1"/>
      <w:textAlignment w:val="center"/>
    </w:pPr>
    <w:rPr>
      <w:rFonts w:ascii="Trebuchet MS" w:hAnsi="Trebuchet MS"/>
      <w:color w:val="800080"/>
      <w:sz w:val="16"/>
      <w:szCs w:val="16"/>
    </w:rPr>
  </w:style>
  <w:style w:type="paragraph" w:customStyle="1" w:styleId="xl74">
    <w:name w:val="xl74"/>
    <w:basedOn w:val="Normln"/>
    <w:rsid w:val="003D1C6E"/>
    <w:pPr>
      <w:pBdr>
        <w:top w:val="single" w:sz="8" w:space="0" w:color="auto"/>
        <w:left w:val="single" w:sz="8" w:space="0" w:color="auto"/>
        <w:bottom w:val="single" w:sz="4" w:space="0" w:color="969696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sz w:val="18"/>
      <w:szCs w:val="18"/>
    </w:rPr>
  </w:style>
  <w:style w:type="paragraph" w:customStyle="1" w:styleId="xl75">
    <w:name w:val="xl75"/>
    <w:basedOn w:val="Normln"/>
    <w:rsid w:val="003D1C6E"/>
    <w:pPr>
      <w:pBdr>
        <w:top w:val="single" w:sz="8" w:space="0" w:color="auto"/>
        <w:bottom w:val="single" w:sz="4" w:space="0" w:color="969696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sz w:val="18"/>
      <w:szCs w:val="18"/>
    </w:rPr>
  </w:style>
  <w:style w:type="paragraph" w:customStyle="1" w:styleId="xl76">
    <w:name w:val="xl76"/>
    <w:basedOn w:val="Normln"/>
    <w:rsid w:val="003D1C6E"/>
    <w:pPr>
      <w:pBdr>
        <w:top w:val="single" w:sz="8" w:space="0" w:color="auto"/>
        <w:bottom w:val="single" w:sz="4" w:space="0" w:color="969696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sz w:val="18"/>
      <w:szCs w:val="18"/>
    </w:rPr>
  </w:style>
  <w:style w:type="paragraph" w:customStyle="1" w:styleId="xl77">
    <w:name w:val="xl77"/>
    <w:basedOn w:val="Normln"/>
    <w:rsid w:val="003D1C6E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sz w:val="18"/>
      <w:szCs w:val="18"/>
    </w:rPr>
  </w:style>
  <w:style w:type="paragraph" w:customStyle="1" w:styleId="xl78">
    <w:name w:val="xl78"/>
    <w:basedOn w:val="Normln"/>
    <w:rsid w:val="003D1C6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sz w:val="18"/>
      <w:szCs w:val="18"/>
    </w:rPr>
  </w:style>
  <w:style w:type="paragraph" w:customStyle="1" w:styleId="xl79">
    <w:name w:val="xl79"/>
    <w:basedOn w:val="Normln"/>
    <w:rsid w:val="003D1C6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sz w:val="18"/>
      <w:szCs w:val="18"/>
    </w:rPr>
  </w:style>
  <w:style w:type="paragraph" w:customStyle="1" w:styleId="xl80">
    <w:name w:val="xl80"/>
    <w:basedOn w:val="Normln"/>
    <w:rsid w:val="003D1C6E"/>
    <w:pPr>
      <w:spacing w:before="100" w:beforeAutospacing="1" w:after="100" w:afterAutospacing="1"/>
    </w:pPr>
    <w:rPr>
      <w:rFonts w:ascii="Trebuchet MS" w:hAnsi="Trebuchet MS"/>
      <w:color w:val="003366"/>
      <w:sz w:val="16"/>
      <w:szCs w:val="16"/>
    </w:rPr>
  </w:style>
  <w:style w:type="paragraph" w:customStyle="1" w:styleId="xl81">
    <w:name w:val="xl81"/>
    <w:basedOn w:val="Normln"/>
    <w:rsid w:val="003D1C6E"/>
    <w:pPr>
      <w:spacing w:before="100" w:beforeAutospacing="1" w:after="100" w:afterAutospacing="1"/>
    </w:pPr>
    <w:rPr>
      <w:rFonts w:ascii="Trebuchet MS" w:hAnsi="Trebuchet MS"/>
      <w:color w:val="003366"/>
      <w:sz w:val="16"/>
      <w:szCs w:val="16"/>
    </w:rPr>
  </w:style>
  <w:style w:type="paragraph" w:customStyle="1" w:styleId="xl82">
    <w:name w:val="xl82"/>
    <w:basedOn w:val="Normln"/>
    <w:rsid w:val="003D1C6E"/>
    <w:pPr>
      <w:spacing w:before="100" w:beforeAutospacing="1" w:after="100" w:afterAutospacing="1"/>
    </w:pPr>
    <w:rPr>
      <w:rFonts w:ascii="Trebuchet MS" w:hAnsi="Trebuchet MS"/>
      <w:color w:val="003366"/>
      <w:sz w:val="20"/>
      <w:szCs w:val="20"/>
    </w:rPr>
  </w:style>
  <w:style w:type="paragraph" w:customStyle="1" w:styleId="xl83">
    <w:name w:val="xl83"/>
    <w:basedOn w:val="Normln"/>
    <w:rsid w:val="003D1C6E"/>
    <w:pPr>
      <w:spacing w:before="100" w:beforeAutospacing="1" w:after="100" w:afterAutospacing="1"/>
    </w:pPr>
    <w:rPr>
      <w:rFonts w:ascii="Trebuchet MS" w:hAnsi="Trebuchet MS"/>
      <w:color w:val="003366"/>
      <w:sz w:val="20"/>
      <w:szCs w:val="20"/>
    </w:rPr>
  </w:style>
  <w:style w:type="paragraph" w:customStyle="1" w:styleId="xl84">
    <w:name w:val="xl84"/>
    <w:basedOn w:val="Normln"/>
    <w:rsid w:val="003D1C6E"/>
    <w:pPr>
      <w:pBdr>
        <w:right w:val="single" w:sz="8" w:space="0" w:color="auto"/>
      </w:pBdr>
      <w:spacing w:before="100" w:beforeAutospacing="1" w:after="100" w:afterAutospacing="1"/>
    </w:pPr>
    <w:rPr>
      <w:rFonts w:ascii="Trebuchet MS" w:hAnsi="Trebuchet MS"/>
      <w:color w:val="003366"/>
      <w:sz w:val="20"/>
      <w:szCs w:val="20"/>
    </w:rPr>
  </w:style>
  <w:style w:type="paragraph" w:customStyle="1" w:styleId="xl85">
    <w:name w:val="xl85"/>
    <w:basedOn w:val="Normln"/>
    <w:rsid w:val="003D1C6E"/>
    <w:pPr>
      <w:pBdr>
        <w:top w:val="single" w:sz="4" w:space="0" w:color="969696"/>
        <w:left w:val="single" w:sz="4" w:space="0" w:color="969696"/>
        <w:bottom w:val="single" w:sz="4" w:space="0" w:color="969696"/>
        <w:right w:val="single" w:sz="4" w:space="0" w:color="969696"/>
      </w:pBdr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Normln"/>
    <w:rsid w:val="003D1C6E"/>
    <w:pPr>
      <w:pBdr>
        <w:top w:val="single" w:sz="4" w:space="0" w:color="969696"/>
        <w:left w:val="single" w:sz="4" w:space="0" w:color="969696"/>
        <w:bottom w:val="single" w:sz="4" w:space="0" w:color="969696"/>
        <w:right w:val="single" w:sz="4" w:space="0" w:color="969696"/>
      </w:pBdr>
      <w:spacing w:before="100" w:beforeAutospacing="1" w:after="100" w:afterAutospacing="1"/>
      <w:textAlignment w:val="center"/>
    </w:pPr>
  </w:style>
  <w:style w:type="paragraph" w:customStyle="1" w:styleId="xl87">
    <w:name w:val="xl87"/>
    <w:basedOn w:val="Normln"/>
    <w:rsid w:val="003D1C6E"/>
    <w:pPr>
      <w:pBdr>
        <w:top w:val="single" w:sz="4" w:space="0" w:color="969696"/>
        <w:left w:val="single" w:sz="4" w:space="0" w:color="969696"/>
        <w:bottom w:val="single" w:sz="4" w:space="0" w:color="969696"/>
        <w:right w:val="single" w:sz="4" w:space="0" w:color="969696"/>
      </w:pBdr>
      <w:spacing w:before="100" w:beforeAutospacing="1" w:after="100" w:afterAutospacing="1"/>
      <w:textAlignment w:val="center"/>
    </w:pPr>
  </w:style>
  <w:style w:type="paragraph" w:customStyle="1" w:styleId="xl88">
    <w:name w:val="xl88"/>
    <w:basedOn w:val="Normln"/>
    <w:rsid w:val="003D1C6E"/>
    <w:pPr>
      <w:pBdr>
        <w:top w:val="single" w:sz="4" w:space="0" w:color="969696"/>
        <w:left w:val="single" w:sz="4" w:space="0" w:color="969696"/>
        <w:bottom w:val="single" w:sz="4" w:space="0" w:color="969696"/>
        <w:right w:val="single" w:sz="4" w:space="0" w:color="969696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Normln"/>
    <w:rsid w:val="003D1C6E"/>
    <w:pPr>
      <w:pBdr>
        <w:top w:val="single" w:sz="4" w:space="0" w:color="969696"/>
        <w:left w:val="single" w:sz="4" w:space="0" w:color="969696"/>
        <w:bottom w:val="single" w:sz="4" w:space="0" w:color="969696"/>
        <w:right w:val="single" w:sz="4" w:space="0" w:color="969696"/>
      </w:pBdr>
      <w:spacing w:before="100" w:beforeAutospacing="1" w:after="100" w:afterAutospacing="1"/>
      <w:textAlignment w:val="center"/>
    </w:pPr>
  </w:style>
  <w:style w:type="paragraph" w:customStyle="1" w:styleId="xl90">
    <w:name w:val="xl90"/>
    <w:basedOn w:val="Normln"/>
    <w:rsid w:val="003D1C6E"/>
    <w:pPr>
      <w:spacing w:before="100" w:beforeAutospacing="1" w:after="100" w:afterAutospacing="1"/>
      <w:textAlignment w:val="center"/>
    </w:pPr>
  </w:style>
  <w:style w:type="paragraph" w:customStyle="1" w:styleId="xl91">
    <w:name w:val="xl91"/>
    <w:basedOn w:val="Normln"/>
    <w:rsid w:val="003D1C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2">
    <w:name w:val="xl92"/>
    <w:basedOn w:val="Normln"/>
    <w:rsid w:val="003D1C6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93">
    <w:name w:val="xl93"/>
    <w:basedOn w:val="Normln"/>
    <w:rsid w:val="003D1C6E"/>
    <w:pPr>
      <w:pBdr>
        <w:top w:val="single" w:sz="4" w:space="0" w:color="969696"/>
        <w:left w:val="single" w:sz="8" w:space="0" w:color="auto"/>
        <w:bottom w:val="single" w:sz="4" w:space="0" w:color="969696"/>
        <w:right w:val="single" w:sz="4" w:space="0" w:color="969696"/>
      </w:pBdr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Normln"/>
    <w:rsid w:val="003D1C6E"/>
    <w:pPr>
      <w:spacing w:before="100" w:beforeAutospacing="1" w:after="100" w:afterAutospacing="1"/>
      <w:textAlignment w:val="center"/>
    </w:pPr>
    <w:rPr>
      <w:rFonts w:ascii="Trebuchet MS" w:hAnsi="Trebuchet MS"/>
      <w:color w:val="505050"/>
      <w:sz w:val="16"/>
      <w:szCs w:val="16"/>
    </w:rPr>
  </w:style>
  <w:style w:type="paragraph" w:customStyle="1" w:styleId="xl95">
    <w:name w:val="xl95"/>
    <w:basedOn w:val="Normln"/>
    <w:rsid w:val="003D1C6E"/>
    <w:pPr>
      <w:spacing w:before="100" w:beforeAutospacing="1" w:after="100" w:afterAutospacing="1"/>
      <w:textAlignment w:val="center"/>
    </w:pPr>
  </w:style>
  <w:style w:type="paragraph" w:customStyle="1" w:styleId="xl96">
    <w:name w:val="xl96"/>
    <w:basedOn w:val="Normln"/>
    <w:rsid w:val="003D1C6E"/>
    <w:pPr>
      <w:spacing w:before="100" w:beforeAutospacing="1" w:after="100" w:afterAutospacing="1"/>
      <w:textAlignment w:val="center"/>
    </w:pPr>
  </w:style>
  <w:style w:type="paragraph" w:customStyle="1" w:styleId="xl97">
    <w:name w:val="xl97"/>
    <w:basedOn w:val="Normln"/>
    <w:rsid w:val="003D1C6E"/>
    <w:pPr>
      <w:spacing w:before="100" w:beforeAutospacing="1" w:after="100" w:afterAutospacing="1"/>
    </w:pPr>
    <w:rPr>
      <w:rFonts w:ascii="Trebuchet MS" w:hAnsi="Trebuchet MS"/>
      <w:color w:val="003366"/>
      <w:sz w:val="16"/>
      <w:szCs w:val="16"/>
    </w:rPr>
  </w:style>
  <w:style w:type="paragraph" w:customStyle="1" w:styleId="xl98">
    <w:name w:val="xl98"/>
    <w:basedOn w:val="Normln"/>
    <w:rsid w:val="003D1C6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9">
    <w:name w:val="xl99"/>
    <w:basedOn w:val="Normln"/>
    <w:rsid w:val="003D1C6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Normln"/>
    <w:rsid w:val="003D1C6E"/>
    <w:pPr>
      <w:pBdr>
        <w:top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Normln"/>
    <w:rsid w:val="003D1C6E"/>
    <w:pPr>
      <w:pBdr>
        <w:top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2">
    <w:name w:val="xl102"/>
    <w:basedOn w:val="Normln"/>
    <w:rsid w:val="003D1C6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3">
    <w:name w:val="xl103"/>
    <w:basedOn w:val="Normln"/>
    <w:rsid w:val="003D1C6E"/>
    <w:pP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Normln"/>
    <w:rsid w:val="003D1C6E"/>
    <w:pP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Normln"/>
    <w:rsid w:val="003D1C6E"/>
    <w:pPr>
      <w:pBdr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Normln"/>
    <w:rsid w:val="003D1C6E"/>
    <w:pPr>
      <w:spacing w:before="100" w:beforeAutospacing="1" w:after="100" w:afterAutospacing="1"/>
      <w:textAlignment w:val="center"/>
    </w:pPr>
    <w:rPr>
      <w:rFonts w:ascii="Trebuchet MS" w:hAnsi="Trebuchet MS"/>
      <w:color w:val="800080"/>
      <w:sz w:val="16"/>
      <w:szCs w:val="16"/>
    </w:rPr>
  </w:style>
  <w:style w:type="paragraph" w:customStyle="1" w:styleId="xl107">
    <w:name w:val="xl107"/>
    <w:basedOn w:val="Normln"/>
    <w:rsid w:val="003D1C6E"/>
    <w:pPr>
      <w:spacing w:before="100" w:beforeAutospacing="1" w:after="100" w:afterAutospacing="1"/>
      <w:textAlignment w:val="center"/>
    </w:pPr>
    <w:rPr>
      <w:rFonts w:ascii="Trebuchet MS" w:hAnsi="Trebuchet MS"/>
      <w:color w:val="969696"/>
      <w:sz w:val="14"/>
      <w:szCs w:val="14"/>
    </w:rPr>
  </w:style>
  <w:style w:type="paragraph" w:customStyle="1" w:styleId="xl108">
    <w:name w:val="xl108"/>
    <w:basedOn w:val="Normln"/>
    <w:rsid w:val="003D1C6E"/>
    <w:pPr>
      <w:spacing w:before="100" w:beforeAutospacing="1" w:after="100" w:afterAutospacing="1"/>
      <w:textAlignment w:val="center"/>
    </w:pPr>
    <w:rPr>
      <w:rFonts w:ascii="Trebuchet MS" w:hAnsi="Trebuchet MS"/>
      <w:color w:val="800080"/>
      <w:sz w:val="16"/>
      <w:szCs w:val="16"/>
    </w:rPr>
  </w:style>
  <w:style w:type="paragraph" w:customStyle="1" w:styleId="xl109">
    <w:name w:val="xl109"/>
    <w:basedOn w:val="Normln"/>
    <w:rsid w:val="003D1C6E"/>
    <w:pPr>
      <w:spacing w:before="100" w:beforeAutospacing="1" w:after="100" w:afterAutospacing="1"/>
      <w:textAlignment w:val="center"/>
    </w:pPr>
    <w:rPr>
      <w:rFonts w:ascii="Trebuchet MS" w:hAnsi="Trebuchet MS"/>
      <w:color w:val="505050"/>
      <w:sz w:val="16"/>
      <w:szCs w:val="16"/>
    </w:rPr>
  </w:style>
  <w:style w:type="paragraph" w:customStyle="1" w:styleId="xl110">
    <w:name w:val="xl110"/>
    <w:basedOn w:val="Normln"/>
    <w:rsid w:val="003D1C6E"/>
    <w:pPr>
      <w:spacing w:before="100" w:beforeAutospacing="1" w:after="100" w:afterAutospacing="1"/>
      <w:textAlignment w:val="center"/>
    </w:pPr>
    <w:rPr>
      <w:rFonts w:ascii="Trebuchet MS" w:hAnsi="Trebuchet MS"/>
      <w:color w:val="505050"/>
      <w:sz w:val="16"/>
      <w:szCs w:val="16"/>
    </w:rPr>
  </w:style>
  <w:style w:type="paragraph" w:customStyle="1" w:styleId="xl111">
    <w:name w:val="xl111"/>
    <w:basedOn w:val="Normln"/>
    <w:rsid w:val="003D1C6E"/>
    <w:pPr>
      <w:spacing w:before="100" w:beforeAutospacing="1" w:after="100" w:afterAutospacing="1"/>
      <w:textAlignment w:val="center"/>
    </w:pPr>
    <w:rPr>
      <w:rFonts w:ascii="Trebuchet MS" w:hAnsi="Trebuchet MS"/>
      <w:color w:val="505050"/>
      <w:sz w:val="16"/>
      <w:szCs w:val="16"/>
    </w:rPr>
  </w:style>
  <w:style w:type="paragraph" w:customStyle="1" w:styleId="xl112">
    <w:name w:val="xl112"/>
    <w:basedOn w:val="Normln"/>
    <w:rsid w:val="003D1C6E"/>
    <w:pPr>
      <w:spacing w:before="100" w:beforeAutospacing="1" w:after="100" w:afterAutospacing="1"/>
      <w:textAlignment w:val="center"/>
    </w:pPr>
    <w:rPr>
      <w:rFonts w:ascii="Trebuchet MS" w:hAnsi="Trebuchet MS"/>
      <w:color w:val="505050"/>
      <w:sz w:val="16"/>
      <w:szCs w:val="16"/>
    </w:rPr>
  </w:style>
  <w:style w:type="paragraph" w:customStyle="1" w:styleId="xl113">
    <w:name w:val="xl113"/>
    <w:basedOn w:val="Normln"/>
    <w:rsid w:val="003D1C6E"/>
    <w:pPr>
      <w:spacing w:before="100" w:beforeAutospacing="1" w:after="100" w:afterAutospacing="1"/>
      <w:textAlignment w:val="center"/>
    </w:pPr>
    <w:rPr>
      <w:rFonts w:ascii="Trebuchet MS" w:hAnsi="Trebuchet MS"/>
      <w:color w:val="0000A8"/>
      <w:sz w:val="16"/>
      <w:szCs w:val="16"/>
    </w:rPr>
  </w:style>
  <w:style w:type="paragraph" w:customStyle="1" w:styleId="xl114">
    <w:name w:val="xl114"/>
    <w:basedOn w:val="Normln"/>
    <w:rsid w:val="003D1C6E"/>
    <w:pPr>
      <w:spacing w:before="100" w:beforeAutospacing="1" w:after="100" w:afterAutospacing="1"/>
      <w:textAlignment w:val="center"/>
    </w:pPr>
    <w:rPr>
      <w:rFonts w:ascii="Trebuchet MS" w:hAnsi="Trebuchet MS"/>
      <w:color w:val="0000A8"/>
      <w:sz w:val="16"/>
      <w:szCs w:val="16"/>
    </w:rPr>
  </w:style>
  <w:style w:type="paragraph" w:customStyle="1" w:styleId="xl115">
    <w:name w:val="xl115"/>
    <w:basedOn w:val="Normln"/>
    <w:rsid w:val="003D1C6E"/>
    <w:pPr>
      <w:spacing w:before="100" w:beforeAutospacing="1" w:after="100" w:afterAutospacing="1"/>
      <w:textAlignment w:val="center"/>
    </w:pPr>
    <w:rPr>
      <w:rFonts w:ascii="Trebuchet MS" w:hAnsi="Trebuchet MS"/>
      <w:color w:val="0000A8"/>
      <w:sz w:val="16"/>
      <w:szCs w:val="16"/>
    </w:rPr>
  </w:style>
  <w:style w:type="paragraph" w:customStyle="1" w:styleId="xl116">
    <w:name w:val="xl116"/>
    <w:basedOn w:val="Normln"/>
    <w:rsid w:val="003D1C6E"/>
    <w:pPr>
      <w:spacing w:before="100" w:beforeAutospacing="1" w:after="100" w:afterAutospacing="1"/>
      <w:textAlignment w:val="center"/>
    </w:pPr>
    <w:rPr>
      <w:rFonts w:ascii="Trebuchet MS" w:hAnsi="Trebuchet MS"/>
      <w:color w:val="0000A8"/>
      <w:sz w:val="16"/>
      <w:szCs w:val="16"/>
    </w:rPr>
  </w:style>
  <w:style w:type="paragraph" w:customStyle="1" w:styleId="xl117">
    <w:name w:val="xl117"/>
    <w:basedOn w:val="Normln"/>
    <w:rsid w:val="003D1C6E"/>
    <w:pPr>
      <w:spacing w:before="100" w:beforeAutospacing="1" w:after="100" w:afterAutospacing="1"/>
      <w:textAlignment w:val="center"/>
    </w:pPr>
    <w:rPr>
      <w:rFonts w:ascii="Trebuchet MS" w:hAnsi="Trebuchet MS"/>
      <w:color w:val="FF0000"/>
      <w:sz w:val="16"/>
      <w:szCs w:val="16"/>
    </w:rPr>
  </w:style>
  <w:style w:type="paragraph" w:customStyle="1" w:styleId="xl118">
    <w:name w:val="xl118"/>
    <w:basedOn w:val="Normln"/>
    <w:rsid w:val="003D1C6E"/>
    <w:pPr>
      <w:spacing w:before="100" w:beforeAutospacing="1" w:after="100" w:afterAutospacing="1"/>
      <w:textAlignment w:val="center"/>
    </w:pPr>
    <w:rPr>
      <w:rFonts w:ascii="Trebuchet MS" w:hAnsi="Trebuchet MS"/>
      <w:color w:val="FF0000"/>
      <w:sz w:val="16"/>
      <w:szCs w:val="16"/>
    </w:rPr>
  </w:style>
  <w:style w:type="paragraph" w:customStyle="1" w:styleId="xl119">
    <w:name w:val="xl119"/>
    <w:basedOn w:val="Normln"/>
    <w:rsid w:val="003D1C6E"/>
    <w:pPr>
      <w:spacing w:before="100" w:beforeAutospacing="1" w:after="100" w:afterAutospacing="1"/>
      <w:textAlignment w:val="center"/>
    </w:pPr>
    <w:rPr>
      <w:rFonts w:ascii="Trebuchet MS" w:hAnsi="Trebuchet MS"/>
      <w:color w:val="FF0000"/>
      <w:sz w:val="16"/>
      <w:szCs w:val="16"/>
    </w:rPr>
  </w:style>
  <w:style w:type="paragraph" w:customStyle="1" w:styleId="xl120">
    <w:name w:val="xl120"/>
    <w:basedOn w:val="Normln"/>
    <w:rsid w:val="003D1C6E"/>
    <w:pPr>
      <w:spacing w:before="100" w:beforeAutospacing="1" w:after="100" w:afterAutospacing="1"/>
      <w:textAlignment w:val="center"/>
    </w:pPr>
    <w:rPr>
      <w:rFonts w:ascii="Trebuchet MS" w:hAnsi="Trebuchet MS"/>
      <w:color w:val="FF0000"/>
      <w:sz w:val="16"/>
      <w:szCs w:val="16"/>
    </w:rPr>
  </w:style>
  <w:style w:type="paragraph" w:customStyle="1" w:styleId="xl121">
    <w:name w:val="xl121"/>
    <w:basedOn w:val="Normln"/>
    <w:rsid w:val="003D1C6E"/>
    <w:pPr>
      <w:pBdr>
        <w:top w:val="single" w:sz="4" w:space="0" w:color="969696"/>
        <w:left w:val="single" w:sz="4" w:space="0" w:color="969696"/>
        <w:bottom w:val="single" w:sz="4" w:space="0" w:color="969696"/>
        <w:right w:val="single" w:sz="4" w:space="0" w:color="969696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i/>
      <w:iCs/>
      <w:color w:val="0000FF"/>
      <w:sz w:val="16"/>
      <w:szCs w:val="16"/>
    </w:rPr>
  </w:style>
  <w:style w:type="paragraph" w:customStyle="1" w:styleId="xl122">
    <w:name w:val="xl122"/>
    <w:basedOn w:val="Normln"/>
    <w:rsid w:val="003D1C6E"/>
    <w:pPr>
      <w:pBdr>
        <w:top w:val="single" w:sz="4" w:space="0" w:color="969696"/>
        <w:left w:val="single" w:sz="4" w:space="0" w:color="969696"/>
        <w:bottom w:val="single" w:sz="4" w:space="0" w:color="969696"/>
        <w:right w:val="single" w:sz="4" w:space="0" w:color="969696"/>
      </w:pBdr>
      <w:spacing w:before="100" w:beforeAutospacing="1" w:after="100" w:afterAutospacing="1"/>
      <w:textAlignment w:val="center"/>
    </w:pPr>
    <w:rPr>
      <w:rFonts w:ascii="Trebuchet MS" w:hAnsi="Trebuchet MS"/>
      <w:i/>
      <w:iCs/>
      <w:color w:val="0000FF"/>
      <w:sz w:val="16"/>
      <w:szCs w:val="16"/>
    </w:rPr>
  </w:style>
  <w:style w:type="paragraph" w:customStyle="1" w:styleId="xl123">
    <w:name w:val="xl123"/>
    <w:basedOn w:val="Normln"/>
    <w:rsid w:val="003D1C6E"/>
    <w:pPr>
      <w:pBdr>
        <w:top w:val="single" w:sz="4" w:space="0" w:color="969696"/>
        <w:left w:val="single" w:sz="4" w:space="0" w:color="969696"/>
        <w:bottom w:val="single" w:sz="4" w:space="0" w:color="969696"/>
        <w:right w:val="single" w:sz="4" w:space="0" w:color="969696"/>
      </w:pBdr>
      <w:spacing w:before="100" w:beforeAutospacing="1" w:after="100" w:afterAutospacing="1"/>
      <w:textAlignment w:val="center"/>
    </w:pPr>
    <w:rPr>
      <w:rFonts w:ascii="Trebuchet MS" w:hAnsi="Trebuchet MS"/>
      <w:i/>
      <w:iCs/>
      <w:color w:val="0000FF"/>
      <w:sz w:val="16"/>
      <w:szCs w:val="16"/>
    </w:rPr>
  </w:style>
  <w:style w:type="paragraph" w:customStyle="1" w:styleId="xl124">
    <w:name w:val="xl124"/>
    <w:basedOn w:val="Normln"/>
    <w:rsid w:val="003D1C6E"/>
    <w:pPr>
      <w:pBdr>
        <w:top w:val="single" w:sz="4" w:space="0" w:color="969696"/>
        <w:left w:val="single" w:sz="4" w:space="0" w:color="969696"/>
        <w:bottom w:val="single" w:sz="4" w:space="0" w:color="969696"/>
        <w:right w:val="single" w:sz="4" w:space="0" w:color="969696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i/>
      <w:iCs/>
      <w:color w:val="0000FF"/>
      <w:sz w:val="16"/>
      <w:szCs w:val="16"/>
    </w:rPr>
  </w:style>
  <w:style w:type="paragraph" w:customStyle="1" w:styleId="xl125">
    <w:name w:val="xl125"/>
    <w:basedOn w:val="Normln"/>
    <w:rsid w:val="003D1C6E"/>
    <w:pPr>
      <w:pBdr>
        <w:top w:val="single" w:sz="4" w:space="0" w:color="969696"/>
        <w:left w:val="single" w:sz="4" w:space="0" w:color="969696"/>
        <w:bottom w:val="single" w:sz="4" w:space="0" w:color="969696"/>
        <w:right w:val="single" w:sz="4" w:space="0" w:color="969696"/>
      </w:pBdr>
      <w:spacing w:before="100" w:beforeAutospacing="1" w:after="100" w:afterAutospacing="1"/>
      <w:textAlignment w:val="center"/>
    </w:pPr>
    <w:rPr>
      <w:rFonts w:ascii="Trebuchet MS" w:hAnsi="Trebuchet MS"/>
      <w:i/>
      <w:iCs/>
      <w:color w:val="0000FF"/>
      <w:sz w:val="16"/>
      <w:szCs w:val="16"/>
    </w:rPr>
  </w:style>
  <w:style w:type="paragraph" w:customStyle="1" w:styleId="xl126">
    <w:name w:val="xl126"/>
    <w:basedOn w:val="Normln"/>
    <w:rsid w:val="003D1C6E"/>
    <w:pPr>
      <w:spacing w:before="100" w:beforeAutospacing="1" w:after="100" w:afterAutospacing="1"/>
      <w:jc w:val="center"/>
      <w:textAlignment w:val="center"/>
    </w:pPr>
  </w:style>
  <w:style w:type="paragraph" w:customStyle="1" w:styleId="xl127">
    <w:name w:val="xl127"/>
    <w:basedOn w:val="Normln"/>
    <w:rsid w:val="003D1C6E"/>
    <w:pPr>
      <w:spacing w:before="100" w:beforeAutospacing="1" w:after="100" w:afterAutospacing="1"/>
      <w:textAlignment w:val="center"/>
    </w:pPr>
  </w:style>
  <w:style w:type="paragraph" w:customStyle="1" w:styleId="xl128">
    <w:name w:val="xl128"/>
    <w:basedOn w:val="Normln"/>
    <w:rsid w:val="003D1C6E"/>
    <w:pP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Normln"/>
    <w:rsid w:val="003D1C6E"/>
    <w:pPr>
      <w:spacing w:before="100" w:beforeAutospacing="1" w:after="100" w:afterAutospacing="1"/>
    </w:pPr>
    <w:rPr>
      <w:b/>
      <w:bCs/>
    </w:rPr>
  </w:style>
  <w:style w:type="paragraph" w:customStyle="1" w:styleId="xl130">
    <w:name w:val="xl130"/>
    <w:basedOn w:val="Normln"/>
    <w:rsid w:val="003D1C6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1">
    <w:name w:val="xl131"/>
    <w:basedOn w:val="Normln"/>
    <w:rsid w:val="003D1C6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2">
    <w:name w:val="xl132"/>
    <w:basedOn w:val="Normln"/>
    <w:rsid w:val="003D1C6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3">
    <w:name w:val="xl133"/>
    <w:basedOn w:val="Normln"/>
    <w:rsid w:val="003D1C6E"/>
    <w:pPr>
      <w:pBdr>
        <w:top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4">
    <w:name w:val="xl134"/>
    <w:basedOn w:val="Normln"/>
    <w:rsid w:val="003D1C6E"/>
    <w:pPr>
      <w:pBdr>
        <w:lef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font0">
    <w:name w:val="font0"/>
    <w:basedOn w:val="Normln"/>
    <w:rsid w:val="002C4246"/>
    <w:pPr>
      <w:spacing w:before="100" w:beforeAutospacing="1" w:after="100" w:afterAutospacing="1"/>
    </w:pPr>
    <w:rPr>
      <w:rFonts w:ascii="Trebuchet MS" w:hAnsi="Trebuchet MS"/>
      <w:sz w:val="16"/>
      <w:szCs w:val="16"/>
    </w:rPr>
  </w:style>
  <w:style w:type="paragraph" w:customStyle="1" w:styleId="font5">
    <w:name w:val="font5"/>
    <w:basedOn w:val="Normln"/>
    <w:rsid w:val="002C4246"/>
    <w:pPr>
      <w:spacing w:before="100" w:beforeAutospacing="1" w:after="100" w:afterAutospacing="1"/>
    </w:pPr>
    <w:rPr>
      <w:rFonts w:ascii="Trebuchet MS" w:hAnsi="Trebuchet MS"/>
      <w:b/>
      <w:bCs/>
      <w:sz w:val="16"/>
      <w:szCs w:val="16"/>
    </w:rPr>
  </w:style>
  <w:style w:type="paragraph" w:customStyle="1" w:styleId="xl65">
    <w:name w:val="xl65"/>
    <w:basedOn w:val="Normln"/>
    <w:rsid w:val="002C4246"/>
    <w:pPr>
      <w:pBdr>
        <w:top w:val="single" w:sz="4" w:space="0" w:color="000000"/>
      </w:pBdr>
      <w:spacing w:before="100" w:beforeAutospacing="1" w:after="100" w:afterAutospacing="1"/>
    </w:pPr>
  </w:style>
  <w:style w:type="paragraph" w:customStyle="1" w:styleId="xl66">
    <w:name w:val="xl66"/>
    <w:basedOn w:val="Normln"/>
    <w:rsid w:val="002C4246"/>
    <w:pPr>
      <w:spacing w:before="100" w:beforeAutospacing="1" w:after="100" w:afterAutospacing="1"/>
      <w:textAlignment w:val="center"/>
    </w:pPr>
    <w:rPr>
      <w:rFonts w:ascii="Trebuchet MS" w:hAnsi="Trebuchet MS"/>
      <w:b/>
      <w:bCs/>
      <w:sz w:val="32"/>
      <w:szCs w:val="32"/>
    </w:rPr>
  </w:style>
  <w:style w:type="paragraph" w:customStyle="1" w:styleId="xl67">
    <w:name w:val="xl67"/>
    <w:basedOn w:val="Normln"/>
    <w:rsid w:val="002C4246"/>
    <w:pPr>
      <w:spacing w:before="100" w:beforeAutospacing="1" w:after="100" w:afterAutospacing="1"/>
      <w:textAlignment w:val="top"/>
    </w:pPr>
    <w:rPr>
      <w:rFonts w:ascii="Trebuchet MS" w:hAnsi="Trebuchet MS"/>
      <w:color w:val="969696"/>
      <w:sz w:val="18"/>
      <w:szCs w:val="18"/>
    </w:rPr>
  </w:style>
  <w:style w:type="paragraph" w:customStyle="1" w:styleId="xl68">
    <w:name w:val="xl68"/>
    <w:basedOn w:val="Normln"/>
    <w:rsid w:val="002C4246"/>
    <w:pPr>
      <w:spacing w:before="100" w:beforeAutospacing="1" w:after="100" w:afterAutospacing="1"/>
      <w:textAlignment w:val="top"/>
    </w:pPr>
    <w:rPr>
      <w:rFonts w:ascii="Trebuchet MS" w:hAnsi="Trebuchet MS"/>
      <w:b/>
      <w:bCs/>
    </w:rPr>
  </w:style>
  <w:style w:type="character" w:customStyle="1" w:styleId="ZkladntextChar">
    <w:name w:val="Základní text Char"/>
    <w:aliases w:val="subtitle2 Char,Základní tZákladní text Char,Body Text Char"/>
    <w:link w:val="Zkladntext"/>
    <w:rsid w:val="00FF5965"/>
    <w:rPr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7E3B24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1A5B5E"/>
    <w:rPr>
      <w:sz w:val="24"/>
      <w:szCs w:val="24"/>
    </w:rPr>
  </w:style>
  <w:style w:type="character" w:customStyle="1" w:styleId="Nadpis3Char">
    <w:name w:val="Nadpis 3 Char"/>
    <w:basedOn w:val="Standardnpsmoodstavce"/>
    <w:link w:val="Nadpis3"/>
    <w:semiHidden/>
    <w:rsid w:val="002A069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andard">
    <w:name w:val="Standard"/>
    <w:rsid w:val="00F20541"/>
    <w:pPr>
      <w:suppressAutoHyphens/>
      <w:autoSpaceDN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3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F6BC78F4AE8B46B4F954BA16CAE0E8" ma:contentTypeVersion="13" ma:contentTypeDescription="Create a new document." ma:contentTypeScope="" ma:versionID="5527d0b2d12bebcb2730af628a7bf60c">
  <xsd:schema xmlns:xsd="http://www.w3.org/2001/XMLSchema" xmlns:xs="http://www.w3.org/2001/XMLSchema" xmlns:p="http://schemas.microsoft.com/office/2006/metadata/properties" xmlns:ns3="41d627bf-a106-4fea-95e5-243811067a0a" xmlns:ns4="332bf68d-6f68-4e32-bbd9-660cee6f1f29" targetNamespace="http://schemas.microsoft.com/office/2006/metadata/properties" ma:root="true" ma:fieldsID="8961cfc1a697fbc18054694824b7c672" ns3:_="" ns4:_="">
    <xsd:import namespace="41d627bf-a106-4fea-95e5-243811067a0a"/>
    <xsd:import namespace="332bf68d-6f68-4e32-bbd9-660cee6f1f2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d627bf-a106-4fea-95e5-243811067a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2bf68d-6f68-4e32-bbd9-660cee6f1f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153DB4-E5D6-41A2-B02E-8D48917A02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d627bf-a106-4fea-95e5-243811067a0a"/>
    <ds:schemaRef ds:uri="332bf68d-6f68-4e32-bbd9-660cee6f1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E6B913-5746-49EA-9C61-6D525A86BC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374FCE-28CC-426E-BD4F-55204C4D9DA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9154BB-24C5-40E5-AF4B-84F13161A69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DODATEK č</vt:lpstr>
    </vt:vector>
  </TitlesOfParts>
  <Company>Moravskoslezský kraj</Company>
  <LinksUpToDate>false</LinksUpToDate>
  <CharactersWithSpaces>5763</CharactersWithSpaces>
  <SharedDoc>false</SharedDoc>
  <HLinks>
    <vt:vector size="6" baseType="variant">
      <vt:variant>
        <vt:i4>6291473</vt:i4>
      </vt:variant>
      <vt:variant>
        <vt:i4>0</vt:i4>
      </vt:variant>
      <vt:variant>
        <vt:i4>0</vt:i4>
      </vt:variant>
      <vt:variant>
        <vt:i4>5</vt:i4>
      </vt:variant>
      <vt:variant>
        <vt:lpwstr>mailto:pavlina.ledvonova@msk.cz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DODATEK č</dc:title>
  <dc:subject/>
  <dc:creator>rybovam</dc:creator>
  <cp:keywords/>
  <dc:description/>
  <cp:lastModifiedBy>Tesinske Divadlo</cp:lastModifiedBy>
  <cp:revision>2</cp:revision>
  <cp:lastPrinted>2024-05-29T12:14:00Z</cp:lastPrinted>
  <dcterms:created xsi:type="dcterms:W3CDTF">2024-05-29T12:27:00Z</dcterms:created>
  <dcterms:modified xsi:type="dcterms:W3CDTF">2024-05-29T12:27:00Z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0x01010098F6BC78F4AE8B46B4F954BA16CAE0E8</vt:lpwstr>
  </property>
  <property fmtid="{D5CDD505-2E9C-101B-9397-08002B2CF9AE}" pid="3" name="MSIP_Label_63ff9749-f68b-40ec-aa05-229831920469_Enabled">
    <vt:lpwstr>true</vt:lpwstr>
  </property>
  <property fmtid="{D5CDD505-2E9C-101B-9397-08002B2CF9AE}" pid="4" name="MSIP_Label_63ff9749-f68b-40ec-aa05-229831920469_SetDate">
    <vt:lpwstr>2022-03-07T15:33:45Z</vt:lpwstr>
  </property>
  <property fmtid="{D5CDD505-2E9C-101B-9397-08002B2CF9AE}" pid="5" name="MSIP_Label_63ff9749-f68b-40ec-aa05-229831920469_Method">
    <vt:lpwstr>Standard</vt:lpwstr>
  </property>
  <property fmtid="{D5CDD505-2E9C-101B-9397-08002B2CF9AE}" pid="6" name="MSIP_Label_63ff9749-f68b-40ec-aa05-229831920469_Name">
    <vt:lpwstr>Neveřejná informace</vt:lpwstr>
  </property>
  <property fmtid="{D5CDD505-2E9C-101B-9397-08002B2CF9AE}" pid="7" name="MSIP_Label_63ff9749-f68b-40ec-aa05-229831920469_SiteId">
    <vt:lpwstr>39f24d0b-aa30-4551-8e81-43c77cf1000e</vt:lpwstr>
  </property>
  <property fmtid="{D5CDD505-2E9C-101B-9397-08002B2CF9AE}" pid="8" name="MSIP_Label_63ff9749-f68b-40ec-aa05-229831920469_ActionId">
    <vt:lpwstr>5f05f05e-a7f2-4c15-b6b1-845198f9aeee</vt:lpwstr>
  </property>
  <property fmtid="{D5CDD505-2E9C-101B-9397-08002B2CF9AE}" pid="9" name="MSIP_Label_63ff9749-f68b-40ec-aa05-229831920469_ContentBits">
    <vt:lpwstr>2</vt:lpwstr>
  </property>
</Properties>
</file>