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8692" w14:textId="46DFED69" w:rsidR="00615E85" w:rsidRDefault="007B6B71" w:rsidP="002525D1">
      <w:pPr>
        <w:pStyle w:val="Bezmezer"/>
        <w:tabs>
          <w:tab w:val="left" w:pos="1418"/>
        </w:tabs>
        <w:rPr>
          <w:rFonts w:ascii="Tahoma" w:hAnsi="Tahoma" w:cs="Tahoma"/>
          <w:b/>
          <w:caps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Příloha č. </w:t>
      </w:r>
      <w:r w:rsidR="00823CB2">
        <w:rPr>
          <w:rFonts w:ascii="Tahoma" w:hAnsi="Tahoma" w:cs="Tahoma"/>
          <w:b/>
          <w:sz w:val="24"/>
          <w:szCs w:val="28"/>
        </w:rPr>
        <w:t>2</w:t>
      </w:r>
      <w:r w:rsidR="00615E85">
        <w:rPr>
          <w:rFonts w:ascii="Tahoma" w:hAnsi="Tahoma" w:cs="Tahoma"/>
          <w:b/>
          <w:sz w:val="24"/>
          <w:szCs w:val="28"/>
        </w:rPr>
        <w:t>:</w:t>
      </w:r>
      <w:r w:rsidR="00A714BA" w:rsidRPr="002525D1">
        <w:rPr>
          <w:rFonts w:ascii="Tahoma" w:hAnsi="Tahoma" w:cs="Tahoma"/>
          <w:b/>
          <w:sz w:val="24"/>
          <w:szCs w:val="28"/>
        </w:rPr>
        <w:t xml:space="preserve"> </w:t>
      </w:r>
      <w:r w:rsidR="00501260">
        <w:rPr>
          <w:rFonts w:ascii="Tahoma" w:hAnsi="Tahoma" w:cs="Tahoma"/>
          <w:b/>
          <w:caps/>
          <w:sz w:val="24"/>
          <w:szCs w:val="28"/>
        </w:rPr>
        <w:t>TARIF – CENY</w:t>
      </w:r>
      <w:r w:rsidR="00A714BA" w:rsidRPr="00615E85">
        <w:rPr>
          <w:rFonts w:ascii="Tahoma" w:hAnsi="Tahoma" w:cs="Tahoma"/>
          <w:b/>
          <w:caps/>
          <w:sz w:val="24"/>
          <w:szCs w:val="28"/>
        </w:rPr>
        <w:t xml:space="preserve"> 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 xml:space="preserve">za poskytování </w:t>
      </w:r>
      <w:r w:rsidR="00A714BA" w:rsidRPr="00615E85">
        <w:rPr>
          <w:rFonts w:ascii="Tahoma" w:hAnsi="Tahoma" w:cs="Tahoma"/>
          <w:b/>
          <w:caps/>
          <w:sz w:val="24"/>
          <w:szCs w:val="28"/>
        </w:rPr>
        <w:t>služeb</w:t>
      </w:r>
      <w:r w:rsidR="00615E85">
        <w:rPr>
          <w:rFonts w:ascii="Tahoma" w:hAnsi="Tahoma" w:cs="Tahoma"/>
          <w:b/>
          <w:caps/>
          <w:sz w:val="24"/>
          <w:szCs w:val="28"/>
        </w:rPr>
        <w:t xml:space="preserve"> a platební </w:t>
      </w:r>
    </w:p>
    <w:p w14:paraId="69B0917D" w14:textId="77777777" w:rsidR="00A714BA" w:rsidRPr="00615E85" w:rsidRDefault="00615E85" w:rsidP="00615E85">
      <w:pPr>
        <w:pStyle w:val="Bezmezer"/>
        <w:tabs>
          <w:tab w:val="left" w:pos="1418"/>
        </w:tabs>
        <w:rPr>
          <w:rFonts w:ascii="Tahoma" w:hAnsi="Tahoma" w:cs="Tahoma"/>
          <w:b/>
          <w:caps/>
          <w:sz w:val="24"/>
          <w:szCs w:val="28"/>
        </w:rPr>
      </w:pPr>
      <w:r>
        <w:rPr>
          <w:rFonts w:ascii="Tahoma" w:hAnsi="Tahoma" w:cs="Tahoma"/>
          <w:b/>
          <w:caps/>
          <w:sz w:val="24"/>
          <w:szCs w:val="28"/>
        </w:rPr>
        <w:t xml:space="preserve">                     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 xml:space="preserve">podmínky </w:t>
      </w:r>
      <w:r w:rsidR="00035788" w:rsidRPr="00615E85">
        <w:rPr>
          <w:rFonts w:ascii="Tahoma" w:hAnsi="Tahoma" w:cs="Tahoma"/>
          <w:b/>
          <w:caps/>
          <w:sz w:val="24"/>
          <w:szCs w:val="28"/>
        </w:rPr>
        <w:t>portálu</w:t>
      </w:r>
      <w:r w:rsidR="00035788">
        <w:rPr>
          <w:rFonts w:ascii="Tahoma" w:hAnsi="Tahoma" w:cs="Tahoma"/>
          <w:b/>
          <w:sz w:val="24"/>
          <w:szCs w:val="28"/>
        </w:rPr>
        <w:t xml:space="preserve"> </w:t>
      </w:r>
      <w:r w:rsidR="00DA7F87" w:rsidRPr="002525D1">
        <w:rPr>
          <w:rFonts w:ascii="Tahoma" w:hAnsi="Tahoma" w:cs="Tahoma"/>
          <w:b/>
          <w:sz w:val="24"/>
          <w:szCs w:val="28"/>
        </w:rPr>
        <w:t>FirstBuySale</w:t>
      </w:r>
      <w:r w:rsidR="00DA7F87" w:rsidRPr="00277AB3">
        <w:rPr>
          <w:rFonts w:ascii="Tahoma" w:hAnsi="Tahoma" w:cs="Tahoma"/>
          <w:b/>
          <w:sz w:val="24"/>
          <w:szCs w:val="28"/>
          <w:vertAlign w:val="superscript"/>
        </w:rPr>
        <w:t>®</w:t>
      </w:r>
    </w:p>
    <w:p w14:paraId="35CA4B64" w14:textId="77777777" w:rsidR="00397418" w:rsidRDefault="00397418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</w:p>
    <w:p w14:paraId="2CBB1325" w14:textId="77777777" w:rsidR="00D54FDD" w:rsidRPr="002525D1" w:rsidRDefault="00A14DDA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2525D1">
        <w:rPr>
          <w:rFonts w:ascii="Tahoma" w:hAnsi="Tahoma" w:cs="Tahoma"/>
          <w:b/>
          <w:sz w:val="24"/>
          <w:szCs w:val="32"/>
        </w:rPr>
        <w:t>Složky tarifu (ceny)</w:t>
      </w:r>
    </w:p>
    <w:tbl>
      <w:tblPr>
        <w:tblpPr w:leftFromText="141" w:rightFromText="141" w:vertAnchor="text" w:tblpX="41" w:tblpY="1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4"/>
        <w:gridCol w:w="1968"/>
      </w:tblGrid>
      <w:tr w:rsidR="00035788" w14:paraId="7A7E2CD6" w14:textId="77777777" w:rsidTr="0025222C">
        <w:trPr>
          <w:trHeight w:val="483"/>
        </w:trPr>
        <w:tc>
          <w:tcPr>
            <w:tcW w:w="6424" w:type="dxa"/>
            <w:vAlign w:val="center"/>
          </w:tcPr>
          <w:p w14:paraId="1FDA47C9" w14:textId="77777777" w:rsidR="00035788" w:rsidRDefault="00035788" w:rsidP="00035788">
            <w:pPr>
              <w:pStyle w:val="Bezmezer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Jednorázová registrace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>do systému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</w:p>
          <w:p w14:paraId="1400BF97" w14:textId="19C5FFC3" w:rsidR="00035788" w:rsidRDefault="00035788" w:rsidP="0003578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(cena zahrnuje nastavení a zpřístupnění služby FBS, </w:t>
            </w:r>
            <w:r w:rsidR="005664BD">
              <w:rPr>
                <w:rFonts w:ascii="Tahoma" w:hAnsi="Tahoma" w:cs="Tahoma"/>
                <w:sz w:val="20"/>
              </w:rPr>
              <w:t xml:space="preserve">základní </w:t>
            </w:r>
            <w:r w:rsidR="00A02E44">
              <w:rPr>
                <w:rFonts w:ascii="Tahoma" w:hAnsi="Tahoma" w:cs="Tahoma"/>
                <w:sz w:val="20"/>
              </w:rPr>
              <w:t xml:space="preserve">zaškolení, </w:t>
            </w:r>
            <w:r w:rsidRPr="002525D1">
              <w:rPr>
                <w:rFonts w:ascii="Tahoma" w:hAnsi="Tahoma" w:cs="Tahoma"/>
                <w:sz w:val="20"/>
              </w:rPr>
              <w:t xml:space="preserve">podpora telefonicky a mailem).  </w:t>
            </w:r>
            <w:r w:rsidRPr="002525D1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2680" w:type="dxa"/>
            <w:vAlign w:val="center"/>
          </w:tcPr>
          <w:p w14:paraId="7BC2C7F6" w14:textId="1C2D8B11" w:rsidR="00035788" w:rsidRDefault="00CF0EA3" w:rsidP="007768C5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</w:rPr>
              <w:t>24</w:t>
            </w:r>
            <w:r w:rsidRPr="002525D1">
              <w:rPr>
                <w:rFonts w:ascii="Tahoma" w:hAnsi="Tahoma" w:cs="Tahoma"/>
                <w:b/>
                <w:sz w:val="20"/>
              </w:rPr>
              <w:t>.000, -</w:t>
            </w:r>
            <w:r w:rsidR="00035788" w:rsidRPr="002525D1">
              <w:rPr>
                <w:rFonts w:ascii="Tahoma" w:hAnsi="Tahoma" w:cs="Tahoma"/>
                <w:b/>
                <w:sz w:val="20"/>
              </w:rPr>
              <w:t xml:space="preserve"> Kč bez DPH</w:t>
            </w:r>
          </w:p>
        </w:tc>
      </w:tr>
      <w:tr w:rsidR="00397418" w14:paraId="5371C559" w14:textId="77777777" w:rsidTr="0025222C">
        <w:trPr>
          <w:trHeight w:val="253"/>
        </w:trPr>
        <w:tc>
          <w:tcPr>
            <w:tcW w:w="9104" w:type="dxa"/>
            <w:gridSpan w:val="2"/>
          </w:tcPr>
          <w:p w14:paraId="06396393" w14:textId="77777777" w:rsidR="00397418" w:rsidRDefault="00397418" w:rsidP="002525D1">
            <w:pPr>
              <w:pStyle w:val="Bezmezer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sz w:val="20"/>
              </w:rPr>
              <w:t>Den registrace je dnem uskutečnění zdanitelného plnění</w:t>
            </w:r>
            <w:r>
              <w:rPr>
                <w:rFonts w:ascii="Tahoma" w:hAnsi="Tahoma" w:cs="Tahoma"/>
                <w:sz w:val="20"/>
              </w:rPr>
              <w:t>.</w:t>
            </w:r>
          </w:p>
          <w:p w14:paraId="558B1357" w14:textId="1F9348F6" w:rsidR="007768C5" w:rsidRDefault="007768C5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25D1" w14:paraId="313FF20A" w14:textId="77777777" w:rsidTr="0025222C">
        <w:trPr>
          <w:trHeight w:val="244"/>
        </w:trPr>
        <w:tc>
          <w:tcPr>
            <w:tcW w:w="6424" w:type="dxa"/>
            <w:vAlign w:val="bottom"/>
          </w:tcPr>
          <w:p w14:paraId="1B25CACC" w14:textId="7F1214C3" w:rsidR="008E2C3D" w:rsidRDefault="00035788" w:rsidP="176283AE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>2. Opakované platby měsíčně</w:t>
            </w:r>
            <w:r w:rsidR="008E2C3D"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B030D67" w14:textId="77777777" w:rsidR="00037ADA" w:rsidRDefault="00037ADA" w:rsidP="00397418">
            <w:pPr>
              <w:pStyle w:val="Bezmezer"/>
              <w:rPr>
                <w:rFonts w:ascii="Tahoma" w:hAnsi="Tahoma" w:cs="Tahoma"/>
                <w:b/>
                <w:sz w:val="20"/>
              </w:rPr>
            </w:pPr>
          </w:p>
          <w:tbl>
            <w:tblPr>
              <w:tblW w:w="69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2124"/>
              <w:gridCol w:w="2743"/>
            </w:tblGrid>
            <w:tr w:rsidR="001C2FFC" w:rsidRPr="001C2FFC" w14:paraId="3111C2B9" w14:textId="77777777" w:rsidTr="001C2FFC">
              <w:trPr>
                <w:trHeight w:val="603"/>
              </w:trPr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B1377C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Adresa stravovacího provozu</w:t>
                  </w:r>
                </w:p>
              </w:tc>
              <w:tc>
                <w:tcPr>
                  <w:tcW w:w="21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A77D3" w14:textId="7F85E5A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Objem </w:t>
                  </w:r>
                  <w:r w:rsidR="00A139C7"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příjemek</w:t>
                  </w:r>
                  <w:r w:rsidR="0073597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za </w:t>
                  </w: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rok včetně DPH</w:t>
                  </w:r>
                </w:p>
              </w:tc>
              <w:tc>
                <w:tcPr>
                  <w:tcW w:w="2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3AEB3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Měsíční cena za využívání portálu bez DPH </w:t>
                  </w:r>
                </w:p>
              </w:tc>
            </w:tr>
            <w:tr w:rsidR="001C2FFC" w:rsidRPr="001C2FFC" w14:paraId="616CEEA4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6807CE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02015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3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B2F4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5 990 Kč</w:t>
                  </w:r>
                </w:p>
              </w:tc>
            </w:tr>
            <w:tr w:rsidR="001C2FFC" w:rsidRPr="001C2FFC" w14:paraId="4F36AAC6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0BE5AB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68DAB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5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5839C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7 990 Kč</w:t>
                  </w:r>
                </w:p>
              </w:tc>
            </w:tr>
            <w:tr w:rsidR="001C2FFC" w:rsidRPr="001C2FFC" w14:paraId="25F52C00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425A1F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8628E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7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9AED7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9 990 Kč</w:t>
                  </w:r>
                </w:p>
              </w:tc>
            </w:tr>
            <w:tr w:rsidR="001C2FFC" w:rsidRPr="001C2FFC" w14:paraId="4C6C9CB5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5B0D3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D6AA9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9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1D7B3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11 990 Kč</w:t>
                  </w:r>
                </w:p>
              </w:tc>
            </w:tr>
            <w:tr w:rsidR="001C2FFC" w:rsidRPr="001C2FFC" w14:paraId="1A6C1859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C4ABCF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01F27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nad 9 mil.</w:t>
                  </w:r>
                </w:p>
              </w:tc>
              <w:tc>
                <w:tcPr>
                  <w:tcW w:w="2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81E39" w14:textId="77777777" w:rsidR="001C2FFC" w:rsidRPr="001C2FFC" w:rsidRDefault="001C2FFC" w:rsidP="002C681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individuální</w:t>
                  </w:r>
                </w:p>
              </w:tc>
            </w:tr>
          </w:tbl>
          <w:p w14:paraId="4EACD1E1" w14:textId="2E87D086" w:rsidR="002525D1" w:rsidRPr="000A4E10" w:rsidRDefault="008E2C3D" w:rsidP="00501260">
            <w:pPr>
              <w:pStyle w:val="Bezmez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br/>
            </w:r>
          </w:p>
        </w:tc>
        <w:tc>
          <w:tcPr>
            <w:tcW w:w="2680" w:type="dxa"/>
          </w:tcPr>
          <w:p w14:paraId="02D41A7C" w14:textId="77777777" w:rsidR="002525D1" w:rsidRDefault="00717155" w:rsidP="002525D1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4E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</w:t>
            </w:r>
            <w:r w:rsidR="00591AD4" w:rsidRPr="000A4E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bez DPH</w:t>
            </w:r>
          </w:p>
          <w:p w14:paraId="56FC89D1" w14:textId="1112C6EE" w:rsidR="001C2FFC" w:rsidRPr="000A4E10" w:rsidRDefault="001C2FFC" w:rsidP="002525D1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35788" w14:paraId="55C4984F" w14:textId="77777777" w:rsidTr="0025222C">
        <w:trPr>
          <w:trHeight w:val="244"/>
        </w:trPr>
        <w:tc>
          <w:tcPr>
            <w:tcW w:w="6424" w:type="dxa"/>
          </w:tcPr>
          <w:p w14:paraId="2D292387" w14:textId="77777777" w:rsidR="00C076AD" w:rsidRPr="00DD409D" w:rsidRDefault="00F00C6B" w:rsidP="00035788">
            <w:pPr>
              <w:pStyle w:val="Bezmezer"/>
              <w:rPr>
                <w:rFonts w:ascii="Tahoma" w:hAnsi="Tahoma" w:cs="Tahoma"/>
                <w:bCs/>
                <w:sz w:val="20"/>
                <w:highlight w:val="yellow"/>
              </w:rPr>
            </w:pPr>
            <w:r w:rsidRPr="00DD409D">
              <w:rPr>
                <w:rFonts w:ascii="Tahoma" w:hAnsi="Tahoma" w:cs="Tahoma"/>
                <w:bCs/>
                <w:sz w:val="20"/>
                <w:highlight w:val="yellow"/>
              </w:rPr>
              <w:t>Cena je</w:t>
            </w:r>
            <w:r w:rsidRPr="00DD409D">
              <w:rPr>
                <w:rFonts w:ascii="Tahoma" w:hAnsi="Tahoma" w:cs="Tahoma"/>
                <w:b/>
                <w:sz w:val="20"/>
                <w:highlight w:val="yellow"/>
              </w:rPr>
              <w:t xml:space="preserve"> </w:t>
            </w:r>
            <w:r w:rsidRPr="00DD409D">
              <w:rPr>
                <w:rFonts w:ascii="Tahoma" w:hAnsi="Tahoma" w:cs="Tahoma"/>
                <w:bCs/>
                <w:sz w:val="20"/>
                <w:highlight w:val="yellow"/>
              </w:rPr>
              <w:t>stanovena za každý napojený stravovací provoz (CYGNUS) a její výše odpovídá objemu příjemek za rok vč. DPH ve skladu, nehledě na objemu finálně poptávaného nebo objednaného zboží.</w:t>
            </w:r>
          </w:p>
          <w:p w14:paraId="5A9AC7CD" w14:textId="4D261561" w:rsidR="00F00C6B" w:rsidRPr="00DD409D" w:rsidRDefault="00F00C6B" w:rsidP="00035788">
            <w:pPr>
              <w:pStyle w:val="Bezmezer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</w:tcPr>
          <w:p w14:paraId="7EEFEF84" w14:textId="77777777" w:rsidR="00035788" w:rsidRDefault="00035788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4F260591" w14:textId="77777777" w:rsidTr="0025222C">
        <w:trPr>
          <w:trHeight w:val="244"/>
        </w:trPr>
        <w:tc>
          <w:tcPr>
            <w:tcW w:w="9104" w:type="dxa"/>
            <w:gridSpan w:val="2"/>
          </w:tcPr>
          <w:p w14:paraId="7213E431" w14:textId="4BA58471" w:rsidR="00397418" w:rsidRPr="002525D1" w:rsidRDefault="00397418" w:rsidP="00397418">
            <w:pPr>
              <w:pStyle w:val="Bezmezer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Dnem uskutečnění zdanitelného plnění je vždy poslední den </w:t>
            </w:r>
            <w:r>
              <w:rPr>
                <w:rFonts w:ascii="Tahoma" w:hAnsi="Tahoma" w:cs="Tahoma"/>
                <w:sz w:val="20"/>
              </w:rPr>
              <w:t>p</w:t>
            </w:r>
            <w:r w:rsidRPr="002525D1">
              <w:rPr>
                <w:rFonts w:ascii="Tahoma" w:hAnsi="Tahoma" w:cs="Tahoma"/>
                <w:sz w:val="20"/>
              </w:rPr>
              <w:t>říslušného měsíce.</w:t>
            </w:r>
          </w:p>
          <w:p w14:paraId="00260F4F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4B58535C" w14:textId="77777777" w:rsidTr="0025222C">
        <w:trPr>
          <w:trHeight w:val="293"/>
        </w:trPr>
        <w:tc>
          <w:tcPr>
            <w:tcW w:w="6424" w:type="dxa"/>
            <w:vAlign w:val="bottom"/>
          </w:tcPr>
          <w:p w14:paraId="00B06A8A" w14:textId="77777777" w:rsidR="00397418" w:rsidRPr="002525D1" w:rsidRDefault="00397418" w:rsidP="00397418">
            <w:pPr>
              <w:pStyle w:val="Bezmezer"/>
              <w:ind w:left="5664" w:hanging="5664"/>
              <w:rPr>
                <w:rFonts w:ascii="Tahoma" w:hAnsi="Tahoma" w:cs="Tahoma"/>
                <w:sz w:val="20"/>
              </w:rPr>
            </w:pPr>
            <w:r w:rsidRPr="00035788">
              <w:rPr>
                <w:rFonts w:ascii="Tahoma" w:hAnsi="Tahoma" w:cs="Tahoma"/>
                <w:b/>
                <w:sz w:val="20"/>
              </w:rPr>
              <w:t>3.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 xml:space="preserve">Další případné služby placené dle skutečného </w:t>
            </w:r>
            <w:r>
              <w:rPr>
                <w:rFonts w:ascii="Tahoma" w:hAnsi="Tahoma" w:cs="Tahoma"/>
                <w:b/>
                <w:sz w:val="20"/>
              </w:rPr>
              <w:t>objemu</w:t>
            </w:r>
          </w:p>
        </w:tc>
        <w:tc>
          <w:tcPr>
            <w:tcW w:w="2680" w:type="dxa"/>
          </w:tcPr>
          <w:p w14:paraId="0AF3F05A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198DD7F1" w14:textId="77777777" w:rsidTr="0025222C">
        <w:trPr>
          <w:trHeight w:val="270"/>
        </w:trPr>
        <w:tc>
          <w:tcPr>
            <w:tcW w:w="6424" w:type="dxa"/>
            <w:vAlign w:val="center"/>
          </w:tcPr>
          <w:p w14:paraId="1682CB46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Dopravné</w:t>
            </w:r>
          </w:p>
        </w:tc>
        <w:tc>
          <w:tcPr>
            <w:tcW w:w="2680" w:type="dxa"/>
            <w:vAlign w:val="center"/>
          </w:tcPr>
          <w:p w14:paraId="32BD0C4E" w14:textId="142968B3" w:rsidR="00397418" w:rsidRDefault="00142924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  <w:r w:rsidR="00796DEB">
              <w:rPr>
                <w:rFonts w:ascii="Tahoma" w:hAnsi="Tahoma" w:cs="Tahoma"/>
                <w:b/>
                <w:sz w:val="20"/>
              </w:rPr>
              <w:t>6</w:t>
            </w:r>
            <w:r w:rsidR="00397418" w:rsidRPr="002525D1">
              <w:rPr>
                <w:rFonts w:ascii="Tahoma" w:hAnsi="Tahoma" w:cs="Tahoma"/>
                <w:b/>
                <w:sz w:val="20"/>
              </w:rPr>
              <w:t xml:space="preserve"> Kč/km</w:t>
            </w:r>
          </w:p>
        </w:tc>
      </w:tr>
      <w:tr w:rsidR="00397418" w14:paraId="12395C08" w14:textId="77777777" w:rsidTr="0025222C">
        <w:trPr>
          <w:trHeight w:val="305"/>
        </w:trPr>
        <w:tc>
          <w:tcPr>
            <w:tcW w:w="6424" w:type="dxa"/>
            <w:vAlign w:val="center"/>
          </w:tcPr>
          <w:p w14:paraId="71A1F697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Instalace, školení, další</w:t>
            </w:r>
            <w:r>
              <w:rPr>
                <w:rFonts w:ascii="Tahoma" w:hAnsi="Tahoma" w:cs="Tahoma"/>
                <w:sz w:val="20"/>
              </w:rPr>
              <w:t xml:space="preserve"> práce individuálně dle potřeby</w:t>
            </w:r>
          </w:p>
        </w:tc>
        <w:tc>
          <w:tcPr>
            <w:tcW w:w="2680" w:type="dxa"/>
            <w:vAlign w:val="center"/>
          </w:tcPr>
          <w:p w14:paraId="6D7DE7FA" w14:textId="762B6E1E" w:rsidR="00397418" w:rsidRDefault="00330DF0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</w:rPr>
              <w:t>1 140</w:t>
            </w:r>
            <w:r w:rsidR="00397418" w:rsidRPr="002525D1">
              <w:rPr>
                <w:rFonts w:ascii="Tahoma" w:hAnsi="Tahoma" w:cs="Tahoma"/>
                <w:b/>
                <w:sz w:val="20"/>
              </w:rPr>
              <w:t xml:space="preserve"> Kč/ hod.</w:t>
            </w:r>
          </w:p>
        </w:tc>
      </w:tr>
      <w:tr w:rsidR="00397418" w14:paraId="7F402F62" w14:textId="77777777" w:rsidTr="0025222C">
        <w:trPr>
          <w:trHeight w:val="305"/>
        </w:trPr>
        <w:tc>
          <w:tcPr>
            <w:tcW w:w="6424" w:type="dxa"/>
            <w:vAlign w:val="center"/>
          </w:tcPr>
          <w:p w14:paraId="3D8C5C46" w14:textId="6892A11D" w:rsidR="00397418" w:rsidRPr="002525D1" w:rsidRDefault="00397418" w:rsidP="663817F1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76283AE">
              <w:rPr>
                <w:rFonts w:ascii="Tahoma" w:hAnsi="Tahoma" w:cs="Tahoma"/>
                <w:sz w:val="20"/>
                <w:szCs w:val="20"/>
              </w:rPr>
              <w:t>Programátorské práce</w:t>
            </w:r>
            <w:r w:rsidR="000A4E10">
              <w:rPr>
                <w:rFonts w:ascii="Tahoma" w:hAnsi="Tahoma" w:cs="Tahoma"/>
                <w:sz w:val="20"/>
                <w:szCs w:val="20"/>
              </w:rPr>
              <w:t xml:space="preserve"> dle potřeby</w:t>
            </w:r>
          </w:p>
        </w:tc>
        <w:tc>
          <w:tcPr>
            <w:tcW w:w="2680" w:type="dxa"/>
            <w:vAlign w:val="center"/>
          </w:tcPr>
          <w:p w14:paraId="4CBCBA34" w14:textId="6361EAA6" w:rsidR="00397418" w:rsidRDefault="00E947A3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>2 010</w:t>
            </w:r>
            <w:r w:rsidR="00397418"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Kč/hod.</w:t>
            </w:r>
          </w:p>
        </w:tc>
      </w:tr>
    </w:tbl>
    <w:p w14:paraId="5C66C247" w14:textId="77777777" w:rsidR="00D54FDD" w:rsidRPr="002525D1" w:rsidRDefault="00D54FDD" w:rsidP="00D54FDD">
      <w:pPr>
        <w:pStyle w:val="Bezmezer"/>
        <w:rPr>
          <w:rFonts w:ascii="Tahoma" w:hAnsi="Tahoma" w:cs="Tahoma"/>
          <w:sz w:val="24"/>
          <w:szCs w:val="24"/>
        </w:rPr>
      </w:pPr>
    </w:p>
    <w:p w14:paraId="6D380B69" w14:textId="77777777" w:rsidR="00575F3B" w:rsidRPr="002525D1" w:rsidRDefault="00575F3B" w:rsidP="00D54FDD">
      <w:pPr>
        <w:pStyle w:val="Bezmezer"/>
        <w:rPr>
          <w:rFonts w:ascii="Tahoma" w:hAnsi="Tahoma" w:cs="Tahoma"/>
          <w:sz w:val="20"/>
        </w:rPr>
      </w:pPr>
    </w:p>
    <w:p w14:paraId="1A1AB162" w14:textId="77777777" w:rsidR="00575F3B" w:rsidRPr="002525D1" w:rsidRDefault="00575F3B" w:rsidP="00035788">
      <w:pPr>
        <w:pStyle w:val="Bezmezer"/>
        <w:jc w:val="both"/>
        <w:rPr>
          <w:rFonts w:ascii="Tahoma" w:hAnsi="Tahoma" w:cs="Tahoma"/>
          <w:color w:val="000000" w:themeColor="text1"/>
          <w:sz w:val="20"/>
        </w:rPr>
      </w:pPr>
      <w:r w:rsidRPr="002525D1">
        <w:rPr>
          <w:rFonts w:ascii="Tahoma" w:hAnsi="Tahoma" w:cs="Tahoma"/>
          <w:color w:val="000000" w:themeColor="text1"/>
          <w:sz w:val="20"/>
        </w:rPr>
        <w:t>Služby placené podle skutečného objemu budou předány a převzaty na základě předávacího protokolu. Den uvedený na předávacím protokolu je dnem uskutečnění zdanitelného plnění.</w:t>
      </w:r>
    </w:p>
    <w:p w14:paraId="0D13C85C" w14:textId="77777777"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14:paraId="4AFA1709" w14:textId="77777777"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14:paraId="77529526" w14:textId="77777777" w:rsidR="00807634" w:rsidRPr="002525D1" w:rsidRDefault="00575F3B" w:rsidP="00035788">
      <w:pPr>
        <w:pStyle w:val="Bezmezer"/>
        <w:jc w:val="both"/>
        <w:rPr>
          <w:rFonts w:ascii="Tahoma" w:hAnsi="Tahoma" w:cs="Tahoma"/>
          <w:sz w:val="20"/>
        </w:rPr>
      </w:pPr>
      <w:r w:rsidRPr="002525D1">
        <w:rPr>
          <w:rFonts w:ascii="Tahoma" w:hAnsi="Tahoma" w:cs="Tahoma"/>
          <w:sz w:val="20"/>
        </w:rPr>
        <w:t>Všechny c</w:t>
      </w:r>
      <w:r w:rsidR="00D54FDD" w:rsidRPr="002525D1">
        <w:rPr>
          <w:rFonts w:ascii="Tahoma" w:hAnsi="Tahoma" w:cs="Tahoma"/>
          <w:sz w:val="20"/>
        </w:rPr>
        <w:t>eny jsou uvedeny bez DPH.</w:t>
      </w:r>
    </w:p>
    <w:p w14:paraId="3630CDB0" w14:textId="77777777" w:rsidR="0055650B" w:rsidRPr="002525D1" w:rsidRDefault="0055650B" w:rsidP="00C548E8">
      <w:pPr>
        <w:pStyle w:val="Bezmezer"/>
        <w:rPr>
          <w:rFonts w:ascii="Tahoma" w:hAnsi="Tahoma" w:cs="Tahoma"/>
        </w:rPr>
      </w:pPr>
    </w:p>
    <w:p w14:paraId="50E95535" w14:textId="77777777" w:rsidR="00575F3B" w:rsidRPr="002525D1" w:rsidRDefault="00575F3B" w:rsidP="00C548E8">
      <w:pPr>
        <w:pStyle w:val="Bezmezer"/>
        <w:rPr>
          <w:rFonts w:ascii="Tahoma" w:hAnsi="Tahoma" w:cs="Tahoma"/>
        </w:rPr>
      </w:pPr>
    </w:p>
    <w:p w14:paraId="3DBAA622" w14:textId="77777777" w:rsidR="00575F3B" w:rsidRPr="00397418" w:rsidRDefault="0055650B" w:rsidP="0039741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035788">
        <w:rPr>
          <w:rFonts w:ascii="Tahoma" w:hAnsi="Tahoma" w:cs="Tahoma"/>
          <w:b/>
          <w:sz w:val="24"/>
          <w:szCs w:val="32"/>
        </w:rPr>
        <w:t>Platební podmínky</w:t>
      </w:r>
    </w:p>
    <w:p w14:paraId="3C843780" w14:textId="77777777" w:rsidR="0055650B" w:rsidRPr="00035788" w:rsidRDefault="0055650B" w:rsidP="0055650B">
      <w:pPr>
        <w:pStyle w:val="Bezmezer"/>
        <w:rPr>
          <w:rFonts w:ascii="Tahoma" w:hAnsi="Tahoma" w:cs="Tahoma"/>
          <w:b/>
          <w:color w:val="000000" w:themeColor="text1"/>
          <w:sz w:val="20"/>
        </w:rPr>
      </w:pPr>
      <w:r w:rsidRPr="00035788">
        <w:rPr>
          <w:rFonts w:ascii="Tahoma" w:hAnsi="Tahoma" w:cs="Tahoma"/>
          <w:color w:val="000000" w:themeColor="text1"/>
          <w:sz w:val="20"/>
        </w:rPr>
        <w:t>Splatnost je 14 dní ode dne vystavení</w:t>
      </w:r>
      <w:r w:rsidR="00575F3B" w:rsidRPr="00035788">
        <w:rPr>
          <w:rFonts w:ascii="Tahoma" w:hAnsi="Tahoma" w:cs="Tahoma"/>
          <w:color w:val="000000" w:themeColor="text1"/>
          <w:sz w:val="20"/>
        </w:rPr>
        <w:t xml:space="preserve"> daňového dokladu.</w:t>
      </w:r>
    </w:p>
    <w:p w14:paraId="3751F87A" w14:textId="77777777" w:rsidR="0055650B" w:rsidRPr="002525D1" w:rsidRDefault="0055650B" w:rsidP="00C548E8">
      <w:pPr>
        <w:pStyle w:val="Bezmezer"/>
        <w:rPr>
          <w:rFonts w:ascii="Tahoma" w:hAnsi="Tahoma" w:cs="Tahoma"/>
        </w:rPr>
      </w:pPr>
    </w:p>
    <w:sectPr w:rsidR="0055650B" w:rsidRPr="002525D1" w:rsidSect="00874EA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1173" w14:textId="77777777" w:rsidR="00BE0016" w:rsidRDefault="00BE0016" w:rsidP="000E0D37">
      <w:pPr>
        <w:spacing w:after="0" w:line="240" w:lineRule="auto"/>
      </w:pPr>
      <w:r>
        <w:separator/>
      </w:r>
    </w:p>
  </w:endnote>
  <w:endnote w:type="continuationSeparator" w:id="0">
    <w:p w14:paraId="60FCF361" w14:textId="77777777" w:rsidR="00BE0016" w:rsidRDefault="00BE0016" w:rsidP="000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FAEA" w14:textId="77777777" w:rsidR="000E0D37" w:rsidRPr="00E3679E" w:rsidRDefault="000E0D37" w:rsidP="000E0D37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>Rámcová smlouva o poskytování služeb portálu FirstBuySale</w:t>
    </w:r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="001423B5"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="001423B5" w:rsidRPr="00E3679E">
          <w:rPr>
            <w:rFonts w:ascii="Tahoma" w:hAnsi="Tahoma" w:cs="Tahoma"/>
            <w:sz w:val="16"/>
          </w:rPr>
          <w:fldChar w:fldCharType="separate"/>
        </w:r>
        <w:r w:rsidR="00615E85">
          <w:rPr>
            <w:rFonts w:ascii="Tahoma" w:hAnsi="Tahoma" w:cs="Tahoma"/>
            <w:noProof/>
            <w:sz w:val="16"/>
          </w:rPr>
          <w:t>1</w:t>
        </w:r>
        <w:r w:rsidR="001423B5" w:rsidRPr="00E3679E">
          <w:rPr>
            <w:rFonts w:ascii="Tahoma" w:hAnsi="Tahoma" w:cs="Tahoma"/>
            <w:sz w:val="16"/>
          </w:rPr>
          <w:fldChar w:fldCharType="end"/>
        </w:r>
      </w:sdtContent>
    </w:sdt>
  </w:p>
  <w:p w14:paraId="1DE4B55B" w14:textId="77777777" w:rsidR="000E0D37" w:rsidRDefault="000E0D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1C7C" w14:textId="77777777" w:rsidR="00BE0016" w:rsidRDefault="00BE0016" w:rsidP="000E0D37">
      <w:pPr>
        <w:spacing w:after="0" w:line="240" w:lineRule="auto"/>
      </w:pPr>
      <w:r>
        <w:separator/>
      </w:r>
    </w:p>
  </w:footnote>
  <w:footnote w:type="continuationSeparator" w:id="0">
    <w:p w14:paraId="5BC70977" w14:textId="77777777" w:rsidR="00BE0016" w:rsidRDefault="00BE0016" w:rsidP="000E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260F2"/>
    <w:multiLevelType w:val="hybridMultilevel"/>
    <w:tmpl w:val="4C04845C"/>
    <w:lvl w:ilvl="0" w:tplc="69EC1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C3D1B"/>
    <w:multiLevelType w:val="hybridMultilevel"/>
    <w:tmpl w:val="0FC20BF6"/>
    <w:lvl w:ilvl="0" w:tplc="55AAE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88361">
    <w:abstractNumId w:val="1"/>
  </w:num>
  <w:num w:numId="2" w16cid:durableId="147910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DD"/>
    <w:rsid w:val="0003073A"/>
    <w:rsid w:val="00035788"/>
    <w:rsid w:val="00037ADA"/>
    <w:rsid w:val="000402B1"/>
    <w:rsid w:val="0008554E"/>
    <w:rsid w:val="000A4E10"/>
    <w:rsid w:val="000E0D37"/>
    <w:rsid w:val="001423B5"/>
    <w:rsid w:val="00142924"/>
    <w:rsid w:val="00186CBE"/>
    <w:rsid w:val="001C0DDF"/>
    <w:rsid w:val="001C2FFC"/>
    <w:rsid w:val="0025222C"/>
    <w:rsid w:val="002525D1"/>
    <w:rsid w:val="00277AB3"/>
    <w:rsid w:val="002C5CF8"/>
    <w:rsid w:val="002C681C"/>
    <w:rsid w:val="002D3539"/>
    <w:rsid w:val="002E1560"/>
    <w:rsid w:val="002E401D"/>
    <w:rsid w:val="002E7E51"/>
    <w:rsid w:val="00304349"/>
    <w:rsid w:val="0030595F"/>
    <w:rsid w:val="00330DF0"/>
    <w:rsid w:val="00336E30"/>
    <w:rsid w:val="00342693"/>
    <w:rsid w:val="00362CF9"/>
    <w:rsid w:val="003637E6"/>
    <w:rsid w:val="00382999"/>
    <w:rsid w:val="00383476"/>
    <w:rsid w:val="00397418"/>
    <w:rsid w:val="003A1803"/>
    <w:rsid w:val="003C358D"/>
    <w:rsid w:val="003D5C96"/>
    <w:rsid w:val="003E14D7"/>
    <w:rsid w:val="00404C9B"/>
    <w:rsid w:val="00452E95"/>
    <w:rsid w:val="00485CCA"/>
    <w:rsid w:val="004A51E1"/>
    <w:rsid w:val="00501260"/>
    <w:rsid w:val="00522A92"/>
    <w:rsid w:val="00531946"/>
    <w:rsid w:val="0055650B"/>
    <w:rsid w:val="005664BD"/>
    <w:rsid w:val="00575F3B"/>
    <w:rsid w:val="00591AD4"/>
    <w:rsid w:val="005C67B0"/>
    <w:rsid w:val="005D2EFF"/>
    <w:rsid w:val="005E4104"/>
    <w:rsid w:val="00615E85"/>
    <w:rsid w:val="0062087F"/>
    <w:rsid w:val="00665FB3"/>
    <w:rsid w:val="006A5619"/>
    <w:rsid w:val="006F0FB8"/>
    <w:rsid w:val="00701B6B"/>
    <w:rsid w:val="00717155"/>
    <w:rsid w:val="00727048"/>
    <w:rsid w:val="007358F5"/>
    <w:rsid w:val="00735976"/>
    <w:rsid w:val="00771A8A"/>
    <w:rsid w:val="007768C5"/>
    <w:rsid w:val="00796DEB"/>
    <w:rsid w:val="007B6B71"/>
    <w:rsid w:val="007F00EB"/>
    <w:rsid w:val="00807634"/>
    <w:rsid w:val="00823CB2"/>
    <w:rsid w:val="008630AD"/>
    <w:rsid w:val="00863C01"/>
    <w:rsid w:val="00874EA2"/>
    <w:rsid w:val="008755A3"/>
    <w:rsid w:val="008A449A"/>
    <w:rsid w:val="008E2C3D"/>
    <w:rsid w:val="009125C7"/>
    <w:rsid w:val="00915B03"/>
    <w:rsid w:val="009231DE"/>
    <w:rsid w:val="009619DE"/>
    <w:rsid w:val="0097197A"/>
    <w:rsid w:val="009C7D8A"/>
    <w:rsid w:val="00A02E44"/>
    <w:rsid w:val="00A139C7"/>
    <w:rsid w:val="00A14DDA"/>
    <w:rsid w:val="00A23A2A"/>
    <w:rsid w:val="00A714BA"/>
    <w:rsid w:val="00A92615"/>
    <w:rsid w:val="00AF48EC"/>
    <w:rsid w:val="00B02C2D"/>
    <w:rsid w:val="00B268D2"/>
    <w:rsid w:val="00B417BF"/>
    <w:rsid w:val="00B67258"/>
    <w:rsid w:val="00BC1CF1"/>
    <w:rsid w:val="00BE0016"/>
    <w:rsid w:val="00BF3AE4"/>
    <w:rsid w:val="00C064DA"/>
    <w:rsid w:val="00C076AD"/>
    <w:rsid w:val="00C116AD"/>
    <w:rsid w:val="00C548E8"/>
    <w:rsid w:val="00C56AE8"/>
    <w:rsid w:val="00CF0EA3"/>
    <w:rsid w:val="00D146AC"/>
    <w:rsid w:val="00D54FDD"/>
    <w:rsid w:val="00D638F2"/>
    <w:rsid w:val="00D85E8E"/>
    <w:rsid w:val="00D90190"/>
    <w:rsid w:val="00DA7F87"/>
    <w:rsid w:val="00DB0DF8"/>
    <w:rsid w:val="00DD409D"/>
    <w:rsid w:val="00E947A3"/>
    <w:rsid w:val="00EA65CC"/>
    <w:rsid w:val="00EC05ED"/>
    <w:rsid w:val="00F00C6B"/>
    <w:rsid w:val="00F2729B"/>
    <w:rsid w:val="00FA1760"/>
    <w:rsid w:val="00FC1295"/>
    <w:rsid w:val="00FF1A15"/>
    <w:rsid w:val="035C60DE"/>
    <w:rsid w:val="13A0F50E"/>
    <w:rsid w:val="176283AE"/>
    <w:rsid w:val="392699CA"/>
    <w:rsid w:val="53212FAA"/>
    <w:rsid w:val="5C74123A"/>
    <w:rsid w:val="5E5BEDB3"/>
    <w:rsid w:val="60759F9D"/>
    <w:rsid w:val="61F77E51"/>
    <w:rsid w:val="663817F1"/>
    <w:rsid w:val="6F53C700"/>
    <w:rsid w:val="7C7FD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DA15"/>
  <w15:docId w15:val="{EF90048E-0499-42B8-9E2A-0209494C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FD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4F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0D37"/>
  </w:style>
  <w:style w:type="paragraph" w:styleId="Zpat">
    <w:name w:val="footer"/>
    <w:basedOn w:val="Normln"/>
    <w:link w:val="ZpatChar"/>
    <w:uiPriority w:val="99"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D37"/>
  </w:style>
  <w:style w:type="paragraph" w:styleId="Revize">
    <w:name w:val="Revision"/>
    <w:hidden/>
    <w:uiPriority w:val="99"/>
    <w:semiHidden/>
    <w:rsid w:val="005664B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02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2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2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2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83D923BDF649A3BB52AA3C20A82A" ma:contentTypeVersion="9" ma:contentTypeDescription="Vytvoří nový dokument" ma:contentTypeScope="" ma:versionID="bbce59fa7670b6cfd2dea7ad54a271f4">
  <xsd:schema xmlns:xsd="http://www.w3.org/2001/XMLSchema" xmlns:xs="http://www.w3.org/2001/XMLSchema" xmlns:p="http://schemas.microsoft.com/office/2006/metadata/properties" xmlns:ns2="6a91e6a6-13dd-454b-bc48-fc17bd4c5e1b" xmlns:ns3="41b3bdb9-481b-473d-b634-b65a5c11dbd8" targetNamespace="http://schemas.microsoft.com/office/2006/metadata/properties" ma:root="true" ma:fieldsID="7aac2f975622639fe1ab6d1f5992d100" ns2:_="" ns3:_="">
    <xsd:import namespace="6a91e6a6-13dd-454b-bc48-fc17bd4c5e1b"/>
    <xsd:import namespace="41b3bdb9-481b-473d-b634-b65a5c11d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1e6a6-13dd-454b-bc48-fc17bd4c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f0037a-41a0-4dc3-a61e-6aacb0196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bdb9-481b-473d-b634-b65a5c11d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e4a7a1-c012-48eb-8505-d08e1f1fbb7b}" ma:internalName="TaxCatchAll" ma:showField="CatchAllData" ma:web="41b3bdb9-481b-473d-b634-b65a5c11d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1e6a6-13dd-454b-bc48-fc17bd4c5e1b">
      <Terms xmlns="http://schemas.microsoft.com/office/infopath/2007/PartnerControls"/>
    </lcf76f155ced4ddcb4097134ff3c332f>
    <TaxCatchAll xmlns="41b3bdb9-481b-473d-b634-b65a5c11dbd8" xsi:nil="true"/>
  </documentManagement>
</p:properties>
</file>

<file path=customXml/itemProps1.xml><?xml version="1.0" encoding="utf-8"?>
<ds:datastoreItem xmlns:ds="http://schemas.openxmlformats.org/officeDocument/2006/customXml" ds:itemID="{283111B5-2967-4B3D-A5E5-43637F95D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9152A-E862-43BB-9E37-98B0F55BA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1e6a6-13dd-454b-bc48-fc17bd4c5e1b"/>
    <ds:schemaRef ds:uri="41b3bdb9-481b-473d-b634-b65a5c11d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014FD-E5D5-4E79-BA5C-13B25E627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E3382-F4D0-4677-9F3F-44C24F5517AB}">
  <ds:schemaRefs>
    <ds:schemaRef ds:uri="http://schemas.microsoft.com/office/2006/metadata/properties"/>
    <ds:schemaRef ds:uri="http://schemas.microsoft.com/office/infopath/2007/PartnerControls"/>
    <ds:schemaRef ds:uri="6a91e6a6-13dd-454b-bc48-fc17bd4c5e1b"/>
    <ds:schemaRef ds:uri="41b3bdb9-481b-473d-b634-b65a5c11d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ANETE spol. s r.o.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Mareš</dc:creator>
  <cp:lastModifiedBy>G G</cp:lastModifiedBy>
  <cp:revision>2</cp:revision>
  <cp:lastPrinted>2015-06-17T10:55:00Z</cp:lastPrinted>
  <dcterms:created xsi:type="dcterms:W3CDTF">2024-05-29T11:10:00Z</dcterms:created>
  <dcterms:modified xsi:type="dcterms:W3CDTF">2024-05-29T11:10:00Z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