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A22BC" w14:textId="1ADD4B7E" w:rsidR="00F6660B" w:rsidRPr="00B833F5" w:rsidRDefault="00F6660B" w:rsidP="00B833F5">
      <w:pPr>
        <w:jc w:val="center"/>
        <w:rPr>
          <w:b/>
          <w:bCs/>
          <w:sz w:val="28"/>
          <w:szCs w:val="28"/>
        </w:rPr>
      </w:pPr>
      <w:r w:rsidRPr="00B833F5">
        <w:rPr>
          <w:b/>
          <w:bCs/>
          <w:sz w:val="28"/>
          <w:szCs w:val="28"/>
        </w:rPr>
        <w:t>Dohoda o narovnání</w:t>
      </w:r>
    </w:p>
    <w:p w14:paraId="14A82785" w14:textId="77777777" w:rsidR="00F6660B" w:rsidRDefault="00F6660B"/>
    <w:p w14:paraId="47D0CA79" w14:textId="77777777" w:rsidR="00F6660B" w:rsidRDefault="00F6660B" w:rsidP="005836F8">
      <w:pPr>
        <w:jc w:val="both"/>
      </w:pPr>
    </w:p>
    <w:p w14:paraId="4CB68D2B" w14:textId="5B51D362" w:rsidR="00F6660B" w:rsidRPr="00F6660B" w:rsidRDefault="00022E2F" w:rsidP="005836F8">
      <w:pPr>
        <w:jc w:val="both"/>
        <w:rPr>
          <w:b/>
          <w:bCs/>
        </w:rPr>
      </w:pPr>
      <w:r>
        <w:rPr>
          <w:b/>
          <w:bCs/>
        </w:rPr>
        <w:t>Základní škola waldorfská, Praha 5 – Jinonice, Butovická 228/9, příspěvková organizace</w:t>
      </w:r>
    </w:p>
    <w:p w14:paraId="36B73DEA" w14:textId="0185D043" w:rsidR="00F6660B" w:rsidRDefault="00F6660B" w:rsidP="005836F8">
      <w:pPr>
        <w:jc w:val="both"/>
      </w:pPr>
      <w:r>
        <w:t xml:space="preserve">sídlo: </w:t>
      </w:r>
      <w:r w:rsidR="00022E2F">
        <w:t>Butovická 228/9, 158 00 Praha 5 - Jinonice</w:t>
      </w:r>
    </w:p>
    <w:p w14:paraId="2EB52019" w14:textId="4E54DAA3" w:rsidR="00F6660B" w:rsidRDefault="00F6660B" w:rsidP="005836F8">
      <w:pPr>
        <w:jc w:val="both"/>
      </w:pPr>
      <w:r>
        <w:t xml:space="preserve">IČ: </w:t>
      </w:r>
      <w:r w:rsidR="00022E2F">
        <w:t>65990722</w:t>
      </w:r>
    </w:p>
    <w:p w14:paraId="3E579EA5" w14:textId="2F9FE159" w:rsidR="00F6660B" w:rsidRDefault="00022E2F" w:rsidP="005836F8">
      <w:pPr>
        <w:jc w:val="both"/>
      </w:pPr>
      <w:r>
        <w:t>Z</w:t>
      </w:r>
      <w:r w:rsidR="00F6660B">
        <w:t>astoupená</w:t>
      </w:r>
      <w:r>
        <w:t xml:space="preserve"> Ing. Pavlem </w:t>
      </w:r>
      <w:proofErr w:type="spellStart"/>
      <w:r>
        <w:t>Selešim</w:t>
      </w:r>
      <w:proofErr w:type="spellEnd"/>
      <w:r w:rsidR="00F6660B">
        <w:t>, ředitel</w:t>
      </w:r>
      <w:r>
        <w:t>em</w:t>
      </w:r>
    </w:p>
    <w:p w14:paraId="73299B4C" w14:textId="0A55E998" w:rsidR="00B833F5" w:rsidRDefault="00B833F5" w:rsidP="005836F8">
      <w:pPr>
        <w:jc w:val="both"/>
      </w:pPr>
      <w:r>
        <w:t>(dále „</w:t>
      </w:r>
      <w:r w:rsidR="005D5B63">
        <w:t>Objednatel</w:t>
      </w:r>
      <w:r>
        <w:t>“)</w:t>
      </w:r>
    </w:p>
    <w:p w14:paraId="509A2E65" w14:textId="77777777" w:rsidR="00F6660B" w:rsidRDefault="00F6660B" w:rsidP="005836F8">
      <w:pPr>
        <w:jc w:val="both"/>
      </w:pPr>
    </w:p>
    <w:p w14:paraId="0E0D96AC" w14:textId="1FF7DF85" w:rsidR="00F6660B" w:rsidRDefault="00F6660B" w:rsidP="005836F8">
      <w:pPr>
        <w:jc w:val="both"/>
      </w:pPr>
      <w:r>
        <w:t>a</w:t>
      </w:r>
    </w:p>
    <w:p w14:paraId="66E6A452" w14:textId="77777777" w:rsidR="00F6660B" w:rsidRDefault="00F6660B" w:rsidP="005836F8">
      <w:pPr>
        <w:jc w:val="both"/>
      </w:pPr>
    </w:p>
    <w:p w14:paraId="25541218" w14:textId="0EB3D33E" w:rsidR="005D5B63" w:rsidRPr="00D1526C" w:rsidRDefault="00BB0D15" w:rsidP="005836F8">
      <w:pPr>
        <w:jc w:val="both"/>
        <w:rPr>
          <w:b/>
          <w:bCs/>
        </w:rPr>
      </w:pPr>
      <w:proofErr w:type="spellStart"/>
      <w:r>
        <w:rPr>
          <w:b/>
          <w:bCs/>
        </w:rPr>
        <w:t>Koroliuk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Development</w:t>
      </w:r>
      <w:proofErr w:type="spellEnd"/>
      <w:r>
        <w:rPr>
          <w:b/>
          <w:bCs/>
        </w:rPr>
        <w:t xml:space="preserve"> s.r.o.</w:t>
      </w:r>
    </w:p>
    <w:p w14:paraId="2CA8EB6E" w14:textId="64CF8DC3" w:rsidR="00F6660B" w:rsidRDefault="005D5B63" w:rsidP="005836F8">
      <w:pPr>
        <w:jc w:val="both"/>
      </w:pPr>
      <w:r>
        <w:t xml:space="preserve">Sídlo: </w:t>
      </w:r>
      <w:r w:rsidR="00BB0D15">
        <w:t>Dobratická 522, 199 00 Praha 9</w:t>
      </w:r>
    </w:p>
    <w:p w14:paraId="6B76297A" w14:textId="75888F6C" w:rsidR="005D5B63" w:rsidRDefault="00F6660B" w:rsidP="005836F8">
      <w:pPr>
        <w:jc w:val="both"/>
      </w:pPr>
      <w:r>
        <w:t xml:space="preserve">IČ: </w:t>
      </w:r>
      <w:r w:rsidR="00BB0D15">
        <w:t>10791086</w:t>
      </w:r>
    </w:p>
    <w:p w14:paraId="303D4D0D" w14:textId="36DA0853" w:rsidR="005D5B63" w:rsidRDefault="005D5B63" w:rsidP="005836F8">
      <w:pPr>
        <w:jc w:val="both"/>
      </w:pPr>
      <w:r>
        <w:t>Zas</w:t>
      </w:r>
      <w:r w:rsidR="00BB0D15">
        <w:t xml:space="preserve">toupená </w:t>
      </w:r>
      <w:proofErr w:type="spellStart"/>
      <w:r w:rsidR="00BB0D15">
        <w:t>Liubomyrem</w:t>
      </w:r>
      <w:proofErr w:type="spellEnd"/>
      <w:r w:rsidR="00BB0D15">
        <w:t xml:space="preserve"> </w:t>
      </w:r>
      <w:proofErr w:type="spellStart"/>
      <w:r w:rsidR="00BB0D15">
        <w:t>Koroliukem</w:t>
      </w:r>
      <w:proofErr w:type="spellEnd"/>
      <w:r w:rsidR="00BB0D15">
        <w:t>, jednatelem</w:t>
      </w:r>
      <w:r>
        <w:t xml:space="preserve"> společnosti</w:t>
      </w:r>
    </w:p>
    <w:p w14:paraId="106E85EB" w14:textId="2E6D1156" w:rsidR="00BD23B4" w:rsidRDefault="00B833F5" w:rsidP="005836F8">
      <w:pPr>
        <w:jc w:val="both"/>
      </w:pPr>
      <w:r>
        <w:t>(dále „</w:t>
      </w:r>
      <w:r w:rsidR="005D5B63">
        <w:t>Zhotovitel</w:t>
      </w:r>
      <w:r>
        <w:t>“)</w:t>
      </w:r>
    </w:p>
    <w:p w14:paraId="4D6E966C" w14:textId="77777777" w:rsidR="00B833F5" w:rsidRDefault="00B833F5" w:rsidP="005836F8">
      <w:pPr>
        <w:jc w:val="both"/>
      </w:pPr>
    </w:p>
    <w:p w14:paraId="1C5BCE68" w14:textId="757E5D3C" w:rsidR="00B833F5" w:rsidRDefault="00B833F5" w:rsidP="005836F8">
      <w:pPr>
        <w:jc w:val="both"/>
      </w:pPr>
      <w:r>
        <w:t>společně „smluvní strany“</w:t>
      </w:r>
    </w:p>
    <w:p w14:paraId="49EDA199" w14:textId="77777777" w:rsidR="00B833F5" w:rsidRDefault="00B833F5" w:rsidP="005836F8">
      <w:pPr>
        <w:jc w:val="both"/>
      </w:pPr>
    </w:p>
    <w:p w14:paraId="516E4F55" w14:textId="7787727D" w:rsidR="00BD23B4" w:rsidRDefault="00BD23B4" w:rsidP="005836F8">
      <w:pPr>
        <w:jc w:val="both"/>
      </w:pPr>
      <w:r>
        <w:t>uzavřel</w:t>
      </w:r>
      <w:r w:rsidR="00022E2F">
        <w:t>i</w:t>
      </w:r>
      <w:r>
        <w:t xml:space="preserve"> dle §1903 a násl. Zákona č. 89/2012 Sb</w:t>
      </w:r>
      <w:r w:rsidR="0068317B">
        <w:t>.</w:t>
      </w:r>
      <w:r>
        <w:t xml:space="preserve"> </w:t>
      </w:r>
      <w:r w:rsidR="0068317B">
        <w:t>„</w:t>
      </w:r>
      <w:r>
        <w:t>občanského zákoníku</w:t>
      </w:r>
      <w:r w:rsidR="0068317B">
        <w:t>“</w:t>
      </w:r>
      <w:r>
        <w:t>, ve znění pozdějších předpis</w:t>
      </w:r>
      <w:r w:rsidR="0068317B">
        <w:t>ů</w:t>
      </w:r>
      <w:r>
        <w:t xml:space="preserve"> </w:t>
      </w:r>
      <w:r w:rsidR="0068317B">
        <w:t>(</w:t>
      </w:r>
      <w:r>
        <w:t>dále jen OZ) tuto dohodu o narovnání:</w:t>
      </w:r>
    </w:p>
    <w:p w14:paraId="57C50592" w14:textId="47435F6A" w:rsidR="00BD23B4" w:rsidRDefault="00BD23B4" w:rsidP="005836F8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68317B">
        <w:rPr>
          <w:b/>
          <w:bCs/>
        </w:rPr>
        <w:t>Úvodní ustanovení</w:t>
      </w:r>
    </w:p>
    <w:p w14:paraId="07BD0053" w14:textId="77777777" w:rsidR="00D1526C" w:rsidRPr="0068317B" w:rsidRDefault="00D1526C" w:rsidP="005836F8">
      <w:pPr>
        <w:pStyle w:val="Odstavecseseznamem"/>
        <w:ind w:left="1080"/>
        <w:jc w:val="both"/>
        <w:rPr>
          <w:b/>
          <w:bCs/>
        </w:rPr>
      </w:pPr>
    </w:p>
    <w:p w14:paraId="1EE6FFC9" w14:textId="5DB62C50" w:rsidR="00BD23B4" w:rsidRDefault="005D5B63" w:rsidP="005836F8">
      <w:pPr>
        <w:pStyle w:val="Odstavecseseznamem"/>
        <w:numPr>
          <w:ilvl w:val="0"/>
          <w:numId w:val="2"/>
        </w:numPr>
        <w:jc w:val="both"/>
      </w:pPr>
      <w:r>
        <w:t>Objednatel</w:t>
      </w:r>
      <w:r w:rsidR="00BD23B4">
        <w:t xml:space="preserve"> dne</w:t>
      </w:r>
      <w:r w:rsidR="00840FBC">
        <w:t xml:space="preserve"> 31. 7. 2023</w:t>
      </w:r>
      <w:r>
        <w:t xml:space="preserve"> uzav</w:t>
      </w:r>
      <w:r w:rsidR="00840FBC">
        <w:t>řel se Zhotovitelem Dodatek č. 1</w:t>
      </w:r>
      <w:r>
        <w:t xml:space="preserve"> ke Smlouvě o </w:t>
      </w:r>
      <w:r w:rsidR="00840FBC">
        <w:t>dílo č. 20230503 o provedení stavebních úprav ze dne 13. 7. 2023.</w:t>
      </w:r>
    </w:p>
    <w:p w14:paraId="08C8F4EC" w14:textId="4DB7982E" w:rsidR="00BD23B4" w:rsidRDefault="00BD23B4" w:rsidP="005836F8">
      <w:pPr>
        <w:pStyle w:val="Odstavecseseznamem"/>
        <w:numPr>
          <w:ilvl w:val="0"/>
          <w:numId w:val="2"/>
        </w:numPr>
        <w:jc w:val="both"/>
      </w:pPr>
      <w:r>
        <w:t>Ce</w:t>
      </w:r>
      <w:r w:rsidR="005D5B63">
        <w:t>na</w:t>
      </w:r>
      <w:r w:rsidR="00840FBC">
        <w:t xml:space="preserve"> za provedení těchto stavebních úprav </w:t>
      </w:r>
      <w:r>
        <w:t>byla</w:t>
      </w:r>
      <w:r w:rsidR="00D1526C">
        <w:t xml:space="preserve"> </w:t>
      </w:r>
      <w:r w:rsidR="00840FBC">
        <w:t>tímto dodatkem navýšena na částku Kč 274.489,46 včetně DPH</w:t>
      </w:r>
      <w:r w:rsidR="006877A5">
        <w:t>. Uzavřen</w:t>
      </w:r>
      <w:r w:rsidR="00840FBC">
        <w:t>ý Dodatek č. 1</w:t>
      </w:r>
      <w:r w:rsidR="006877A5">
        <w:t xml:space="preserve"> ke smlouvě</w:t>
      </w:r>
      <w:r w:rsidR="00840FBC">
        <w:t xml:space="preserve"> o dílo</w:t>
      </w:r>
      <w:r w:rsidR="006877A5">
        <w:t xml:space="preserve"> však nebyl zveřejněn</w:t>
      </w:r>
      <w:r>
        <w:t xml:space="preserve"> v registru smluv.</w:t>
      </w:r>
    </w:p>
    <w:p w14:paraId="1CECAA4A" w14:textId="33A4B0DF" w:rsidR="00BD23B4" w:rsidRDefault="00BD23B4" w:rsidP="005836F8">
      <w:pPr>
        <w:pStyle w:val="Odstavecseseznamem"/>
        <w:numPr>
          <w:ilvl w:val="0"/>
          <w:numId w:val="2"/>
        </w:numPr>
        <w:jc w:val="both"/>
      </w:pPr>
      <w:r>
        <w:t>Jelikož podle §</w:t>
      </w:r>
      <w:r w:rsidR="00022E2F">
        <w:t xml:space="preserve"> </w:t>
      </w:r>
      <w:r>
        <w:t>6 odst. 1 zákona č. 340/2015 Sb., o zvláštních podmínkách účinnosti některých smluv, uveřejňování těchto smluv a o registru smluv (zákon o registru smluv), ve znění pozdějších předpisů platí, že smlouva, na n</w:t>
      </w:r>
      <w:r w:rsidR="00AB2832">
        <w:t xml:space="preserve">iž </w:t>
      </w:r>
      <w:r>
        <w:t>se vztahuje povinnost uveřejnění prostřednictvím registru smluv, nabývá účinnosti nejdříve dnem uveřejnění, došlo ke vzájemnému plnění na základě neúčinné smlouvy, tj. smlouvy, která nebyla včas uveřejněna v registru smluv.</w:t>
      </w:r>
    </w:p>
    <w:p w14:paraId="3EE94772" w14:textId="0C52AFE8" w:rsidR="00BD23B4" w:rsidRDefault="00BD23B4" w:rsidP="005836F8">
      <w:pPr>
        <w:pStyle w:val="Odstavecseseznamem"/>
        <w:numPr>
          <w:ilvl w:val="0"/>
          <w:numId w:val="2"/>
        </w:numPr>
        <w:jc w:val="both"/>
      </w:pPr>
      <w:r>
        <w:t>Mezi smluvními stranami tak vznikla sporná práva, která je třeba touto dohodou o narovnání vypořádat.</w:t>
      </w:r>
    </w:p>
    <w:p w14:paraId="4AC86713" w14:textId="77777777" w:rsidR="00022E2F" w:rsidRDefault="00022E2F" w:rsidP="00022E2F">
      <w:pPr>
        <w:pStyle w:val="Odstavecseseznamem"/>
        <w:ind w:left="1440"/>
        <w:jc w:val="both"/>
      </w:pPr>
    </w:p>
    <w:p w14:paraId="49818A20" w14:textId="77777777" w:rsidR="00022E2F" w:rsidRDefault="00022E2F" w:rsidP="00022E2F">
      <w:pPr>
        <w:pStyle w:val="Odstavecseseznamem"/>
        <w:ind w:left="1440"/>
        <w:jc w:val="both"/>
      </w:pPr>
    </w:p>
    <w:p w14:paraId="5ED66F50" w14:textId="77777777" w:rsidR="00022E2F" w:rsidRDefault="00022E2F" w:rsidP="00022E2F">
      <w:pPr>
        <w:pStyle w:val="Odstavecseseznamem"/>
        <w:ind w:left="1440"/>
        <w:jc w:val="both"/>
      </w:pPr>
    </w:p>
    <w:p w14:paraId="1A26BE13" w14:textId="3B545104" w:rsidR="00852EFB" w:rsidRDefault="00852EFB" w:rsidP="005836F8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906A78">
        <w:rPr>
          <w:b/>
          <w:bCs/>
        </w:rPr>
        <w:t>Sporná práva a jejich narovnání</w:t>
      </w:r>
    </w:p>
    <w:p w14:paraId="13541266" w14:textId="77777777" w:rsidR="00AB2832" w:rsidRPr="00906A78" w:rsidRDefault="00AB2832" w:rsidP="005836F8">
      <w:pPr>
        <w:pStyle w:val="Odstavecseseznamem"/>
        <w:ind w:left="1080"/>
        <w:jc w:val="both"/>
        <w:rPr>
          <w:b/>
          <w:bCs/>
        </w:rPr>
      </w:pPr>
    </w:p>
    <w:p w14:paraId="4F0E3336" w14:textId="5BB02C38" w:rsidR="00BD23B4" w:rsidRDefault="006877A5" w:rsidP="005836F8">
      <w:pPr>
        <w:pStyle w:val="Odstavecseseznamem"/>
        <w:numPr>
          <w:ilvl w:val="0"/>
          <w:numId w:val="3"/>
        </w:numPr>
        <w:jc w:val="both"/>
      </w:pPr>
      <w:r>
        <w:t>Zho</w:t>
      </w:r>
      <w:r w:rsidR="00840FBC">
        <w:t>tovitel dodal a provedl stavební úpravy</w:t>
      </w:r>
      <w:r w:rsidR="00BD23B4">
        <w:t xml:space="preserve"> bez účinné s</w:t>
      </w:r>
      <w:r w:rsidR="00852EFB">
        <w:t>ml</w:t>
      </w:r>
      <w:r w:rsidR="00BD23B4">
        <w:t xml:space="preserve">ouvy. </w:t>
      </w:r>
      <w:r w:rsidR="00852EFB">
        <w:t>K úhradě t</w:t>
      </w:r>
      <w:r>
        <w:t>ěchto prací ze strany Objednatele</w:t>
      </w:r>
      <w:r w:rsidR="00840FBC">
        <w:t xml:space="preserve"> došlo v částce Kč 274.489,46 také </w:t>
      </w:r>
      <w:r>
        <w:t xml:space="preserve">na základně neplatné </w:t>
      </w:r>
      <w:r w:rsidR="00852EFB">
        <w:t>smlouvy. Smluvní strany si tedy poskytly plnění stejné hodnoty, avšak formálně bez platného právního důvodu.</w:t>
      </w:r>
    </w:p>
    <w:p w14:paraId="2F4D2E9B" w14:textId="6525C18B" w:rsidR="00852EFB" w:rsidRDefault="00852EFB" w:rsidP="005836F8">
      <w:pPr>
        <w:pStyle w:val="Odstavecseseznamem"/>
        <w:numPr>
          <w:ilvl w:val="0"/>
          <w:numId w:val="3"/>
        </w:numPr>
        <w:jc w:val="both"/>
      </w:pPr>
      <w:r>
        <w:t xml:space="preserve">Smluvní strany prohlašují, že plnění dodaná </w:t>
      </w:r>
      <w:r w:rsidR="006877A5">
        <w:t>Zhotovitelem</w:t>
      </w:r>
      <w:r>
        <w:t xml:space="preserve"> odpovídají uhrazeným peněžním plněním poskytnutým </w:t>
      </w:r>
      <w:r w:rsidR="006877A5">
        <w:t>Objednatelem</w:t>
      </w:r>
      <w:r>
        <w:t>. Tímto jsou tedy sporná práva mezi smluvními stranami narovnána.</w:t>
      </w:r>
    </w:p>
    <w:p w14:paraId="063280B6" w14:textId="1EFA8FE8" w:rsidR="00AB2832" w:rsidRDefault="00AB2832" w:rsidP="005836F8">
      <w:pPr>
        <w:pStyle w:val="Odstavecseseznamem"/>
        <w:numPr>
          <w:ilvl w:val="0"/>
          <w:numId w:val="3"/>
        </w:numPr>
        <w:jc w:val="both"/>
      </w:pPr>
      <w: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</w:t>
      </w:r>
    </w:p>
    <w:p w14:paraId="4678F2AB" w14:textId="77777777" w:rsidR="00AB2832" w:rsidRDefault="00AB2832" w:rsidP="005836F8">
      <w:pPr>
        <w:pStyle w:val="Odstavecseseznamem"/>
        <w:ind w:left="1440"/>
        <w:jc w:val="both"/>
      </w:pPr>
    </w:p>
    <w:p w14:paraId="410ACCCE" w14:textId="51738531" w:rsidR="00852EFB" w:rsidRDefault="00852EFB" w:rsidP="005836F8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906A78">
        <w:rPr>
          <w:b/>
          <w:bCs/>
        </w:rPr>
        <w:t>Závěrečná ustanovení</w:t>
      </w:r>
    </w:p>
    <w:p w14:paraId="597180AE" w14:textId="77777777" w:rsidR="00AB2832" w:rsidRPr="00906A78" w:rsidRDefault="00AB2832" w:rsidP="005836F8">
      <w:pPr>
        <w:pStyle w:val="Odstavecseseznamem"/>
        <w:ind w:left="1080"/>
        <w:jc w:val="both"/>
        <w:rPr>
          <w:b/>
          <w:bCs/>
        </w:rPr>
      </w:pPr>
    </w:p>
    <w:p w14:paraId="68AE3EDC" w14:textId="66EEDF3B" w:rsidR="00852EFB" w:rsidRDefault="00B833F5" w:rsidP="005836F8">
      <w:pPr>
        <w:pStyle w:val="Odstavecseseznamem"/>
        <w:numPr>
          <w:ilvl w:val="0"/>
          <w:numId w:val="4"/>
        </w:numPr>
        <w:jc w:val="both"/>
      </w:pPr>
      <w:r>
        <w:t>V o</w:t>
      </w:r>
      <w:r w:rsidR="00AB2832">
        <w:t>t</w:t>
      </w:r>
      <w:r>
        <w:t>á</w:t>
      </w:r>
      <w:r w:rsidR="00AB2832">
        <w:t>z</w:t>
      </w:r>
      <w:r>
        <w:t>kách touto smlouvou výslovně neupravených se práva a povinnosti smluvních stran řídí příslušnými ustanoveními obecně závazných právních předpisů platných na území České republiky, zejména OZ.</w:t>
      </w:r>
    </w:p>
    <w:p w14:paraId="4FA2179A" w14:textId="0C407960" w:rsidR="00B833F5" w:rsidRDefault="006877A5" w:rsidP="005836F8">
      <w:pPr>
        <w:pStyle w:val="Odstavecseseznamem"/>
        <w:numPr>
          <w:ilvl w:val="0"/>
          <w:numId w:val="4"/>
        </w:numPr>
        <w:jc w:val="both"/>
      </w:pPr>
      <w:r>
        <w:t xml:space="preserve">Tato </w:t>
      </w:r>
      <w:r w:rsidR="00B833F5">
        <w:t>smlouva podléhá povinnosti uveřej</w:t>
      </w:r>
      <w:r w:rsidR="00AB2832">
        <w:t>n</w:t>
      </w:r>
      <w:r w:rsidR="00B833F5">
        <w:t xml:space="preserve">ění v registru smluv podle zákona č. 340/2015 Sb., o zvláštních podmínkách účinnosti některých smluv, uveřejňování těchto smluv a o registru smluv </w:t>
      </w:r>
      <w:r w:rsidR="00AB2832">
        <w:t>(</w:t>
      </w:r>
      <w:r w:rsidR="00B833F5">
        <w:t>záko</w:t>
      </w:r>
      <w:r w:rsidR="00AB2832">
        <w:t>n</w:t>
      </w:r>
      <w:r w:rsidR="00B833F5">
        <w:t xml:space="preserve"> o registru smluv). Smluvní strany se dohodly, že uveřejnění v registru smluv zajistí </w:t>
      </w:r>
      <w:r w:rsidR="00022E2F">
        <w:t>klient</w:t>
      </w:r>
      <w:r w:rsidR="00B833F5">
        <w:t>.</w:t>
      </w:r>
    </w:p>
    <w:p w14:paraId="62FCFE6B" w14:textId="424C3C96" w:rsidR="00B833F5" w:rsidRDefault="00B833F5" w:rsidP="005836F8">
      <w:pPr>
        <w:pStyle w:val="Odstavecseseznamem"/>
        <w:numPr>
          <w:ilvl w:val="0"/>
          <w:numId w:val="4"/>
        </w:numPr>
        <w:jc w:val="both"/>
      </w:pPr>
      <w:r>
        <w:t>Tato smlouva se vyhotovuje ve dvou v</w:t>
      </w:r>
      <w:r w:rsidR="00AB2832">
        <w:t>y</w:t>
      </w:r>
      <w:r>
        <w:t>hotoveních, z nichž každé má platnost originálu. Každá smluvní strana obdrží jedno vyhotovení.</w:t>
      </w:r>
    </w:p>
    <w:p w14:paraId="52E86883" w14:textId="4EEA55EC" w:rsidR="00B833F5" w:rsidRDefault="00B833F5" w:rsidP="005836F8">
      <w:pPr>
        <w:pStyle w:val="Odstavecseseznamem"/>
        <w:numPr>
          <w:ilvl w:val="0"/>
          <w:numId w:val="4"/>
        </w:numPr>
        <w:jc w:val="both"/>
      </w:pPr>
      <w:r>
        <w:t>Smluvní strany prohlašují, že si tuto smlouvu přečetly, že byla ujednána po vzájemném projednání, podle jejich svobodné vůle, určitě, vážně a srozumitelně, na základě pravdivých údajů, na důkaz čehož připojují opráv</w:t>
      </w:r>
      <w:r w:rsidR="00AB2832">
        <w:t>n</w:t>
      </w:r>
      <w:r>
        <w:t>ění zástupci smluvních stran své vlastnoruční podpisy.</w:t>
      </w:r>
    </w:p>
    <w:p w14:paraId="64D0571B" w14:textId="77777777" w:rsidR="00F81721" w:rsidRDefault="00F81721" w:rsidP="00F81721"/>
    <w:p w14:paraId="48B0D2ED" w14:textId="3B4203B0" w:rsidR="00B833F5" w:rsidRDefault="00840FBC" w:rsidP="00F81721">
      <w:pPr>
        <w:ind w:firstLine="708"/>
      </w:pPr>
      <w:r>
        <w:t>V Praze dne 28</w:t>
      </w:r>
      <w:r w:rsidR="006877A5">
        <w:t>. 5. 2024</w:t>
      </w:r>
    </w:p>
    <w:p w14:paraId="3BD48635" w14:textId="77777777" w:rsidR="00BD23B4" w:rsidRDefault="00BD23B4" w:rsidP="00BD23B4">
      <w:pPr>
        <w:ind w:left="1080"/>
      </w:pPr>
    </w:p>
    <w:p w14:paraId="34D28E78" w14:textId="77777777" w:rsidR="00F81721" w:rsidRDefault="00F81721" w:rsidP="00BD23B4">
      <w:pPr>
        <w:ind w:left="1080"/>
      </w:pPr>
    </w:p>
    <w:p w14:paraId="645EB24B" w14:textId="77777777" w:rsidR="00F81721" w:rsidRDefault="00F81721" w:rsidP="00BD23B4">
      <w:pPr>
        <w:ind w:left="1080"/>
      </w:pPr>
    </w:p>
    <w:p w14:paraId="0BE73BB4" w14:textId="503816F8" w:rsidR="00F81721" w:rsidRDefault="00F81721" w:rsidP="00BD23B4">
      <w:pPr>
        <w:ind w:left="1080"/>
      </w:pPr>
      <w:r>
        <w:t>__________________________________     ________________________________</w:t>
      </w:r>
    </w:p>
    <w:p w14:paraId="3AB85598" w14:textId="0D98B5EE" w:rsidR="00F81721" w:rsidRDefault="00F81721" w:rsidP="00BD23B4">
      <w:pPr>
        <w:ind w:left="1080"/>
      </w:pPr>
      <w:r>
        <w:t xml:space="preserve">           </w:t>
      </w:r>
      <w:r w:rsidR="00022E2F">
        <w:t xml:space="preserve">Ing. Pavel </w:t>
      </w:r>
      <w:proofErr w:type="spellStart"/>
      <w:r w:rsidR="00022E2F">
        <w:t>Seleši</w:t>
      </w:r>
      <w:proofErr w:type="spellEnd"/>
      <w:r w:rsidR="00022E2F">
        <w:t xml:space="preserve">, ředitel </w:t>
      </w:r>
      <w:r>
        <w:t xml:space="preserve">                                        </w:t>
      </w:r>
      <w:proofErr w:type="spellStart"/>
      <w:r w:rsidR="00840FBC">
        <w:t>Liubomyr</w:t>
      </w:r>
      <w:proofErr w:type="spellEnd"/>
      <w:r w:rsidR="00840FBC">
        <w:t xml:space="preserve"> Koroliuk</w:t>
      </w:r>
      <w:bookmarkStart w:id="0" w:name="_GoBack"/>
      <w:bookmarkEnd w:id="0"/>
    </w:p>
    <w:sectPr w:rsidR="00F81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2167A"/>
    <w:multiLevelType w:val="hybridMultilevel"/>
    <w:tmpl w:val="C9BE1016"/>
    <w:lvl w:ilvl="0" w:tplc="AD0067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95C5892"/>
    <w:multiLevelType w:val="hybridMultilevel"/>
    <w:tmpl w:val="469E99EA"/>
    <w:lvl w:ilvl="0" w:tplc="BE682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776D3"/>
    <w:multiLevelType w:val="hybridMultilevel"/>
    <w:tmpl w:val="EFC6379A"/>
    <w:lvl w:ilvl="0" w:tplc="3B34B9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F26236D"/>
    <w:multiLevelType w:val="hybridMultilevel"/>
    <w:tmpl w:val="78D64CF2"/>
    <w:lvl w:ilvl="0" w:tplc="EBAE13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0B"/>
    <w:rsid w:val="00022E2F"/>
    <w:rsid w:val="000B42DB"/>
    <w:rsid w:val="004E0F19"/>
    <w:rsid w:val="005836F8"/>
    <w:rsid w:val="00591431"/>
    <w:rsid w:val="005D5B63"/>
    <w:rsid w:val="0068317B"/>
    <w:rsid w:val="006877A5"/>
    <w:rsid w:val="00840FBC"/>
    <w:rsid w:val="00852EFB"/>
    <w:rsid w:val="00906A78"/>
    <w:rsid w:val="00AB2832"/>
    <w:rsid w:val="00AD7561"/>
    <w:rsid w:val="00B833F5"/>
    <w:rsid w:val="00BB0D15"/>
    <w:rsid w:val="00BD23B4"/>
    <w:rsid w:val="00D1526C"/>
    <w:rsid w:val="00F6660B"/>
    <w:rsid w:val="00F8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BF40"/>
  <w15:chartTrackingRefBased/>
  <w15:docId w15:val="{BE7454FD-2D16-4D70-9474-6BDDC9C0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2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Polívka</dc:creator>
  <cp:keywords/>
  <dc:description/>
  <cp:lastModifiedBy>Alena Matějčková</cp:lastModifiedBy>
  <cp:revision>2</cp:revision>
  <dcterms:created xsi:type="dcterms:W3CDTF">2024-05-28T12:08:00Z</dcterms:created>
  <dcterms:modified xsi:type="dcterms:W3CDTF">2024-05-28T12:08:00Z</dcterms:modified>
</cp:coreProperties>
</file>