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E6D63" w:rsidR="003C7563" w:rsidP="003C7563" w:rsidRDefault="006E6D63" w14:paraId="1B799372" w14:textId="5A023B51">
      <w:pPr>
        <w:spacing w:before="120" w:after="120"/>
        <w:jc w:val="center"/>
        <w:rPr>
          <w:rFonts w:ascii="Franklin Gothic Book" w:hAnsi="Franklin Gothic Book"/>
          <w:b/>
          <w:sz w:val="32"/>
          <w:szCs w:val="32"/>
        </w:rPr>
      </w:pPr>
      <w:r w:rsidRPr="006E6D63">
        <w:rPr>
          <w:rFonts w:ascii="Franklin Gothic Book" w:hAnsi="Franklin Gothic Book"/>
          <w:b/>
          <w:sz w:val="32"/>
          <w:szCs w:val="32"/>
        </w:rPr>
        <w:t xml:space="preserve">Dodatek č. </w:t>
      </w:r>
      <w:r w:rsidR="00812EFD">
        <w:rPr>
          <w:rFonts w:ascii="Franklin Gothic Book" w:hAnsi="Franklin Gothic Book"/>
          <w:b/>
          <w:sz w:val="32"/>
          <w:szCs w:val="32"/>
        </w:rPr>
        <w:t>1</w:t>
      </w:r>
    </w:p>
    <w:p w:rsidR="00812EFD" w:rsidP="00812EFD" w:rsidRDefault="006E6D63" w14:paraId="0124A611" w14:textId="760385B5">
      <w:pPr>
        <w:spacing w:before="120" w:after="120"/>
        <w:jc w:val="center"/>
        <w:rPr>
          <w:rFonts w:ascii="Franklin Gothic Book" w:hAnsi="Franklin Gothic Book"/>
          <w:b/>
          <w:sz w:val="32"/>
          <w:szCs w:val="32"/>
        </w:rPr>
      </w:pPr>
      <w:r w:rsidRPr="006E6D63">
        <w:rPr>
          <w:rFonts w:ascii="Franklin Gothic Book" w:hAnsi="Franklin Gothic Book"/>
          <w:b/>
          <w:sz w:val="32"/>
          <w:szCs w:val="32"/>
        </w:rPr>
        <w:t>ke Smlouvě na zajištění smluvní dopravy</w:t>
      </w:r>
    </w:p>
    <w:p w:rsidR="006E6D63" w:rsidP="006E6D63" w:rsidRDefault="006E6D63" w14:paraId="65580535" w14:textId="77777777">
      <w:pPr>
        <w:spacing w:before="120" w:after="120"/>
        <w:jc w:val="center"/>
        <w:rPr>
          <w:rFonts w:ascii="Franklin Gothic Book" w:hAnsi="Franklin Gothic Book"/>
          <w:b/>
          <w:sz w:val="32"/>
          <w:szCs w:val="32"/>
        </w:rPr>
      </w:pPr>
    </w:p>
    <w:p w:rsidR="006E6D63" w:rsidP="006E6D63" w:rsidRDefault="006E6D63" w14:paraId="7CCCBD22" w14:textId="77777777">
      <w:pPr>
        <w:spacing w:before="120" w:after="120"/>
        <w:jc w:val="center"/>
        <w:rPr>
          <w:rFonts w:ascii="Franklin Gothic Book" w:hAnsi="Franklin Gothic Book"/>
        </w:rPr>
      </w:pPr>
      <w:r w:rsidRPr="006E6D63">
        <w:rPr>
          <w:rFonts w:ascii="Franklin Gothic Book" w:hAnsi="Franklin Gothic Book"/>
        </w:rPr>
        <w:t>uzavřený mezi</w:t>
      </w:r>
    </w:p>
    <w:p w:rsidR="00C84D77" w:rsidP="00DC1F3E" w:rsidRDefault="00C84D77" w14:paraId="6294FE0E" w14:textId="77777777">
      <w:pPr>
        <w:spacing w:after="60"/>
        <w:rPr>
          <w:rFonts w:ascii="Franklin Gothic Book" w:hAnsi="Franklin Gothic Book"/>
        </w:rPr>
      </w:pPr>
    </w:p>
    <w:p w:rsidRPr="00685635" w:rsidR="00DC1F3E" w:rsidP="00DC1F3E" w:rsidRDefault="00DC1F3E" w14:paraId="46ED3D93" w14:textId="5274B6C8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>OP</w:t>
      </w:r>
      <w:r w:rsidRPr="00685635" w:rsidR="00685635">
        <w:rPr>
          <w:rFonts w:ascii="Franklin Gothic Book" w:hAnsi="Franklin Gothic Book"/>
          <w:b/>
        </w:rPr>
        <w:t>T</w:t>
      </w:r>
      <w:r w:rsidRPr="00685635">
        <w:rPr>
          <w:rFonts w:ascii="Franklin Gothic Book" w:hAnsi="Franklin Gothic Book"/>
          <w:b/>
        </w:rPr>
        <w:t xml:space="preserve"> </w:t>
      </w:r>
      <w:proofErr w:type="spellStart"/>
      <w:r w:rsidRPr="00685635" w:rsidR="00685635">
        <w:rPr>
          <w:rFonts w:ascii="Franklin Gothic Book" w:hAnsi="Franklin Gothic Book"/>
          <w:b/>
        </w:rPr>
        <w:t>OnDemand</w:t>
      </w:r>
      <w:proofErr w:type="spellEnd"/>
      <w:r w:rsidRPr="00685635" w:rsidR="00685635">
        <w:rPr>
          <w:rFonts w:ascii="Franklin Gothic Book" w:hAnsi="Franklin Gothic Book"/>
          <w:b/>
        </w:rPr>
        <w:t xml:space="preserve"> s.</w:t>
      </w:r>
      <w:r w:rsidRPr="00685635">
        <w:rPr>
          <w:rFonts w:ascii="Franklin Gothic Book" w:hAnsi="Franklin Gothic Book"/>
          <w:b/>
        </w:rPr>
        <w:t xml:space="preserve"> r. o. (dále jen objednatel),</w:t>
      </w:r>
    </w:p>
    <w:p w:rsidRPr="00685635" w:rsidR="00DC1F3E" w:rsidP="00DC1F3E" w:rsidRDefault="00DC1F3E" w14:paraId="7E86D1E8" w14:textId="47D2B4BF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 xml:space="preserve">Sídlo: </w:t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  <w:t xml:space="preserve"> </w:t>
      </w:r>
      <w:r w:rsidR="00823892">
        <w:rPr>
          <w:rFonts w:ascii="Franklin Gothic Book" w:hAnsi="Franklin Gothic Book"/>
          <w:b/>
        </w:rPr>
        <w:t>U průhonu 1589/13a, Holešovice</w:t>
      </w:r>
      <w:r w:rsidRPr="00685635" w:rsidR="00685635">
        <w:rPr>
          <w:rFonts w:ascii="Franklin Gothic Book" w:hAnsi="Franklin Gothic Book"/>
          <w:b/>
        </w:rPr>
        <w:t>, 170 00 Praha 7</w:t>
      </w:r>
    </w:p>
    <w:p w:rsidRPr="00685635" w:rsidR="00DC1F3E" w:rsidP="00DC1F3E" w:rsidRDefault="00DC1F3E" w14:paraId="6079A212" w14:textId="275D2D77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 xml:space="preserve">IČO: </w:t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  <w:t xml:space="preserve"> </w:t>
      </w:r>
      <w:r w:rsidRPr="00685635">
        <w:rPr>
          <w:rFonts w:ascii="Franklin Gothic Book" w:hAnsi="Franklin Gothic Book"/>
          <w:b/>
        </w:rPr>
        <w:t xml:space="preserve">45312966                            </w:t>
      </w:r>
    </w:p>
    <w:p w:rsidR="00DC1F3E" w:rsidP="00DC1F3E" w:rsidRDefault="00DC1F3E" w14:paraId="354B895F" w14:textId="3CA60320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 xml:space="preserve">DIČ: </w:t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</w:r>
      <w:r w:rsidR="003C7E06">
        <w:rPr>
          <w:rFonts w:ascii="Franklin Gothic Book" w:hAnsi="Franklin Gothic Book"/>
          <w:b/>
        </w:rPr>
        <w:tab/>
        <w:t xml:space="preserve"> </w:t>
      </w:r>
      <w:r w:rsidRPr="00685635">
        <w:rPr>
          <w:rFonts w:ascii="Franklin Gothic Book" w:hAnsi="Franklin Gothic Book"/>
          <w:b/>
        </w:rPr>
        <w:t>CZ45312966</w:t>
      </w:r>
    </w:p>
    <w:p w:rsidRPr="00685635" w:rsidR="00B91122" w:rsidP="00B91122" w:rsidRDefault="00B91122" w14:paraId="6B1392FF" w14:textId="77777777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>Zastoupen</w:t>
      </w:r>
      <w:r>
        <w:rPr>
          <w:rFonts w:ascii="Franklin Gothic Book" w:hAnsi="Franklin Gothic Book"/>
          <w:b/>
        </w:rPr>
        <w:t>ý: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Pr="00685635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 xml:space="preserve">Ondřejem </w:t>
      </w:r>
      <w:proofErr w:type="spellStart"/>
      <w:r>
        <w:rPr>
          <w:rFonts w:ascii="Franklin Gothic Book" w:hAnsi="Franklin Gothic Book"/>
          <w:b/>
        </w:rPr>
        <w:t>Parpelem</w:t>
      </w:r>
      <w:proofErr w:type="spellEnd"/>
      <w:r w:rsidRPr="00685635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jednatelem</w:t>
      </w:r>
    </w:p>
    <w:p w:rsidR="00DC1F3E" w:rsidP="00DC1F3E" w:rsidRDefault="00DC1F3E" w14:paraId="2DE1CC84" w14:textId="2AD72E13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 xml:space="preserve">Bankovní spojení: </w:t>
      </w:r>
    </w:p>
    <w:p w:rsidRPr="00685635" w:rsidR="003C7E06" w:rsidP="003C7E06" w:rsidRDefault="003C7E06" w14:paraId="1AA14A64" w14:textId="455C1C45">
      <w:pPr>
        <w:spacing w:after="6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</w:t>
      </w:r>
      <w:r w:rsidRPr="00685635">
        <w:rPr>
          <w:rFonts w:ascii="Franklin Gothic Book" w:hAnsi="Franklin Gothic Book"/>
          <w:b/>
        </w:rPr>
        <w:t>apsán v obchodním rejstříku C 7384 vedená u městského soudu v Praze</w:t>
      </w:r>
    </w:p>
    <w:p w:rsidRPr="00DC1F3E" w:rsidR="006E6D63" w:rsidP="00DC1F3E" w:rsidRDefault="00DC1F3E" w14:paraId="4A6FB6F9" w14:textId="2E3B2A29">
      <w:pPr>
        <w:spacing w:after="60"/>
        <w:rPr>
          <w:rFonts w:ascii="Franklin Gothic Book" w:hAnsi="Franklin Gothic Book"/>
          <w:b/>
        </w:rPr>
      </w:pPr>
      <w:r w:rsidRPr="00685635">
        <w:rPr>
          <w:rFonts w:ascii="Franklin Gothic Book" w:hAnsi="Franklin Gothic Book"/>
          <w:b/>
        </w:rPr>
        <w:t xml:space="preserve">Kontaktní osoba: </w:t>
      </w:r>
      <w:r w:rsidRPr="00685635" w:rsidR="00685635">
        <w:rPr>
          <w:rFonts w:ascii="Franklin Gothic Book" w:hAnsi="Franklin Gothic Book"/>
          <w:b/>
        </w:rPr>
        <w:t>Renata Fléglová</w:t>
      </w:r>
      <w:r w:rsidRPr="00685635">
        <w:rPr>
          <w:rFonts w:ascii="Franklin Gothic Book" w:hAnsi="Franklin Gothic Book"/>
          <w:b/>
        </w:rPr>
        <w:t>, HR Manažer</w:t>
      </w:r>
      <w:r w:rsidRPr="00DC1F3E">
        <w:rPr>
          <w:rFonts w:ascii="Franklin Gothic Book" w:hAnsi="Franklin Gothic Book"/>
          <w:b/>
        </w:rPr>
        <w:t xml:space="preserve"> </w:t>
      </w:r>
    </w:p>
    <w:p w:rsidR="00DE13BD" w:rsidP="0062609A" w:rsidRDefault="00DE13BD" w14:paraId="3ACB5230" w14:textId="77777777">
      <w:pPr>
        <w:spacing w:after="60"/>
        <w:rPr>
          <w:rFonts w:ascii="Franklin Gothic Book" w:hAnsi="Franklin Gothic Book"/>
        </w:rPr>
      </w:pPr>
    </w:p>
    <w:p w:rsidR="006E6D63" w:rsidP="006E6D63" w:rsidRDefault="0062609A" w14:paraId="251CCC36" w14:textId="77777777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společností</w:t>
      </w:r>
    </w:p>
    <w:p w:rsidR="00DE13BD" w:rsidP="006E6D63" w:rsidRDefault="00DE13BD" w14:paraId="5CD3061D" w14:textId="77777777">
      <w:pPr>
        <w:spacing w:before="120" w:after="120"/>
        <w:rPr>
          <w:rFonts w:ascii="Franklin Gothic Book" w:hAnsi="Franklin Gothic Book"/>
        </w:rPr>
      </w:pPr>
    </w:p>
    <w:p w:rsidRPr="00DC1F3E" w:rsidR="00DC1F3E" w:rsidP="00DC1F3E" w:rsidRDefault="00DC1F3E" w14:paraId="269E5FDA" w14:textId="77777777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>Dopravní podnik města Ústí nad Labem a. s., (dále jen dopravce),</w:t>
      </w:r>
    </w:p>
    <w:p w:rsidRPr="00DC1F3E" w:rsidR="00DC1F3E" w:rsidP="00DC1F3E" w:rsidRDefault="00DC1F3E" w14:paraId="24CFF574" w14:textId="3FEA88BC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Sídlo:                      </w:t>
      </w:r>
      <w:r w:rsidR="003C7E06">
        <w:rPr>
          <w:rFonts w:ascii="Franklin Gothic Book" w:hAnsi="Franklin Gothic Book"/>
          <w:b/>
        </w:rPr>
        <w:tab/>
      </w:r>
      <w:r w:rsidRPr="00DC1F3E">
        <w:rPr>
          <w:rFonts w:ascii="Franklin Gothic Book" w:hAnsi="Franklin Gothic Book"/>
          <w:b/>
        </w:rPr>
        <w:t xml:space="preserve">  Revoluční 26, Ústí nad Labem, 401 11,</w:t>
      </w:r>
    </w:p>
    <w:p w:rsidRPr="00DC1F3E" w:rsidR="00DC1F3E" w:rsidP="00DC1F3E" w:rsidRDefault="00DC1F3E" w14:paraId="59083303" w14:textId="55FCD064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Doručovací adresa: </w:t>
      </w:r>
      <w:r w:rsidR="003C7E06">
        <w:rPr>
          <w:rFonts w:ascii="Franklin Gothic Book" w:hAnsi="Franklin Gothic Book"/>
          <w:b/>
        </w:rPr>
        <w:tab/>
        <w:t xml:space="preserve">  </w:t>
      </w:r>
      <w:r w:rsidRPr="00DC1F3E">
        <w:rPr>
          <w:rFonts w:ascii="Franklin Gothic Book" w:hAnsi="Franklin Gothic Book"/>
          <w:b/>
        </w:rPr>
        <w:t>Jateční 426, 400 19 Ústí nad Labem</w:t>
      </w:r>
    </w:p>
    <w:p w:rsidRPr="00DC1F3E" w:rsidR="00DC1F3E" w:rsidP="00DC1F3E" w:rsidRDefault="00DC1F3E" w14:paraId="2A99EC0F" w14:textId="58E99C0D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IČO: </w:t>
      </w:r>
      <w:r w:rsidR="003C7E06">
        <w:rPr>
          <w:rFonts w:ascii="Franklin Gothic Book" w:hAnsi="Franklin Gothic Book"/>
          <w:b/>
        </w:rPr>
        <w:t xml:space="preserve"> </w:t>
      </w:r>
      <w:r w:rsidR="003C7E06">
        <w:rPr>
          <w:rFonts w:ascii="Franklin Gothic Book" w:hAnsi="Franklin Gothic Book"/>
          <w:b/>
        </w:rPr>
        <w:tab/>
      </w:r>
      <w:r w:rsidRPr="00DC1F3E">
        <w:rPr>
          <w:rFonts w:ascii="Franklin Gothic Book" w:hAnsi="Franklin Gothic Book"/>
          <w:b/>
        </w:rPr>
        <w:t xml:space="preserve">                        </w:t>
      </w:r>
      <w:r w:rsidR="00E55AE5">
        <w:rPr>
          <w:rFonts w:ascii="Franklin Gothic Book" w:hAnsi="Franklin Gothic Book"/>
          <w:b/>
        </w:rPr>
        <w:t xml:space="preserve">  </w:t>
      </w:r>
      <w:r w:rsidRPr="00DC1F3E">
        <w:rPr>
          <w:rFonts w:ascii="Franklin Gothic Book" w:hAnsi="Franklin Gothic Book"/>
          <w:b/>
        </w:rPr>
        <w:t xml:space="preserve">  250 13 891</w:t>
      </w:r>
    </w:p>
    <w:p w:rsidRPr="00DC1F3E" w:rsidR="00DC1F3E" w:rsidP="00DC1F3E" w:rsidRDefault="00DC1F3E" w14:paraId="6E01B97D" w14:textId="57EC3C59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DIČ:                          </w:t>
      </w:r>
      <w:r w:rsidR="00E55AE5">
        <w:rPr>
          <w:rFonts w:ascii="Franklin Gothic Book" w:hAnsi="Franklin Gothic Book"/>
          <w:b/>
        </w:rPr>
        <w:t xml:space="preserve">       </w:t>
      </w:r>
      <w:r w:rsidRPr="00DC1F3E">
        <w:rPr>
          <w:rFonts w:ascii="Franklin Gothic Book" w:hAnsi="Franklin Gothic Book"/>
          <w:b/>
        </w:rPr>
        <w:t xml:space="preserve"> CZ25013891</w:t>
      </w:r>
    </w:p>
    <w:p w:rsidRPr="00DC1F3E" w:rsidR="00DC1F3E" w:rsidP="00DC1F3E" w:rsidRDefault="00DC1F3E" w14:paraId="5335D989" w14:textId="7FE3DE98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>Zastoupen</w:t>
      </w:r>
      <w:r w:rsidR="00C84D77">
        <w:rPr>
          <w:rFonts w:ascii="Franklin Gothic Book" w:hAnsi="Franklin Gothic Book"/>
          <w:b/>
        </w:rPr>
        <w:t>ou</w:t>
      </w:r>
      <w:r w:rsidRPr="00DC1F3E">
        <w:rPr>
          <w:rFonts w:ascii="Franklin Gothic Book" w:hAnsi="Franklin Gothic Book"/>
          <w:b/>
        </w:rPr>
        <w:t xml:space="preserve">:           </w:t>
      </w:r>
      <w:r w:rsidR="00E55AE5">
        <w:rPr>
          <w:rFonts w:ascii="Franklin Gothic Book" w:hAnsi="Franklin Gothic Book"/>
          <w:b/>
        </w:rPr>
        <w:t xml:space="preserve">     </w:t>
      </w:r>
      <w:r w:rsidRPr="00DC1F3E">
        <w:rPr>
          <w:rFonts w:ascii="Franklin Gothic Book" w:hAnsi="Franklin Gothic Book"/>
          <w:b/>
        </w:rPr>
        <w:t xml:space="preserve">  </w:t>
      </w:r>
      <w:r w:rsidRPr="00CE6C76" w:rsidR="00CE6C76">
        <w:rPr>
          <w:rFonts w:ascii="Franklin Gothic Book" w:hAnsi="Franklin Gothic Book"/>
          <w:b/>
        </w:rPr>
        <w:t xml:space="preserve">Mgr. Ing. Simonou </w:t>
      </w:r>
      <w:proofErr w:type="spellStart"/>
      <w:r w:rsidRPr="00CE6C76" w:rsidR="00CE6C76">
        <w:rPr>
          <w:rFonts w:ascii="Franklin Gothic Book" w:hAnsi="Franklin Gothic Book"/>
          <w:b/>
        </w:rPr>
        <w:t>Mohacsi</w:t>
      </w:r>
      <w:proofErr w:type="spellEnd"/>
      <w:r w:rsidRPr="00CE6C76" w:rsidR="00CE6C76">
        <w:rPr>
          <w:rFonts w:ascii="Franklin Gothic Book" w:hAnsi="Franklin Gothic Book"/>
          <w:b/>
        </w:rPr>
        <w:t>, MBA, výkonnou ředitelkou společnosti</w:t>
      </w:r>
    </w:p>
    <w:p w:rsidRPr="00DC1F3E" w:rsidR="00DC1F3E" w:rsidP="00DC1F3E" w:rsidRDefault="00DC1F3E" w14:paraId="53E7309D" w14:textId="1C0F4AB3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Bankovní spojení: </w:t>
      </w:r>
      <w:r w:rsidR="00E55AE5">
        <w:rPr>
          <w:rFonts w:ascii="Franklin Gothic Book" w:hAnsi="Franklin Gothic Book"/>
          <w:b/>
        </w:rPr>
        <w:tab/>
      </w:r>
      <w:r w:rsidRPr="00DC1F3E">
        <w:rPr>
          <w:rFonts w:ascii="Franklin Gothic Book" w:hAnsi="Franklin Gothic Book"/>
          <w:b/>
        </w:rPr>
        <w:t xml:space="preserve">   </w:t>
      </w:r>
    </w:p>
    <w:p w:rsidRPr="00DC1F3E" w:rsidR="00DC1F3E" w:rsidP="00DC1F3E" w:rsidRDefault="00DC1F3E" w14:paraId="6740DAB0" w14:textId="77777777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>Zapsaná v obchodním rejstříku u Krajského soudu v Ústí nad Labem, oddíl B, vložka 945</w:t>
      </w:r>
    </w:p>
    <w:p w:rsidRPr="00DC1F3E" w:rsidR="00DC1F3E" w:rsidP="00DC1F3E" w:rsidRDefault="00DC1F3E" w14:paraId="3E12821B" w14:textId="77777777">
      <w:pPr>
        <w:spacing w:after="60"/>
        <w:rPr>
          <w:rFonts w:ascii="Franklin Gothic Book" w:hAnsi="Franklin Gothic Book"/>
          <w:b/>
        </w:rPr>
      </w:pPr>
      <w:r w:rsidRPr="00DC1F3E">
        <w:rPr>
          <w:rFonts w:ascii="Franklin Gothic Book" w:hAnsi="Franklin Gothic Book"/>
          <w:b/>
        </w:rPr>
        <w:t xml:space="preserve">Kontaktní osoby: Petr Konáš, vedoucí střediska Operativní řízení a provoz dopravy             </w:t>
      </w:r>
    </w:p>
    <w:p w:rsidRPr="00E0138E" w:rsidR="00DE13BD" w:rsidP="00DC1F3E" w:rsidRDefault="00DC1F3E" w14:paraId="67161C6C" w14:textId="6CE72EEC">
      <w:pPr>
        <w:spacing w:after="60"/>
        <w:rPr>
          <w:rFonts w:ascii="Franklin Gothic Book" w:hAnsi="Franklin Gothic Book"/>
        </w:rPr>
      </w:pPr>
      <w:r w:rsidRPr="00DC1F3E">
        <w:rPr>
          <w:rFonts w:ascii="Franklin Gothic Book" w:hAnsi="Franklin Gothic Book"/>
          <w:b/>
        </w:rPr>
        <w:t xml:space="preserve">                             Roman Pospíšil, náměstek výkonné ředitel</w:t>
      </w:r>
      <w:r w:rsidR="00812EFD">
        <w:rPr>
          <w:rFonts w:ascii="Franklin Gothic Book" w:hAnsi="Franklin Gothic Book"/>
          <w:b/>
        </w:rPr>
        <w:t>ky</w:t>
      </w:r>
      <w:r w:rsidRPr="00DC1F3E">
        <w:rPr>
          <w:rFonts w:ascii="Franklin Gothic Book" w:hAnsi="Franklin Gothic Book"/>
          <w:b/>
        </w:rPr>
        <w:t xml:space="preserve"> pro dopravu </w:t>
      </w:r>
    </w:p>
    <w:p w:rsidR="0062609A" w:rsidP="006E6D63" w:rsidRDefault="0062609A" w14:paraId="564D5A89" w14:textId="77777777">
      <w:pPr>
        <w:spacing w:before="120" w:after="120"/>
        <w:rPr>
          <w:rFonts w:ascii="Franklin Gothic Book" w:hAnsi="Franklin Gothic Book"/>
        </w:rPr>
      </w:pPr>
    </w:p>
    <w:p w:rsidR="0062609A" w:rsidP="000B3209" w:rsidRDefault="00980F53" w14:paraId="70972AE9" w14:textId="1B4B0916">
      <w:pPr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Smluvní strany se dohodly na úpravě rozsahu a ceny</w:t>
      </w:r>
      <w:r w:rsidR="008B7A92">
        <w:rPr>
          <w:rFonts w:ascii="Franklin Gothic Book" w:hAnsi="Franklin Gothic Book"/>
        </w:rPr>
        <w:t xml:space="preserve"> „Smlouvy na zajištění smluvní dopravy</w:t>
      </w:r>
      <w:r w:rsidR="00317A17">
        <w:rPr>
          <w:rFonts w:ascii="Franklin Gothic Book" w:hAnsi="Franklin Gothic Book"/>
        </w:rPr>
        <w:t>“</w:t>
      </w:r>
      <w:r w:rsidRPr="0062609A" w:rsidR="0062609A">
        <w:rPr>
          <w:rFonts w:ascii="Franklin Gothic Book" w:hAnsi="Franklin Gothic Book"/>
        </w:rPr>
        <w:t xml:space="preserve"> (dále jen </w:t>
      </w:r>
      <w:r w:rsidR="00DE13BD">
        <w:rPr>
          <w:rFonts w:ascii="Franklin Gothic Book" w:hAnsi="Franklin Gothic Book"/>
        </w:rPr>
        <w:t>„</w:t>
      </w:r>
      <w:r w:rsidR="0062609A">
        <w:rPr>
          <w:rFonts w:ascii="Franklin Gothic Book" w:hAnsi="Franklin Gothic Book"/>
        </w:rPr>
        <w:t>S</w:t>
      </w:r>
      <w:r w:rsidR="00DE13BD">
        <w:rPr>
          <w:rFonts w:ascii="Franklin Gothic Book" w:hAnsi="Franklin Gothic Book"/>
        </w:rPr>
        <w:t>mlouva“</w:t>
      </w:r>
      <w:r w:rsidRPr="0062609A" w:rsidR="0062609A">
        <w:rPr>
          <w:rFonts w:ascii="Franklin Gothic Book" w:hAnsi="Franklin Gothic Book"/>
        </w:rPr>
        <w:t xml:space="preserve">) </w:t>
      </w:r>
      <w:r w:rsidR="00317A17">
        <w:rPr>
          <w:rFonts w:ascii="Franklin Gothic Book" w:hAnsi="Franklin Gothic Book"/>
        </w:rPr>
        <w:t xml:space="preserve">uzavřené mezi Objednatelem a Dopravcem dne </w:t>
      </w:r>
      <w:r w:rsidRPr="008F4E19" w:rsidR="00DC1F3E">
        <w:rPr>
          <w:rFonts w:ascii="Franklin Gothic Book" w:hAnsi="Franklin Gothic Book"/>
        </w:rPr>
        <w:t>1</w:t>
      </w:r>
      <w:r w:rsidRPr="008F4E19" w:rsidR="00317A17">
        <w:rPr>
          <w:rFonts w:ascii="Franklin Gothic Book" w:hAnsi="Franklin Gothic Book"/>
        </w:rPr>
        <w:t xml:space="preserve">. </w:t>
      </w:r>
      <w:r w:rsidR="00C84D77">
        <w:rPr>
          <w:rFonts w:ascii="Franklin Gothic Book" w:hAnsi="Franklin Gothic Book"/>
        </w:rPr>
        <w:t>7</w:t>
      </w:r>
      <w:r w:rsidRPr="008F4E19" w:rsidR="00317A17">
        <w:rPr>
          <w:rFonts w:ascii="Franklin Gothic Book" w:hAnsi="Franklin Gothic Book"/>
        </w:rPr>
        <w:t>. 20</w:t>
      </w:r>
      <w:r w:rsidR="00C84D77">
        <w:rPr>
          <w:rFonts w:ascii="Franklin Gothic Book" w:hAnsi="Franklin Gothic Book"/>
        </w:rPr>
        <w:t>22</w:t>
      </w:r>
      <w:r w:rsidR="00317A17">
        <w:rPr>
          <w:rFonts w:ascii="Franklin Gothic Book" w:hAnsi="Franklin Gothic Book"/>
        </w:rPr>
        <w:t>, následovně</w:t>
      </w:r>
      <w:r w:rsidR="006C50C2">
        <w:rPr>
          <w:rFonts w:ascii="Franklin Gothic Book" w:hAnsi="Franklin Gothic Book"/>
        </w:rPr>
        <w:t xml:space="preserve">             </w:t>
      </w:r>
    </w:p>
    <w:p w:rsidR="00DE13BD" w:rsidP="00E0138E" w:rsidRDefault="00DE13BD" w14:paraId="7256111F" w14:textId="77777777">
      <w:pPr>
        <w:spacing w:before="120" w:after="120"/>
        <w:jc w:val="center"/>
        <w:rPr>
          <w:rFonts w:ascii="Franklin Gothic Book" w:hAnsi="Franklin Gothic Book"/>
        </w:rPr>
      </w:pPr>
    </w:p>
    <w:p w:rsidR="0062609A" w:rsidP="00E0138E" w:rsidRDefault="00E0138E" w14:paraId="6ADBC26D" w14:textId="77777777">
      <w:pPr>
        <w:spacing w:before="120" w:after="120"/>
        <w:jc w:val="center"/>
        <w:rPr>
          <w:rFonts w:ascii="Franklin Gothic Book" w:hAnsi="Franklin Gothic Book"/>
        </w:rPr>
      </w:pPr>
      <w:r w:rsidRPr="00F21B37">
        <w:rPr>
          <w:rFonts w:ascii="Franklin Gothic Book" w:hAnsi="Franklin Gothic Book"/>
        </w:rPr>
        <w:t>ČLÁNEK 1</w:t>
      </w:r>
    </w:p>
    <w:p w:rsidRPr="00DC1F3E" w:rsidR="0062609A" w:rsidP="00E0138E" w:rsidRDefault="00E0138E" w14:paraId="0BBECCA8" w14:textId="77777777">
      <w:pPr>
        <w:spacing w:before="120" w:after="120"/>
        <w:jc w:val="center"/>
        <w:rPr>
          <w:rFonts w:ascii="Franklin Gothic Book" w:hAnsi="Franklin Gothic Book"/>
        </w:rPr>
      </w:pPr>
      <w:r w:rsidRPr="00DC1F3E">
        <w:rPr>
          <w:rFonts w:ascii="Franklin Gothic Book" w:hAnsi="Franklin Gothic Book"/>
        </w:rPr>
        <w:t>Předmět dodatku</w:t>
      </w:r>
    </w:p>
    <w:p w:rsidRPr="008F4E19" w:rsidR="00EA574C" w:rsidP="0080500E" w:rsidRDefault="00F73DBC" w14:paraId="31BE02A7" w14:textId="0AE2E3B8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Předmětem tohoto dodatku je změna </w:t>
      </w:r>
      <w:r w:rsidRPr="00F73DBC">
        <w:rPr>
          <w:rFonts w:ascii="Franklin Gothic Book" w:hAnsi="Franklin Gothic Book"/>
        </w:rPr>
        <w:t>příloh</w:t>
      </w:r>
      <w:r>
        <w:rPr>
          <w:rFonts w:ascii="Franklin Gothic Book" w:hAnsi="Franklin Gothic Book"/>
        </w:rPr>
        <w:t>y</w:t>
      </w:r>
      <w:r w:rsidRPr="00F73DBC">
        <w:rPr>
          <w:rFonts w:ascii="Franklin Gothic Book" w:hAnsi="Franklin Gothic Book"/>
        </w:rPr>
        <w:t xml:space="preserve"> č. 1 – rozsah smluvní dopravy a příloh</w:t>
      </w:r>
      <w:r>
        <w:rPr>
          <w:rFonts w:ascii="Franklin Gothic Book" w:hAnsi="Franklin Gothic Book"/>
        </w:rPr>
        <w:t>y</w:t>
      </w:r>
      <w:r w:rsidRPr="00F73DBC">
        <w:rPr>
          <w:rFonts w:ascii="Franklin Gothic Book" w:hAnsi="Franklin Gothic Book"/>
        </w:rPr>
        <w:t xml:space="preserve"> č. 2 – stanovení úhrady za dopravu</w:t>
      </w:r>
      <w:r w:rsidR="00FF1DAF">
        <w:rPr>
          <w:rFonts w:ascii="Franklin Gothic Book" w:hAnsi="Franklin Gothic Book"/>
        </w:rPr>
        <w:t>.</w:t>
      </w:r>
    </w:p>
    <w:p w:rsidR="00335E87" w:rsidP="00335E87" w:rsidRDefault="00335E87" w14:paraId="61788E4B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335E87" w:rsidP="00335E87" w:rsidRDefault="00335E87" w14:paraId="68F7B3FA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335E87" w:rsidP="00335E87" w:rsidRDefault="00335E87" w14:paraId="01C06AC5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335E87" w:rsidP="00335E87" w:rsidRDefault="00335E87" w14:paraId="4DCCBF16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335E87" w:rsidP="00335E87" w:rsidRDefault="00335E87" w14:paraId="42CB9FB0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335E87" w:rsidP="00335E87" w:rsidRDefault="00335E87" w14:paraId="18B9F49D" w14:textId="77777777">
      <w:pPr>
        <w:spacing w:before="120" w:after="120"/>
        <w:jc w:val="both"/>
        <w:rPr>
          <w:rFonts w:ascii="Franklin Gothic Book" w:hAnsi="Franklin Gothic Book"/>
        </w:rPr>
      </w:pPr>
    </w:p>
    <w:p w:rsidRPr="00335E87" w:rsidR="00335E87" w:rsidP="00335E87" w:rsidRDefault="00335E87" w14:paraId="30E9DE10" w14:textId="77777777">
      <w:pPr>
        <w:spacing w:before="120" w:after="120"/>
        <w:jc w:val="both"/>
        <w:rPr>
          <w:rFonts w:ascii="Franklin Gothic Book" w:hAnsi="Franklin Gothic Book"/>
        </w:rPr>
      </w:pPr>
    </w:p>
    <w:p w:rsidR="00DE13BD" w:rsidP="00F21B37" w:rsidRDefault="00F21B37" w14:paraId="16F8DA0A" w14:textId="77777777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ČLÁNEK 2</w:t>
      </w:r>
    </w:p>
    <w:p w:rsidR="00761B90" w:rsidP="00F21B37" w:rsidRDefault="00761B90" w14:paraId="63D17D62" w14:textId="77777777">
      <w:pPr>
        <w:jc w:val="center"/>
        <w:rPr>
          <w:rFonts w:ascii="Franklin Gothic Book" w:hAnsi="Franklin Gothic Book"/>
        </w:rPr>
      </w:pPr>
      <w:r w:rsidRPr="00761B90">
        <w:rPr>
          <w:rFonts w:ascii="Franklin Gothic Book" w:hAnsi="Franklin Gothic Book"/>
        </w:rPr>
        <w:t>Ochrana osobních údajů</w:t>
      </w:r>
    </w:p>
    <w:p w:rsidRPr="00F46857" w:rsidR="00761B90" w:rsidP="00761B90" w:rsidRDefault="00761B90" w14:paraId="76C40AF0" w14:textId="7777777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Povinnosti smluvních stran.</w:t>
      </w:r>
    </w:p>
    <w:p w:rsidR="00761B90" w:rsidP="00761B90" w:rsidRDefault="00761B90" w14:paraId="59E4A06F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V souladu s Nařízením Evropského parlamentu a Rady (EU) č. 679/2016 – Obecné nařízení o ochraně osobních údajů (dále jen „Nařízení") budou smluvní strany osobní údaje zpracovávat pouze pro účely a v rozsahu nezbytném pro plnění předmětu Smlouvy. Osobní údaje budou smluvními stranami zlikvidovány, jakmile pomine účel, pro který </w:t>
      </w:r>
      <w:r w:rsidRPr="00F46857">
        <w:rPr>
          <w:rFonts w:ascii="Franklin Gothic Book" w:hAnsi="Franklin Gothic Book"/>
        </w:rPr>
        <w:br/>
        <w:t>byly zpracovány, tj. po ukončení smluvního vztahu nebo po splnění právní povinnosti.</w:t>
      </w:r>
    </w:p>
    <w:p w:rsidRPr="00F46857" w:rsidR="00761B90" w:rsidP="00761B90" w:rsidRDefault="00761B90" w14:paraId="32EB96EB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130991FC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>
        <w:rPr>
          <w:rFonts w:ascii="Franklin Gothic Book" w:hAnsi="Franklin Gothic Book"/>
        </w:rPr>
        <w:br/>
      </w:r>
      <w:r w:rsidRPr="00F46857">
        <w:rPr>
          <w:rFonts w:ascii="Franklin Gothic Book" w:hAnsi="Franklin Gothic Book"/>
        </w:rPr>
        <w:t>a o bezpečnostních opatřeních, jejichž zveřejnění by ohrozilo zabezpečení osobních údajů.</w:t>
      </w:r>
    </w:p>
    <w:p w:rsidRPr="00F46857" w:rsidR="00761B90" w:rsidP="00761B90" w:rsidRDefault="00761B90" w14:paraId="71323780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2E882A3A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Smluvní strany zajistí sdělení, která jsou uvedena v částích 13 a 14 Nařízení. Smluvní strany zajistí veškerá sdělení podle čl. 15-22 a 34 Nařízení o zpracování. Tyto informace smluvní strany sdělí písemně nebo jinými prostředky vč. elektronickými.</w:t>
      </w:r>
    </w:p>
    <w:p w:rsidRPr="00F46857" w:rsidR="00761B90" w:rsidP="00761B90" w:rsidRDefault="00761B90" w14:paraId="38C8CF4F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0AC5D42E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Smluvní strany mají vyvinutý interní mechanismus, aby bez zbytečného odkladu do jednoho měsíce od obdržení žádosti subjekt údajů o informace, poskytnul subjektu údajů informace podle čl. </w:t>
      </w:r>
      <w:r w:rsidRPr="00F46857" w:rsidR="0080500E">
        <w:rPr>
          <w:rFonts w:ascii="Franklin Gothic Book" w:hAnsi="Franklin Gothic Book"/>
        </w:rPr>
        <w:t>15–22</w:t>
      </w:r>
      <w:r w:rsidRPr="00F46857">
        <w:rPr>
          <w:rFonts w:ascii="Franklin Gothic Book" w:hAnsi="Franklin Gothic Book"/>
        </w:rPr>
        <w:t>. Nařízení.</w:t>
      </w:r>
    </w:p>
    <w:p w:rsidRPr="00F46857" w:rsidR="00761B90" w:rsidP="00761B90" w:rsidRDefault="00761B90" w14:paraId="6269B151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="00761B90" w:rsidP="00761B90" w:rsidRDefault="00761B90" w14:paraId="0BC44AA5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F46857">
        <w:rPr>
          <w:rFonts w:ascii="Franklin Gothic Book" w:hAnsi="Franklin Gothic Book"/>
        </w:rPr>
        <w:br/>
        <w:t xml:space="preserve">a různě závažným rizikům pro práva a svobody subjekty údajů vhodná technická </w:t>
      </w:r>
      <w:r>
        <w:rPr>
          <w:rFonts w:ascii="Franklin Gothic Book" w:hAnsi="Franklin Gothic Book"/>
        </w:rPr>
        <w:br/>
      </w:r>
      <w:r w:rsidRPr="00F46857">
        <w:rPr>
          <w:rFonts w:ascii="Franklin Gothic Book" w:hAnsi="Franklin Gothic Book"/>
        </w:rPr>
        <w:t xml:space="preserve">a organizační opatření, aby vyloučily možnost neoprávněného nebo nahodilého přístupu </w:t>
      </w:r>
      <w:r>
        <w:rPr>
          <w:rFonts w:ascii="Franklin Gothic Book" w:hAnsi="Franklin Gothic Book"/>
        </w:rPr>
        <w:br/>
      </w:r>
      <w:r w:rsidRPr="00F46857">
        <w:rPr>
          <w:rFonts w:ascii="Franklin Gothic Book" w:hAnsi="Franklin Gothic Book"/>
        </w:rPr>
        <w:t>k osobním údajům, k jejich změně, zničení či ztrátě, jakož i k jinému zneužití osobních údajů, zejména:</w:t>
      </w:r>
    </w:p>
    <w:p w:rsidRPr="00F46857" w:rsidR="00761B90" w:rsidP="00761B90" w:rsidRDefault="00761B90" w14:paraId="047043BB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61E321B7" w14:textId="77777777">
      <w:pPr>
        <w:pStyle w:val="Odstavecseseznamem"/>
        <w:numPr>
          <w:ilvl w:val="0"/>
          <w:numId w:val="5"/>
        </w:numPr>
        <w:spacing w:after="160" w:line="259" w:lineRule="auto"/>
        <w:ind w:left="1418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poučí své zaměstnance o jejich dalších povinnostech, které jsou povinni dodržovat, </w:t>
      </w:r>
      <w:r w:rsidRPr="00F46857">
        <w:rPr>
          <w:rFonts w:ascii="Franklin Gothic Book" w:hAnsi="Franklin Gothic Book"/>
        </w:rPr>
        <w:br/>
        <w:t>aby nedošlo k porušení zabezpečení ochrany osobních údajů;</w:t>
      </w:r>
    </w:p>
    <w:p w:rsidRPr="00F46857" w:rsidR="00761B90" w:rsidP="00761B90" w:rsidRDefault="00761B90" w14:paraId="61915FF1" w14:textId="77777777">
      <w:pPr>
        <w:pStyle w:val="Odstavecseseznamem"/>
        <w:ind w:left="1418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211A8110" w14:textId="77777777">
      <w:pPr>
        <w:pStyle w:val="Odstavecseseznamem"/>
        <w:numPr>
          <w:ilvl w:val="0"/>
          <w:numId w:val="5"/>
        </w:numPr>
        <w:spacing w:after="160" w:line="259" w:lineRule="auto"/>
        <w:ind w:left="1418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budou osobní údaje uchovávat v náležitě zabezpečených objektech a místnostech;</w:t>
      </w:r>
    </w:p>
    <w:p w:rsidRPr="00F46857" w:rsidR="00761B90" w:rsidP="00761B90" w:rsidRDefault="00761B90" w14:paraId="10D5F47E" w14:textId="77777777">
      <w:pPr>
        <w:pStyle w:val="Odstavecseseznamem"/>
        <w:ind w:left="1418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7B1149A8" w14:textId="77777777">
      <w:pPr>
        <w:pStyle w:val="Odstavecseseznamem"/>
        <w:numPr>
          <w:ilvl w:val="0"/>
          <w:numId w:val="5"/>
        </w:numPr>
        <w:spacing w:after="160" w:line="259" w:lineRule="auto"/>
        <w:ind w:left="1418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F46857" w:rsidR="00761B90" w:rsidP="00761B90" w:rsidRDefault="00761B90" w14:paraId="6143A199" w14:textId="77777777">
      <w:pPr>
        <w:pStyle w:val="Odstavecseseznamem"/>
        <w:ind w:left="1418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7A9B5640" w14:textId="77777777">
      <w:pPr>
        <w:pStyle w:val="Odstavecseseznamem"/>
        <w:numPr>
          <w:ilvl w:val="0"/>
          <w:numId w:val="5"/>
        </w:numPr>
        <w:spacing w:after="160" w:line="259" w:lineRule="auto"/>
        <w:ind w:left="1418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zajistí na žádost dálkový přenos osobních údajů buď pouze prostřednictvím veřejně nepřístupné sítě, nebo prostřednictvím zabezpečeného přenosu po veřejných sítích.</w:t>
      </w:r>
    </w:p>
    <w:p w:rsidRPr="00F46857" w:rsidR="00761B90" w:rsidP="00761B90" w:rsidRDefault="00761B90" w14:paraId="3448D621" w14:textId="77777777">
      <w:pPr>
        <w:pStyle w:val="Odstavecseseznamem"/>
        <w:ind w:left="1418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694B73A5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Smluvní strany prohlašují, že osobní údaje nebudou nikomu předány ani zpřístupněny </w:t>
      </w:r>
      <w:r w:rsidRPr="00F46857">
        <w:rPr>
          <w:rFonts w:ascii="Franklin Gothic Book" w:hAnsi="Franklin Gothic Book"/>
        </w:rPr>
        <w:br/>
        <w:t>bez předešlého souhlasu.</w:t>
      </w:r>
    </w:p>
    <w:p w:rsidRPr="00F46857" w:rsidR="00761B90" w:rsidP="00761B90" w:rsidRDefault="00761B90" w14:paraId="0EA081F9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="00761B90" w:rsidP="00761B90" w:rsidRDefault="00761B90" w14:paraId="3EA6D8B1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Smluvní strany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Pr="00F46857" w:rsidR="00761B90" w:rsidP="00761B90" w:rsidRDefault="00761B90" w14:paraId="21D3D0B9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="00761B90" w:rsidP="00761B90" w:rsidRDefault="00761B90" w14:paraId="55FB1B8D" w14:textId="77777777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V případě pochybností o dodržování povinnosti souvisejících se zpracováním osobních údaje mají smluvní strany právo se obrátit na dozorový úřad.</w:t>
      </w:r>
    </w:p>
    <w:p w:rsidRPr="00761B90" w:rsidR="00761B90" w:rsidP="00761B90" w:rsidRDefault="00761B90" w14:paraId="1D5CE1F7" w14:textId="77777777">
      <w:pPr>
        <w:pStyle w:val="Odstavecseseznamem"/>
        <w:rPr>
          <w:rFonts w:ascii="Franklin Gothic Book" w:hAnsi="Franklin Gothic Book"/>
        </w:rPr>
      </w:pPr>
    </w:p>
    <w:p w:rsidRPr="00761B90" w:rsidR="00761B90" w:rsidP="00761B90" w:rsidRDefault="00761B90" w14:paraId="0F55903C" w14:textId="77777777">
      <w:pPr>
        <w:spacing w:after="160" w:line="259" w:lineRule="auto"/>
        <w:jc w:val="both"/>
        <w:rPr>
          <w:rFonts w:ascii="Franklin Gothic Book" w:hAnsi="Franklin Gothic Book"/>
        </w:rPr>
      </w:pPr>
    </w:p>
    <w:p w:rsidRPr="00F46857" w:rsidR="00761B90" w:rsidP="00761B90" w:rsidRDefault="00761B90" w14:paraId="608AF68E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="00761B90" w:rsidP="00761B90" w:rsidRDefault="00761B90" w14:paraId="4E219E98" w14:textId="77777777">
      <w:pPr>
        <w:pStyle w:val="Odstavecseseznamem"/>
        <w:numPr>
          <w:ilvl w:val="1"/>
          <w:numId w:val="4"/>
        </w:numPr>
        <w:tabs>
          <w:tab w:val="left" w:pos="1134"/>
        </w:tabs>
        <w:spacing w:after="160" w:line="259" w:lineRule="auto"/>
        <w:ind w:left="709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F46857">
        <w:rPr>
          <w:rFonts w:ascii="Franklin Gothic Book" w:hAnsi="Franklin Gothic Book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761B90" w:rsidP="00761B90" w:rsidRDefault="00761B90" w14:paraId="7ACE1477" w14:textId="77777777">
      <w:pPr>
        <w:pStyle w:val="Odstavecseseznamem"/>
        <w:ind w:left="792"/>
        <w:jc w:val="both"/>
        <w:rPr>
          <w:rFonts w:ascii="Franklin Gothic Book" w:hAnsi="Franklin Gothic Book"/>
        </w:rPr>
      </w:pPr>
    </w:p>
    <w:p w:rsidRPr="00F46857" w:rsidR="00761B90" w:rsidP="0080500E" w:rsidRDefault="00761B90" w14:paraId="4EF424F9" w14:textId="5EBB744E">
      <w:pPr>
        <w:pStyle w:val="Odstavecseseznamem"/>
        <w:numPr>
          <w:ilvl w:val="1"/>
          <w:numId w:val="4"/>
        </w:numPr>
        <w:tabs>
          <w:tab w:val="left" w:pos="993"/>
        </w:tabs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 xml:space="preserve">Smluvní strany jsou povinny druhé smluvní straně neprodleně oznámit každý případ porušení zabezpečení osobních údajů, který v souvislosti se zpracováním zjistí, </w:t>
      </w:r>
      <w:r>
        <w:rPr>
          <w:rFonts w:ascii="Franklin Gothic Book" w:hAnsi="Franklin Gothic Book"/>
        </w:rPr>
        <w:br/>
        <w:t xml:space="preserve">a to telefonicky: </w:t>
      </w:r>
      <w:proofErr w:type="spellStart"/>
      <w:r w:rsidRPr="00F46857">
        <w:rPr>
          <w:rFonts w:ascii="Franklin Gothic Book" w:hAnsi="Franklin Gothic Book"/>
        </w:rPr>
        <w:t>DPmÚL</w:t>
      </w:r>
      <w:proofErr w:type="spellEnd"/>
      <w:r w:rsidRPr="00F46857">
        <w:rPr>
          <w:rFonts w:ascii="Franklin Gothic Book" w:hAnsi="Franklin Gothic Book"/>
        </w:rPr>
        <w:t> na číslo 475 258 118 </w:t>
      </w:r>
      <w:r>
        <w:rPr>
          <w:rFonts w:ascii="Franklin Gothic Book" w:hAnsi="Franklin Gothic Book"/>
        </w:rPr>
        <w:t xml:space="preserve">/475 258 113 </w:t>
      </w:r>
      <w:r w:rsidRPr="00F46857">
        <w:rPr>
          <w:rFonts w:ascii="Franklin Gothic Book" w:hAnsi="Franklin Gothic Book"/>
        </w:rPr>
        <w:t>a na emailovou adresu </w:t>
      </w:r>
      <w:hyperlink w:history="1" r:id="rId8">
        <w:r w:rsidRPr="00F46857">
          <w:rPr>
            <w:rStyle w:val="Hypertextovodkaz"/>
            <w:rFonts w:ascii="Franklin Gothic Book" w:hAnsi="Franklin Gothic Book"/>
          </w:rPr>
          <w:t>info@dpmul.cz</w:t>
        </w:r>
      </w:hyperlink>
      <w:r w:rsidRPr="00F46857">
        <w:rPr>
          <w:rFonts w:ascii="Franklin Gothic Book" w:hAnsi="Franklin Gothic Book"/>
        </w:rPr>
        <w:t> , </w:t>
      </w:r>
      <w:r w:rsidRPr="00254C04" w:rsidR="003C2469">
        <w:rPr>
          <w:rFonts w:ascii="Franklin Gothic Book" w:hAnsi="Franklin Gothic Book"/>
          <w:sz w:val="24"/>
          <w:szCs w:val="24"/>
        </w:rPr>
        <w:t xml:space="preserve">druhá smluvní strana na tel. číslo </w:t>
      </w:r>
      <w:r w:rsidRPr="00254C04" w:rsidR="00254C04">
        <w:rPr>
          <w:rFonts w:ascii="Franklin Gothic Book" w:hAnsi="Franklin Gothic Book"/>
          <w:sz w:val="24"/>
          <w:szCs w:val="24"/>
        </w:rPr>
        <w:t>777 876 261</w:t>
      </w:r>
      <w:r w:rsidRPr="00254C04" w:rsidR="003C2469">
        <w:rPr>
          <w:rFonts w:ascii="Franklin Gothic Book" w:hAnsi="Franklin Gothic Book"/>
          <w:sz w:val="24"/>
          <w:szCs w:val="24"/>
        </w:rPr>
        <w:br/>
        <w:t>a na emailovou adresu </w:t>
      </w:r>
      <w:r w:rsidRPr="00254C04" w:rsidR="00600DCA">
        <w:rPr>
          <w:rFonts w:ascii="Franklin Gothic Book" w:hAnsi="Franklin Gothic Book"/>
        </w:rPr>
        <w:t> </w:t>
      </w:r>
      <w:hyperlink w:history="1" r:id="rId9">
        <w:r w:rsidRPr="00254C04" w:rsidR="00254C04">
          <w:rPr>
            <w:rStyle w:val="Hypertextovodkaz"/>
            <w:rFonts w:ascii="Franklin Gothic Book" w:hAnsi="Franklin Gothic Book"/>
          </w:rPr>
          <w:t>martina.kamanova@optondemand.</w:t>
        </w:r>
      </w:hyperlink>
      <w:r w:rsidR="00254C04">
        <w:rPr>
          <w:rStyle w:val="Hypertextovodkaz"/>
          <w:rFonts w:ascii="Franklin Gothic Book" w:hAnsi="Franklin Gothic Book"/>
        </w:rPr>
        <w:t>com</w:t>
      </w:r>
      <w:r w:rsidRPr="00F46857">
        <w:rPr>
          <w:rFonts w:ascii="Franklin Gothic Book" w:hAnsi="Franklin Gothic Book"/>
        </w:rPr>
        <w:t>. </w:t>
      </w:r>
      <w:r w:rsidRPr="009304D4">
        <w:rPr>
          <w:rFonts w:ascii="Franklin Gothic Book" w:hAnsi="Franklin Gothic Book"/>
          <w:color w:val="282828"/>
        </w:rPr>
        <w:t>V oznámení musí smluvní strana uvést veškeré informace dle čl. 33, odst. 3 Nařízení, které mu jsou známy.</w:t>
      </w:r>
    </w:p>
    <w:p w:rsidRPr="00F46857" w:rsidR="00761B90" w:rsidP="0080500E" w:rsidRDefault="00761B90" w14:paraId="073B3529" w14:textId="77777777">
      <w:pPr>
        <w:pStyle w:val="Odstavecseseznamem"/>
        <w:tabs>
          <w:tab w:val="left" w:pos="851"/>
        </w:tabs>
        <w:ind w:left="792"/>
        <w:jc w:val="both"/>
        <w:rPr>
          <w:rFonts w:ascii="Franklin Gothic Book" w:hAnsi="Franklin Gothic Book"/>
        </w:rPr>
      </w:pPr>
    </w:p>
    <w:p w:rsidRPr="00F46857" w:rsidR="00761B90" w:rsidP="0080500E" w:rsidRDefault="00761B90" w14:paraId="05730B10" w14:textId="031AF6D7">
      <w:pPr>
        <w:pStyle w:val="Odstavecseseznamem"/>
        <w:numPr>
          <w:ilvl w:val="1"/>
          <w:numId w:val="4"/>
        </w:numPr>
        <w:tabs>
          <w:tab w:val="left" w:pos="851"/>
          <w:tab w:val="left" w:pos="993"/>
        </w:tabs>
        <w:spacing w:after="160" w:line="259" w:lineRule="auto"/>
        <w:jc w:val="both"/>
        <w:rPr>
          <w:rFonts w:ascii="Franklin Gothic Book" w:hAnsi="Franklin Gothic Book"/>
        </w:rPr>
      </w:pPr>
      <w:r w:rsidRPr="00F46857">
        <w:rPr>
          <w:rFonts w:ascii="Franklin Gothic Book" w:hAnsi="Franklin Gothic Book"/>
        </w:rPr>
        <w:t>Kontakt na pověřence ochrany osobních údajů </w:t>
      </w:r>
      <w:proofErr w:type="spellStart"/>
      <w:r w:rsidRPr="00F46857">
        <w:rPr>
          <w:rFonts w:ascii="Franklin Gothic Book" w:hAnsi="Franklin Gothic Book"/>
        </w:rPr>
        <w:t>DPmÚL</w:t>
      </w:r>
      <w:proofErr w:type="spellEnd"/>
      <w:r w:rsidRPr="00F46857">
        <w:rPr>
          <w:rFonts w:ascii="Franklin Gothic Book" w:hAnsi="Franklin Gothic Book"/>
        </w:rPr>
        <w:t xml:space="preserve"> je k dispozici na </w:t>
      </w:r>
      <w:hyperlink w:history="1" r:id="rId10">
        <w:r w:rsidRPr="00F46857">
          <w:rPr>
            <w:rStyle w:val="Hypertextovodkaz"/>
            <w:rFonts w:ascii="Franklin Gothic Book" w:hAnsi="Franklin Gothic Book"/>
          </w:rPr>
          <w:t>www.dpmul.cz/záložka</w:t>
        </w:r>
      </w:hyperlink>
      <w:r w:rsidRPr="00F46857">
        <w:rPr>
          <w:rFonts w:ascii="Franklin Gothic Book" w:hAnsi="Franklin Gothic Book"/>
        </w:rPr>
        <w:t xml:space="preserve"> GDPR. Kontakt na pověřence druhé smluvní strany: </w:t>
      </w:r>
      <w:r w:rsidRPr="00254C04" w:rsidR="003C2469">
        <w:rPr>
          <w:rFonts w:ascii="Franklin Gothic Book" w:hAnsi="Franklin Gothic Book"/>
          <w:sz w:val="24"/>
          <w:szCs w:val="24"/>
        </w:rPr>
        <w:t xml:space="preserve">Martina </w:t>
      </w:r>
      <w:proofErr w:type="spellStart"/>
      <w:r w:rsidRPr="00254C04" w:rsidR="003C2469">
        <w:rPr>
          <w:rFonts w:ascii="Franklin Gothic Book" w:hAnsi="Franklin Gothic Book"/>
          <w:sz w:val="24"/>
          <w:szCs w:val="24"/>
        </w:rPr>
        <w:t>Kamanová</w:t>
      </w:r>
      <w:proofErr w:type="spellEnd"/>
      <w:r w:rsidRPr="00254C04" w:rsidR="003C2469">
        <w:rPr>
          <w:rFonts w:ascii="Franklin Gothic Book" w:hAnsi="Franklin Gothic Book"/>
          <w:sz w:val="24"/>
          <w:szCs w:val="24"/>
        </w:rPr>
        <w:t xml:space="preserve">, tel. číslo </w:t>
      </w:r>
      <w:r w:rsidRPr="00254C04" w:rsidR="00254C04">
        <w:rPr>
          <w:rFonts w:ascii="Franklin Gothic Book" w:hAnsi="Franklin Gothic Book"/>
          <w:sz w:val="24"/>
          <w:szCs w:val="24"/>
        </w:rPr>
        <w:t>777 876 261</w:t>
      </w:r>
      <w:r w:rsidRPr="00254C04" w:rsidR="003C2469">
        <w:rPr>
          <w:rFonts w:ascii="Franklin Gothic Book" w:hAnsi="Franklin Gothic Book"/>
          <w:sz w:val="24"/>
          <w:szCs w:val="24"/>
        </w:rPr>
        <w:t>, martina.kamanova@opt</w:t>
      </w:r>
      <w:r w:rsidRPr="00254C04" w:rsidR="00254C04">
        <w:rPr>
          <w:rFonts w:ascii="Franklin Gothic Book" w:hAnsi="Franklin Gothic Book"/>
          <w:sz w:val="24"/>
          <w:szCs w:val="24"/>
        </w:rPr>
        <w:t>ondemand.com</w:t>
      </w:r>
    </w:p>
    <w:p w:rsidRPr="00F46857" w:rsidR="00761B90" w:rsidP="0080500E" w:rsidRDefault="00761B90" w14:paraId="297C1BE3" w14:textId="77777777">
      <w:pPr>
        <w:pStyle w:val="Odstavecseseznamem"/>
        <w:tabs>
          <w:tab w:val="left" w:pos="851"/>
        </w:tabs>
        <w:ind w:left="792"/>
        <w:jc w:val="both"/>
        <w:rPr>
          <w:rFonts w:ascii="Franklin Gothic Book" w:hAnsi="Franklin Gothic Book"/>
        </w:rPr>
      </w:pPr>
    </w:p>
    <w:p w:rsidR="00F21B37" w:rsidP="0080500E" w:rsidRDefault="00761B90" w14:paraId="19469A5A" w14:textId="77777777">
      <w:pPr>
        <w:spacing w:before="120" w:after="120"/>
        <w:jc w:val="both"/>
        <w:rPr>
          <w:rFonts w:ascii="Franklin Gothic Book" w:hAnsi="Franklin Gothic Book"/>
          <w:highlight w:val="yellow"/>
        </w:rPr>
      </w:pPr>
      <w:r w:rsidRPr="00F46857">
        <w:rPr>
          <w:rFonts w:ascii="Franklin Gothic Book" w:hAnsi="Franklin Gothic Book"/>
        </w:rPr>
        <w:t>Smluvní strany jsou i po zániku Smlouvy povinni dodržovat veškeré povinnosti plynoucí jim z Nařízení, zejména předejít jakémukoliv neoprávněnému nakládání s osobními údaji.</w:t>
      </w:r>
    </w:p>
    <w:p w:rsidR="00F21B37" w:rsidP="00E0138E" w:rsidRDefault="00F21B37" w14:paraId="449C1BBA" w14:textId="77777777">
      <w:pPr>
        <w:spacing w:before="120" w:after="120"/>
        <w:jc w:val="center"/>
        <w:rPr>
          <w:rFonts w:ascii="Franklin Gothic Book" w:hAnsi="Franklin Gothic Book"/>
          <w:highlight w:val="yellow"/>
        </w:rPr>
      </w:pPr>
    </w:p>
    <w:p w:rsidR="0062609A" w:rsidP="00E0138E" w:rsidRDefault="00E0138E" w14:paraId="33E08EC8" w14:textId="77777777">
      <w:pPr>
        <w:spacing w:before="120" w:after="120"/>
        <w:jc w:val="center"/>
        <w:rPr>
          <w:rFonts w:ascii="Franklin Gothic Book" w:hAnsi="Franklin Gothic Book"/>
        </w:rPr>
      </w:pPr>
      <w:r w:rsidRPr="00F21B37">
        <w:rPr>
          <w:rFonts w:ascii="Franklin Gothic Book" w:hAnsi="Franklin Gothic Book"/>
        </w:rPr>
        <w:t xml:space="preserve">ČLÁNEK </w:t>
      </w:r>
      <w:r w:rsidRPr="00F21B37" w:rsidR="00F21B37">
        <w:rPr>
          <w:rFonts w:ascii="Franklin Gothic Book" w:hAnsi="Franklin Gothic Book"/>
        </w:rPr>
        <w:t>3</w:t>
      </w:r>
    </w:p>
    <w:p w:rsidR="00E0138E" w:rsidP="00E0138E" w:rsidRDefault="00E0138E" w14:paraId="48D24AD3" w14:textId="77777777">
      <w:pPr>
        <w:spacing w:before="120" w:after="12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Závěrečná ustanovení</w:t>
      </w:r>
    </w:p>
    <w:p w:rsidRPr="00823892" w:rsidR="00823892" w:rsidP="00823892" w:rsidRDefault="00823892" w14:paraId="66DDF651" w14:textId="6AE7A6C4">
      <w:pPr>
        <w:pStyle w:val="Odstavecseseznamem"/>
        <w:numPr>
          <w:ilvl w:val="0"/>
          <w:numId w:val="2"/>
        </w:num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Ostatní ustanovení Smlouvy zůstávají tímto dodatkem nedotčena</w:t>
      </w:r>
    </w:p>
    <w:p w:rsidR="00E0138E" w:rsidP="000B3209" w:rsidRDefault="00E0138E" w14:paraId="468D5506" w14:textId="0C4DF32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</w:rPr>
      </w:pPr>
      <w:r w:rsidRPr="00E0138E">
        <w:rPr>
          <w:rFonts w:ascii="Franklin Gothic Book" w:hAnsi="Franklin Gothic Book"/>
        </w:rPr>
        <w:t xml:space="preserve">Tento dodatek se uzavírá na dobu neurčitou, a to s platností od </w:t>
      </w:r>
      <w:r w:rsidRPr="008F63F4">
        <w:rPr>
          <w:rFonts w:ascii="Franklin Gothic Book" w:hAnsi="Franklin Gothic Book"/>
        </w:rPr>
        <w:t xml:space="preserve">1. </w:t>
      </w:r>
      <w:r w:rsidR="00F73DBC">
        <w:rPr>
          <w:rFonts w:ascii="Franklin Gothic Book" w:hAnsi="Franklin Gothic Book"/>
        </w:rPr>
        <w:t>5</w:t>
      </w:r>
      <w:r w:rsidRPr="008F63F4">
        <w:rPr>
          <w:rFonts w:ascii="Franklin Gothic Book" w:hAnsi="Franklin Gothic Book"/>
        </w:rPr>
        <w:t>. 20</w:t>
      </w:r>
      <w:r w:rsidRPr="008F63F4" w:rsidR="00335E87">
        <w:rPr>
          <w:rFonts w:ascii="Franklin Gothic Book" w:hAnsi="Franklin Gothic Book"/>
        </w:rPr>
        <w:t>2</w:t>
      </w:r>
      <w:r w:rsidR="00F73DBC">
        <w:rPr>
          <w:rFonts w:ascii="Franklin Gothic Book" w:hAnsi="Franklin Gothic Book"/>
        </w:rPr>
        <w:t>4</w:t>
      </w:r>
      <w:r w:rsidRPr="00E0138E">
        <w:rPr>
          <w:rFonts w:ascii="Franklin Gothic Book" w:hAnsi="Franklin Gothic Book"/>
        </w:rPr>
        <w:t>.</w:t>
      </w:r>
    </w:p>
    <w:p w:rsidR="00A7257A" w:rsidP="000B3209" w:rsidRDefault="00A7257A" w14:paraId="37038EE3" w14:textId="77777777">
      <w:pPr>
        <w:pStyle w:val="Zkladntext2"/>
        <w:keepNext/>
        <w:numPr>
          <w:ilvl w:val="0"/>
          <w:numId w:val="2"/>
        </w:numPr>
        <w:suppressAutoHyphens w:val="0"/>
        <w:spacing w:line="276" w:lineRule="auto"/>
        <w:rPr>
          <w:rFonts w:ascii="Franklin Gothic Book" w:hAnsi="Franklin Gothic Book"/>
          <w:szCs w:val="24"/>
          <w:lang w:val="pl-PL"/>
        </w:rPr>
      </w:pPr>
      <w:r w:rsidRPr="00BB3E94">
        <w:rPr>
          <w:rFonts w:ascii="Franklin Gothic Book" w:hAnsi="Franklin Gothic Book"/>
          <w:szCs w:val="24"/>
          <w:lang w:val="pl-PL"/>
        </w:rPr>
        <w:t>Smluvní strany prohlašují, že tento dodatek uzavírají podle své vážné a svobodné vůle a v absenci tísně či nápadně nevýhodných podmínek, na důkaz čehož níže připojují své podpisy.</w:t>
      </w:r>
    </w:p>
    <w:p w:rsidRPr="00E0138E" w:rsidR="00A7257A" w:rsidP="000B3209" w:rsidRDefault="00A7257A" w14:paraId="1E8D6DCA" w14:textId="77777777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</w:rPr>
      </w:pPr>
      <w:r w:rsidRPr="00BB3E94">
        <w:rPr>
          <w:rFonts w:ascii="Franklin Gothic Book" w:hAnsi="Franklin Gothic Book" w:cs="Arial"/>
          <w:szCs w:val="24"/>
          <w:lang w:val="pl-PL"/>
        </w:rPr>
        <w:t>Dodatek je vyhotoven ve dvou exemplářích, přičemž každá strana obdrží po jednom exempláři</w:t>
      </w:r>
      <w:r w:rsidR="009158AF">
        <w:rPr>
          <w:rFonts w:ascii="Franklin Gothic Book" w:hAnsi="Franklin Gothic Book" w:cs="Arial"/>
          <w:szCs w:val="24"/>
          <w:lang w:val="pl-PL"/>
        </w:rPr>
        <w:t>.</w:t>
      </w:r>
    </w:p>
    <w:p w:rsidR="00E0138E" w:rsidP="000B3209" w:rsidRDefault="00E0138E" w14:paraId="32B99143" w14:textId="3AC41567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</w:rPr>
      </w:pPr>
      <w:r w:rsidRPr="00E0138E">
        <w:rPr>
          <w:rFonts w:ascii="Franklin Gothic Book" w:hAnsi="Franklin Gothic Book"/>
        </w:rPr>
        <w:t>Nedílnou součástí tohoto dodatku je příloha</w:t>
      </w:r>
      <w:r w:rsidRPr="00F73DBC" w:rsidR="00F73DBC">
        <w:rPr>
          <w:rFonts w:ascii="Franklin Gothic Book" w:hAnsi="Franklin Gothic Book"/>
        </w:rPr>
        <w:t xml:space="preserve"> č. 1 – rozsah smluvní dopravy a příloha č. 2 – stanovení úhrady za dopravu</w:t>
      </w:r>
      <w:r w:rsidRPr="00E0138E">
        <w:rPr>
          <w:rFonts w:ascii="Franklin Gothic Book" w:hAnsi="Franklin Gothic Book"/>
        </w:rPr>
        <w:t>.</w:t>
      </w:r>
    </w:p>
    <w:p w:rsidRPr="000B3209" w:rsidR="000B3209" w:rsidP="000B3209" w:rsidRDefault="000B3209" w14:paraId="140677A2" w14:textId="77777777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Dodatek s</w:t>
      </w:r>
      <w:r w:rsidRPr="000B3209">
        <w:rPr>
          <w:rFonts w:ascii="Franklin Gothic Book" w:hAnsi="Franklin Gothic Book"/>
        </w:rPr>
        <w:t>mlouv</w:t>
      </w:r>
      <w:r>
        <w:rPr>
          <w:rFonts w:ascii="Franklin Gothic Book" w:hAnsi="Franklin Gothic Book"/>
        </w:rPr>
        <w:t>y</w:t>
      </w:r>
      <w:r w:rsidRPr="000B3209">
        <w:rPr>
          <w:rFonts w:ascii="Franklin Gothic Book" w:hAnsi="Franklin Gothic Book"/>
        </w:rPr>
        <w:t xml:space="preserve"> je platn</w:t>
      </w:r>
      <w:r>
        <w:rPr>
          <w:rFonts w:ascii="Franklin Gothic Book" w:hAnsi="Franklin Gothic Book"/>
        </w:rPr>
        <w:t>ý</w:t>
      </w:r>
      <w:r w:rsidRPr="000B3209">
        <w:rPr>
          <w:rFonts w:ascii="Franklin Gothic Book" w:hAnsi="Franklin Gothic Book"/>
        </w:rPr>
        <w:t xml:space="preserve"> a účinn</w:t>
      </w:r>
      <w:r>
        <w:rPr>
          <w:rFonts w:ascii="Franklin Gothic Book" w:hAnsi="Franklin Gothic Book"/>
        </w:rPr>
        <w:t>ý</w:t>
      </w:r>
      <w:r w:rsidRPr="000B3209">
        <w:rPr>
          <w:rFonts w:ascii="Franklin Gothic Book" w:hAnsi="Franklin Gothic Book"/>
        </w:rPr>
        <w:t xml:space="preserve"> dnem podpisu oběma smluvními stranami. V případě povinnosti zveřejnění t</w:t>
      </w:r>
      <w:r>
        <w:rPr>
          <w:rFonts w:ascii="Franklin Gothic Book" w:hAnsi="Franklin Gothic Book"/>
        </w:rPr>
        <w:t>ohoto</w:t>
      </w:r>
      <w:r w:rsidRPr="000B3209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dodatku </w:t>
      </w:r>
      <w:r w:rsidRPr="000B3209">
        <w:rPr>
          <w:rFonts w:ascii="Franklin Gothic Book" w:hAnsi="Franklin Gothic Book"/>
        </w:rPr>
        <w:t>smlouvy v Registru smluv se účinnost odkládá na den zveřejnění.</w:t>
      </w:r>
    </w:p>
    <w:p w:rsidR="00DE13BD" w:rsidP="00DE13BD" w:rsidRDefault="00DE13BD" w14:paraId="57282F7B" w14:textId="77777777">
      <w:pPr>
        <w:spacing w:before="120" w:after="120"/>
        <w:rPr>
          <w:rFonts w:ascii="Franklin Gothic Book" w:hAnsi="Franklin Gothic Book"/>
        </w:rPr>
      </w:pPr>
    </w:p>
    <w:p w:rsidR="00761B90" w:rsidP="00DE13BD" w:rsidRDefault="00761B90" w14:paraId="3BB27347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47FD2C5B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569B766D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251B057F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18AEA112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7E65F166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27EAC94C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75392A2B" w14:textId="77777777">
      <w:pPr>
        <w:spacing w:before="120" w:after="120"/>
        <w:rPr>
          <w:rFonts w:ascii="Franklin Gothic Book" w:hAnsi="Franklin Gothic Book"/>
        </w:rPr>
      </w:pPr>
    </w:p>
    <w:p w:rsidR="00F77D95" w:rsidP="00DE13BD" w:rsidRDefault="00F77D95" w14:paraId="2D13B15A" w14:textId="77777777">
      <w:pPr>
        <w:spacing w:before="120" w:after="120"/>
        <w:rPr>
          <w:rFonts w:ascii="Franklin Gothic Book" w:hAnsi="Franklin Gothic Book"/>
        </w:rPr>
      </w:pPr>
    </w:p>
    <w:p w:rsidR="00FA68D8" w:rsidP="00DE13BD" w:rsidRDefault="00FA68D8" w14:paraId="67879BBD" w14:textId="77777777">
      <w:pPr>
        <w:spacing w:before="120" w:after="120"/>
        <w:rPr>
          <w:rFonts w:ascii="Franklin Gothic Book" w:hAnsi="Franklin Gothic Book"/>
        </w:rPr>
      </w:pPr>
    </w:p>
    <w:p w:rsidRPr="00DE13BD" w:rsidR="00DE13BD" w:rsidP="00DE13BD" w:rsidRDefault="00DE13BD" w14:paraId="586E9DE4" w14:textId="77777777">
      <w:pPr>
        <w:spacing w:before="60"/>
        <w:jc w:val="both"/>
        <w:rPr>
          <w:rFonts w:ascii="Franklin Gothic Book" w:hAnsi="Franklin Gothic Book" w:cs="Calibri"/>
          <w:color w:val="000000"/>
        </w:rPr>
      </w:pPr>
      <w:r w:rsidRPr="00DE13BD">
        <w:rPr>
          <w:rFonts w:ascii="Franklin Gothic Book" w:hAnsi="Franklin Gothic Book" w:cs="Calibri"/>
          <w:color w:val="000000"/>
        </w:rPr>
        <w:t>V Ústí nad Labem dne</w:t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  <w:t xml:space="preserve">V Ústí nad Labem dne </w:t>
      </w:r>
    </w:p>
    <w:p w:rsidRPr="00DE13BD" w:rsidR="00DE13BD" w:rsidP="00DE13BD" w:rsidRDefault="00DE13BD" w14:paraId="26AC13D0" w14:textId="77777777">
      <w:pPr>
        <w:spacing w:before="60"/>
        <w:jc w:val="both"/>
        <w:rPr>
          <w:rFonts w:ascii="Franklin Gothic Book" w:hAnsi="Franklin Gothic Book" w:cs="Calibri"/>
          <w:color w:val="000000"/>
        </w:rPr>
      </w:pPr>
      <w:r w:rsidRPr="00DE13BD">
        <w:rPr>
          <w:rFonts w:ascii="Franklin Gothic Book" w:hAnsi="Franklin Gothic Book" w:cs="Calibri"/>
          <w:color w:val="000000"/>
        </w:rPr>
        <w:t>Za Objednatele:</w:t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  <w:t>Za Dopravce:</w:t>
      </w:r>
    </w:p>
    <w:p w:rsidR="00DE13BD" w:rsidP="00DE13BD" w:rsidRDefault="00DE13BD" w14:paraId="3280E030" w14:textId="77777777">
      <w:pPr>
        <w:jc w:val="both"/>
        <w:rPr>
          <w:rFonts w:ascii="Franklin Gothic Book" w:hAnsi="Franklin Gothic Book" w:cs="Calibri"/>
          <w:color w:val="000000"/>
        </w:rPr>
      </w:pPr>
    </w:p>
    <w:p w:rsidRPr="00DE13BD" w:rsidR="00DE13BD" w:rsidP="00DE13BD" w:rsidRDefault="00DE13BD" w14:paraId="1525722C" w14:textId="77777777">
      <w:pPr>
        <w:jc w:val="both"/>
        <w:rPr>
          <w:rFonts w:ascii="Franklin Gothic Book" w:hAnsi="Franklin Gothic Book" w:cs="Calibri"/>
          <w:color w:val="000000"/>
        </w:rPr>
      </w:pPr>
    </w:p>
    <w:p w:rsidRPr="00DE13BD" w:rsidR="00DE13BD" w:rsidP="00DE13BD" w:rsidRDefault="00DE13BD" w14:paraId="5899C891" w14:textId="77777777">
      <w:pPr>
        <w:jc w:val="both"/>
        <w:rPr>
          <w:rFonts w:ascii="Franklin Gothic Book" w:hAnsi="Franklin Gothic Book" w:cs="Calibri"/>
          <w:color w:val="000000"/>
          <w:sz w:val="20"/>
          <w:szCs w:val="20"/>
        </w:rPr>
      </w:pPr>
      <w:r w:rsidRPr="00DE13BD">
        <w:rPr>
          <w:rFonts w:ascii="Franklin Gothic Book" w:hAnsi="Franklin Gothic Book" w:cs="Calibri"/>
          <w:color w:val="000000"/>
          <w:sz w:val="20"/>
          <w:szCs w:val="20"/>
        </w:rPr>
        <w:t>_______________________________________</w:t>
      </w:r>
      <w:r w:rsidRPr="00DE13BD">
        <w:rPr>
          <w:rFonts w:ascii="Franklin Gothic Book" w:hAnsi="Franklin Gothic Book" w:cs="Calibri"/>
          <w:color w:val="000000"/>
          <w:sz w:val="20"/>
          <w:szCs w:val="20"/>
        </w:rPr>
        <w:tab/>
      </w:r>
      <w:r w:rsidRPr="00DE13BD">
        <w:rPr>
          <w:rFonts w:ascii="Franklin Gothic Book" w:hAnsi="Franklin Gothic Book" w:cs="Calibri"/>
          <w:color w:val="000000"/>
          <w:sz w:val="20"/>
          <w:szCs w:val="20"/>
        </w:rPr>
        <w:tab/>
        <w:t>_______________________________________</w:t>
      </w:r>
    </w:p>
    <w:p w:rsidRPr="00DE13BD" w:rsidR="00DE13BD" w:rsidP="00DE13BD" w:rsidRDefault="0036290A" w14:paraId="1EB04090" w14:textId="56F4C556">
      <w:pPr>
        <w:pStyle w:val="Nadpis6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Ondřej </w:t>
      </w:r>
      <w:proofErr w:type="spellStart"/>
      <w:r>
        <w:rPr>
          <w:rFonts w:ascii="Franklin Gothic Book" w:hAnsi="Franklin Gothic Book" w:cs="Calibri"/>
        </w:rPr>
        <w:t>Parpel</w:t>
      </w:r>
      <w:proofErr w:type="spellEnd"/>
      <w:r w:rsidRPr="00DE13BD" w:rsidR="00DE13BD">
        <w:rPr>
          <w:rFonts w:ascii="Franklin Gothic Book" w:hAnsi="Franklin Gothic Book" w:cs="Calibri"/>
        </w:rPr>
        <w:tab/>
      </w:r>
      <w:r w:rsidRPr="00DE13BD" w:rsidR="00DE13BD">
        <w:rPr>
          <w:rFonts w:ascii="Franklin Gothic Book" w:hAnsi="Franklin Gothic Book" w:cs="Calibri"/>
        </w:rPr>
        <w:tab/>
      </w:r>
      <w:r w:rsidRPr="00DE13BD" w:rsidR="00DE13BD">
        <w:rPr>
          <w:rFonts w:ascii="Franklin Gothic Book" w:hAnsi="Franklin Gothic Book" w:cs="Calibri"/>
        </w:rPr>
        <w:tab/>
      </w:r>
      <w:r w:rsidRPr="00DE13BD" w:rsidR="00DE13BD">
        <w:rPr>
          <w:rFonts w:ascii="Franklin Gothic Book" w:hAnsi="Franklin Gothic Book" w:cs="Calibri"/>
        </w:rPr>
        <w:tab/>
      </w:r>
      <w:r w:rsidRPr="00DE13BD" w:rsidR="00DE13BD">
        <w:rPr>
          <w:rFonts w:ascii="Franklin Gothic Book" w:hAnsi="Franklin Gothic Book" w:cs="Calibri"/>
        </w:rPr>
        <w:tab/>
      </w:r>
      <w:r>
        <w:rPr>
          <w:rFonts w:ascii="Franklin Gothic Book" w:hAnsi="Franklin Gothic Book" w:cs="Calibri"/>
        </w:rPr>
        <w:tab/>
      </w:r>
      <w:r>
        <w:rPr>
          <w:rFonts w:ascii="Franklin Gothic Book" w:hAnsi="Franklin Gothic Book" w:cs="Calibri"/>
        </w:rPr>
        <w:tab/>
      </w:r>
      <w:r w:rsidRPr="00CE6C76" w:rsidR="00CE6C76">
        <w:rPr>
          <w:rFonts w:ascii="Franklin Gothic Book" w:hAnsi="Franklin Gothic Book" w:cs="Calibri"/>
        </w:rPr>
        <w:t xml:space="preserve">Mgr. Ing. Simona </w:t>
      </w:r>
      <w:proofErr w:type="spellStart"/>
      <w:r w:rsidRPr="00CE6C76" w:rsidR="00CE6C76">
        <w:rPr>
          <w:rFonts w:ascii="Franklin Gothic Book" w:hAnsi="Franklin Gothic Book" w:cs="Calibri"/>
        </w:rPr>
        <w:t>Mohacsi</w:t>
      </w:r>
      <w:proofErr w:type="spellEnd"/>
      <w:r w:rsidRPr="00CE6C76" w:rsidR="00CE6C76">
        <w:rPr>
          <w:rFonts w:ascii="Franklin Gothic Book" w:hAnsi="Franklin Gothic Book" w:cs="Calibri"/>
        </w:rPr>
        <w:t>, MBA</w:t>
      </w:r>
    </w:p>
    <w:p w:rsidRPr="00DE13BD" w:rsidR="00DE13BD" w:rsidP="00DE13BD" w:rsidRDefault="0036290A" w14:paraId="6AA99EA4" w14:textId="5BA4A903">
      <w:pPr>
        <w:jc w:val="both"/>
        <w:rPr>
          <w:rFonts w:ascii="Franklin Gothic Book" w:hAnsi="Franklin Gothic Book" w:cs="Calibri"/>
          <w:color w:val="000000"/>
        </w:rPr>
      </w:pPr>
      <w:r>
        <w:rPr>
          <w:rFonts w:ascii="Franklin Gothic Book" w:hAnsi="Franklin Gothic Book" w:cs="Calibri"/>
          <w:color w:val="000000"/>
        </w:rPr>
        <w:t>jednatel</w:t>
      </w:r>
      <w:r w:rsidR="000B3209">
        <w:rPr>
          <w:rFonts w:ascii="Franklin Gothic Book" w:hAnsi="Franklin Gothic Book" w:cs="Calibri"/>
          <w:color w:val="000000"/>
        </w:rPr>
        <w:tab/>
      </w:r>
      <w:r w:rsidR="000B3209">
        <w:rPr>
          <w:rFonts w:ascii="Franklin Gothic Book" w:hAnsi="Franklin Gothic Book" w:cs="Calibri"/>
          <w:color w:val="000000"/>
        </w:rPr>
        <w:tab/>
      </w:r>
      <w:r w:rsidR="00DE13BD">
        <w:rPr>
          <w:rFonts w:ascii="Franklin Gothic Book" w:hAnsi="Franklin Gothic Book" w:cs="Calibri"/>
          <w:color w:val="000000"/>
        </w:rPr>
        <w:tab/>
      </w:r>
      <w:r w:rsidR="00DE13BD">
        <w:rPr>
          <w:rFonts w:ascii="Franklin Gothic Book" w:hAnsi="Franklin Gothic Book" w:cs="Calibri"/>
          <w:color w:val="000000"/>
        </w:rPr>
        <w:tab/>
      </w:r>
      <w:r w:rsidR="00DE13BD">
        <w:rPr>
          <w:rFonts w:ascii="Franklin Gothic Book" w:hAnsi="Franklin Gothic Book" w:cs="Calibri"/>
          <w:color w:val="000000"/>
        </w:rPr>
        <w:tab/>
      </w:r>
      <w:r>
        <w:rPr>
          <w:rFonts w:ascii="Franklin Gothic Book" w:hAnsi="Franklin Gothic Book" w:cs="Calibri"/>
          <w:color w:val="000000"/>
        </w:rPr>
        <w:tab/>
      </w:r>
      <w:r>
        <w:rPr>
          <w:rFonts w:ascii="Franklin Gothic Book" w:hAnsi="Franklin Gothic Book" w:cs="Calibri"/>
          <w:color w:val="000000"/>
        </w:rPr>
        <w:tab/>
      </w:r>
      <w:r w:rsidRPr="00201C2D" w:rsidR="00CE6C76">
        <w:rPr>
          <w:rFonts w:ascii="Franklin Gothic Book" w:hAnsi="Franklin Gothic Book"/>
        </w:rPr>
        <w:t>výkonn</w:t>
      </w:r>
      <w:r w:rsidR="00CE6C76">
        <w:rPr>
          <w:rFonts w:ascii="Franklin Gothic Book" w:hAnsi="Franklin Gothic Book"/>
        </w:rPr>
        <w:t>á</w:t>
      </w:r>
      <w:r w:rsidRPr="00201C2D" w:rsidR="00CE6C76">
        <w:rPr>
          <w:rFonts w:ascii="Franklin Gothic Book" w:hAnsi="Franklin Gothic Book"/>
        </w:rPr>
        <w:t xml:space="preserve"> ředitel</w:t>
      </w:r>
      <w:r w:rsidR="00CE6C76">
        <w:rPr>
          <w:rFonts w:ascii="Franklin Gothic Book" w:hAnsi="Franklin Gothic Book"/>
        </w:rPr>
        <w:t>ka</w:t>
      </w:r>
      <w:r w:rsidRPr="00201C2D" w:rsidR="00CE6C76">
        <w:rPr>
          <w:rFonts w:ascii="Franklin Gothic Book" w:hAnsi="Franklin Gothic Book"/>
        </w:rPr>
        <w:t xml:space="preserve"> společnosti</w:t>
      </w:r>
    </w:p>
    <w:p w:rsidRPr="00DE13BD" w:rsidR="00DE13BD" w:rsidP="00DE13BD" w:rsidRDefault="00DC1F3E" w14:paraId="0837DA9D" w14:textId="5E653F60">
      <w:pPr>
        <w:jc w:val="both"/>
        <w:rPr>
          <w:rFonts w:ascii="Franklin Gothic Book" w:hAnsi="Franklin Gothic Book" w:cs="Calibri"/>
          <w:color w:val="000000"/>
        </w:rPr>
      </w:pPr>
      <w:r w:rsidRPr="00DC1F3E">
        <w:rPr>
          <w:rFonts w:ascii="Franklin Gothic Book" w:hAnsi="Franklin Gothic Book" w:cs="Calibri"/>
          <w:color w:val="000000"/>
        </w:rPr>
        <w:t>OPT</w:t>
      </w:r>
      <w:r w:rsidR="00254C04">
        <w:rPr>
          <w:rFonts w:ascii="Franklin Gothic Book" w:hAnsi="Franklin Gothic Book" w:cs="Calibri"/>
          <w:color w:val="000000"/>
        </w:rPr>
        <w:t xml:space="preserve"> </w:t>
      </w:r>
      <w:proofErr w:type="spellStart"/>
      <w:r w:rsidR="00254C04">
        <w:rPr>
          <w:rFonts w:ascii="Franklin Gothic Book" w:hAnsi="Franklin Gothic Book" w:cs="Calibri"/>
          <w:color w:val="000000"/>
        </w:rPr>
        <w:t>OnDemand</w:t>
      </w:r>
      <w:proofErr w:type="spellEnd"/>
      <w:r w:rsidR="00254C04">
        <w:rPr>
          <w:rFonts w:ascii="Franklin Gothic Book" w:hAnsi="Franklin Gothic Book" w:cs="Calibri"/>
          <w:color w:val="000000"/>
        </w:rPr>
        <w:t xml:space="preserve"> </w:t>
      </w:r>
      <w:r w:rsidRPr="00DC1F3E">
        <w:rPr>
          <w:rFonts w:ascii="Franklin Gothic Book" w:hAnsi="Franklin Gothic Book" w:cs="Calibri"/>
          <w:color w:val="000000"/>
        </w:rPr>
        <w:t xml:space="preserve">s.r.o.                                                         </w:t>
      </w:r>
      <w:r w:rsidRPr="00DE13BD" w:rsidR="00DE13BD">
        <w:rPr>
          <w:rFonts w:ascii="Franklin Gothic Book" w:hAnsi="Franklin Gothic Book" w:cs="Calibri"/>
          <w:color w:val="000000"/>
        </w:rPr>
        <w:t>Dopravní podnik města Ústí nad Labem a.s.</w:t>
      </w:r>
    </w:p>
    <w:p w:rsidRPr="00DE13BD" w:rsidR="00A7257A" w:rsidP="00A7257A" w:rsidRDefault="00A7257A" w14:paraId="61CA7520" w14:textId="77777777">
      <w:pPr>
        <w:jc w:val="both"/>
        <w:rPr>
          <w:rFonts w:ascii="Franklin Gothic Book" w:hAnsi="Franklin Gothic Book" w:cs="Calibri"/>
          <w:color w:val="000000"/>
        </w:rPr>
      </w:pPr>
      <w:r w:rsidRPr="00DE13BD">
        <w:rPr>
          <w:rFonts w:ascii="Franklin Gothic Book" w:hAnsi="Franklin Gothic Book" w:cs="Calibri"/>
          <w:color w:val="000000"/>
        </w:rPr>
        <w:tab/>
      </w:r>
      <w:r>
        <w:rPr>
          <w:rFonts w:ascii="Franklin Gothic Book" w:hAnsi="Franklin Gothic Book" w:cs="Calibri"/>
          <w:color w:val="000000"/>
        </w:rPr>
        <w:tab/>
      </w:r>
    </w:p>
    <w:p w:rsidR="006F5E10" w:rsidP="00DE13BD" w:rsidRDefault="006F5E10" w14:paraId="2EFC4064" w14:textId="77777777">
      <w:pPr>
        <w:jc w:val="both"/>
        <w:rPr>
          <w:rFonts w:ascii="Franklin Gothic Book" w:hAnsi="Franklin Gothic Book" w:cs="Calibri"/>
          <w:color w:val="000000"/>
        </w:rPr>
      </w:pPr>
    </w:p>
    <w:p w:rsidR="00A72EB3" w:rsidP="00DE13BD" w:rsidRDefault="00A72EB3" w14:paraId="1E3F0828" w14:textId="77777777">
      <w:pPr>
        <w:jc w:val="both"/>
        <w:rPr>
          <w:rFonts w:ascii="Franklin Gothic Book" w:hAnsi="Franklin Gothic Book" w:cs="Calibri"/>
          <w:color w:val="000000"/>
        </w:rPr>
      </w:pPr>
    </w:p>
    <w:p w:rsidRPr="00DE13BD" w:rsidR="00A72EB3" w:rsidP="00DE13BD" w:rsidRDefault="00A72EB3" w14:paraId="7328B979" w14:textId="77777777">
      <w:pPr>
        <w:jc w:val="both"/>
        <w:rPr>
          <w:rFonts w:ascii="Franklin Gothic Book" w:hAnsi="Franklin Gothic Book" w:cs="Calibri"/>
          <w:color w:val="000000"/>
        </w:rPr>
      </w:pPr>
    </w:p>
    <w:p w:rsidRPr="00FB7877" w:rsidR="00DE13BD" w:rsidP="00FB7877" w:rsidRDefault="00DE13BD" w14:paraId="7C605A14" w14:textId="77777777">
      <w:pPr>
        <w:jc w:val="both"/>
        <w:rPr>
          <w:rFonts w:ascii="Franklin Gothic Book" w:hAnsi="Franklin Gothic Book" w:cs="Calibri"/>
          <w:color w:val="000000"/>
        </w:rPr>
      </w:pPr>
      <w:r w:rsidRPr="00DE13BD">
        <w:rPr>
          <w:rFonts w:ascii="Franklin Gothic Book" w:hAnsi="Franklin Gothic Book" w:cs="Calibri"/>
          <w:color w:val="000000"/>
        </w:rPr>
        <w:t>otisk razítka:</w:t>
      </w:r>
      <w:r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</w:r>
      <w:r w:rsidRPr="00DE13BD">
        <w:rPr>
          <w:rFonts w:ascii="Franklin Gothic Book" w:hAnsi="Franklin Gothic Book" w:cs="Calibri"/>
          <w:color w:val="000000"/>
        </w:rPr>
        <w:tab/>
        <w:t>otisk razítka:</w:t>
      </w:r>
    </w:p>
    <w:p w:rsidR="006F5E10" w:rsidP="000B3209" w:rsidRDefault="006F5E10" w14:paraId="176CACAD" w14:textId="77777777">
      <w:pPr>
        <w:rPr>
          <w:rFonts w:ascii="Franklin Gothic Book" w:hAnsi="Franklin Gothic Book"/>
        </w:rPr>
      </w:pPr>
    </w:p>
    <w:sectPr w:rsidR="006F5E10" w:rsidSect="006F5E10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5FC1" w14:textId="77777777" w:rsidR="002D194D" w:rsidRDefault="002D194D" w:rsidP="00A11D40">
      <w:pPr>
        <w:spacing w:after="0" w:line="240" w:lineRule="auto"/>
      </w:pPr>
      <w:r>
        <w:separator/>
      </w:r>
    </w:p>
  </w:endnote>
  <w:endnote w:type="continuationSeparator" w:id="0">
    <w:p w14:paraId="09B25FBA" w14:textId="77777777" w:rsidR="002D194D" w:rsidRDefault="002D194D" w:rsidP="00A1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3786" w14:textId="77777777" w:rsidR="002D194D" w:rsidRDefault="002D194D" w:rsidP="00A11D40">
      <w:pPr>
        <w:spacing w:after="0" w:line="240" w:lineRule="auto"/>
      </w:pPr>
      <w:r>
        <w:separator/>
      </w:r>
    </w:p>
  </w:footnote>
  <w:footnote w:type="continuationSeparator" w:id="0">
    <w:p w14:paraId="472F8730" w14:textId="77777777" w:rsidR="002D194D" w:rsidRDefault="002D194D" w:rsidP="00A1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D2E94"/>
    <w:multiLevelType w:val="hybridMultilevel"/>
    <w:tmpl w:val="EDFEBBD6"/>
    <w:lvl w:ilvl="0" w:tplc="92B82A8A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F547F"/>
    <w:multiLevelType w:val="hybridMultilevel"/>
    <w:tmpl w:val="8D16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1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AA1DB6"/>
    <w:multiLevelType w:val="hybridMultilevel"/>
    <w:tmpl w:val="8B4A1B6E"/>
    <w:lvl w:ilvl="0" w:tplc="2C10D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A7711"/>
    <w:multiLevelType w:val="hybridMultilevel"/>
    <w:tmpl w:val="4BE05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70904">
    <w:abstractNumId w:val="1"/>
  </w:num>
  <w:num w:numId="2" w16cid:durableId="41487889">
    <w:abstractNumId w:val="0"/>
  </w:num>
  <w:num w:numId="3" w16cid:durableId="1644962662">
    <w:abstractNumId w:val="3"/>
  </w:num>
  <w:num w:numId="4" w16cid:durableId="1511026525">
    <w:abstractNumId w:val="2"/>
  </w:num>
  <w:num w:numId="5" w16cid:durableId="8398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3"/>
    <w:docVar w:name="EISOD_CISLO_KARTY" w:val="6589"/>
    <w:docVar w:name="EISOD_DOC_GENERIC_10" w:val="Není k dispozici"/>
    <w:docVar w:name="EISOD_DOC_GENERIC_11" w:val="Není k dispozici"/>
    <w:docVar w:name="EISOD_DOC_GENERIC_12" w:val="01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700000,00"/>
    <w:docVar w:name="EISOD_DOC_GENERIC_20" w:val="2,00"/>
    <w:docVar w:name="EISOD_DOC_GENERIC_27" w:val="Dodatek č. 1 ke Smlouvě na zajištění smluvní dopravy"/>
    <w:docVar w:name="EISOD_DOC_GENERIC_28" w:val="Není k dispozici"/>
    <w:docVar w:name="EISOD_DOC_GENERIC_29" w:val="Není k dispozici"/>
    <w:docVar w:name="EISOD_DOC_GENERIC_3" w:val="3500000,00"/>
    <w:docVar w:name="EISOD_DOC_GENERIC_32" w:val="Ne"/>
    <w:docVar w:name="EISOD_DOC_GENERIC_33" w:val="Písemně"/>
    <w:docVar w:name="EISOD_DOC_GENERIC_37" w:val="CZK - koruna česká"/>
    <w:docVar w:name="EISOD_DOC_GENERIC_40" w:val="OPT OnDemand s.r.o."/>
    <w:docVar w:name="EISOD_DOC_GENERIC_41" w:val="Petr Konáš"/>
    <w:docVar w:name="EISOD_DOC_GENERIC_42" w:val="Není k dispozici"/>
    <w:docVar w:name="EISOD_DOC_GENERIC_51" w:val="agata.volfova@optondemand.com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OPT - dodatek č. 1.docx"/>
    <w:docVar w:name="EISOD_DOC_NAME_BEZ_PRIPONY" w:val="OPT - dodatek č. 1"/>
    <w:docVar w:name="EISOD_DOC_OFZMPROTOKOL" w:val="Není k dispozici"/>
    <w:docVar w:name="EISOD_DOC_OZNACENI" w:val="Není k dispozici"/>
    <w:docVar w:name="EISOD_DOC_POPIS" w:val="Není k dispozici"/>
    <w:docVar w:name="EISOD_DOC_POZNAMKA" w:val="dodatek byl již společností OPT OnDemand podepsán a je vložen jako příloha "/>
    <w:docVar w:name="EISOD_DOC_PROBEHLASCHVDLEKOL1" w:val="Roman Pospíšil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Roman Pospíšil (22.04.2024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na zajištění smluvní dopravy "/>
    <w:docVar w:name="EISOD_NEW_LAST_REVISION_DATE" w:val="Není k dispozici"/>
    <w:docVar w:name="EISOD_PODRIZENE_DOKUMENTY" w:val="Není k dispozici"/>
    <w:docVar w:name="EISOD_REVISION_NUMBER" w:val="1.0"/>
    <w:docVar w:name="EISOD_SCHVALOVATEL_NAME" w:val="Roman Pospíšil"/>
    <w:docVar w:name="EISOD_SKARTACNI_ZNAK_A_LHUTA" w:val="S/10"/>
    <w:docVar w:name="EISOD_ZPRACOVATEL_NAME" w:val="Petr Konáš"/>
  </w:docVars>
  <w:rsids>
    <w:rsidRoot w:val="00ED339B"/>
    <w:rsid w:val="00005EEA"/>
    <w:rsid w:val="00096144"/>
    <w:rsid w:val="000B3209"/>
    <w:rsid w:val="000F4870"/>
    <w:rsid w:val="00133F64"/>
    <w:rsid w:val="001D1FA1"/>
    <w:rsid w:val="00254C04"/>
    <w:rsid w:val="00292DC8"/>
    <w:rsid w:val="002D194D"/>
    <w:rsid w:val="00317A17"/>
    <w:rsid w:val="0032546F"/>
    <w:rsid w:val="00335E87"/>
    <w:rsid w:val="0034694B"/>
    <w:rsid w:val="003503E0"/>
    <w:rsid w:val="0036290A"/>
    <w:rsid w:val="003B02C6"/>
    <w:rsid w:val="003C2469"/>
    <w:rsid w:val="003C7563"/>
    <w:rsid w:val="003C7E06"/>
    <w:rsid w:val="004043DC"/>
    <w:rsid w:val="004C050E"/>
    <w:rsid w:val="004E32D4"/>
    <w:rsid w:val="00503B65"/>
    <w:rsid w:val="00542CEA"/>
    <w:rsid w:val="00582406"/>
    <w:rsid w:val="00594D1E"/>
    <w:rsid w:val="005A6141"/>
    <w:rsid w:val="005F4DDD"/>
    <w:rsid w:val="00600CFD"/>
    <w:rsid w:val="00600DCA"/>
    <w:rsid w:val="0062609A"/>
    <w:rsid w:val="006377B5"/>
    <w:rsid w:val="00685635"/>
    <w:rsid w:val="006C50C2"/>
    <w:rsid w:val="006E6D63"/>
    <w:rsid w:val="006F5E10"/>
    <w:rsid w:val="00735016"/>
    <w:rsid w:val="00761B90"/>
    <w:rsid w:val="0080500E"/>
    <w:rsid w:val="00812EFD"/>
    <w:rsid w:val="00823892"/>
    <w:rsid w:val="00830C23"/>
    <w:rsid w:val="008B7A92"/>
    <w:rsid w:val="008C5898"/>
    <w:rsid w:val="008F4E19"/>
    <w:rsid w:val="008F63F4"/>
    <w:rsid w:val="009158AF"/>
    <w:rsid w:val="00972162"/>
    <w:rsid w:val="00980F53"/>
    <w:rsid w:val="009E15BA"/>
    <w:rsid w:val="009F71BC"/>
    <w:rsid w:val="00A11D40"/>
    <w:rsid w:val="00A35A16"/>
    <w:rsid w:val="00A7257A"/>
    <w:rsid w:val="00A72EB3"/>
    <w:rsid w:val="00B0078C"/>
    <w:rsid w:val="00B348C0"/>
    <w:rsid w:val="00B6660F"/>
    <w:rsid w:val="00B728C0"/>
    <w:rsid w:val="00B91122"/>
    <w:rsid w:val="00BD283C"/>
    <w:rsid w:val="00C41818"/>
    <w:rsid w:val="00C84D77"/>
    <w:rsid w:val="00CC14A1"/>
    <w:rsid w:val="00CE6C76"/>
    <w:rsid w:val="00D20646"/>
    <w:rsid w:val="00D57096"/>
    <w:rsid w:val="00DC1F3E"/>
    <w:rsid w:val="00DE13BD"/>
    <w:rsid w:val="00DE4F27"/>
    <w:rsid w:val="00DF2E84"/>
    <w:rsid w:val="00E0138E"/>
    <w:rsid w:val="00E55AE5"/>
    <w:rsid w:val="00EA574C"/>
    <w:rsid w:val="00ED339B"/>
    <w:rsid w:val="00ED7FCE"/>
    <w:rsid w:val="00F21B37"/>
    <w:rsid w:val="00F73DBC"/>
    <w:rsid w:val="00F7688D"/>
    <w:rsid w:val="00F77D95"/>
    <w:rsid w:val="00F96546"/>
    <w:rsid w:val="00FA68D8"/>
    <w:rsid w:val="00FB7877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7BE"/>
  <w15:docId w15:val="{CF79AF90-2143-4D05-96D0-8BD60B54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DE13BD"/>
    <w:pPr>
      <w:keepNext/>
      <w:suppressAutoHyphens/>
      <w:spacing w:before="120" w:after="0" w:line="240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38E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semiHidden/>
    <w:rsid w:val="00DE13BD"/>
    <w:rPr>
      <w:rFonts w:ascii="Calibri" w:eastAsia="Times New Roman" w:hAnsi="Calibri" w:cs="Times New Roman"/>
      <w:b/>
      <w:bCs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D40"/>
  </w:style>
  <w:style w:type="paragraph" w:styleId="Zpat">
    <w:name w:val="footer"/>
    <w:basedOn w:val="Normln"/>
    <w:link w:val="ZpatChar"/>
    <w:uiPriority w:val="99"/>
    <w:unhideWhenUsed/>
    <w:rsid w:val="00A1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D40"/>
  </w:style>
  <w:style w:type="paragraph" w:styleId="Zkladntext2">
    <w:name w:val="Body Text 2"/>
    <w:basedOn w:val="Normln"/>
    <w:link w:val="Zkladntext2Char"/>
    <w:semiHidden/>
    <w:rsid w:val="00A7257A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7257A"/>
    <w:rPr>
      <w:rFonts w:ascii="Arial" w:eastAsia="Times New Roman" w:hAnsi="Arial" w:cs="Arial"/>
      <w:szCs w:val="20"/>
    </w:rPr>
  </w:style>
  <w:style w:type="character" w:styleId="Hypertextovodkaz">
    <w:name w:val="Hyperlink"/>
    <w:basedOn w:val="Standardnpsmoodstavce"/>
    <w:uiPriority w:val="99"/>
    <w:unhideWhenUsed/>
    <w:rsid w:val="00761B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pm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mul.cz/z%C3%A1lo%C5%BE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kamanova@optondemand.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1C4D-E75A-45E1-82D7-BD59D8D4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Jeřábková</dc:creator>
  <cp:keywords/>
  <dc:description/>
  <cp:lastModifiedBy>Jana Dvořáková</cp:lastModifiedBy>
  <cp:revision>15</cp:revision>
  <cp:lastPrinted>2018-12-14T13:35:00Z</cp:lastPrinted>
  <dcterms:created xsi:type="dcterms:W3CDTF">2024-04-18T07:08:00Z</dcterms:created>
  <dcterms:modified xsi:type="dcterms:W3CDTF">2024-05-29T09:11:00Z</dcterms:modified>
</cp:coreProperties>
</file>