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3E" w:rsidRDefault="0064743E" w:rsidP="002D01D1">
      <w:pPr>
        <w:spacing w:line="240" w:lineRule="auto"/>
      </w:pPr>
    </w:p>
    <w:p w:rsidR="002D01D1" w:rsidRDefault="0018507C" w:rsidP="002D01D1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37EFC">
        <w:rPr>
          <w:b/>
        </w:rPr>
        <w:t>Smlouva č.:</w:t>
      </w:r>
      <w:r w:rsidR="002A3FA2" w:rsidRPr="00537EFC">
        <w:rPr>
          <w:b/>
        </w:rPr>
        <w:t xml:space="preserve"> </w:t>
      </w:r>
      <w:r w:rsidR="008F4CF3">
        <w:rPr>
          <w:b/>
        </w:rPr>
        <w:t>7</w:t>
      </w:r>
      <w:r w:rsidR="00236EF9">
        <w:rPr>
          <w:b/>
        </w:rPr>
        <w:t>/202</w:t>
      </w:r>
      <w:r w:rsidR="00CC04B2">
        <w:rPr>
          <w:b/>
        </w:rPr>
        <w:t>4</w:t>
      </w:r>
    </w:p>
    <w:p w:rsidR="002D01D1" w:rsidRDefault="0018507C" w:rsidP="002D01D1">
      <w:pPr>
        <w:spacing w:after="0" w:line="240" w:lineRule="auto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2D01D1">
      <w:pPr>
        <w:spacing w:after="0" w:line="240" w:lineRule="auto"/>
        <w:rPr>
          <w:b/>
        </w:rPr>
      </w:pPr>
      <w:r w:rsidRPr="00537EFC">
        <w:rPr>
          <w:b/>
        </w:rPr>
        <w:t>Dodavatel:</w:t>
      </w:r>
    </w:p>
    <w:p w:rsidR="00102DB1" w:rsidRDefault="00102DB1" w:rsidP="002D01D1">
      <w:pPr>
        <w:spacing w:after="0" w:line="240" w:lineRule="auto"/>
      </w:pPr>
      <w:r>
        <w:t>Název:</w:t>
      </w:r>
      <w:r w:rsidR="00537EFC">
        <w:tab/>
      </w:r>
      <w:r>
        <w:tab/>
      </w:r>
      <w:r w:rsidR="008F4CF3">
        <w:t>B2B Partner</w:t>
      </w:r>
      <w:r w:rsidR="00236EF9">
        <w:t xml:space="preserve"> s.r.o. </w:t>
      </w:r>
      <w:r>
        <w:tab/>
      </w:r>
    </w:p>
    <w:p w:rsidR="00102DB1" w:rsidRDefault="00102DB1" w:rsidP="002D01D1">
      <w:pPr>
        <w:spacing w:after="0" w:line="240" w:lineRule="auto"/>
      </w:pPr>
      <w:r>
        <w:t>Sídlo:</w:t>
      </w:r>
      <w:r>
        <w:tab/>
      </w:r>
      <w:r w:rsidR="00537EFC">
        <w:tab/>
      </w:r>
      <w:r w:rsidR="008F4CF3">
        <w:t>Plzeňská 3070, 700 30 Ostrava-Zábřeh</w:t>
      </w:r>
    </w:p>
    <w:p w:rsidR="00102DB1" w:rsidRDefault="00102DB1" w:rsidP="002D01D1">
      <w:pPr>
        <w:spacing w:after="0" w:line="240" w:lineRule="auto"/>
      </w:pPr>
      <w:r>
        <w:t>IČ:</w:t>
      </w:r>
      <w:r w:rsidR="00537EFC">
        <w:tab/>
      </w:r>
      <w:r w:rsidR="002A3FA2">
        <w:tab/>
      </w:r>
      <w:r w:rsidR="008F4CF3">
        <w:t>27830306</w:t>
      </w:r>
    </w:p>
    <w:p w:rsidR="00102DB1" w:rsidRDefault="00102DB1" w:rsidP="002D01D1">
      <w:pPr>
        <w:spacing w:after="0" w:line="240" w:lineRule="auto"/>
      </w:pPr>
      <w:r>
        <w:t>DIČ:</w:t>
      </w:r>
      <w:r w:rsidR="00537EFC">
        <w:tab/>
      </w:r>
      <w:r w:rsidR="00236EF9">
        <w:tab/>
        <w:t>CZ</w:t>
      </w:r>
      <w:r w:rsidR="008F4CF3">
        <w:t>27830306</w:t>
      </w:r>
    </w:p>
    <w:p w:rsidR="00102DB1" w:rsidRDefault="00102DB1" w:rsidP="002D01D1">
      <w:pPr>
        <w:spacing w:after="0" w:line="240" w:lineRule="auto"/>
      </w:pPr>
      <w:r>
        <w:t>Banka:</w:t>
      </w:r>
      <w:r w:rsidR="002A3FA2">
        <w:tab/>
      </w:r>
      <w:r w:rsidR="00537EFC">
        <w:tab/>
      </w:r>
      <w:r w:rsidR="00433259">
        <w:t>Komerční banka</w:t>
      </w:r>
      <w:r w:rsidR="00236EF9">
        <w:t xml:space="preserve"> </w:t>
      </w:r>
    </w:p>
    <w:p w:rsidR="00231514" w:rsidRDefault="00E46AB0" w:rsidP="002D01D1">
      <w:pPr>
        <w:spacing w:after="0" w:line="240" w:lineRule="auto"/>
      </w:pPr>
      <w:r>
        <w:t>Číslo účtu:</w:t>
      </w:r>
      <w:r w:rsidR="00776DF5">
        <w:tab/>
      </w:r>
    </w:p>
    <w:p w:rsidR="002D01D1" w:rsidRDefault="00102DB1" w:rsidP="002D01D1">
      <w:pPr>
        <w:spacing w:after="0" w:line="240" w:lineRule="auto"/>
      </w:pPr>
      <w:r>
        <w:t>Zástupce:</w:t>
      </w:r>
      <w:r w:rsidR="006A3068">
        <w:tab/>
      </w:r>
      <w:r w:rsidR="00AF4EBE">
        <w:t xml:space="preserve">Pavel </w:t>
      </w:r>
      <w:proofErr w:type="gramStart"/>
      <w:r w:rsidR="00AF4EBE">
        <w:t>Král - jednatel</w:t>
      </w:r>
      <w:proofErr w:type="gramEnd"/>
    </w:p>
    <w:p w:rsidR="00102DB1" w:rsidRDefault="002A3FA2" w:rsidP="002D01D1">
      <w:pPr>
        <w:spacing w:after="0" w:line="240" w:lineRule="auto"/>
      </w:pPr>
      <w:r>
        <w:t xml:space="preserve"> </w:t>
      </w:r>
      <w:r w:rsidR="00537EFC">
        <w:tab/>
      </w:r>
      <w:r w:rsidR="00236EF9">
        <w:t xml:space="preserve"> </w:t>
      </w:r>
    </w:p>
    <w:p w:rsidR="0018507C" w:rsidRPr="00537EFC" w:rsidRDefault="00102DB1" w:rsidP="00DA4678">
      <w:pPr>
        <w:spacing w:after="0" w:line="240" w:lineRule="auto"/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DA4678">
      <w:pPr>
        <w:spacing w:after="0" w:line="240" w:lineRule="auto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DA4678">
      <w:pPr>
        <w:spacing w:after="0" w:line="240" w:lineRule="auto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DA4678">
      <w:pPr>
        <w:spacing w:after="0" w:line="240" w:lineRule="auto"/>
      </w:pPr>
      <w:r>
        <w:t>IČ:</w:t>
      </w:r>
      <w:r>
        <w:tab/>
      </w:r>
      <w:r>
        <w:tab/>
        <w:t>00556807</w:t>
      </w:r>
    </w:p>
    <w:p w:rsidR="0018507C" w:rsidRDefault="0018507C" w:rsidP="00DA4678">
      <w:pPr>
        <w:spacing w:after="0" w:line="240" w:lineRule="auto"/>
      </w:pPr>
      <w:r>
        <w:t>Banka:</w:t>
      </w:r>
      <w:r>
        <w:tab/>
      </w:r>
      <w:r>
        <w:tab/>
        <w:t>Komerční banka</w:t>
      </w:r>
    </w:p>
    <w:p w:rsidR="00E46AB0" w:rsidRDefault="00E46AB0" w:rsidP="002D01D1">
      <w:pPr>
        <w:spacing w:after="0" w:line="240" w:lineRule="auto"/>
      </w:pPr>
      <w:r>
        <w:t>Číslo účtu:</w:t>
      </w:r>
      <w:r w:rsidR="00776DF5">
        <w:tab/>
      </w:r>
      <w:bookmarkStart w:id="0" w:name="_GoBack"/>
      <w:bookmarkEnd w:id="0"/>
    </w:p>
    <w:p w:rsidR="0018507C" w:rsidRDefault="0018507C" w:rsidP="002D01D1">
      <w:pPr>
        <w:spacing w:after="0" w:line="240" w:lineRule="auto"/>
      </w:pPr>
      <w:r>
        <w:t>Plátci DPH:</w:t>
      </w:r>
      <w:r>
        <w:tab/>
        <w:t>Ne</w:t>
      </w:r>
    </w:p>
    <w:p w:rsidR="0018507C" w:rsidRDefault="0018507C" w:rsidP="002D01D1">
      <w:pPr>
        <w:spacing w:after="0" w:line="240" w:lineRule="auto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2D01D1">
      <w:pPr>
        <w:spacing w:after="0" w:line="240" w:lineRule="auto"/>
      </w:pPr>
    </w:p>
    <w:p w:rsidR="0018507C" w:rsidRDefault="0018507C" w:rsidP="002D01D1">
      <w:pPr>
        <w:spacing w:after="0" w:line="240" w:lineRule="auto"/>
      </w:pPr>
      <w:r>
        <w:t>Datum vyhotovení smlouvy</w:t>
      </w:r>
      <w:r w:rsidR="00537EFC">
        <w:t>:</w:t>
      </w:r>
      <w:r w:rsidR="00537EFC">
        <w:tab/>
      </w:r>
      <w:r w:rsidR="008F4CF3">
        <w:t>28. 05. 2024</w:t>
      </w:r>
    </w:p>
    <w:p w:rsidR="0018507C" w:rsidRDefault="0018507C" w:rsidP="002D01D1">
      <w:pPr>
        <w:spacing w:after="0" w:line="240" w:lineRule="auto"/>
      </w:pPr>
      <w:r>
        <w:t>Termín dodání:</w:t>
      </w:r>
      <w:r w:rsidR="00537EFC">
        <w:tab/>
      </w:r>
      <w:r w:rsidR="00537EFC">
        <w:tab/>
      </w:r>
      <w:r w:rsidR="00537EFC">
        <w:tab/>
      </w:r>
      <w:r w:rsidR="0036549B">
        <w:t xml:space="preserve">do konce </w:t>
      </w:r>
      <w:r w:rsidR="008702CA">
        <w:t>června</w:t>
      </w:r>
    </w:p>
    <w:p w:rsidR="0018507C" w:rsidRDefault="0018507C" w:rsidP="002D01D1">
      <w:pPr>
        <w:spacing w:after="0" w:line="240" w:lineRule="auto"/>
      </w:pPr>
      <w:r>
        <w:t>Způsob platby:</w:t>
      </w:r>
      <w:r w:rsidR="00537EFC">
        <w:tab/>
      </w:r>
      <w:r w:rsidR="00537EFC">
        <w:tab/>
      </w:r>
      <w:r w:rsidR="00537EFC">
        <w:tab/>
        <w:t>převodem</w:t>
      </w:r>
    </w:p>
    <w:p w:rsidR="004767B1" w:rsidRDefault="004767B1" w:rsidP="002D01D1">
      <w:pPr>
        <w:spacing w:after="0" w:line="240" w:lineRule="auto"/>
      </w:pPr>
      <w:r>
        <w:t>Místo plnění:</w:t>
      </w:r>
      <w:r w:rsidR="00537EFC">
        <w:tab/>
      </w:r>
      <w:r w:rsidR="00537EFC">
        <w:tab/>
      </w:r>
      <w:r w:rsidR="00537EFC">
        <w:tab/>
        <w:t xml:space="preserve">Ruská 147/46, Děčín </w:t>
      </w:r>
      <w:proofErr w:type="gramStart"/>
      <w:r w:rsidR="00537EFC">
        <w:t>IV - Podmokly</w:t>
      </w:r>
      <w:proofErr w:type="gramEnd"/>
    </w:p>
    <w:p w:rsidR="004767B1" w:rsidRDefault="004767B1" w:rsidP="002D01D1">
      <w:pPr>
        <w:spacing w:after="0" w:line="240" w:lineRule="auto"/>
      </w:pPr>
      <w:r>
        <w:t>Lhůta dodání:</w:t>
      </w:r>
      <w:r w:rsidR="002D01D1">
        <w:tab/>
      </w:r>
      <w:r w:rsidR="002D01D1">
        <w:tab/>
      </w:r>
      <w:r w:rsidR="002D01D1">
        <w:tab/>
      </w:r>
      <w:r w:rsidR="006A3068">
        <w:t xml:space="preserve">během </w:t>
      </w:r>
      <w:r w:rsidR="008702CA">
        <w:t>června</w:t>
      </w: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Nák</w:t>
      </w:r>
      <w:r w:rsidR="007B0D01">
        <w:t xml:space="preserve">up kovová šatní skříňka, </w:t>
      </w:r>
      <w:proofErr w:type="gramStart"/>
      <w:r w:rsidR="007B0D01">
        <w:t>2-dveřová</w:t>
      </w:r>
      <w:proofErr w:type="gramEnd"/>
      <w:r w:rsidR="007B0D01">
        <w:t>, 1850 x 600 x 500 mm, otočný zámek</w:t>
      </w:r>
    </w:p>
    <w:tbl>
      <w:tblPr>
        <w:tblW w:w="9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1471"/>
        <w:gridCol w:w="1471"/>
        <w:gridCol w:w="1471"/>
        <w:gridCol w:w="1471"/>
        <w:gridCol w:w="1471"/>
      </w:tblGrid>
      <w:tr w:rsidR="000E100F" w:rsidRPr="000E100F" w:rsidTr="006E60AD">
        <w:trPr>
          <w:trHeight w:val="64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0E100F" w:rsidRPr="000E100F" w:rsidTr="006E60AD">
        <w:trPr>
          <w:trHeight w:val="1436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EF9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Kovová šatní skříňka</w:t>
            </w: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Kód zboží: 908237</w:t>
            </w: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Kovová šatní skříňka</w:t>
            </w: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Kód zboží: 908238</w:t>
            </w: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Kovová šatní skříňka</w:t>
            </w: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Kód zboží: 908239</w:t>
            </w: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0D01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Kovová šatní skříňka</w:t>
            </w:r>
          </w:p>
          <w:p w:rsidR="007B0D01" w:rsidRPr="000E100F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Kód zboží: 908241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CC04B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Pr="000E100F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2A3FA2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B0D01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  <w:p w:rsidR="009A130D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Pr="000E100F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4 280,98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4 280,98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4 280,98</w:t>
            </w:r>
          </w:p>
          <w:p w:rsidR="00236EF9" w:rsidRDefault="00236EF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4 280,98</w:t>
            </w:r>
          </w:p>
          <w:p w:rsidR="009A130D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Pr="000E100F" w:rsidRDefault="009A130D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Default="007B0D01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42 456,00</w:t>
            </w: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42 456,00</w:t>
            </w: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42 456,00</w:t>
            </w: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Pr="000E100F" w:rsidRDefault="007B0D01" w:rsidP="007B0D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42 456,00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EF9" w:rsidRDefault="007B0D01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51 371,76</w:t>
            </w: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51 371,76</w:t>
            </w:r>
          </w:p>
          <w:p w:rsidR="00236EF9" w:rsidRDefault="00236EF9" w:rsidP="007B0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36EF9" w:rsidRDefault="007B0D01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51 371,76</w:t>
            </w:r>
          </w:p>
          <w:p w:rsidR="00236EF9" w:rsidRDefault="00236EF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A2EC4" w:rsidRDefault="000A2EC4" w:rsidP="007B0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A130D" w:rsidRDefault="007B0D01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51 371,76</w:t>
            </w:r>
          </w:p>
          <w:p w:rsidR="009A130D" w:rsidRDefault="009A130D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  <w:p w:rsidR="009A130D" w:rsidRPr="000E100F" w:rsidRDefault="00DA4678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</w:tr>
      <w:tr w:rsidR="000E100F" w:rsidRPr="000E100F" w:rsidTr="006E60AD">
        <w:trPr>
          <w:trHeight w:val="64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6E60AD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169 824,00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6E60AD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205 487,04</w:t>
            </w:r>
          </w:p>
        </w:tc>
      </w:tr>
    </w:tbl>
    <w:p w:rsidR="00231AFF" w:rsidRDefault="00231AFF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Odběratel se zavazuje předmět smlouvy převzít a zaplatit za něj</w:t>
      </w:r>
      <w:r>
        <w:t xml:space="preserve"> dohodnutou cenu na základě vystaveného daňového dokladu – faktury.</w:t>
      </w:r>
      <w:r w:rsidR="00CE73C6">
        <w:t xml:space="preserve"> V kupní ceně jsou zahrnuty veškeré náklady prodávajícího (dodavatele) včetně nákladů na dopravu a administraci.</w:t>
      </w:r>
      <w:r w:rsidR="008702CA">
        <w:t xml:space="preserve"> Cena nezahrnuje výnos do patra ani montáž.</w:t>
      </w: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>
        <w:t>Faktura vystavená dodavatelem bude mít všechny náležitosti daňového dokladu stanoveného příslušnými právními předpisy také informaci o zápisu v obchodním rejstříku nebo jiné evidenci a bude odběrateli doručena</w:t>
      </w:r>
      <w:r w:rsidR="008702CA">
        <w:t xml:space="preserve"> buď v elektronické či</w:t>
      </w:r>
      <w:r>
        <w:t xml:space="preserve">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Specifikace zboží anebo služeb se musí shodovat se specifikací této smlouvy.</w:t>
      </w:r>
      <w:r w:rsidR="00CE73C6">
        <w:t xml:space="preserve"> Zboží bude dodáno v pracovních dnech do sídla organizace. 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Tuto smlouvu lze měnit či doplňovat pouze po dohodě smluvních stran formou písemných a číslovaných dodatků.</w:t>
      </w:r>
      <w:r w:rsidR="00CE73C6">
        <w:t xml:space="preserve"> </w:t>
      </w:r>
    </w:p>
    <w:p w:rsidR="00BB4B81" w:rsidRPr="0018507C" w:rsidRDefault="00CE73C6" w:rsidP="0018507C">
      <w:pPr>
        <w:pStyle w:val="Odstavecseseznamem"/>
        <w:numPr>
          <w:ilvl w:val="0"/>
          <w:numId w:val="2"/>
        </w:numPr>
        <w:spacing w:after="0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 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0A2EC4">
        <w:t> </w:t>
      </w:r>
      <w:r w:rsidR="006E60AD">
        <w:t>Ostravě</w:t>
      </w:r>
      <w:r w:rsidR="000A2EC4">
        <w:t xml:space="preserve"> </w:t>
      </w:r>
      <w:r>
        <w:t>dne</w:t>
      </w:r>
      <w:r w:rsidR="000A2EC4">
        <w:t xml:space="preserve"> </w:t>
      </w:r>
      <w:r w:rsidR="008F4CF3">
        <w:t>28</w:t>
      </w:r>
      <w:r w:rsidR="003D41A7">
        <w:t xml:space="preserve">. </w:t>
      </w:r>
      <w:r w:rsidR="006A3068">
        <w:t>0</w:t>
      </w:r>
      <w:r w:rsidR="008F4CF3">
        <w:t>5</w:t>
      </w:r>
      <w:r w:rsidR="003D41A7">
        <w:t>. 202</w:t>
      </w:r>
      <w:r w:rsidR="006A3068">
        <w:t>4</w:t>
      </w:r>
      <w:r>
        <w:tab/>
      </w:r>
      <w:r>
        <w:tab/>
      </w:r>
      <w:r>
        <w:tab/>
      </w:r>
      <w:r>
        <w:tab/>
      </w:r>
      <w:r>
        <w:tab/>
        <w:t>V </w:t>
      </w:r>
      <w:r w:rsidR="006E60AD">
        <w:t>Děčíně</w:t>
      </w:r>
      <w:r>
        <w:t xml:space="preserve"> dne</w:t>
      </w:r>
      <w:r w:rsidR="00325683">
        <w:t xml:space="preserve"> </w:t>
      </w:r>
      <w:r w:rsidR="008F4CF3">
        <w:t>28</w:t>
      </w:r>
      <w:r w:rsidR="003D41A7">
        <w:t>.</w:t>
      </w:r>
      <w:r w:rsidR="000A2EC4">
        <w:t xml:space="preserve"> </w:t>
      </w:r>
      <w:r w:rsidR="006A3068">
        <w:t>0</w:t>
      </w:r>
      <w:r w:rsidR="008F4CF3">
        <w:t>5</w:t>
      </w:r>
      <w:r w:rsidR="000A2EC4">
        <w:t xml:space="preserve">. </w:t>
      </w:r>
      <w:r w:rsidR="003D41A7">
        <w:t>202</w:t>
      </w:r>
      <w:r w:rsidR="006A3068">
        <w:t>4</w:t>
      </w:r>
    </w:p>
    <w:p w:rsidR="00932106" w:rsidRDefault="00932106"/>
    <w:p w:rsidR="00932106" w:rsidRDefault="00932106"/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932106" w:rsidP="00DA4678">
      <w:pPr>
        <w:spacing w:after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Objednavatel</w:t>
      </w:r>
    </w:p>
    <w:p w:rsidR="00CE73C6" w:rsidRDefault="00AF4EBE" w:rsidP="00AF4EBE">
      <w:pPr>
        <w:spacing w:after="0"/>
        <w:ind w:firstLine="708"/>
      </w:pPr>
      <w:r>
        <w:t>Pavel Král-jednatel</w:t>
      </w:r>
      <w:r w:rsidR="006E60AD">
        <w:tab/>
      </w:r>
      <w:r w:rsidR="006E60AD">
        <w:tab/>
      </w:r>
      <w:r w:rsidR="00CE73C6">
        <w:tab/>
      </w:r>
      <w:r w:rsidR="00CE73C6">
        <w:tab/>
      </w:r>
      <w:r w:rsidR="00CE73C6">
        <w:tab/>
      </w:r>
      <w:r>
        <w:t xml:space="preserve">         </w:t>
      </w:r>
      <w:r w:rsidR="00CE73C6">
        <w:t>Mgr. Tomáš Daněk-ředitel</w:t>
      </w:r>
    </w:p>
    <w:sectPr w:rsidR="00CE73C6" w:rsidSect="006474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D7F" w:rsidRDefault="00341D7F" w:rsidP="00102DB1">
      <w:pPr>
        <w:spacing w:after="0" w:line="240" w:lineRule="auto"/>
      </w:pPr>
      <w:r>
        <w:separator/>
      </w:r>
    </w:p>
  </w:endnote>
  <w:endnote w:type="continuationSeparator" w:id="0">
    <w:p w:rsidR="00341D7F" w:rsidRDefault="00341D7F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D7F" w:rsidRDefault="00341D7F" w:rsidP="00102DB1">
      <w:pPr>
        <w:spacing w:after="0" w:line="240" w:lineRule="auto"/>
      </w:pPr>
      <w:r>
        <w:separator/>
      </w:r>
    </w:p>
  </w:footnote>
  <w:footnote w:type="continuationSeparator" w:id="0">
    <w:p w:rsidR="00341D7F" w:rsidRDefault="00341D7F" w:rsidP="001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E" w:rsidRDefault="0064743E">
    <w:pPr>
      <w:pStyle w:val="Zhlav"/>
    </w:pPr>
    <w:r>
      <w:rPr>
        <w:noProof/>
      </w:rPr>
      <w:drawing>
        <wp:inline distT="0" distB="0" distL="0" distR="0" wp14:anchorId="2B1DBC37">
          <wp:extent cx="5401310" cy="944880"/>
          <wp:effectExtent l="0" t="0" r="889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7C"/>
    <w:rsid w:val="00014357"/>
    <w:rsid w:val="000A2EC4"/>
    <w:rsid w:val="000B766F"/>
    <w:rsid w:val="000E100F"/>
    <w:rsid w:val="000E4046"/>
    <w:rsid w:val="00102DB1"/>
    <w:rsid w:val="0018507C"/>
    <w:rsid w:val="001E314F"/>
    <w:rsid w:val="00231514"/>
    <w:rsid w:val="00231AFF"/>
    <w:rsid w:val="00236EF9"/>
    <w:rsid w:val="002522FC"/>
    <w:rsid w:val="002A3FA2"/>
    <w:rsid w:val="002D01D1"/>
    <w:rsid w:val="00311320"/>
    <w:rsid w:val="00325683"/>
    <w:rsid w:val="00330F36"/>
    <w:rsid w:val="003334AF"/>
    <w:rsid w:val="00341D7F"/>
    <w:rsid w:val="0036549B"/>
    <w:rsid w:val="003D41A7"/>
    <w:rsid w:val="004063EE"/>
    <w:rsid w:val="00433259"/>
    <w:rsid w:val="004767B1"/>
    <w:rsid w:val="004911CB"/>
    <w:rsid w:val="004B65CA"/>
    <w:rsid w:val="00514810"/>
    <w:rsid w:val="0051565A"/>
    <w:rsid w:val="00537EFC"/>
    <w:rsid w:val="00573A82"/>
    <w:rsid w:val="005E09A0"/>
    <w:rsid w:val="0064743E"/>
    <w:rsid w:val="006A3068"/>
    <w:rsid w:val="006E60AD"/>
    <w:rsid w:val="00776DF5"/>
    <w:rsid w:val="007B0D01"/>
    <w:rsid w:val="007D027C"/>
    <w:rsid w:val="0084637E"/>
    <w:rsid w:val="008702CA"/>
    <w:rsid w:val="0087358A"/>
    <w:rsid w:val="008F4CF3"/>
    <w:rsid w:val="00932106"/>
    <w:rsid w:val="009A130D"/>
    <w:rsid w:val="009C675E"/>
    <w:rsid w:val="00A11EAC"/>
    <w:rsid w:val="00A63D80"/>
    <w:rsid w:val="00AB56F2"/>
    <w:rsid w:val="00AF4EBE"/>
    <w:rsid w:val="00B1385A"/>
    <w:rsid w:val="00B413D4"/>
    <w:rsid w:val="00B72ACA"/>
    <w:rsid w:val="00BB4B81"/>
    <w:rsid w:val="00BF76E2"/>
    <w:rsid w:val="00C0075C"/>
    <w:rsid w:val="00C74582"/>
    <w:rsid w:val="00CC04B2"/>
    <w:rsid w:val="00CC6B57"/>
    <w:rsid w:val="00CE73C6"/>
    <w:rsid w:val="00D15048"/>
    <w:rsid w:val="00D65F9F"/>
    <w:rsid w:val="00DA4678"/>
    <w:rsid w:val="00E423B9"/>
    <w:rsid w:val="00E46AB0"/>
    <w:rsid w:val="00ED181B"/>
    <w:rsid w:val="00EF33E3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26</cp:revision>
  <cp:lastPrinted>2019-09-12T10:10:00Z</cp:lastPrinted>
  <dcterms:created xsi:type="dcterms:W3CDTF">2019-09-11T08:25:00Z</dcterms:created>
  <dcterms:modified xsi:type="dcterms:W3CDTF">2024-05-29T09:07:00Z</dcterms:modified>
</cp:coreProperties>
</file>