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2CF3A" w14:textId="77777777" w:rsidR="00165E0E" w:rsidRDefault="00000000">
      <w:pPr>
        <w:jc w:val="center"/>
        <w:rPr>
          <w:rFonts w:ascii="Tahoma" w:hAnsi="Tahoma"/>
          <w:b/>
          <w:color w:val="000000"/>
          <w:w w:val="105"/>
          <w:sz w:val="27"/>
          <w:lang w:val="cs-CZ"/>
        </w:rPr>
      </w:pPr>
      <w:r>
        <w:rPr>
          <w:rFonts w:ascii="Tahoma" w:hAnsi="Tahoma"/>
          <w:b/>
          <w:color w:val="000000"/>
          <w:w w:val="105"/>
          <w:sz w:val="27"/>
          <w:lang w:val="cs-CZ"/>
        </w:rPr>
        <w:t>DOHODA O NAROVNÁNÍ</w:t>
      </w:r>
    </w:p>
    <w:p w14:paraId="7214DA87" w14:textId="550EFDD4" w:rsidR="00165E0E" w:rsidRDefault="00000000">
      <w:pPr>
        <w:spacing w:before="108"/>
        <w:jc w:val="center"/>
        <w:rPr>
          <w:rFonts w:ascii="Verdana" w:hAnsi="Verdana"/>
          <w:b/>
          <w:color w:val="000000"/>
          <w:spacing w:val="-8"/>
          <w:sz w:val="21"/>
          <w:lang w:val="cs-CZ"/>
        </w:rPr>
      </w:pPr>
      <w:r>
        <w:rPr>
          <w:rFonts w:ascii="Verdana" w:hAnsi="Verdana"/>
          <w:b/>
          <w:color w:val="000000"/>
          <w:spacing w:val="-8"/>
          <w:sz w:val="21"/>
          <w:lang w:val="cs-CZ"/>
        </w:rPr>
        <w:t xml:space="preserve">ke Smlouvě o dílo ze dne 16.10.2023 </w:t>
      </w:r>
      <w:r>
        <w:rPr>
          <w:rFonts w:ascii="Verdana" w:hAnsi="Verdana"/>
          <w:b/>
          <w:color w:val="000000"/>
          <w:spacing w:val="-8"/>
          <w:sz w:val="21"/>
          <w:lang w:val="cs-CZ"/>
        </w:rPr>
        <w:br/>
      </w:r>
      <w:r>
        <w:rPr>
          <w:rFonts w:ascii="Verdana" w:hAnsi="Verdana"/>
          <w:color w:val="000000"/>
          <w:spacing w:val="-10"/>
          <w:sz w:val="21"/>
          <w:lang w:val="cs-CZ"/>
        </w:rPr>
        <w:t>(dále jen „dohoda")</w:t>
      </w:r>
    </w:p>
    <w:p w14:paraId="251073EA" w14:textId="77777777" w:rsidR="00165E0E" w:rsidRDefault="00000000">
      <w:pPr>
        <w:numPr>
          <w:ilvl w:val="0"/>
          <w:numId w:val="1"/>
        </w:numPr>
        <w:tabs>
          <w:tab w:val="clear" w:pos="216"/>
          <w:tab w:val="decimal" w:pos="4464"/>
        </w:tabs>
        <w:spacing w:before="360"/>
        <w:ind w:left="3456" w:right="3528" w:firstLine="792"/>
        <w:rPr>
          <w:rFonts w:ascii="Verdana" w:hAnsi="Verdana"/>
          <w:b/>
          <w:color w:val="000000"/>
          <w:sz w:val="21"/>
          <w:lang w:val="cs-CZ"/>
        </w:rPr>
      </w:pPr>
      <w:r>
        <w:rPr>
          <w:rFonts w:ascii="Verdana" w:hAnsi="Verdana"/>
          <w:b/>
          <w:color w:val="000000"/>
          <w:sz w:val="21"/>
          <w:lang w:val="cs-CZ"/>
        </w:rPr>
        <w:t xml:space="preserve"> </w:t>
      </w:r>
      <w:r>
        <w:rPr>
          <w:rFonts w:ascii="Verdana" w:hAnsi="Verdana"/>
          <w:b/>
          <w:color w:val="000000"/>
          <w:spacing w:val="-6"/>
          <w:sz w:val="21"/>
          <w:lang w:val="cs-CZ"/>
        </w:rPr>
        <w:t>Smluvní strany</w:t>
      </w:r>
    </w:p>
    <w:p w14:paraId="033BB00D" w14:textId="77777777" w:rsidR="00165E0E" w:rsidRDefault="00000000">
      <w:pPr>
        <w:spacing w:before="648" w:line="278" w:lineRule="auto"/>
        <w:ind w:left="360" w:right="4176" w:hanging="360"/>
        <w:rPr>
          <w:rFonts w:ascii="Verdana" w:hAnsi="Verdana"/>
          <w:b/>
          <w:color w:val="000000"/>
          <w:spacing w:val="-10"/>
          <w:sz w:val="21"/>
          <w:lang w:val="cs-CZ"/>
        </w:rPr>
      </w:pPr>
      <w:r>
        <w:rPr>
          <w:rFonts w:ascii="Verdana" w:hAnsi="Verdana"/>
          <w:b/>
          <w:color w:val="000000"/>
          <w:spacing w:val="-10"/>
          <w:sz w:val="21"/>
          <w:lang w:val="cs-CZ"/>
        </w:rPr>
        <w:t xml:space="preserve">1. Domov Vítkov, příspěvková organizace </w:t>
      </w:r>
      <w:r>
        <w:rPr>
          <w:rFonts w:ascii="Verdana" w:hAnsi="Verdana"/>
          <w:color w:val="000000"/>
          <w:spacing w:val="-13"/>
          <w:sz w:val="21"/>
          <w:lang w:val="cs-CZ"/>
        </w:rPr>
        <w:t>se sídlem: Lidická 611, Vítkov •</w:t>
      </w:r>
    </w:p>
    <w:p w14:paraId="6D755023" w14:textId="77777777" w:rsidR="00B20A2B" w:rsidRDefault="00000000">
      <w:pPr>
        <w:ind w:left="360" w:right="3744"/>
        <w:rPr>
          <w:rFonts w:ascii="Verdana" w:hAnsi="Verdana"/>
          <w:color w:val="000000"/>
          <w:spacing w:val="-14"/>
          <w:sz w:val="21"/>
          <w:lang w:val="cs-CZ"/>
        </w:rPr>
      </w:pPr>
      <w:r>
        <w:rPr>
          <w:rFonts w:ascii="Verdana" w:hAnsi="Verdana"/>
          <w:color w:val="000000"/>
          <w:spacing w:val="-14"/>
          <w:sz w:val="21"/>
          <w:lang w:val="cs-CZ"/>
        </w:rPr>
        <w:t xml:space="preserve">zastoupena: </w:t>
      </w:r>
      <w:r w:rsidR="00B20A2B">
        <w:rPr>
          <w:rFonts w:ascii="Verdana" w:hAnsi="Verdana"/>
          <w:color w:val="000000"/>
          <w:spacing w:val="-14"/>
          <w:sz w:val="21"/>
          <w:lang w:val="cs-CZ"/>
        </w:rPr>
        <w:t>xxxxxxxxxxxxxxxxxxxxx</w:t>
      </w:r>
    </w:p>
    <w:p w14:paraId="23DDA69C" w14:textId="48903C2F" w:rsidR="00165E0E" w:rsidRDefault="00000000">
      <w:pPr>
        <w:ind w:left="360" w:right="3744"/>
        <w:rPr>
          <w:rFonts w:ascii="Verdana" w:hAnsi="Verdana"/>
          <w:color w:val="000000"/>
          <w:spacing w:val="-14"/>
          <w:sz w:val="21"/>
          <w:lang w:val="cs-CZ"/>
        </w:rPr>
      </w:pPr>
      <w:r>
        <w:rPr>
          <w:rFonts w:ascii="Verdana" w:hAnsi="Verdana"/>
          <w:color w:val="000000"/>
          <w:spacing w:val="-16"/>
          <w:sz w:val="21"/>
          <w:lang w:val="cs-CZ"/>
        </w:rPr>
        <w:t>IČO: 71196951</w:t>
      </w:r>
    </w:p>
    <w:p w14:paraId="094D77E2" w14:textId="77777777" w:rsidR="00165E0E" w:rsidRDefault="00000000">
      <w:pPr>
        <w:ind w:left="360"/>
        <w:rPr>
          <w:rFonts w:ascii="Verdana" w:hAnsi="Verdana"/>
          <w:color w:val="000000"/>
          <w:spacing w:val="-18"/>
          <w:sz w:val="21"/>
          <w:lang w:val="cs-CZ"/>
        </w:rPr>
      </w:pPr>
      <w:r>
        <w:rPr>
          <w:rFonts w:ascii="Verdana" w:hAnsi="Verdana"/>
          <w:color w:val="000000"/>
          <w:spacing w:val="-18"/>
          <w:sz w:val="21"/>
          <w:lang w:val="cs-CZ"/>
        </w:rPr>
        <w:t>DIČ: CZ71196951</w:t>
      </w:r>
    </w:p>
    <w:p w14:paraId="7BFCCEF9" w14:textId="77777777" w:rsidR="00165E0E" w:rsidRDefault="00000000">
      <w:pPr>
        <w:spacing w:before="36"/>
        <w:ind w:left="360"/>
        <w:rPr>
          <w:rFonts w:ascii="Verdana" w:hAnsi="Verdana"/>
          <w:color w:val="000000"/>
          <w:spacing w:val="-10"/>
          <w:sz w:val="21"/>
          <w:lang w:val="cs-CZ"/>
        </w:rPr>
      </w:pPr>
      <w:r>
        <w:rPr>
          <w:rFonts w:ascii="Verdana" w:hAnsi="Verdana"/>
          <w:color w:val="000000"/>
          <w:spacing w:val="-10"/>
          <w:sz w:val="21"/>
          <w:lang w:val="cs-CZ"/>
        </w:rPr>
        <w:t>bankovní spojení: Komerční banka, a.s.</w:t>
      </w:r>
    </w:p>
    <w:p w14:paraId="2C9D174D" w14:textId="60EA9989" w:rsidR="00165E0E" w:rsidRDefault="00000000">
      <w:pPr>
        <w:ind w:left="360"/>
        <w:rPr>
          <w:rFonts w:ascii="Verdana" w:hAnsi="Verdana"/>
          <w:color w:val="000000"/>
          <w:spacing w:val="-14"/>
          <w:sz w:val="21"/>
          <w:lang w:val="cs-CZ"/>
        </w:rPr>
      </w:pPr>
      <w:r>
        <w:rPr>
          <w:rFonts w:ascii="Verdana" w:hAnsi="Verdana"/>
          <w:color w:val="000000"/>
          <w:spacing w:val="-14"/>
          <w:sz w:val="21"/>
          <w:lang w:val="cs-CZ"/>
        </w:rPr>
        <w:t xml:space="preserve">číslo účtu: </w:t>
      </w:r>
      <w:r w:rsidR="00B20A2B">
        <w:rPr>
          <w:rFonts w:ascii="Verdana" w:hAnsi="Verdana"/>
          <w:color w:val="000000"/>
          <w:spacing w:val="-14"/>
          <w:sz w:val="21"/>
          <w:lang w:val="cs-CZ"/>
        </w:rPr>
        <w:t>xxxxxxxxxxxxxxxxxxx</w:t>
      </w:r>
    </w:p>
    <w:p w14:paraId="2193ADBB" w14:textId="72ECE638" w:rsidR="00165E0E" w:rsidRDefault="00000000">
      <w:pPr>
        <w:spacing w:before="108" w:line="360" w:lineRule="auto"/>
        <w:ind w:left="360" w:right="3600"/>
        <w:jc w:val="both"/>
        <w:rPr>
          <w:rFonts w:ascii="Verdana" w:hAnsi="Verdana"/>
          <w:color w:val="000000"/>
          <w:spacing w:val="-14"/>
          <w:sz w:val="21"/>
          <w:lang w:val="cs-CZ"/>
        </w:rPr>
      </w:pPr>
      <w:r>
        <w:rPr>
          <w:rFonts w:ascii="Verdana" w:hAnsi="Verdana"/>
          <w:color w:val="000000"/>
          <w:spacing w:val="-14"/>
          <w:sz w:val="21"/>
          <w:lang w:val="cs-CZ"/>
        </w:rPr>
        <w:t xml:space="preserve">Osoba oprávněná jednat ve věcech realizace díla: </w:t>
      </w:r>
      <w:r w:rsidR="00B20A2B">
        <w:rPr>
          <w:rFonts w:ascii="Verdana" w:hAnsi="Verdana"/>
          <w:color w:val="000000"/>
          <w:spacing w:val="-15"/>
          <w:sz w:val="21"/>
          <w:lang w:val="cs-CZ"/>
        </w:rPr>
        <w:t>xxxxxxxxxxxxxxxxxxxxxxxxxx</w:t>
      </w:r>
      <w:r>
        <w:rPr>
          <w:rFonts w:ascii="Verdana" w:hAnsi="Verdana"/>
          <w:color w:val="000000"/>
          <w:spacing w:val="-15"/>
          <w:sz w:val="21"/>
          <w:lang w:val="cs-CZ"/>
        </w:rPr>
        <w:t xml:space="preserve">, tel.: </w:t>
      </w:r>
      <w:r w:rsidR="00B20A2B">
        <w:rPr>
          <w:rFonts w:ascii="Verdana" w:hAnsi="Verdana"/>
          <w:color w:val="000000"/>
          <w:spacing w:val="-15"/>
          <w:sz w:val="21"/>
          <w:lang w:val="cs-CZ"/>
        </w:rPr>
        <w:t>xxxxxxxxxxxx</w:t>
      </w:r>
      <w:r>
        <w:rPr>
          <w:rFonts w:ascii="Verdana" w:hAnsi="Verdana"/>
          <w:color w:val="000000"/>
          <w:spacing w:val="-15"/>
          <w:sz w:val="21"/>
          <w:lang w:val="cs-CZ"/>
        </w:rPr>
        <w:t xml:space="preserve"> </w:t>
      </w:r>
      <w:r>
        <w:rPr>
          <w:rFonts w:ascii="Verdana" w:hAnsi="Verdana"/>
          <w:color w:val="000000"/>
          <w:spacing w:val="-18"/>
          <w:sz w:val="21"/>
          <w:lang w:val="cs-CZ"/>
        </w:rPr>
        <w:t xml:space="preserve">(dále jen </w:t>
      </w:r>
      <w:r>
        <w:rPr>
          <w:rFonts w:ascii="Verdana" w:hAnsi="Verdana"/>
          <w:b/>
          <w:color w:val="000000"/>
          <w:spacing w:val="-8"/>
          <w:sz w:val="21"/>
          <w:lang w:val="cs-CZ"/>
        </w:rPr>
        <w:t>„objednatel")</w:t>
      </w:r>
    </w:p>
    <w:p w14:paraId="397CA0B9" w14:textId="77777777" w:rsidR="00165E0E" w:rsidRDefault="00000000">
      <w:pPr>
        <w:spacing w:before="180" w:line="204" w:lineRule="auto"/>
        <w:ind w:left="360"/>
        <w:rPr>
          <w:rFonts w:ascii="Verdana" w:hAnsi="Verdana"/>
          <w:b/>
          <w:color w:val="000000"/>
          <w:spacing w:val="-8"/>
          <w:sz w:val="21"/>
          <w:lang w:val="cs-CZ"/>
        </w:rPr>
      </w:pPr>
      <w:r>
        <w:rPr>
          <w:rFonts w:ascii="Verdana" w:hAnsi="Verdana"/>
          <w:b/>
          <w:color w:val="000000"/>
          <w:spacing w:val="-8"/>
          <w:sz w:val="21"/>
          <w:lang w:val="cs-CZ"/>
        </w:rPr>
        <w:t>2. SV — Elektro s.r.o.</w:t>
      </w:r>
    </w:p>
    <w:p w14:paraId="7D2E9F1D" w14:textId="5B4A6A52" w:rsidR="00165E0E" w:rsidRDefault="00000000">
      <w:pPr>
        <w:ind w:left="360" w:right="3672"/>
        <w:rPr>
          <w:rFonts w:ascii="Verdana" w:hAnsi="Verdana"/>
          <w:color w:val="000000"/>
          <w:spacing w:val="-15"/>
          <w:sz w:val="21"/>
          <w:lang w:val="cs-CZ"/>
        </w:rPr>
      </w:pPr>
      <w:r>
        <w:rPr>
          <w:rFonts w:ascii="Verdana" w:hAnsi="Verdana"/>
          <w:color w:val="000000"/>
          <w:spacing w:val="-15"/>
          <w:sz w:val="21"/>
          <w:lang w:val="cs-CZ"/>
        </w:rPr>
        <w:t xml:space="preserve">se sídlem: Petra Bezruče 216, 747 24 Chuchelná </w:t>
      </w:r>
      <w:r>
        <w:rPr>
          <w:rFonts w:ascii="Verdana" w:hAnsi="Verdana"/>
          <w:color w:val="000000"/>
          <w:spacing w:val="-10"/>
          <w:sz w:val="21"/>
          <w:lang w:val="cs-CZ"/>
        </w:rPr>
        <w:t xml:space="preserve">zastoupena: </w:t>
      </w:r>
      <w:r w:rsidR="00B20A2B">
        <w:rPr>
          <w:rFonts w:ascii="Verdana" w:hAnsi="Verdana"/>
          <w:color w:val="000000"/>
          <w:spacing w:val="-10"/>
          <w:sz w:val="21"/>
          <w:lang w:val="cs-CZ"/>
        </w:rPr>
        <w:t>xxxxxxxxxxxxxxxxxxxxxxxxxxx</w:t>
      </w:r>
      <w:r>
        <w:rPr>
          <w:rFonts w:ascii="Verdana" w:hAnsi="Verdana"/>
          <w:color w:val="000000"/>
          <w:spacing w:val="-10"/>
          <w:sz w:val="21"/>
          <w:lang w:val="cs-CZ"/>
        </w:rPr>
        <w:t xml:space="preserve"> </w:t>
      </w:r>
      <w:r>
        <w:rPr>
          <w:rFonts w:ascii="Verdana" w:hAnsi="Verdana"/>
          <w:color w:val="000000"/>
          <w:spacing w:val="-16"/>
          <w:sz w:val="21"/>
          <w:lang w:val="cs-CZ"/>
        </w:rPr>
        <w:t>IČO: 47151838</w:t>
      </w:r>
    </w:p>
    <w:p w14:paraId="009B0770" w14:textId="77777777" w:rsidR="00165E0E" w:rsidRDefault="00000000">
      <w:pPr>
        <w:ind w:left="360"/>
        <w:rPr>
          <w:rFonts w:ascii="Verdana" w:hAnsi="Verdana"/>
          <w:color w:val="000000"/>
          <w:spacing w:val="-18"/>
          <w:sz w:val="21"/>
          <w:lang w:val="cs-CZ"/>
        </w:rPr>
      </w:pPr>
      <w:r>
        <w:rPr>
          <w:rFonts w:ascii="Verdana" w:hAnsi="Verdana"/>
          <w:color w:val="000000"/>
          <w:spacing w:val="-18"/>
          <w:sz w:val="21"/>
          <w:lang w:val="cs-CZ"/>
        </w:rPr>
        <w:t>DIČ: CZ47151838</w:t>
      </w:r>
    </w:p>
    <w:p w14:paraId="5678F661" w14:textId="77777777" w:rsidR="00165E0E" w:rsidRDefault="00000000">
      <w:pPr>
        <w:ind w:left="360"/>
        <w:rPr>
          <w:rFonts w:ascii="Verdana" w:hAnsi="Verdana"/>
          <w:color w:val="000000"/>
          <w:spacing w:val="-10"/>
          <w:sz w:val="21"/>
          <w:lang w:val="cs-CZ"/>
        </w:rPr>
      </w:pPr>
      <w:r>
        <w:rPr>
          <w:rFonts w:ascii="Verdana" w:hAnsi="Verdana"/>
          <w:color w:val="000000"/>
          <w:spacing w:val="-10"/>
          <w:sz w:val="21"/>
          <w:lang w:val="cs-CZ"/>
        </w:rPr>
        <w:t>bankovní spojení: KB Opava</w:t>
      </w:r>
    </w:p>
    <w:p w14:paraId="7990C4E6" w14:textId="611F1B62" w:rsidR="00165E0E" w:rsidRDefault="00000000">
      <w:pPr>
        <w:ind w:left="360"/>
        <w:rPr>
          <w:rFonts w:ascii="Verdana" w:hAnsi="Verdana"/>
          <w:color w:val="000000"/>
          <w:spacing w:val="-16"/>
          <w:sz w:val="21"/>
          <w:lang w:val="cs-CZ"/>
        </w:rPr>
      </w:pPr>
      <w:r>
        <w:rPr>
          <w:rFonts w:ascii="Verdana" w:hAnsi="Verdana"/>
          <w:color w:val="000000"/>
          <w:spacing w:val="-16"/>
          <w:sz w:val="21"/>
          <w:lang w:val="cs-CZ"/>
        </w:rPr>
        <w:t>číslo účtu :</w:t>
      </w:r>
      <w:r w:rsidR="00B20A2B">
        <w:rPr>
          <w:rFonts w:ascii="Verdana" w:hAnsi="Verdana"/>
          <w:color w:val="000000"/>
          <w:spacing w:val="-16"/>
          <w:sz w:val="21"/>
          <w:lang w:val="cs-CZ"/>
        </w:rPr>
        <w:t xml:space="preserve"> xxxxxxxxxxxxxxxxxxx</w:t>
      </w:r>
    </w:p>
    <w:p w14:paraId="41DE92CE" w14:textId="77777777" w:rsidR="00165E0E" w:rsidRDefault="00000000">
      <w:pPr>
        <w:spacing w:before="288"/>
        <w:ind w:right="108"/>
        <w:jc w:val="right"/>
        <w:rPr>
          <w:rFonts w:ascii="Verdana" w:hAnsi="Verdana"/>
          <w:color w:val="000000"/>
          <w:spacing w:val="-10"/>
          <w:sz w:val="21"/>
          <w:lang w:val="cs-CZ"/>
        </w:rPr>
      </w:pPr>
      <w:r>
        <w:rPr>
          <w:rFonts w:ascii="Verdana" w:hAnsi="Verdana"/>
          <w:color w:val="000000"/>
          <w:spacing w:val="-10"/>
          <w:sz w:val="21"/>
          <w:lang w:val="cs-CZ"/>
        </w:rPr>
        <w:t>Zapsána v obchodním rejstříku vedeném Krajským soudem v Ostravě, sp. zn. C 3812</w:t>
      </w:r>
    </w:p>
    <w:p w14:paraId="12B2CE5E" w14:textId="4E091A35" w:rsidR="00165E0E" w:rsidRDefault="00000000">
      <w:pPr>
        <w:spacing w:before="252"/>
        <w:ind w:left="360" w:right="2232"/>
        <w:rPr>
          <w:rFonts w:ascii="Verdana" w:hAnsi="Verdana"/>
          <w:color w:val="000000"/>
          <w:spacing w:val="-15"/>
          <w:sz w:val="21"/>
          <w:lang w:val="cs-CZ"/>
        </w:rPr>
      </w:pPr>
      <w:r>
        <w:rPr>
          <w:rFonts w:ascii="Verdana" w:hAnsi="Verdana"/>
          <w:color w:val="000000"/>
          <w:spacing w:val="-15"/>
          <w:sz w:val="21"/>
          <w:lang w:val="cs-CZ"/>
        </w:rPr>
        <w:t xml:space="preserve">Osoba oprávněná jednat ve věcech technických a realizace díla: </w:t>
      </w:r>
      <w:r w:rsidR="00170DE0">
        <w:rPr>
          <w:rFonts w:ascii="Verdana" w:hAnsi="Verdana"/>
          <w:color w:val="000000"/>
          <w:spacing w:val="-12"/>
          <w:sz w:val="21"/>
          <w:lang w:val="cs-CZ"/>
        </w:rPr>
        <w:t>xxxxxxxxxxxxxxxxxxxxxxxxxxxxxxxxxxxxxxxxxx</w:t>
      </w:r>
    </w:p>
    <w:p w14:paraId="70A3A458" w14:textId="77777777" w:rsidR="00165E0E" w:rsidRDefault="00000000">
      <w:pPr>
        <w:spacing w:before="216"/>
        <w:ind w:left="360"/>
        <w:rPr>
          <w:rFonts w:ascii="Verdana" w:hAnsi="Verdana"/>
          <w:color w:val="000000"/>
          <w:spacing w:val="-18"/>
          <w:sz w:val="21"/>
          <w:lang w:val="cs-CZ"/>
        </w:rPr>
      </w:pPr>
      <w:r>
        <w:rPr>
          <w:rFonts w:ascii="Verdana" w:hAnsi="Verdana"/>
          <w:color w:val="000000"/>
          <w:spacing w:val="-18"/>
          <w:sz w:val="21"/>
          <w:lang w:val="cs-CZ"/>
        </w:rPr>
        <w:t xml:space="preserve">(dále jen </w:t>
      </w:r>
      <w:r>
        <w:rPr>
          <w:rFonts w:ascii="Verdana" w:hAnsi="Verdana"/>
          <w:b/>
          <w:color w:val="000000"/>
          <w:spacing w:val="-8"/>
          <w:sz w:val="21"/>
          <w:lang w:val="cs-CZ"/>
        </w:rPr>
        <w:t>„zhotovitel")</w:t>
      </w:r>
    </w:p>
    <w:p w14:paraId="50E4A6A6" w14:textId="77777777" w:rsidR="00165E0E" w:rsidRDefault="00000000">
      <w:pPr>
        <w:numPr>
          <w:ilvl w:val="0"/>
          <w:numId w:val="1"/>
        </w:numPr>
        <w:tabs>
          <w:tab w:val="clear" w:pos="216"/>
          <w:tab w:val="decimal" w:pos="4464"/>
        </w:tabs>
        <w:spacing w:before="360"/>
        <w:ind w:left="3240" w:right="3240" w:firstLine="1008"/>
        <w:rPr>
          <w:rFonts w:ascii="Verdana" w:hAnsi="Verdana"/>
          <w:b/>
          <w:color w:val="000000"/>
          <w:sz w:val="21"/>
          <w:lang w:val="cs-CZ"/>
        </w:rPr>
      </w:pPr>
      <w:r>
        <w:rPr>
          <w:rFonts w:ascii="Verdana" w:hAnsi="Verdana"/>
          <w:b/>
          <w:color w:val="000000"/>
          <w:sz w:val="21"/>
          <w:lang w:val="cs-CZ"/>
        </w:rPr>
        <w:t xml:space="preserve"> </w:t>
      </w:r>
      <w:r>
        <w:rPr>
          <w:rFonts w:ascii="Verdana" w:hAnsi="Verdana"/>
          <w:b/>
          <w:color w:val="000000"/>
          <w:spacing w:val="-11"/>
          <w:sz w:val="21"/>
          <w:lang w:val="cs-CZ"/>
        </w:rPr>
        <w:t>Základní ustanovení</w:t>
      </w:r>
    </w:p>
    <w:p w14:paraId="6EDA10AF" w14:textId="77777777" w:rsidR="00165E0E" w:rsidRDefault="00000000">
      <w:pPr>
        <w:numPr>
          <w:ilvl w:val="0"/>
          <w:numId w:val="2"/>
        </w:numPr>
        <w:tabs>
          <w:tab w:val="clear" w:pos="360"/>
          <w:tab w:val="decimal" w:pos="432"/>
        </w:tabs>
        <w:spacing w:before="108"/>
        <w:ind w:left="432" w:hanging="360"/>
        <w:rPr>
          <w:rFonts w:ascii="Verdana" w:hAnsi="Verdana"/>
          <w:color w:val="000000"/>
          <w:spacing w:val="-16"/>
          <w:sz w:val="21"/>
          <w:lang w:val="cs-CZ"/>
        </w:rPr>
      </w:pPr>
      <w:r>
        <w:rPr>
          <w:rFonts w:ascii="Verdana" w:hAnsi="Verdana"/>
          <w:color w:val="000000"/>
          <w:spacing w:val="-16"/>
          <w:sz w:val="21"/>
          <w:lang w:val="cs-CZ"/>
        </w:rPr>
        <w:t xml:space="preserve">Tato dohoda je uzavřena dle § 1903 a násl. zákona č. 89/2012 Sb., občanský zákoník, ve </w:t>
      </w:r>
      <w:r>
        <w:rPr>
          <w:rFonts w:ascii="Verdana" w:hAnsi="Verdana"/>
          <w:color w:val="000000"/>
          <w:spacing w:val="-10"/>
          <w:sz w:val="21"/>
          <w:lang w:val="cs-CZ"/>
        </w:rPr>
        <w:t>znění pozdějších předpisů (dále jen „občanský zákoník").</w:t>
      </w:r>
    </w:p>
    <w:p w14:paraId="3EBEF65F" w14:textId="77777777" w:rsidR="00165E0E" w:rsidRDefault="00000000">
      <w:pPr>
        <w:numPr>
          <w:ilvl w:val="0"/>
          <w:numId w:val="2"/>
        </w:numPr>
        <w:tabs>
          <w:tab w:val="clear" w:pos="360"/>
          <w:tab w:val="decimal" w:pos="432"/>
        </w:tabs>
        <w:spacing w:before="108"/>
        <w:ind w:left="432" w:hanging="360"/>
        <w:jc w:val="both"/>
        <w:rPr>
          <w:rFonts w:ascii="Verdana" w:hAnsi="Verdana"/>
          <w:color w:val="000000"/>
          <w:spacing w:val="-15"/>
          <w:sz w:val="21"/>
          <w:lang w:val="cs-CZ"/>
        </w:rPr>
      </w:pPr>
      <w:r>
        <w:rPr>
          <w:rFonts w:ascii="Verdana" w:hAnsi="Verdana"/>
          <w:color w:val="000000"/>
          <w:spacing w:val="-15"/>
          <w:sz w:val="21"/>
          <w:lang w:val="cs-CZ"/>
        </w:rPr>
        <w:t xml:space="preserve">Smluvní strany uzavřely dne 16. 10. 2023 Smlouvu o dílo (dále jen „smlouva"), jejímž </w:t>
      </w:r>
      <w:r>
        <w:rPr>
          <w:rFonts w:ascii="Verdana" w:hAnsi="Verdana"/>
          <w:color w:val="000000"/>
          <w:spacing w:val="-8"/>
          <w:sz w:val="21"/>
          <w:lang w:val="cs-CZ"/>
        </w:rPr>
        <w:t xml:space="preserve">předmětem je provedení stavby </w:t>
      </w:r>
      <w:r>
        <w:rPr>
          <w:rFonts w:ascii="Verdana" w:hAnsi="Verdana"/>
          <w:b/>
          <w:color w:val="000000"/>
          <w:spacing w:val="2"/>
          <w:sz w:val="21"/>
          <w:lang w:val="cs-CZ"/>
        </w:rPr>
        <w:t xml:space="preserve">„Rekonstrukce vnitřního osvětlení </w:t>
      </w:r>
      <w:r>
        <w:rPr>
          <w:rFonts w:ascii="Verdana" w:hAnsi="Verdana"/>
          <w:color w:val="000000"/>
          <w:spacing w:val="-8"/>
          <w:sz w:val="21"/>
          <w:lang w:val="cs-CZ"/>
        </w:rPr>
        <w:t xml:space="preserve">(dále jen </w:t>
      </w:r>
      <w:r>
        <w:rPr>
          <w:rFonts w:ascii="Verdana" w:hAnsi="Verdana"/>
          <w:color w:val="000000"/>
          <w:spacing w:val="-10"/>
          <w:sz w:val="21"/>
          <w:lang w:val="cs-CZ"/>
        </w:rPr>
        <w:t>„stavba" či „dílo").</w:t>
      </w:r>
    </w:p>
    <w:p w14:paraId="3EFE6A76" w14:textId="77777777" w:rsidR="00165E0E" w:rsidRDefault="00000000">
      <w:pPr>
        <w:numPr>
          <w:ilvl w:val="0"/>
          <w:numId w:val="2"/>
        </w:numPr>
        <w:tabs>
          <w:tab w:val="clear" w:pos="360"/>
          <w:tab w:val="decimal" w:pos="432"/>
        </w:tabs>
        <w:spacing w:before="144"/>
        <w:ind w:left="432" w:hanging="360"/>
        <w:jc w:val="both"/>
        <w:rPr>
          <w:rFonts w:ascii="Verdana" w:hAnsi="Verdana"/>
          <w:color w:val="000000"/>
          <w:spacing w:val="-10"/>
          <w:sz w:val="21"/>
          <w:lang w:val="cs-CZ"/>
        </w:rPr>
      </w:pPr>
      <w:r>
        <w:rPr>
          <w:rFonts w:ascii="Verdana" w:hAnsi="Verdana"/>
          <w:color w:val="000000"/>
          <w:spacing w:val="-10"/>
          <w:sz w:val="21"/>
          <w:lang w:val="cs-CZ"/>
        </w:rPr>
        <w:t>Při realizaci díla bylo rozhodnuto, že někte</w:t>
      </w:r>
      <w:r>
        <w:rPr>
          <w:rFonts w:ascii="Verdana" w:hAnsi="Verdana"/>
          <w:color w:val="000000"/>
          <w:sz w:val="21"/>
          <w:lang w:val="cs-CZ"/>
        </w:rPr>
        <w:t xml:space="preserve">ré </w:t>
      </w:r>
      <w:r>
        <w:rPr>
          <w:rFonts w:ascii="Verdana" w:hAnsi="Verdana"/>
          <w:color w:val="000000"/>
          <w:spacing w:val="-10"/>
          <w:sz w:val="21"/>
          <w:lang w:val="cs-CZ"/>
        </w:rPr>
        <w:t xml:space="preserve">práce a dodávky nebudou provedeny a dojde k jejich následnému odpočtu, neboť jsou nadbytečné a nemají vliv na řádné </w:t>
      </w:r>
      <w:r>
        <w:rPr>
          <w:rFonts w:ascii="Verdana" w:hAnsi="Verdana"/>
          <w:color w:val="000000"/>
          <w:spacing w:val="-11"/>
          <w:sz w:val="21"/>
          <w:lang w:val="cs-CZ"/>
        </w:rPr>
        <w:t>dokončení díla (dále jen „méněpráce"):</w:t>
      </w:r>
    </w:p>
    <w:p w14:paraId="41470370" w14:textId="77777777" w:rsidR="00165E0E" w:rsidRDefault="00000000">
      <w:pPr>
        <w:spacing w:before="288" w:after="468"/>
        <w:jc w:val="center"/>
        <w:rPr>
          <w:rFonts w:ascii="Verdana" w:hAnsi="Verdana"/>
          <w:color w:val="000000"/>
          <w:spacing w:val="-13"/>
          <w:sz w:val="21"/>
          <w:lang w:val="cs-CZ"/>
        </w:rPr>
      </w:pPr>
      <w:r>
        <w:rPr>
          <w:rFonts w:ascii="Verdana" w:hAnsi="Verdana"/>
          <w:color w:val="000000"/>
          <w:spacing w:val="-13"/>
          <w:sz w:val="21"/>
          <w:lang w:val="cs-CZ"/>
        </w:rPr>
        <w:t xml:space="preserve">Dílčí rozpočet </w:t>
      </w:r>
      <w:r>
        <w:rPr>
          <w:rFonts w:ascii="Verdana" w:hAnsi="Verdana"/>
          <w:b/>
          <w:color w:val="000000"/>
          <w:spacing w:val="-3"/>
          <w:sz w:val="21"/>
          <w:lang w:val="cs-CZ"/>
        </w:rPr>
        <w:t xml:space="preserve">OSTATNÍ NÁKLADY — </w:t>
      </w:r>
      <w:r>
        <w:rPr>
          <w:rFonts w:ascii="Verdana" w:hAnsi="Verdana"/>
          <w:color w:val="000000"/>
          <w:spacing w:val="-13"/>
          <w:sz w:val="21"/>
          <w:lang w:val="cs-CZ"/>
        </w:rPr>
        <w:t xml:space="preserve">stanovisko TIČR — dle zhotovitele stavby dle platné </w:t>
      </w:r>
      <w:r>
        <w:rPr>
          <w:rFonts w:ascii="Verdana" w:hAnsi="Verdana"/>
          <w:color w:val="000000"/>
          <w:spacing w:val="-13"/>
          <w:sz w:val="21"/>
          <w:lang w:val="cs-CZ"/>
        </w:rPr>
        <w:br/>
        <w:t>legislativy Domov Vítkov není vyhrazené zařízení skupiny 1, proběhla výměna starých svítidel</w:t>
      </w:r>
    </w:p>
    <w:p w14:paraId="5C5BBFF8" w14:textId="564ADF8C" w:rsidR="00165E0E" w:rsidRDefault="00B20A2B">
      <w:pPr>
        <w:rPr>
          <w:rFonts w:ascii="Verdana" w:hAnsi="Verdana"/>
          <w:color w:val="000000"/>
          <w:spacing w:val="-5"/>
          <w:sz w:val="17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2A21E" wp14:editId="23FA5991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5187315" cy="0"/>
                <wp:effectExtent l="6985" t="8255" r="6350" b="10795"/>
                <wp:wrapNone/>
                <wp:docPr id="13514799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31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1473B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5pt" to="408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" strokeweight=".55pt"/>
            </w:pict>
          </mc:Fallback>
        </mc:AlternateContent>
      </w:r>
      <w:r>
        <w:rPr>
          <w:rFonts w:ascii="Verdana" w:hAnsi="Verdana"/>
          <w:color w:val="000000"/>
          <w:spacing w:val="-5"/>
          <w:sz w:val="17"/>
          <w:lang w:val="cs-CZ"/>
        </w:rPr>
        <w:t>Dohoda o narovnání ke smlouvě o dílo na stavbu „Rekonstrukce vnitřního osvětlení"</w:t>
      </w:r>
    </w:p>
    <w:p w14:paraId="46E07698" w14:textId="77777777" w:rsidR="00165E0E" w:rsidRDefault="00165E0E">
      <w:pPr>
        <w:sectPr w:rsidR="00165E0E">
          <w:pgSz w:w="11918" w:h="16854"/>
          <w:pgMar w:top="1800" w:right="1552" w:bottom="524" w:left="1586" w:header="720" w:footer="720" w:gutter="0"/>
          <w:cols w:space="708"/>
        </w:sectPr>
      </w:pPr>
    </w:p>
    <w:p w14:paraId="2C327578" w14:textId="26D12B8E" w:rsidR="00165E0E" w:rsidRDefault="00B20A2B">
      <w:pPr>
        <w:rPr>
          <w:rFonts w:ascii="Verdana" w:hAnsi="Verdana"/>
          <w:color w:val="000000"/>
          <w:spacing w:val="-14"/>
          <w:sz w:val="21"/>
          <w:lang w:val="cs-CZ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E2196A" wp14:editId="1F4B4CE2">
                <wp:simplePos x="0" y="0"/>
                <wp:positionH relativeFrom="column">
                  <wp:posOffset>-14605</wp:posOffset>
                </wp:positionH>
                <wp:positionV relativeFrom="paragraph">
                  <wp:posOffset>9158605</wp:posOffset>
                </wp:positionV>
                <wp:extent cx="5554345" cy="0"/>
                <wp:effectExtent l="10160" t="11430" r="7620" b="7620"/>
                <wp:wrapNone/>
                <wp:docPr id="5740872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43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4646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FC7B6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721.15pt" to="436.2pt,7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" strokecolor="#464646" strokeweight=".7pt"/>
            </w:pict>
          </mc:Fallback>
        </mc:AlternateContent>
      </w:r>
      <w:r>
        <w:rPr>
          <w:rFonts w:ascii="Verdana" w:hAnsi="Verdana"/>
          <w:color w:val="000000"/>
          <w:spacing w:val="-14"/>
          <w:sz w:val="21"/>
          <w:lang w:val="cs-CZ"/>
        </w:rPr>
        <w:t xml:space="preserve">za nové bez větších zásahů do elektroinstalace a vzniku nových okruhů, odborné stanovisko </w:t>
      </w:r>
      <w:r>
        <w:rPr>
          <w:rFonts w:ascii="Verdana" w:hAnsi="Verdana"/>
          <w:color w:val="000000"/>
          <w:spacing w:val="-10"/>
          <w:sz w:val="21"/>
          <w:lang w:val="cs-CZ"/>
        </w:rPr>
        <w:t>TICRu není dle dl § 4 NV č.190/2022 Sb, vyžadováno.</w:t>
      </w:r>
    </w:p>
    <w:p w14:paraId="26D144AD" w14:textId="77777777" w:rsidR="00165E0E" w:rsidRDefault="00000000">
      <w:pPr>
        <w:spacing w:before="72"/>
        <w:ind w:left="360"/>
        <w:rPr>
          <w:rFonts w:ascii="Verdana" w:hAnsi="Verdana"/>
          <w:b/>
          <w:color w:val="000000"/>
          <w:spacing w:val="-6"/>
          <w:sz w:val="21"/>
          <w:lang w:val="cs-CZ"/>
        </w:rPr>
      </w:pPr>
      <w:r>
        <w:rPr>
          <w:rFonts w:ascii="Verdana" w:hAnsi="Verdana"/>
          <w:b/>
          <w:color w:val="000000"/>
          <w:spacing w:val="-6"/>
          <w:sz w:val="21"/>
          <w:lang w:val="cs-CZ"/>
        </w:rPr>
        <w:t xml:space="preserve">Cena méněprací </w:t>
      </w:r>
      <w:r>
        <w:rPr>
          <w:rFonts w:ascii="Verdana" w:hAnsi="Verdana"/>
          <w:color w:val="000000"/>
          <w:spacing w:val="-16"/>
          <w:sz w:val="21"/>
          <w:lang w:val="cs-CZ"/>
        </w:rPr>
        <w:t xml:space="preserve">činí celkem </w:t>
      </w:r>
      <w:r>
        <w:rPr>
          <w:rFonts w:ascii="Verdana" w:hAnsi="Verdana"/>
          <w:b/>
          <w:color w:val="000000"/>
          <w:spacing w:val="-6"/>
          <w:sz w:val="21"/>
          <w:lang w:val="cs-CZ"/>
        </w:rPr>
        <w:t>25.000,00 Kč bez DPH.</w:t>
      </w:r>
    </w:p>
    <w:p w14:paraId="454470A5" w14:textId="77777777" w:rsidR="00165E0E" w:rsidRDefault="00000000">
      <w:pPr>
        <w:spacing w:before="360"/>
        <w:jc w:val="center"/>
        <w:rPr>
          <w:rFonts w:ascii="Times New Roman" w:hAnsi="Times New Roman"/>
          <w:color w:val="000000"/>
          <w:w w:val="135"/>
          <w:sz w:val="24"/>
          <w:lang w:val="cs-CZ"/>
        </w:rPr>
      </w:pPr>
      <w:r>
        <w:rPr>
          <w:rFonts w:ascii="Times New Roman" w:hAnsi="Times New Roman"/>
          <w:color w:val="000000"/>
          <w:w w:val="135"/>
          <w:sz w:val="24"/>
          <w:lang w:val="cs-CZ"/>
        </w:rPr>
        <w:t xml:space="preserve">III. </w:t>
      </w:r>
      <w:r>
        <w:rPr>
          <w:rFonts w:ascii="Times New Roman" w:hAnsi="Times New Roman"/>
          <w:color w:val="000000"/>
          <w:w w:val="135"/>
          <w:sz w:val="24"/>
          <w:lang w:val="cs-CZ"/>
        </w:rPr>
        <w:br/>
      </w:r>
      <w:r>
        <w:rPr>
          <w:rFonts w:ascii="Verdana" w:hAnsi="Verdana"/>
          <w:b/>
          <w:color w:val="000000"/>
          <w:sz w:val="21"/>
          <w:lang w:val="cs-CZ"/>
        </w:rPr>
        <w:t>Narovnání</w:t>
      </w:r>
    </w:p>
    <w:p w14:paraId="6DA254F0" w14:textId="77777777" w:rsidR="00165E0E" w:rsidRDefault="00000000">
      <w:pPr>
        <w:numPr>
          <w:ilvl w:val="0"/>
          <w:numId w:val="3"/>
        </w:numPr>
        <w:tabs>
          <w:tab w:val="clear" w:pos="360"/>
          <w:tab w:val="decimal" w:pos="432"/>
        </w:tabs>
        <w:spacing w:before="72"/>
        <w:ind w:left="432" w:hanging="360"/>
        <w:jc w:val="both"/>
        <w:rPr>
          <w:rFonts w:ascii="Verdana" w:hAnsi="Verdana"/>
          <w:color w:val="000000"/>
          <w:spacing w:val="-15"/>
          <w:sz w:val="21"/>
          <w:lang w:val="cs-CZ"/>
        </w:rPr>
      </w:pPr>
      <w:r>
        <w:rPr>
          <w:rFonts w:ascii="Verdana" w:hAnsi="Verdana"/>
          <w:color w:val="000000"/>
          <w:spacing w:val="-15"/>
          <w:sz w:val="21"/>
          <w:lang w:val="cs-CZ"/>
        </w:rPr>
        <w:t xml:space="preserve">S ohledem na výše uvedené smluvní strany prohlašují, </w:t>
      </w:r>
      <w:r>
        <w:rPr>
          <w:rFonts w:ascii="Verdana" w:hAnsi="Verdana"/>
          <w:color w:val="000000"/>
          <w:spacing w:val="-5"/>
          <w:lang w:val="cs-CZ"/>
        </w:rPr>
        <w:t xml:space="preserve">že </w:t>
      </w:r>
      <w:r>
        <w:rPr>
          <w:rFonts w:ascii="Verdana" w:hAnsi="Verdana"/>
          <w:color w:val="000000"/>
          <w:spacing w:val="-15"/>
          <w:sz w:val="21"/>
          <w:lang w:val="cs-CZ"/>
        </w:rPr>
        <w:t xml:space="preserve">zhotovitel spinil svůj závazek provést dílo, a to bez ohledu na skutečnost, že v rámci realizace díla nebyly realizovány </w:t>
      </w:r>
      <w:r>
        <w:rPr>
          <w:rFonts w:ascii="Verdana" w:hAnsi="Verdana"/>
          <w:color w:val="000000"/>
          <w:spacing w:val="-10"/>
          <w:sz w:val="21"/>
          <w:lang w:val="cs-CZ"/>
        </w:rPr>
        <w:t>méněpráce uvedené v této dohodě.</w:t>
      </w:r>
    </w:p>
    <w:p w14:paraId="07A163B7" w14:textId="77777777" w:rsidR="00165E0E" w:rsidRDefault="00000000">
      <w:pPr>
        <w:numPr>
          <w:ilvl w:val="0"/>
          <w:numId w:val="3"/>
        </w:numPr>
        <w:tabs>
          <w:tab w:val="clear" w:pos="360"/>
          <w:tab w:val="decimal" w:pos="432"/>
        </w:tabs>
        <w:spacing w:before="108"/>
        <w:ind w:left="432" w:hanging="360"/>
        <w:jc w:val="both"/>
        <w:rPr>
          <w:rFonts w:ascii="Verdana" w:hAnsi="Verdana"/>
          <w:color w:val="000000"/>
          <w:spacing w:val="-12"/>
          <w:sz w:val="21"/>
          <w:lang w:val="cs-CZ"/>
        </w:rPr>
      </w:pPr>
      <w:r>
        <w:rPr>
          <w:rFonts w:ascii="Verdana" w:hAnsi="Verdana"/>
          <w:color w:val="000000"/>
          <w:spacing w:val="-12"/>
          <w:sz w:val="21"/>
          <w:lang w:val="cs-CZ"/>
        </w:rPr>
        <w:t>Cena díla sjednaná v čl. V odst. 1 smlouvy se snižuje o výše uvedené méněpráce a činí: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2"/>
        <w:gridCol w:w="5828"/>
      </w:tblGrid>
      <w:tr w:rsidR="00165E0E" w14:paraId="2711BF04" w14:textId="77777777">
        <w:trPr>
          <w:trHeight w:hRule="exact" w:val="612"/>
        </w:trPr>
        <w:tc>
          <w:tcPr>
            <w:tcW w:w="28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57B25F1" w14:textId="77777777" w:rsidR="00165E0E" w:rsidRDefault="00000000">
            <w:pPr>
              <w:spacing w:line="306" w:lineRule="exact"/>
              <w:ind w:left="360" w:right="396"/>
              <w:rPr>
                <w:rFonts w:ascii="Verdana" w:hAnsi="Verdana"/>
                <w:color w:val="000000"/>
                <w:spacing w:val="-15"/>
                <w:sz w:val="21"/>
                <w:lang w:val="cs-CZ"/>
              </w:rPr>
            </w:pPr>
            <w:r>
              <w:rPr>
                <w:rFonts w:ascii="Verdana" w:hAnsi="Verdana"/>
                <w:color w:val="000000"/>
                <w:spacing w:val="-15"/>
                <w:sz w:val="21"/>
                <w:lang w:val="cs-CZ"/>
              </w:rPr>
              <w:t xml:space="preserve">Původní cena bez DPH </w:t>
            </w:r>
            <w:r>
              <w:rPr>
                <w:rFonts w:ascii="Verdana" w:hAnsi="Verdana"/>
                <w:color w:val="000000"/>
                <w:spacing w:val="-10"/>
                <w:sz w:val="21"/>
                <w:lang w:val="cs-CZ"/>
              </w:rPr>
              <w:t>Nová cena bez DPH</w:t>
            </w:r>
          </w:p>
        </w:tc>
        <w:tc>
          <w:tcPr>
            <w:tcW w:w="5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06B6CCF" w14:textId="77777777" w:rsidR="00165E0E" w:rsidRDefault="00000000">
            <w:pPr>
              <w:ind w:left="396"/>
              <w:rPr>
                <w:rFonts w:ascii="Verdana" w:hAnsi="Verdana"/>
                <w:color w:val="000000"/>
                <w:spacing w:val="-14"/>
                <w:sz w:val="21"/>
                <w:lang w:val="cs-CZ"/>
              </w:rPr>
            </w:pPr>
            <w:r>
              <w:rPr>
                <w:rFonts w:ascii="Verdana" w:hAnsi="Verdana"/>
                <w:color w:val="000000"/>
                <w:spacing w:val="-14"/>
                <w:sz w:val="21"/>
                <w:lang w:val="cs-CZ"/>
              </w:rPr>
              <w:t>1 497 587,86 Kč</w:t>
            </w:r>
          </w:p>
          <w:p w14:paraId="643A2E5E" w14:textId="77777777" w:rsidR="00165E0E" w:rsidRDefault="00000000">
            <w:pPr>
              <w:spacing w:before="72" w:line="216" w:lineRule="auto"/>
              <w:ind w:left="396"/>
              <w:rPr>
                <w:rFonts w:ascii="Verdana" w:hAnsi="Verdana"/>
                <w:b/>
                <w:color w:val="000000"/>
                <w:spacing w:val="-8"/>
                <w:sz w:val="21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8"/>
                <w:sz w:val="21"/>
                <w:lang w:val="cs-CZ"/>
              </w:rPr>
              <w:t>1 472 587,86 Kč</w:t>
            </w:r>
          </w:p>
        </w:tc>
      </w:tr>
    </w:tbl>
    <w:p w14:paraId="6ED9C162" w14:textId="77777777" w:rsidR="00165E0E" w:rsidRDefault="00165E0E">
      <w:pPr>
        <w:spacing w:after="736" w:line="20" w:lineRule="exact"/>
      </w:pPr>
    </w:p>
    <w:p w14:paraId="32DCD100" w14:textId="77777777" w:rsidR="00165E0E" w:rsidRDefault="00000000">
      <w:pPr>
        <w:jc w:val="center"/>
        <w:rPr>
          <w:rFonts w:ascii="Verdana" w:hAnsi="Verdana"/>
          <w:b/>
          <w:color w:val="000000"/>
          <w:sz w:val="21"/>
          <w:lang w:val="cs-CZ"/>
        </w:rPr>
      </w:pPr>
      <w:r>
        <w:rPr>
          <w:rFonts w:ascii="Verdana" w:hAnsi="Verdana"/>
          <w:b/>
          <w:color w:val="000000"/>
          <w:sz w:val="21"/>
          <w:lang w:val="cs-CZ"/>
        </w:rPr>
        <w:t xml:space="preserve">IV. </w:t>
      </w:r>
      <w:r>
        <w:rPr>
          <w:rFonts w:ascii="Verdana" w:hAnsi="Verdana"/>
          <w:b/>
          <w:color w:val="000000"/>
          <w:sz w:val="21"/>
          <w:lang w:val="cs-CZ"/>
        </w:rPr>
        <w:br/>
      </w:r>
      <w:r>
        <w:rPr>
          <w:rFonts w:ascii="Verdana" w:hAnsi="Verdana"/>
          <w:b/>
          <w:color w:val="000000"/>
          <w:spacing w:val="-8"/>
          <w:sz w:val="21"/>
          <w:lang w:val="cs-CZ"/>
        </w:rPr>
        <w:t>Závěrečná ustanovení</w:t>
      </w:r>
    </w:p>
    <w:p w14:paraId="5C4AC557" w14:textId="77777777" w:rsidR="00165E0E" w:rsidRDefault="00000000">
      <w:pPr>
        <w:numPr>
          <w:ilvl w:val="0"/>
          <w:numId w:val="4"/>
        </w:numPr>
        <w:tabs>
          <w:tab w:val="clear" w:pos="360"/>
          <w:tab w:val="decimal" w:pos="432"/>
        </w:tabs>
        <w:spacing w:before="72"/>
        <w:ind w:left="432" w:hanging="360"/>
        <w:rPr>
          <w:rFonts w:ascii="Verdana" w:hAnsi="Verdana"/>
          <w:color w:val="000000"/>
          <w:spacing w:val="-13"/>
          <w:sz w:val="21"/>
          <w:lang w:val="cs-CZ"/>
        </w:rPr>
      </w:pPr>
      <w:r>
        <w:rPr>
          <w:rFonts w:ascii="Verdana" w:hAnsi="Verdana"/>
          <w:color w:val="000000"/>
          <w:spacing w:val="-13"/>
          <w:sz w:val="21"/>
          <w:lang w:val="cs-CZ"/>
        </w:rPr>
        <w:t xml:space="preserve">Práva a povinnosti vyplývající ze smlouvy, které nejsou touto dohodou dotčeny, zůstávají </w:t>
      </w:r>
      <w:r>
        <w:rPr>
          <w:rFonts w:ascii="Verdana" w:hAnsi="Verdana"/>
          <w:color w:val="000000"/>
          <w:spacing w:val="-10"/>
          <w:sz w:val="21"/>
          <w:lang w:val="cs-CZ"/>
        </w:rPr>
        <w:t>v platnosti beze změny.</w:t>
      </w:r>
    </w:p>
    <w:p w14:paraId="3B817A5D" w14:textId="77777777" w:rsidR="00165E0E" w:rsidRDefault="00000000">
      <w:pPr>
        <w:numPr>
          <w:ilvl w:val="0"/>
          <w:numId w:val="4"/>
        </w:numPr>
        <w:tabs>
          <w:tab w:val="clear" w:pos="360"/>
          <w:tab w:val="decimal" w:pos="432"/>
        </w:tabs>
        <w:spacing w:before="108"/>
        <w:ind w:left="432" w:hanging="360"/>
        <w:rPr>
          <w:rFonts w:ascii="Verdana" w:hAnsi="Verdana"/>
          <w:color w:val="000000"/>
          <w:spacing w:val="-11"/>
          <w:sz w:val="21"/>
          <w:lang w:val="cs-CZ"/>
        </w:rPr>
      </w:pPr>
      <w:r>
        <w:rPr>
          <w:rFonts w:ascii="Verdana" w:hAnsi="Verdana"/>
          <w:color w:val="000000"/>
          <w:spacing w:val="-11"/>
          <w:sz w:val="21"/>
          <w:lang w:val="cs-CZ"/>
        </w:rPr>
        <w:t xml:space="preserve">Doplňování nebo změnu této dohody lze provádět jen se souhlasem obou smluvních </w:t>
      </w:r>
      <w:r>
        <w:rPr>
          <w:rFonts w:ascii="Verdana" w:hAnsi="Verdana"/>
          <w:color w:val="000000"/>
          <w:spacing w:val="-10"/>
          <w:sz w:val="21"/>
          <w:lang w:val="cs-CZ"/>
        </w:rPr>
        <w:t>stran.</w:t>
      </w:r>
    </w:p>
    <w:p w14:paraId="714020DE" w14:textId="77777777" w:rsidR="00165E0E" w:rsidRDefault="00000000">
      <w:pPr>
        <w:numPr>
          <w:ilvl w:val="0"/>
          <w:numId w:val="4"/>
        </w:numPr>
        <w:tabs>
          <w:tab w:val="clear" w:pos="360"/>
          <w:tab w:val="decimal" w:pos="432"/>
        </w:tabs>
        <w:spacing w:before="108"/>
        <w:ind w:left="432" w:hanging="360"/>
        <w:jc w:val="both"/>
        <w:rPr>
          <w:rFonts w:ascii="Verdana" w:hAnsi="Verdana"/>
          <w:color w:val="000000"/>
          <w:spacing w:val="-12"/>
          <w:sz w:val="21"/>
          <w:lang w:val="cs-CZ"/>
        </w:rPr>
      </w:pPr>
      <w:r>
        <w:rPr>
          <w:rFonts w:ascii="Verdana" w:hAnsi="Verdana"/>
          <w:color w:val="000000"/>
          <w:spacing w:val="-12"/>
          <w:sz w:val="21"/>
          <w:lang w:val="cs-CZ"/>
        </w:rPr>
        <w:t xml:space="preserve">Tato dohoda je vyhotovena ve dvou stejnopisech s platností originálu, podepsaných </w:t>
      </w:r>
      <w:r>
        <w:rPr>
          <w:rFonts w:ascii="Verdana" w:hAnsi="Verdana"/>
          <w:color w:val="000000"/>
          <w:spacing w:val="-10"/>
          <w:sz w:val="21"/>
          <w:lang w:val="cs-CZ"/>
        </w:rPr>
        <w:t xml:space="preserve">oprávněnými zástupci smluvních stran, přičemž objednatel a zhotovitel obdrží každý </w:t>
      </w:r>
      <w:r>
        <w:rPr>
          <w:rFonts w:ascii="Verdana" w:hAnsi="Verdana"/>
          <w:color w:val="000000"/>
          <w:spacing w:val="-6"/>
          <w:sz w:val="21"/>
          <w:lang w:val="cs-CZ"/>
        </w:rPr>
        <w:t>jedno vyhotovení.</w:t>
      </w:r>
    </w:p>
    <w:p w14:paraId="4439D1BE" w14:textId="77777777" w:rsidR="00165E0E" w:rsidRDefault="00000000">
      <w:pPr>
        <w:numPr>
          <w:ilvl w:val="0"/>
          <w:numId w:val="4"/>
        </w:numPr>
        <w:tabs>
          <w:tab w:val="clear" w:pos="360"/>
          <w:tab w:val="decimal" w:pos="432"/>
        </w:tabs>
        <w:spacing w:before="108"/>
        <w:ind w:left="432" w:hanging="360"/>
        <w:jc w:val="both"/>
        <w:rPr>
          <w:rFonts w:ascii="Verdana" w:hAnsi="Verdana"/>
          <w:color w:val="000000"/>
          <w:spacing w:val="-17"/>
          <w:sz w:val="21"/>
          <w:lang w:val="cs-CZ"/>
        </w:rPr>
      </w:pPr>
      <w:r>
        <w:rPr>
          <w:rFonts w:ascii="Verdana" w:hAnsi="Verdana"/>
          <w:color w:val="000000"/>
          <w:spacing w:val="-17"/>
          <w:sz w:val="21"/>
          <w:lang w:val="cs-CZ"/>
        </w:rPr>
        <w:t xml:space="preserve">Tato dohoda nabývá platnosti dnem jejího podpisu oběma smluvními stranami a účinnosti </w:t>
      </w:r>
      <w:r>
        <w:rPr>
          <w:rFonts w:ascii="Verdana" w:hAnsi="Verdana"/>
          <w:color w:val="000000"/>
          <w:spacing w:val="-11"/>
          <w:sz w:val="21"/>
          <w:lang w:val="cs-CZ"/>
        </w:rPr>
        <w:t xml:space="preserve">dnem jejího uveřejnění v registru smluv v souladu se zákonem č. 340/2015 Sb., o </w:t>
      </w:r>
      <w:r>
        <w:rPr>
          <w:rFonts w:ascii="Verdana" w:hAnsi="Verdana"/>
          <w:color w:val="000000"/>
          <w:spacing w:val="-16"/>
          <w:sz w:val="21"/>
          <w:lang w:val="cs-CZ"/>
        </w:rPr>
        <w:t xml:space="preserve">zvláštních podmínkách účinnosti některých smluv, uveřejňování těchto smluv a o registru smluv (zákon o registru smluv), ve znění pozdějších předpisů (dále jen „zákon o registru </w:t>
      </w:r>
      <w:r>
        <w:rPr>
          <w:rFonts w:ascii="Verdana" w:hAnsi="Verdana"/>
          <w:color w:val="000000"/>
          <w:spacing w:val="-17"/>
          <w:sz w:val="21"/>
          <w:lang w:val="cs-CZ"/>
        </w:rPr>
        <w:t xml:space="preserve">smluv"). Smluvní strany se dohodly, že uveřejnění této dohody v registru smluv provede </w:t>
      </w:r>
      <w:r>
        <w:rPr>
          <w:rFonts w:ascii="Verdana" w:hAnsi="Verdana"/>
          <w:color w:val="000000"/>
          <w:spacing w:val="-10"/>
          <w:sz w:val="21"/>
          <w:lang w:val="cs-CZ"/>
        </w:rPr>
        <w:t>objednatel.</w:t>
      </w:r>
    </w:p>
    <w:p w14:paraId="793051D8" w14:textId="77777777" w:rsidR="00165E0E" w:rsidRDefault="00000000">
      <w:pPr>
        <w:numPr>
          <w:ilvl w:val="0"/>
          <w:numId w:val="4"/>
        </w:numPr>
        <w:tabs>
          <w:tab w:val="clear" w:pos="360"/>
          <w:tab w:val="decimal" w:pos="432"/>
        </w:tabs>
        <w:spacing w:before="108"/>
        <w:ind w:left="432" w:hanging="360"/>
        <w:jc w:val="both"/>
        <w:rPr>
          <w:rFonts w:ascii="Verdana" w:hAnsi="Verdana"/>
          <w:color w:val="000000"/>
          <w:spacing w:val="-10"/>
          <w:sz w:val="21"/>
          <w:lang w:val="cs-CZ"/>
        </w:rPr>
      </w:pPr>
      <w:r>
        <w:rPr>
          <w:rFonts w:ascii="Verdana" w:hAnsi="Verdana"/>
          <w:color w:val="000000"/>
          <w:spacing w:val="-10"/>
          <w:sz w:val="21"/>
          <w:lang w:val="cs-CZ"/>
        </w:rPr>
        <w:t xml:space="preserve">Osobní údaje obsažené v této dohodě budou objednatelem zpracovávány pouze pro </w:t>
      </w:r>
      <w:r>
        <w:rPr>
          <w:rFonts w:ascii="Verdana" w:hAnsi="Verdana"/>
          <w:color w:val="000000"/>
          <w:spacing w:val="-15"/>
          <w:sz w:val="21"/>
          <w:lang w:val="cs-CZ"/>
        </w:rPr>
        <w:t xml:space="preserve">účely pinění práv a povinností vyplývajících z této dohody; k jiným účelům nebudou tyto </w:t>
      </w:r>
      <w:r>
        <w:rPr>
          <w:rFonts w:ascii="Verdana" w:hAnsi="Verdana"/>
          <w:color w:val="000000"/>
          <w:spacing w:val="-16"/>
          <w:sz w:val="21"/>
          <w:lang w:val="cs-CZ"/>
        </w:rPr>
        <w:t xml:space="preserve">osobní údaje objednatelem použity. Objednatel při zpracovávání osobních údajů dodržuje </w:t>
      </w:r>
      <w:r>
        <w:rPr>
          <w:rFonts w:ascii="Verdana" w:hAnsi="Verdana"/>
          <w:color w:val="000000"/>
          <w:spacing w:val="-10"/>
          <w:sz w:val="21"/>
          <w:lang w:val="cs-CZ"/>
        </w:rPr>
        <w:t>platné právní předpisy.</w:t>
      </w:r>
    </w:p>
    <w:p w14:paraId="4DC0B3EB" w14:textId="77777777" w:rsidR="00165E0E" w:rsidRDefault="00000000">
      <w:pPr>
        <w:numPr>
          <w:ilvl w:val="0"/>
          <w:numId w:val="4"/>
        </w:numPr>
        <w:tabs>
          <w:tab w:val="clear" w:pos="360"/>
          <w:tab w:val="decimal" w:pos="432"/>
        </w:tabs>
        <w:spacing w:before="72"/>
        <w:ind w:left="432" w:hanging="360"/>
        <w:jc w:val="both"/>
        <w:rPr>
          <w:rFonts w:ascii="Verdana" w:hAnsi="Verdana"/>
          <w:color w:val="000000"/>
          <w:spacing w:val="-11"/>
          <w:sz w:val="21"/>
          <w:lang w:val="cs-CZ"/>
        </w:rPr>
      </w:pPr>
      <w:r>
        <w:rPr>
          <w:rFonts w:ascii="Verdana" w:hAnsi="Verdana"/>
          <w:color w:val="000000"/>
          <w:spacing w:val="-11"/>
          <w:sz w:val="21"/>
          <w:lang w:val="cs-CZ"/>
        </w:rPr>
        <w:t xml:space="preserve">Smluvní strany shodné prohlašují, že si tuto dohodu před jejím podpisem přečetly, že byla uzavřena po vzájemném projednání podle jejich pravé a svobodné vůle, určité, </w:t>
      </w:r>
      <w:r>
        <w:rPr>
          <w:rFonts w:ascii="Verdana" w:hAnsi="Verdana"/>
          <w:color w:val="000000"/>
          <w:spacing w:val="-12"/>
          <w:sz w:val="21"/>
          <w:lang w:val="cs-CZ"/>
        </w:rPr>
        <w:t>vážně a srozumitelně a že se dohodly o celém jejím obsahu, což stvrzují svými podpisy.</w:t>
      </w:r>
    </w:p>
    <w:p w14:paraId="74C3204D" w14:textId="77777777" w:rsidR="00165E0E" w:rsidRDefault="00000000">
      <w:pPr>
        <w:spacing w:line="211" w:lineRule="auto"/>
        <w:ind w:left="4608"/>
        <w:rPr>
          <w:rFonts w:ascii="Verdana" w:hAnsi="Verdana"/>
          <w:color w:val="000000"/>
          <w:spacing w:val="-10"/>
          <w:sz w:val="21"/>
          <w:lang w:val="cs-CZ"/>
        </w:rPr>
      </w:pPr>
      <w:r>
        <w:rPr>
          <w:rFonts w:ascii="Verdana" w:hAnsi="Verdana"/>
          <w:color w:val="000000"/>
          <w:spacing w:val="-10"/>
          <w:sz w:val="21"/>
          <w:lang w:val="cs-CZ"/>
        </w:rPr>
        <w:t>Ve Vítkově dne 2.3.2024</w:t>
      </w:r>
    </w:p>
    <w:p w14:paraId="7CBB1352" w14:textId="138D3ADD" w:rsidR="00165E0E" w:rsidRDefault="00B20A2B">
      <w:pPr>
        <w:spacing w:after="540" w:line="213" w:lineRule="auto"/>
        <w:rPr>
          <w:rFonts w:ascii="Verdana" w:hAnsi="Verdana"/>
          <w:color w:val="000000"/>
          <w:spacing w:val="-10"/>
          <w:sz w:val="21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F5BA0B" wp14:editId="0F2B84AB">
                <wp:simplePos x="0" y="0"/>
                <wp:positionH relativeFrom="column">
                  <wp:posOffset>4042410</wp:posOffset>
                </wp:positionH>
                <wp:positionV relativeFrom="paragraph">
                  <wp:posOffset>474980</wp:posOffset>
                </wp:positionV>
                <wp:extent cx="645160" cy="0"/>
                <wp:effectExtent l="9525" t="14605" r="12065" b="13970"/>
                <wp:wrapNone/>
                <wp:docPr id="199172755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16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AEE0E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3pt,37.4pt" to="369.1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" strokeweight="1.25pt"/>
            </w:pict>
          </mc:Fallback>
        </mc:AlternateContent>
      </w:r>
      <w:r>
        <w:rPr>
          <w:rFonts w:ascii="Verdana" w:hAnsi="Verdana"/>
          <w:color w:val="000000"/>
          <w:spacing w:val="-10"/>
          <w:sz w:val="21"/>
          <w:lang w:val="cs-CZ"/>
        </w:rPr>
        <w:t>Ve Vítkově dne 2.3.2024</w:t>
      </w:r>
    </w:p>
    <w:p w14:paraId="2FE1199D" w14:textId="77777777" w:rsidR="00165E0E" w:rsidRDefault="00165E0E">
      <w:pPr>
        <w:sectPr w:rsidR="00165E0E">
          <w:pgSz w:w="11918" w:h="16854"/>
          <w:pgMar w:top="1300" w:right="1539" w:bottom="1188" w:left="1599" w:header="720" w:footer="720" w:gutter="0"/>
          <w:cols w:space="708"/>
        </w:sectPr>
      </w:pPr>
    </w:p>
    <w:p w14:paraId="69A07A5E" w14:textId="4B89C9BC" w:rsidR="00165E0E" w:rsidRDefault="00B20A2B">
      <w:pPr>
        <w:spacing w:before="1230" w:line="288" w:lineRule="exact"/>
        <w:rPr>
          <w:rFonts w:ascii="Times New Roman" w:hAnsi="Times New Roman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16EF1D3A" wp14:editId="733ECEA0">
                <wp:simplePos x="0" y="0"/>
                <wp:positionH relativeFrom="column">
                  <wp:posOffset>-2540</wp:posOffset>
                </wp:positionH>
                <wp:positionV relativeFrom="paragraph">
                  <wp:posOffset>0</wp:posOffset>
                </wp:positionV>
                <wp:extent cx="5537200" cy="963930"/>
                <wp:effectExtent l="0" t="0" r="635" b="0"/>
                <wp:wrapNone/>
                <wp:docPr id="540499896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963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6402F" w14:textId="77777777" w:rsidR="00165E0E" w:rsidRDefault="00165E0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EF1D3A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-.2pt;margin-top:0;width:436pt;height:75.9pt;z-index:-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" filled="f" stroked="f">
                <v:textbox inset="0,0,0,0">
                  <w:txbxContent>
                    <w:p w14:paraId="6E66402F" w14:textId="77777777" w:rsidR="00165E0E" w:rsidRDefault="00165E0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6E40FCC1" wp14:editId="4B484A4E">
                <wp:simplePos x="0" y="0"/>
                <wp:positionH relativeFrom="column">
                  <wp:posOffset>3376930</wp:posOffset>
                </wp:positionH>
                <wp:positionV relativeFrom="paragraph">
                  <wp:posOffset>0</wp:posOffset>
                </wp:positionV>
                <wp:extent cx="1670685" cy="656590"/>
                <wp:effectExtent l="3810" t="0" r="1905" b="2540"/>
                <wp:wrapNone/>
                <wp:docPr id="3101792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685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3C438A" w14:textId="77777777" w:rsidR="00165E0E" w:rsidRDefault="00000000">
                            <w:pPr>
                              <w:spacing w:before="36" w:line="201" w:lineRule="exact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pacing w:val="30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0"/>
                                <w:sz w:val="19"/>
                                <w:lang w:val="cs-CZ"/>
                              </w:rPr>
                              <w:t>SV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0"/>
                                <w:sz w:val="19"/>
                                <w:lang w:val="cs-CZ"/>
                              </w:rPr>
                              <w:br/>
                              <w:t xml:space="preserve">ĚLEKTRO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0"/>
                                <w:sz w:val="19"/>
                                <w:lang w:val="cs-CZ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  <w:lang w:val="cs-CZ"/>
                              </w:rPr>
                              <w:t xml:space="preserve">sar.o.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  <w:lang w:val="cs-CZ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7"/>
                                <w:sz w:val="20"/>
                                <w:lang w:val="cs-CZ"/>
                              </w:rPr>
                              <w:t xml:space="preserve">P. Bezruče 216, 747 24 CHUCHELNA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7"/>
                                <w:sz w:val="20"/>
                                <w:lang w:val="cs-CZ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0"/>
                                <w:lang w:val="cs-CZ"/>
                              </w:rPr>
                              <w:t>!Č: 471 51 838</w:t>
                            </w:r>
                          </w:p>
                          <w:p w14:paraId="03F7F72D" w14:textId="77777777" w:rsidR="00165E0E" w:rsidRDefault="00000000">
                            <w:pPr>
                              <w:spacing w:line="263" w:lineRule="exact"/>
                              <w:jc w:val="center"/>
                              <w:rPr>
                                <w:rFonts w:ascii="Verdana" w:hAnsi="Verdana"/>
                                <w:color w:val="000000"/>
                                <w:spacing w:val="-16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16"/>
                                <w:sz w:val="21"/>
                                <w:lang w:val="cs-CZ"/>
                              </w:rPr>
                              <w:t>Dič: CZ47151838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0FCC1" id="Text Box 7" o:spid="_x0000_s1027" type="#_x0000_t202" style="position:absolute;margin-left:265.9pt;margin-top:0;width:131.55pt;height:51.7pt;z-index:-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" filled="f" stroked="f">
                <v:textbox inset="0,0,0,0">
                  <w:txbxContent>
                    <w:p w14:paraId="553C438A" w14:textId="77777777" w:rsidR="00165E0E" w:rsidRDefault="00000000">
                      <w:pPr>
                        <w:spacing w:before="36" w:line="201" w:lineRule="exact"/>
                        <w:jc w:val="center"/>
                        <w:rPr>
                          <w:rFonts w:ascii="Arial" w:hAnsi="Arial"/>
                          <w:b/>
                          <w:color w:val="000000"/>
                          <w:spacing w:val="30"/>
                          <w:sz w:val="19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30"/>
                          <w:sz w:val="19"/>
                          <w:lang w:val="cs-CZ"/>
                        </w:rPr>
                        <w:t>SV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0"/>
                          <w:sz w:val="19"/>
                          <w:lang w:val="cs-CZ"/>
                        </w:rPr>
                        <w:br/>
                        <w:t xml:space="preserve">ĚLEKTRO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0"/>
                          <w:sz w:val="19"/>
                          <w:lang w:val="cs-CZ"/>
                        </w:rPr>
                        <w:br/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  <w:lang w:val="cs-CZ"/>
                        </w:rPr>
                        <w:t xml:space="preserve">sar.o.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  <w:lang w:val="cs-CZ"/>
                        </w:rPr>
                        <w:br/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7"/>
                          <w:sz w:val="20"/>
                          <w:lang w:val="cs-CZ"/>
                        </w:rPr>
                        <w:t xml:space="preserve">P. Bezruče 216, 747 24 CHUCHELNA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7"/>
                          <w:sz w:val="20"/>
                          <w:lang w:val="cs-CZ"/>
                        </w:rPr>
                        <w:br/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0"/>
                          <w:lang w:val="cs-CZ"/>
                        </w:rPr>
                        <w:t>!Č: 471 51 838</w:t>
                      </w:r>
                    </w:p>
                    <w:p w14:paraId="03F7F72D" w14:textId="77777777" w:rsidR="00165E0E" w:rsidRDefault="00000000">
                      <w:pPr>
                        <w:spacing w:line="263" w:lineRule="exact"/>
                        <w:jc w:val="center"/>
                        <w:rPr>
                          <w:rFonts w:ascii="Verdana" w:hAnsi="Verdana"/>
                          <w:color w:val="000000"/>
                          <w:spacing w:val="-16"/>
                          <w:sz w:val="21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16"/>
                          <w:sz w:val="21"/>
                          <w:lang w:val="cs-CZ"/>
                        </w:rPr>
                        <w:t>Dič: CZ47151838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4E2D6B47" wp14:editId="16F862A9">
                <wp:simplePos x="0" y="0"/>
                <wp:positionH relativeFrom="column">
                  <wp:posOffset>-2540</wp:posOffset>
                </wp:positionH>
                <wp:positionV relativeFrom="paragraph">
                  <wp:posOffset>225425</wp:posOffset>
                </wp:positionV>
                <wp:extent cx="1682750" cy="399415"/>
                <wp:effectExtent l="0" t="4445" r="0" b="0"/>
                <wp:wrapNone/>
                <wp:docPr id="202812002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F0E10" w14:textId="77777777" w:rsidR="00165E0E" w:rsidRDefault="00000000">
                            <w:pPr>
                              <w:spacing w:line="216" w:lineRule="auto"/>
                              <w:ind w:left="144"/>
                              <w:rPr>
                                <w:rFonts w:ascii="Verdana" w:hAnsi="Verdana"/>
                                <w:color w:val="858585"/>
                                <w:spacing w:val="-16"/>
                                <w:w w:val="105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858585"/>
                                <w:spacing w:val="-16"/>
                                <w:w w:val="105"/>
                                <w:sz w:val="17"/>
                                <w:lang w:val="cs-CZ"/>
                              </w:rPr>
                              <w:t>Domov</w:t>
                            </w:r>
                            <w:r>
                              <w:rPr>
                                <w:rFonts w:ascii="Verdana" w:hAnsi="Verdana"/>
                                <w:color w:val="7D7D7D"/>
                                <w:spacing w:val="-6"/>
                                <w:sz w:val="18"/>
                                <w:lang w:val="cs-CZ"/>
                              </w:rPr>
                              <w:t xml:space="preserve"> Vítkov,</w:t>
                            </w:r>
                          </w:p>
                          <w:p w14:paraId="2CBB4FF5" w14:textId="77777777" w:rsidR="00165E0E" w:rsidRDefault="00000000">
                            <w:pPr>
                              <w:tabs>
                                <w:tab w:val="right" w:pos="2499"/>
                              </w:tabs>
                              <w:ind w:left="360"/>
                              <w:rPr>
                                <w:rFonts w:ascii="Tahoma" w:hAnsi="Tahoma"/>
                                <w:color w:val="696969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696969"/>
                                <w:sz w:val="16"/>
                                <w:lang w:val="cs-CZ"/>
                              </w:rPr>
                              <w:t>Lidická</w:t>
                            </w:r>
                            <w:r>
                              <w:rPr>
                                <w:rFonts w:ascii="Tahoma" w:hAnsi="Tahoma"/>
                                <w:color w:val="696969"/>
                                <w:sz w:val="16"/>
                                <w:lang w:val="cs-CZ"/>
                              </w:rPr>
                              <w:tab/>
                              <w:t>\iLikov</w:t>
                            </w:r>
                          </w:p>
                          <w:p w14:paraId="28F7432C" w14:textId="77777777" w:rsidR="00165E0E" w:rsidRDefault="00000000">
                            <w:pPr>
                              <w:spacing w:line="264" w:lineRule="auto"/>
                              <w:jc w:val="right"/>
                              <w:rPr>
                                <w:rFonts w:ascii="Verdana" w:hAnsi="Verdana"/>
                                <w:color w:val="7D7D7D"/>
                                <w:spacing w:val="-14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7D7D7D"/>
                                <w:spacing w:val="-14"/>
                                <w:sz w:val="18"/>
                                <w:lang w:val="cs-CZ"/>
                              </w:rPr>
                              <w:t>1Č:71196951,</w:t>
                            </w:r>
                            <w:r>
                              <w:rPr>
                                <w:rFonts w:ascii="Verdana" w:hAnsi="Verdana"/>
                                <w:color w:val="777777"/>
                                <w:spacing w:val="-14"/>
                                <w:sz w:val="17"/>
                                <w:lang w:val="cs-CZ"/>
                              </w:rPr>
                              <w:t xml:space="preserve"> tel.: 556 312 060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D6B47" id="Text Box 6" o:spid="_x0000_s1028" type="#_x0000_t202" style="position:absolute;margin-left:-.2pt;margin-top:17.75pt;width:132.5pt;height:31.45pt;z-index:-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" filled="f" stroked="f">
                <v:textbox inset="0,0,0,0">
                  <w:txbxContent>
                    <w:p w14:paraId="4EAF0E10" w14:textId="77777777" w:rsidR="00165E0E" w:rsidRDefault="00000000">
                      <w:pPr>
                        <w:spacing w:line="216" w:lineRule="auto"/>
                        <w:ind w:left="144"/>
                        <w:rPr>
                          <w:rFonts w:ascii="Verdana" w:hAnsi="Verdana"/>
                          <w:color w:val="858585"/>
                          <w:spacing w:val="-16"/>
                          <w:w w:val="105"/>
                          <w:sz w:val="17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858585"/>
                          <w:spacing w:val="-16"/>
                          <w:w w:val="105"/>
                          <w:sz w:val="17"/>
                          <w:lang w:val="cs-CZ"/>
                        </w:rPr>
                        <w:t>Domov</w:t>
                      </w:r>
                      <w:r>
                        <w:rPr>
                          <w:rFonts w:ascii="Verdana" w:hAnsi="Verdana"/>
                          <w:color w:val="7D7D7D"/>
                          <w:spacing w:val="-6"/>
                          <w:sz w:val="18"/>
                          <w:lang w:val="cs-CZ"/>
                        </w:rPr>
                        <w:t xml:space="preserve"> Vítkov,</w:t>
                      </w:r>
                    </w:p>
                    <w:p w14:paraId="2CBB4FF5" w14:textId="77777777" w:rsidR="00165E0E" w:rsidRDefault="00000000">
                      <w:pPr>
                        <w:tabs>
                          <w:tab w:val="right" w:pos="2499"/>
                        </w:tabs>
                        <w:ind w:left="360"/>
                        <w:rPr>
                          <w:rFonts w:ascii="Tahoma" w:hAnsi="Tahoma"/>
                          <w:color w:val="696969"/>
                          <w:sz w:val="16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696969"/>
                          <w:sz w:val="16"/>
                          <w:lang w:val="cs-CZ"/>
                        </w:rPr>
                        <w:t>Lidická</w:t>
                      </w:r>
                      <w:r>
                        <w:rPr>
                          <w:rFonts w:ascii="Tahoma" w:hAnsi="Tahoma"/>
                          <w:color w:val="696969"/>
                          <w:sz w:val="16"/>
                          <w:lang w:val="cs-CZ"/>
                        </w:rPr>
                        <w:tab/>
                        <w:t>\iLikov</w:t>
                      </w:r>
                    </w:p>
                    <w:p w14:paraId="28F7432C" w14:textId="77777777" w:rsidR="00165E0E" w:rsidRDefault="00000000">
                      <w:pPr>
                        <w:spacing w:line="264" w:lineRule="auto"/>
                        <w:jc w:val="right"/>
                        <w:rPr>
                          <w:rFonts w:ascii="Verdana" w:hAnsi="Verdana"/>
                          <w:color w:val="7D7D7D"/>
                          <w:spacing w:val="-14"/>
                          <w:sz w:val="18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7D7D7D"/>
                          <w:spacing w:val="-14"/>
                          <w:sz w:val="18"/>
                          <w:lang w:val="cs-CZ"/>
                        </w:rPr>
                        <w:t>1Č:71196951,</w:t>
                      </w:r>
                      <w:r>
                        <w:rPr>
                          <w:rFonts w:ascii="Verdana" w:hAnsi="Verdana"/>
                          <w:color w:val="777777"/>
                          <w:spacing w:val="-14"/>
                          <w:sz w:val="17"/>
                          <w:lang w:val="cs-CZ"/>
                        </w:rPr>
                        <w:t xml:space="preserve"> tel.: 556 312 060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3F7963AD" wp14:editId="29EC2C1C">
                <wp:simplePos x="0" y="0"/>
                <wp:positionH relativeFrom="column">
                  <wp:posOffset>5180330</wp:posOffset>
                </wp:positionH>
                <wp:positionV relativeFrom="paragraph">
                  <wp:posOffset>392430</wp:posOffset>
                </wp:positionV>
                <wp:extent cx="354330" cy="560070"/>
                <wp:effectExtent l="0" t="0" r="635" b="1905"/>
                <wp:wrapNone/>
                <wp:docPr id="88216158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D9075" w14:textId="46CAFE97" w:rsidR="00165E0E" w:rsidRDefault="00165E0E">
                            <w:pPr>
                              <w:ind w:right="9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963AD" id="Text Box 5" o:spid="_x0000_s1029" type="#_x0000_t202" style="position:absolute;margin-left:407.9pt;margin-top:30.9pt;width:27.9pt;height:44.1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" filled="f" stroked="f">
                <v:textbox inset="0,0,0,0">
                  <w:txbxContent>
                    <w:p w14:paraId="02BD9075" w14:textId="46CAFE97" w:rsidR="00165E0E" w:rsidRDefault="00165E0E">
                      <w:pPr>
                        <w:ind w:right="9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F1B85E" wp14:editId="40E5D29F">
                <wp:simplePos x="0" y="0"/>
                <wp:positionH relativeFrom="column">
                  <wp:posOffset>-2540</wp:posOffset>
                </wp:positionH>
                <wp:positionV relativeFrom="paragraph">
                  <wp:posOffset>946785</wp:posOffset>
                </wp:positionV>
                <wp:extent cx="2127250" cy="0"/>
                <wp:effectExtent l="5715" t="11430" r="10160" b="7620"/>
                <wp:wrapNone/>
                <wp:docPr id="54175503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72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58585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A8061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74.55pt" to="167.3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" strokecolor="#585858" strokeweight=".55pt"/>
            </w:pict>
          </mc:Fallback>
        </mc:AlternateContent>
      </w:r>
    </w:p>
    <w:p w14:paraId="4C835C49" w14:textId="6FBE81F6" w:rsidR="00165E0E" w:rsidRDefault="00165E0E">
      <w:pPr>
        <w:sectPr w:rsidR="00165E0E">
          <w:type w:val="continuous"/>
          <w:pgSz w:w="11918" w:h="16854"/>
          <w:pgMar w:top="1300" w:right="1543" w:bottom="1188" w:left="1603" w:header="720" w:footer="72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3"/>
        <w:gridCol w:w="4657"/>
      </w:tblGrid>
      <w:tr w:rsidR="00165E0E" w14:paraId="73B143C3" w14:textId="77777777">
        <w:trPr>
          <w:trHeight w:hRule="exact" w:val="808"/>
        </w:trPr>
        <w:tc>
          <w:tcPr>
            <w:tcW w:w="40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6784B30" w14:textId="18C92615" w:rsidR="00165E0E" w:rsidRDefault="00000000">
            <w:pPr>
              <w:ind w:left="66"/>
              <w:rPr>
                <w:rFonts w:ascii="Verdana" w:hAnsi="Verdana"/>
                <w:color w:val="000000"/>
                <w:spacing w:val="-10"/>
                <w:sz w:val="21"/>
                <w:lang w:val="cs-CZ"/>
              </w:rPr>
            </w:pPr>
            <w:r>
              <w:rPr>
                <w:rFonts w:ascii="Verdana" w:hAnsi="Verdana"/>
                <w:color w:val="000000"/>
                <w:spacing w:val="-10"/>
                <w:sz w:val="21"/>
                <w:lang w:val="cs-CZ"/>
              </w:rPr>
              <w:t>za objednatele</w:t>
            </w:r>
          </w:p>
          <w:p w14:paraId="2FE95524" w14:textId="2B3E0D42" w:rsidR="00165E0E" w:rsidRDefault="00B20A2B">
            <w:pPr>
              <w:jc w:val="center"/>
              <w:rPr>
                <w:rFonts w:ascii="Verdana" w:hAnsi="Verdana"/>
                <w:color w:val="000000"/>
                <w:spacing w:val="-10"/>
                <w:sz w:val="21"/>
                <w:lang w:val="cs-CZ"/>
              </w:rPr>
            </w:pPr>
            <w:r>
              <w:rPr>
                <w:rFonts w:ascii="Verdana" w:hAnsi="Verdana"/>
                <w:color w:val="000000"/>
                <w:spacing w:val="-10"/>
                <w:sz w:val="21"/>
                <w:lang w:val="cs-CZ"/>
              </w:rPr>
              <w:t xml:space="preserve">xxxxxxxxxxxxxxxxxxxxx </w:t>
            </w:r>
            <w:r>
              <w:rPr>
                <w:rFonts w:ascii="Verdana" w:hAnsi="Verdana"/>
                <w:color w:val="000000"/>
                <w:spacing w:val="-10"/>
                <w:sz w:val="21"/>
                <w:lang w:val="cs-CZ"/>
              </w:rPr>
              <w:br/>
            </w:r>
            <w:r>
              <w:rPr>
                <w:rFonts w:ascii="Times New Roman" w:hAnsi="Times New Roman"/>
                <w:i/>
                <w:color w:val="000000"/>
                <w:spacing w:val="-6"/>
                <w:sz w:val="24"/>
                <w:lang w:val="cs-CZ"/>
              </w:rPr>
              <w:t>xxxxxxxxxxxx</w:t>
            </w:r>
          </w:p>
        </w:tc>
        <w:tc>
          <w:tcPr>
            <w:tcW w:w="46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57424B7" w14:textId="6F154290" w:rsidR="00165E0E" w:rsidRDefault="00000000">
            <w:pPr>
              <w:ind w:left="396"/>
              <w:jc w:val="center"/>
              <w:rPr>
                <w:rFonts w:ascii="Verdana" w:hAnsi="Verdana"/>
                <w:color w:val="000000"/>
                <w:spacing w:val="-10"/>
                <w:sz w:val="21"/>
                <w:lang w:val="cs-CZ"/>
              </w:rPr>
            </w:pPr>
            <w:r>
              <w:rPr>
                <w:rFonts w:ascii="Verdana" w:hAnsi="Verdana"/>
                <w:color w:val="000000"/>
                <w:spacing w:val="-10"/>
                <w:sz w:val="21"/>
                <w:lang w:val="cs-CZ"/>
              </w:rPr>
              <w:t xml:space="preserve">za zhotovitele </w:t>
            </w:r>
            <w:r>
              <w:rPr>
                <w:rFonts w:ascii="Verdana" w:hAnsi="Verdana"/>
                <w:color w:val="000000"/>
                <w:spacing w:val="-10"/>
                <w:sz w:val="21"/>
                <w:lang w:val="cs-CZ"/>
              </w:rPr>
              <w:br/>
            </w:r>
            <w:r w:rsidR="00B20A2B">
              <w:rPr>
                <w:rFonts w:ascii="Verdana" w:hAnsi="Verdana"/>
                <w:color w:val="000000"/>
                <w:spacing w:val="-10"/>
                <w:sz w:val="21"/>
                <w:lang w:val="cs-CZ"/>
              </w:rPr>
              <w:t>xxxxxxxxxxxxxxxxxxx</w:t>
            </w:r>
            <w:r>
              <w:rPr>
                <w:rFonts w:ascii="Verdana" w:hAnsi="Verdana"/>
                <w:color w:val="000000"/>
                <w:spacing w:val="-10"/>
                <w:sz w:val="21"/>
                <w:lang w:val="cs-CZ"/>
              </w:rPr>
              <w:t xml:space="preserve"> </w:t>
            </w:r>
            <w:r>
              <w:rPr>
                <w:rFonts w:ascii="Verdana" w:hAnsi="Verdana"/>
                <w:color w:val="000000"/>
                <w:spacing w:val="-10"/>
                <w:sz w:val="21"/>
                <w:lang w:val="cs-CZ"/>
              </w:rPr>
              <w:br/>
            </w:r>
            <w:r w:rsidR="00B20A2B">
              <w:rPr>
                <w:rFonts w:ascii="Verdana" w:hAnsi="Verdana"/>
                <w:color w:val="000000"/>
                <w:spacing w:val="-10"/>
                <w:sz w:val="21"/>
                <w:lang w:val="cs-CZ"/>
              </w:rPr>
              <w:t>xxxxxxxxxxxx</w:t>
            </w:r>
          </w:p>
        </w:tc>
      </w:tr>
    </w:tbl>
    <w:p w14:paraId="72819463" w14:textId="77777777" w:rsidR="00165E0E" w:rsidRDefault="00165E0E">
      <w:pPr>
        <w:sectPr w:rsidR="00165E0E">
          <w:type w:val="continuous"/>
          <w:pgSz w:w="11918" w:h="16854"/>
          <w:pgMar w:top="1300" w:right="1539" w:bottom="1188" w:left="1599" w:header="720" w:footer="720" w:gutter="0"/>
          <w:cols w:space="708"/>
        </w:sectPr>
      </w:pPr>
    </w:p>
    <w:p w14:paraId="7026803D" w14:textId="3C8A84C3" w:rsidR="00165E0E" w:rsidRDefault="00B20A2B">
      <w:pPr>
        <w:rPr>
          <w:rFonts w:ascii="Times New Roman" w:hAnsi="Times New Roman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A3AC3CC" wp14:editId="0ADC3283">
                <wp:simplePos x="0" y="0"/>
                <wp:positionH relativeFrom="page">
                  <wp:posOffset>1015365</wp:posOffset>
                </wp:positionH>
                <wp:positionV relativeFrom="page">
                  <wp:posOffset>10025380</wp:posOffset>
                </wp:positionV>
                <wp:extent cx="5445760" cy="136525"/>
                <wp:effectExtent l="0" t="0" r="0" b="1270"/>
                <wp:wrapSquare wrapText="bothSides"/>
                <wp:docPr id="80873998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760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707B8" w14:textId="77777777" w:rsidR="00165E0E" w:rsidRDefault="00000000">
                            <w:pPr>
                              <w:rPr>
                                <w:rFonts w:ascii="Tahoma" w:hAnsi="Tahoma"/>
                                <w:color w:val="000000"/>
                                <w:spacing w:val="1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1"/>
                                <w:sz w:val="17"/>
                                <w:lang w:val="cs-CZ"/>
                              </w:rPr>
                              <w:t>Dohoda o narovnání ke smlouvě o dílo na stavbu „Rekonstrukce vnitřního osvěliení"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AC3CC" id="Text Box 3" o:spid="_x0000_s1030" type="#_x0000_t202" style="position:absolute;margin-left:79.95pt;margin-top:789.4pt;width:428.8pt;height:10.7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" filled="f" stroked="f">
                <v:textbox inset="0,0,0,0">
                  <w:txbxContent>
                    <w:p w14:paraId="79D707B8" w14:textId="77777777" w:rsidR="00165E0E" w:rsidRDefault="00000000">
                      <w:pPr>
                        <w:rPr>
                          <w:rFonts w:ascii="Tahoma" w:hAnsi="Tahoma"/>
                          <w:color w:val="000000"/>
                          <w:spacing w:val="1"/>
                          <w:sz w:val="17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1"/>
                          <w:sz w:val="17"/>
                          <w:lang w:val="cs-CZ"/>
                        </w:rPr>
                        <w:t>Dohoda o narovnání ke smlouvě o dílo na stavbu „Rekonstrukce vnitřního osvěliení"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B760DD4" wp14:editId="6A51EE02">
                <wp:simplePos x="0" y="0"/>
                <wp:positionH relativeFrom="page">
                  <wp:posOffset>6461125</wp:posOffset>
                </wp:positionH>
                <wp:positionV relativeFrom="page">
                  <wp:posOffset>10020935</wp:posOffset>
                </wp:positionV>
                <wp:extent cx="91440" cy="133350"/>
                <wp:effectExtent l="3175" t="635" r="635" b="0"/>
                <wp:wrapSquare wrapText="bothSides"/>
                <wp:docPr id="8037184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7DF40" w14:textId="77777777" w:rsidR="00165E0E" w:rsidRDefault="00000000">
                            <w:pPr>
                              <w:spacing w:line="196" w:lineRule="auto"/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21"/>
                                <w:lang w:val="cs-CZ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60DD4" id="Text Box 2" o:spid="_x0000_s1031" type="#_x0000_t202" style="position:absolute;margin-left:508.75pt;margin-top:789.05pt;width:7.2pt;height:10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" filled="f" stroked="f">
                <v:textbox inset="0,0,0,0">
                  <w:txbxContent>
                    <w:p w14:paraId="2207DF40" w14:textId="77777777" w:rsidR="00165E0E" w:rsidRDefault="00000000">
                      <w:pPr>
                        <w:spacing w:line="196" w:lineRule="auto"/>
                        <w:rPr>
                          <w:rFonts w:ascii="Verdana" w:hAnsi="Verdana"/>
                          <w:color w:val="000000"/>
                          <w:spacing w:val="-10"/>
                          <w:sz w:val="21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10"/>
                          <w:sz w:val="21"/>
                          <w:lang w:val="cs-CZ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165E0E">
      <w:type w:val="continuous"/>
      <w:pgSz w:w="11918" w:h="16854"/>
      <w:pgMar w:top="1300" w:right="1543" w:bottom="1188" w:left="160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F16BF"/>
    <w:multiLevelType w:val="multilevel"/>
    <w:tmpl w:val="7ECCDF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16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4A3C42"/>
    <w:multiLevelType w:val="multilevel"/>
    <w:tmpl w:val="D834D59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15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B62067"/>
    <w:multiLevelType w:val="multilevel"/>
    <w:tmpl w:val="750A87E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13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0613E3"/>
    <w:multiLevelType w:val="multilevel"/>
    <w:tmpl w:val="4A38AFCA"/>
    <w:lvl w:ilvl="0">
      <w:start w:val="1"/>
      <w:numFmt w:val="upperRoman"/>
      <w:lvlText w:val="%1."/>
      <w:lvlJc w:val="left"/>
      <w:pPr>
        <w:tabs>
          <w:tab w:val="decimal" w:pos="216"/>
        </w:tabs>
        <w:ind w:left="720"/>
      </w:pPr>
      <w:rPr>
        <w:rFonts w:ascii="Verdana" w:hAnsi="Verdana"/>
        <w:b/>
        <w:strike w:val="0"/>
        <w:color w:val="000000"/>
        <w:spacing w:val="0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85205485">
    <w:abstractNumId w:val="3"/>
  </w:num>
  <w:num w:numId="2" w16cid:durableId="543442979">
    <w:abstractNumId w:val="0"/>
  </w:num>
  <w:num w:numId="3" w16cid:durableId="1341129165">
    <w:abstractNumId w:val="1"/>
  </w:num>
  <w:num w:numId="4" w16cid:durableId="1292907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0E"/>
    <w:rsid w:val="00165E0E"/>
    <w:rsid w:val="00170DE0"/>
    <w:rsid w:val="003F1D16"/>
    <w:rsid w:val="00B20A2B"/>
    <w:rsid w:val="00BC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C568B"/>
  <w15:docId w15:val="{89CAF675-955A-49F1-BAA0-289DFBA0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545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Míčková Jana</dc:creator>
  <cp:lastModifiedBy>Míčková Jana</cp:lastModifiedBy>
  <cp:revision>3</cp:revision>
  <dcterms:created xsi:type="dcterms:W3CDTF">2024-05-29T08:05:00Z</dcterms:created>
  <dcterms:modified xsi:type="dcterms:W3CDTF">2024-05-29T08:07:00Z</dcterms:modified>
</cp:coreProperties>
</file>