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C75BF" w14:textId="77777777" w:rsidR="00EB4F0E" w:rsidRPr="004A080A" w:rsidRDefault="00EB4F0E" w:rsidP="00EB4F0E">
      <w:pPr>
        <w:pStyle w:val="Nadpis1"/>
        <w:rPr>
          <w:rFonts w:cstheme="minorHAnsi"/>
        </w:rPr>
      </w:pPr>
      <w:r w:rsidRPr="004A080A">
        <w:rPr>
          <w:rFonts w:cstheme="minorHAnsi"/>
        </w:rPr>
        <w:t>Smlouva o poskytování právních služeb</w:t>
      </w:r>
    </w:p>
    <w:p w14:paraId="4C7DC5DA" w14:textId="21405AE4" w:rsidR="00EB4F0E" w:rsidRPr="004A080A" w:rsidRDefault="00EB4F0E" w:rsidP="00EB4F0E">
      <w:pPr>
        <w:jc w:val="center"/>
        <w:rPr>
          <w:rFonts w:asciiTheme="minorHAnsi" w:hAnsiTheme="minorHAnsi" w:cstheme="minorHAnsi"/>
        </w:rPr>
      </w:pPr>
      <w:r w:rsidRPr="004A080A">
        <w:rPr>
          <w:rFonts w:asciiTheme="minorHAnsi" w:hAnsiTheme="minorHAnsi" w:cstheme="minorHAnsi"/>
        </w:rPr>
        <w:t>uzavřená v souladu se zákonem č. 85/1996 Sb., o advokacii, ve znění pozdějších předpisů (dále jen „</w:t>
      </w:r>
      <w:r w:rsidRPr="004A080A">
        <w:rPr>
          <w:rFonts w:asciiTheme="minorHAnsi" w:hAnsiTheme="minorHAnsi" w:cstheme="minorHAnsi"/>
          <w:b/>
        </w:rPr>
        <w:t>ZoA</w:t>
      </w:r>
      <w:r w:rsidRPr="004A080A">
        <w:rPr>
          <w:rFonts w:asciiTheme="minorHAnsi" w:hAnsiTheme="minorHAnsi" w:cstheme="minorHAnsi"/>
        </w:rPr>
        <w:t>“) a v souladu s ust.  § 2430 a násl. zákona č. 89/2012 Sb., občanský zákoník</w:t>
      </w:r>
      <w:r>
        <w:rPr>
          <w:rFonts w:asciiTheme="minorHAnsi" w:hAnsiTheme="minorHAnsi" w:cstheme="minorHAnsi"/>
        </w:rPr>
        <w:t>, ve znění pozdějších předpisů</w:t>
      </w:r>
      <w:r w:rsidRPr="004A080A">
        <w:rPr>
          <w:rFonts w:asciiTheme="minorHAnsi" w:hAnsiTheme="minorHAnsi" w:cstheme="minorHAnsi"/>
        </w:rPr>
        <w:t xml:space="preserve"> (dále jen „</w:t>
      </w:r>
      <w:r w:rsidRPr="004A080A">
        <w:rPr>
          <w:rFonts w:asciiTheme="minorHAnsi" w:hAnsiTheme="minorHAnsi" w:cstheme="minorHAnsi"/>
          <w:b/>
        </w:rPr>
        <w:t>OZ</w:t>
      </w:r>
      <w:r w:rsidRPr="004A080A">
        <w:rPr>
          <w:rFonts w:asciiTheme="minorHAnsi" w:hAnsiTheme="minorHAnsi" w:cstheme="minorHAnsi"/>
        </w:rPr>
        <w:t xml:space="preserve">“) </w:t>
      </w:r>
    </w:p>
    <w:p w14:paraId="101C0F25" w14:textId="77777777" w:rsidR="00EB4F0E" w:rsidRPr="004A080A" w:rsidRDefault="00EB4F0E" w:rsidP="00EB4F0E">
      <w:pPr>
        <w:rPr>
          <w:rFonts w:asciiTheme="minorHAnsi" w:hAnsiTheme="minorHAnsi" w:cstheme="minorHAnsi"/>
        </w:rPr>
      </w:pPr>
    </w:p>
    <w:p w14:paraId="1F7DB4D7" w14:textId="77777777" w:rsidR="00EB4F0E" w:rsidRPr="004A080A" w:rsidRDefault="00EB4F0E" w:rsidP="00EB4F0E">
      <w:pPr>
        <w:jc w:val="center"/>
        <w:rPr>
          <w:rFonts w:asciiTheme="minorHAnsi" w:hAnsiTheme="minorHAnsi" w:cstheme="minorHAnsi"/>
        </w:rPr>
      </w:pPr>
      <w:r w:rsidRPr="004A080A">
        <w:rPr>
          <w:rFonts w:asciiTheme="minorHAnsi" w:hAnsiTheme="minorHAnsi" w:cstheme="minorHAnsi"/>
        </w:rPr>
        <w:t>mezi smluvními stranami</w:t>
      </w:r>
    </w:p>
    <w:p w14:paraId="348F7100" w14:textId="77777777" w:rsidR="00EB4F0E" w:rsidRPr="004A080A" w:rsidRDefault="00EB4F0E" w:rsidP="00EB4F0E">
      <w:pPr>
        <w:rPr>
          <w:rFonts w:asciiTheme="minorHAnsi" w:hAnsiTheme="minorHAnsi" w:cstheme="minorHAnsi"/>
        </w:rPr>
      </w:pPr>
    </w:p>
    <w:p w14:paraId="6BAA3B83" w14:textId="77777777" w:rsidR="00EA5FEB" w:rsidRDefault="00EA5FEB" w:rsidP="00EB4F0E">
      <w:pPr>
        <w:rPr>
          <w:rFonts w:asciiTheme="minorHAnsi" w:hAnsiTheme="minorHAnsi" w:cstheme="minorHAnsi"/>
          <w:b/>
          <w:bCs/>
        </w:rPr>
      </w:pPr>
      <w:r w:rsidRPr="00EA5FEB">
        <w:rPr>
          <w:rFonts w:asciiTheme="minorHAnsi" w:hAnsiTheme="minorHAnsi" w:cstheme="minorHAnsi"/>
          <w:b/>
          <w:bCs/>
        </w:rPr>
        <w:t>EVB advokátní kancelář s.r.o.</w:t>
      </w:r>
    </w:p>
    <w:p w14:paraId="25E8EC05" w14:textId="35F63D9D" w:rsidR="00EB4F0E" w:rsidRPr="004A080A" w:rsidRDefault="00EB4F0E" w:rsidP="00EB4F0E">
      <w:pPr>
        <w:rPr>
          <w:rFonts w:asciiTheme="minorHAnsi" w:hAnsiTheme="minorHAnsi" w:cstheme="minorHAnsi"/>
        </w:rPr>
      </w:pPr>
      <w:r w:rsidRPr="004A080A">
        <w:rPr>
          <w:rFonts w:asciiTheme="minorHAnsi" w:hAnsiTheme="minorHAnsi" w:cstheme="minorHAnsi"/>
        </w:rPr>
        <w:t>se sídlem</w:t>
      </w:r>
      <w:r>
        <w:rPr>
          <w:rFonts w:asciiTheme="minorHAnsi" w:hAnsiTheme="minorHAnsi" w:cstheme="minorHAnsi"/>
        </w:rPr>
        <w:t>:</w:t>
      </w:r>
      <w:r w:rsidRPr="004A080A">
        <w:rPr>
          <w:rFonts w:asciiTheme="minorHAnsi" w:hAnsiTheme="minorHAnsi" w:cstheme="minorHAnsi"/>
        </w:rPr>
        <w:t xml:space="preserve"> </w:t>
      </w:r>
      <w:r w:rsidRPr="004A080A">
        <w:rPr>
          <w:rFonts w:asciiTheme="minorHAnsi" w:hAnsiTheme="minorHAnsi" w:cstheme="minorHAnsi"/>
        </w:rPr>
        <w:tab/>
      </w:r>
      <w:r>
        <w:rPr>
          <w:rFonts w:asciiTheme="minorHAnsi" w:hAnsiTheme="minorHAnsi" w:cstheme="minorHAnsi"/>
        </w:rPr>
        <w:tab/>
      </w:r>
      <w:r w:rsidRPr="004A080A">
        <w:rPr>
          <w:rFonts w:asciiTheme="minorHAnsi" w:hAnsiTheme="minorHAnsi" w:cstheme="minorHAnsi"/>
        </w:rPr>
        <w:t>Ostrava – Moravská Ostrava, Poděbradova 1243/7, PSČ 702 00</w:t>
      </w:r>
    </w:p>
    <w:p w14:paraId="73B350C8" w14:textId="302B87DB" w:rsidR="00EB4F0E" w:rsidRPr="004A080A" w:rsidRDefault="00EB4F0E" w:rsidP="00EB4F0E">
      <w:pPr>
        <w:rPr>
          <w:rFonts w:asciiTheme="minorHAnsi" w:hAnsiTheme="minorHAnsi" w:cstheme="minorHAnsi"/>
        </w:rPr>
      </w:pPr>
      <w:r w:rsidRPr="004A080A">
        <w:rPr>
          <w:rFonts w:asciiTheme="minorHAnsi" w:hAnsiTheme="minorHAnsi" w:cstheme="minorHAnsi"/>
        </w:rPr>
        <w:t xml:space="preserve">IČ: </w:t>
      </w:r>
      <w:r w:rsidRPr="004A080A">
        <w:rPr>
          <w:rFonts w:asciiTheme="minorHAnsi" w:hAnsiTheme="minorHAnsi" w:cstheme="minorHAnsi"/>
        </w:rPr>
        <w:tab/>
      </w:r>
      <w:r w:rsidRPr="004A080A">
        <w:rPr>
          <w:rFonts w:asciiTheme="minorHAnsi" w:hAnsiTheme="minorHAnsi" w:cstheme="minorHAnsi"/>
        </w:rPr>
        <w:tab/>
      </w:r>
      <w:r>
        <w:rPr>
          <w:rFonts w:asciiTheme="minorHAnsi" w:hAnsiTheme="minorHAnsi" w:cstheme="minorHAnsi"/>
        </w:rPr>
        <w:tab/>
      </w:r>
      <w:r w:rsidR="00EA5FEB" w:rsidRPr="00EA5FEB">
        <w:rPr>
          <w:rFonts w:asciiTheme="minorHAnsi" w:hAnsiTheme="minorHAnsi" w:cstheme="minorHAnsi"/>
        </w:rPr>
        <w:t>26823683</w:t>
      </w:r>
    </w:p>
    <w:p w14:paraId="412F081C" w14:textId="4D47F075" w:rsidR="00EB4F0E" w:rsidRDefault="00EB4F0E" w:rsidP="00EB4F0E">
      <w:pPr>
        <w:rPr>
          <w:rFonts w:asciiTheme="minorHAnsi" w:hAnsiTheme="minorHAnsi" w:cstheme="minorHAnsi"/>
        </w:rPr>
      </w:pPr>
      <w:r w:rsidRPr="004A080A">
        <w:rPr>
          <w:rFonts w:asciiTheme="minorHAnsi" w:hAnsiTheme="minorHAnsi" w:cstheme="minorHAnsi"/>
        </w:rPr>
        <w:t>DIČ:</w:t>
      </w:r>
      <w:r w:rsidRPr="004A080A">
        <w:rPr>
          <w:rFonts w:asciiTheme="minorHAnsi" w:hAnsiTheme="minorHAnsi" w:cstheme="minorHAnsi"/>
        </w:rPr>
        <w:tab/>
      </w:r>
      <w:r w:rsidRPr="004A080A">
        <w:rPr>
          <w:rFonts w:asciiTheme="minorHAnsi" w:hAnsiTheme="minorHAnsi" w:cstheme="minorHAnsi"/>
        </w:rPr>
        <w:tab/>
      </w:r>
      <w:r>
        <w:rPr>
          <w:rFonts w:asciiTheme="minorHAnsi" w:hAnsiTheme="minorHAnsi" w:cstheme="minorHAnsi"/>
        </w:rPr>
        <w:tab/>
      </w:r>
      <w:r w:rsidRPr="004A080A">
        <w:rPr>
          <w:rFonts w:asciiTheme="minorHAnsi" w:hAnsiTheme="minorHAnsi" w:cstheme="minorHAnsi"/>
        </w:rPr>
        <w:t>CZ</w:t>
      </w:r>
      <w:r w:rsidR="00EA5FEB" w:rsidRPr="00EA5FEB">
        <w:rPr>
          <w:rFonts w:asciiTheme="minorHAnsi" w:hAnsiTheme="minorHAnsi" w:cstheme="minorHAnsi"/>
        </w:rPr>
        <w:t>26823683</w:t>
      </w:r>
    </w:p>
    <w:p w14:paraId="4BD495AB" w14:textId="7763F938" w:rsidR="00EA5FEB" w:rsidRPr="004A080A" w:rsidRDefault="00EA5FEB" w:rsidP="00EB4F0E">
      <w:pPr>
        <w:rPr>
          <w:rFonts w:asciiTheme="minorHAnsi" w:hAnsiTheme="minorHAnsi" w:cstheme="minorHAnsi"/>
        </w:rPr>
      </w:pPr>
      <w:r>
        <w:rPr>
          <w:rFonts w:asciiTheme="minorHAnsi" w:hAnsiTheme="minorHAnsi" w:cstheme="minorHAnsi"/>
        </w:rPr>
        <w:t>spisová značka:</w:t>
      </w:r>
      <w:r>
        <w:rPr>
          <w:rFonts w:asciiTheme="minorHAnsi" w:hAnsiTheme="minorHAnsi" w:cstheme="minorHAnsi"/>
        </w:rPr>
        <w:tab/>
      </w:r>
      <w:r>
        <w:rPr>
          <w:rFonts w:asciiTheme="minorHAnsi" w:hAnsiTheme="minorHAnsi" w:cstheme="minorHAnsi"/>
        </w:rPr>
        <w:tab/>
      </w:r>
      <w:r w:rsidRPr="00EA5FEB">
        <w:rPr>
          <w:rFonts w:asciiTheme="minorHAnsi" w:hAnsiTheme="minorHAnsi" w:cstheme="minorHAnsi"/>
        </w:rPr>
        <w:t>C 80883 vedená u Krajského soudu v Ostravě</w:t>
      </w:r>
    </w:p>
    <w:p w14:paraId="4456F2F6" w14:textId="15846E52" w:rsidR="00EB4F0E" w:rsidRPr="004A080A" w:rsidRDefault="00EA5FEB" w:rsidP="00EB4F0E">
      <w:pPr>
        <w:rPr>
          <w:rFonts w:asciiTheme="minorHAnsi" w:hAnsiTheme="minorHAnsi" w:cstheme="minorHAnsi"/>
        </w:rPr>
      </w:pPr>
      <w:r>
        <w:rPr>
          <w:rFonts w:asciiTheme="minorHAnsi" w:hAnsiTheme="minorHAnsi" w:cstheme="minorHAnsi"/>
        </w:rPr>
        <w:t>zastoupení:</w:t>
      </w:r>
      <w:r>
        <w:rPr>
          <w:rFonts w:asciiTheme="minorHAnsi" w:hAnsiTheme="minorHAnsi" w:cstheme="minorHAnsi"/>
        </w:rPr>
        <w:tab/>
      </w:r>
      <w:r>
        <w:rPr>
          <w:rFonts w:asciiTheme="minorHAnsi" w:hAnsiTheme="minorHAnsi" w:cstheme="minorHAnsi"/>
        </w:rPr>
        <w:tab/>
      </w:r>
      <w:r w:rsidR="007C3F0D">
        <w:rPr>
          <w:rFonts w:asciiTheme="minorHAnsi" w:hAnsiTheme="minorHAnsi" w:cstheme="minorHAnsi"/>
        </w:rPr>
        <w:t>xxxxxxxx</w:t>
      </w:r>
      <w:r>
        <w:rPr>
          <w:rFonts w:asciiTheme="minorHAnsi" w:hAnsiTheme="minorHAnsi" w:cstheme="minorHAnsi"/>
        </w:rPr>
        <w:t xml:space="preserve"> </w:t>
      </w:r>
    </w:p>
    <w:p w14:paraId="13D8B036" w14:textId="77777777" w:rsidR="00EA5FEB" w:rsidRDefault="00EA5FEB" w:rsidP="00EB4F0E">
      <w:pPr>
        <w:rPr>
          <w:rFonts w:asciiTheme="minorHAnsi" w:hAnsiTheme="minorHAnsi" w:cstheme="minorHAnsi"/>
          <w:iCs/>
        </w:rPr>
      </w:pPr>
    </w:p>
    <w:p w14:paraId="10BD102C" w14:textId="54A9549F" w:rsidR="00EA5FEB" w:rsidRDefault="00EB4F0E" w:rsidP="00EB4F0E">
      <w:pPr>
        <w:rPr>
          <w:rFonts w:asciiTheme="minorHAnsi" w:hAnsiTheme="minorHAnsi" w:cstheme="minorHAnsi"/>
          <w:iCs/>
        </w:rPr>
      </w:pPr>
      <w:r w:rsidRPr="004A080A">
        <w:rPr>
          <w:rFonts w:asciiTheme="minorHAnsi" w:hAnsiTheme="minorHAnsi" w:cstheme="minorHAnsi"/>
          <w:iCs/>
        </w:rPr>
        <w:t>bankovní spojení:</w:t>
      </w:r>
      <w:r w:rsidRPr="004A080A">
        <w:rPr>
          <w:rFonts w:asciiTheme="minorHAnsi" w:hAnsiTheme="minorHAnsi" w:cstheme="minorHAnsi"/>
          <w:iCs/>
        </w:rPr>
        <w:tab/>
      </w:r>
      <w:r w:rsidR="00EA5FEB" w:rsidRPr="00EA5FEB">
        <w:rPr>
          <w:rFonts w:asciiTheme="minorHAnsi" w:hAnsiTheme="minorHAnsi" w:cstheme="minorHAnsi"/>
          <w:iCs/>
        </w:rPr>
        <w:t xml:space="preserve">UniCredit Bank Czech Republic and Slovakia, a.s., číslo účtu </w:t>
      </w:r>
      <w:r w:rsidR="007C3F0D">
        <w:rPr>
          <w:rFonts w:asciiTheme="minorHAnsi" w:hAnsiTheme="minorHAnsi" w:cstheme="minorHAnsi"/>
          <w:iCs/>
        </w:rPr>
        <w:t>xxxxxxx</w:t>
      </w:r>
    </w:p>
    <w:p w14:paraId="760040FF" w14:textId="48F6BF16" w:rsidR="00EA5FEB" w:rsidRDefault="00EA5FEB" w:rsidP="00EB4F0E">
      <w:pPr>
        <w:rPr>
          <w:rFonts w:asciiTheme="minorHAnsi" w:hAnsiTheme="minorHAnsi" w:cstheme="minorHAnsi"/>
          <w:iCs/>
        </w:rPr>
      </w:pPr>
      <w:r>
        <w:rPr>
          <w:rFonts w:asciiTheme="minorHAnsi" w:hAnsiTheme="minorHAnsi" w:cstheme="minorHAnsi"/>
          <w:iCs/>
        </w:rPr>
        <w:t>Kontaktní osoba:</w:t>
      </w:r>
      <w:r>
        <w:rPr>
          <w:rFonts w:asciiTheme="minorHAnsi" w:hAnsiTheme="minorHAnsi" w:cstheme="minorHAnsi"/>
          <w:iCs/>
        </w:rPr>
        <w:tab/>
      </w:r>
      <w:r w:rsidR="007C3F0D">
        <w:rPr>
          <w:rFonts w:asciiTheme="minorHAnsi" w:hAnsiTheme="minorHAnsi" w:cstheme="minorHAnsi"/>
          <w:iCs/>
        </w:rPr>
        <w:t>xxxxxx</w:t>
      </w:r>
      <w:r>
        <w:rPr>
          <w:rFonts w:asciiTheme="minorHAnsi" w:hAnsiTheme="minorHAnsi" w:cstheme="minorHAnsi"/>
          <w:iCs/>
        </w:rPr>
        <w:t xml:space="preserve"> </w:t>
      </w:r>
    </w:p>
    <w:p w14:paraId="45A38FC3" w14:textId="6A40795E" w:rsidR="00EB4F0E" w:rsidRPr="004A080A" w:rsidRDefault="00EB4F0E" w:rsidP="00EB4F0E">
      <w:pPr>
        <w:rPr>
          <w:rFonts w:asciiTheme="minorHAnsi" w:hAnsiTheme="minorHAnsi" w:cstheme="minorHAnsi"/>
          <w:iCs/>
        </w:rPr>
      </w:pPr>
      <w:r w:rsidRPr="004A080A">
        <w:rPr>
          <w:rFonts w:asciiTheme="minorHAnsi" w:hAnsiTheme="minorHAnsi" w:cstheme="minorHAnsi"/>
          <w:iCs/>
        </w:rPr>
        <w:t>e</w:t>
      </w:r>
      <w:r>
        <w:rPr>
          <w:rFonts w:asciiTheme="minorHAnsi" w:hAnsiTheme="minorHAnsi" w:cstheme="minorHAnsi"/>
          <w:iCs/>
        </w:rPr>
        <w:t>-</w:t>
      </w:r>
      <w:r w:rsidRPr="004A080A">
        <w:rPr>
          <w:rFonts w:asciiTheme="minorHAnsi" w:hAnsiTheme="minorHAnsi" w:cstheme="minorHAnsi"/>
          <w:iCs/>
        </w:rPr>
        <w:t xml:space="preserve">mail: </w:t>
      </w:r>
      <w:r w:rsidRPr="004A080A">
        <w:rPr>
          <w:rFonts w:asciiTheme="minorHAnsi" w:hAnsiTheme="minorHAnsi" w:cstheme="minorHAnsi"/>
          <w:iCs/>
        </w:rPr>
        <w:tab/>
      </w:r>
      <w:r w:rsidRPr="004A080A">
        <w:rPr>
          <w:rFonts w:asciiTheme="minorHAnsi" w:hAnsiTheme="minorHAnsi" w:cstheme="minorHAnsi"/>
          <w:iCs/>
        </w:rPr>
        <w:tab/>
      </w:r>
      <w:r w:rsidRPr="004A080A">
        <w:rPr>
          <w:rFonts w:asciiTheme="minorHAnsi" w:hAnsiTheme="minorHAnsi" w:cstheme="minorHAnsi"/>
          <w:iCs/>
        </w:rPr>
        <w:tab/>
      </w:r>
      <w:r w:rsidR="007C3F0D">
        <w:rPr>
          <w:rFonts w:asciiTheme="minorHAnsi" w:hAnsiTheme="minorHAnsi" w:cstheme="minorHAnsi"/>
          <w:iCs/>
        </w:rPr>
        <w:t>xxxxxx</w:t>
      </w:r>
    </w:p>
    <w:p w14:paraId="2ECEF4D2" w14:textId="2C6C04CF" w:rsidR="00EB4F0E" w:rsidRPr="004A080A" w:rsidRDefault="00EB4F0E" w:rsidP="00EB4F0E">
      <w:pPr>
        <w:rPr>
          <w:rFonts w:asciiTheme="minorHAnsi" w:hAnsiTheme="minorHAnsi" w:cstheme="minorHAnsi"/>
          <w:iCs/>
        </w:rPr>
      </w:pPr>
      <w:r w:rsidRPr="004A080A">
        <w:rPr>
          <w:rFonts w:asciiTheme="minorHAnsi" w:hAnsiTheme="minorHAnsi" w:cstheme="minorHAnsi"/>
          <w:iCs/>
        </w:rPr>
        <w:t xml:space="preserve">tel. č.: </w:t>
      </w:r>
      <w:r w:rsidRPr="004A080A">
        <w:rPr>
          <w:rFonts w:asciiTheme="minorHAnsi" w:hAnsiTheme="minorHAnsi" w:cstheme="minorHAnsi"/>
          <w:iCs/>
        </w:rPr>
        <w:tab/>
      </w:r>
      <w:r w:rsidRPr="004A080A">
        <w:rPr>
          <w:rFonts w:asciiTheme="minorHAnsi" w:hAnsiTheme="minorHAnsi" w:cstheme="minorHAnsi"/>
          <w:iCs/>
        </w:rPr>
        <w:tab/>
      </w:r>
      <w:r w:rsidRPr="004A080A">
        <w:rPr>
          <w:rFonts w:asciiTheme="minorHAnsi" w:hAnsiTheme="minorHAnsi" w:cstheme="minorHAnsi"/>
          <w:iCs/>
        </w:rPr>
        <w:tab/>
      </w:r>
      <w:r w:rsidR="007C3F0D">
        <w:rPr>
          <w:rFonts w:asciiTheme="minorHAnsi" w:hAnsiTheme="minorHAnsi" w:cstheme="minorHAnsi"/>
          <w:iCs/>
        </w:rPr>
        <w:t>xxxxxx</w:t>
      </w:r>
    </w:p>
    <w:p w14:paraId="6CFFCA60" w14:textId="77777777" w:rsidR="00EB4F0E" w:rsidRPr="004A080A" w:rsidRDefault="00EB4F0E" w:rsidP="00EB4F0E">
      <w:pPr>
        <w:rPr>
          <w:rFonts w:asciiTheme="minorHAnsi" w:hAnsiTheme="minorHAnsi" w:cstheme="minorHAnsi"/>
        </w:rPr>
      </w:pPr>
      <w:r w:rsidRPr="004A080A">
        <w:rPr>
          <w:rFonts w:asciiTheme="minorHAnsi" w:hAnsiTheme="minorHAnsi" w:cstheme="minorHAnsi"/>
        </w:rPr>
        <w:t>(dále jen „</w:t>
      </w:r>
      <w:r w:rsidRPr="004A080A">
        <w:rPr>
          <w:rFonts w:asciiTheme="minorHAnsi" w:hAnsiTheme="minorHAnsi" w:cstheme="minorHAnsi"/>
          <w:b/>
        </w:rPr>
        <w:t>Advokát</w:t>
      </w:r>
      <w:r w:rsidRPr="004A080A">
        <w:rPr>
          <w:rFonts w:asciiTheme="minorHAnsi" w:hAnsiTheme="minorHAnsi" w:cstheme="minorHAnsi"/>
        </w:rPr>
        <w:t xml:space="preserve">“) </w:t>
      </w:r>
    </w:p>
    <w:p w14:paraId="2C03A9BB" w14:textId="77777777" w:rsidR="00EB4F0E" w:rsidRPr="004A080A" w:rsidRDefault="00EB4F0E" w:rsidP="00EB4F0E">
      <w:pPr>
        <w:rPr>
          <w:rFonts w:asciiTheme="minorHAnsi" w:hAnsiTheme="minorHAnsi" w:cstheme="minorHAnsi"/>
        </w:rPr>
      </w:pPr>
    </w:p>
    <w:p w14:paraId="2393314B" w14:textId="77777777" w:rsidR="00EB4F0E" w:rsidRPr="004A080A" w:rsidRDefault="00EB4F0E" w:rsidP="00EB4F0E">
      <w:pPr>
        <w:jc w:val="center"/>
        <w:rPr>
          <w:rFonts w:asciiTheme="minorHAnsi" w:hAnsiTheme="minorHAnsi" w:cstheme="minorHAnsi"/>
          <w:b/>
        </w:rPr>
      </w:pPr>
      <w:r w:rsidRPr="004A080A">
        <w:rPr>
          <w:rFonts w:asciiTheme="minorHAnsi" w:hAnsiTheme="minorHAnsi" w:cstheme="minorHAnsi"/>
          <w:b/>
        </w:rPr>
        <w:t>a</w:t>
      </w:r>
    </w:p>
    <w:p w14:paraId="60D6D339" w14:textId="77777777" w:rsidR="00EB4F0E" w:rsidRPr="004A080A" w:rsidRDefault="00EB4F0E" w:rsidP="00EB4F0E">
      <w:pPr>
        <w:rPr>
          <w:rFonts w:asciiTheme="minorHAnsi" w:hAnsiTheme="minorHAnsi" w:cstheme="minorHAnsi"/>
          <w:b/>
        </w:rPr>
      </w:pPr>
    </w:p>
    <w:p w14:paraId="2C722EC4" w14:textId="72F69A84" w:rsidR="00EB4F0E" w:rsidRPr="00EA5FEB" w:rsidRDefault="00EA5FEB" w:rsidP="00EB4F0E">
      <w:pPr>
        <w:rPr>
          <w:rFonts w:ascii="Calibri" w:hAnsi="Calibri" w:cs="Calibri"/>
          <w:b/>
        </w:rPr>
      </w:pPr>
      <w:r w:rsidRPr="004A64FD">
        <w:rPr>
          <w:rFonts w:ascii="Calibri" w:hAnsi="Calibri" w:cs="Calibri"/>
          <w:b/>
        </w:rPr>
        <w:t>Moravskoslezské inovační centrum Ostrava, a.s.</w:t>
      </w:r>
    </w:p>
    <w:p w14:paraId="3378CEC0" w14:textId="46865573" w:rsidR="00EB4F0E" w:rsidRPr="00D11435" w:rsidRDefault="00EB4F0E" w:rsidP="00EB4F0E">
      <w:pPr>
        <w:rPr>
          <w:rFonts w:asciiTheme="minorHAnsi" w:hAnsiTheme="minorHAnsi" w:cstheme="minorHAnsi"/>
          <w:bCs/>
        </w:rPr>
      </w:pPr>
      <w:r w:rsidRPr="004A080A">
        <w:rPr>
          <w:rFonts w:asciiTheme="minorHAnsi" w:hAnsiTheme="minorHAnsi" w:cstheme="minorHAnsi"/>
        </w:rPr>
        <w:t>se sídlem</w:t>
      </w:r>
      <w:r>
        <w:rPr>
          <w:rFonts w:asciiTheme="minorHAnsi" w:hAnsiTheme="minorHAnsi" w:cstheme="minorHAnsi"/>
        </w:rPr>
        <w:t>:</w:t>
      </w:r>
      <w:r w:rsidRPr="004A080A">
        <w:rPr>
          <w:rFonts w:asciiTheme="minorHAnsi" w:hAnsiTheme="minorHAnsi" w:cstheme="minorHAnsi"/>
        </w:rPr>
        <w:tab/>
      </w:r>
      <w:r>
        <w:rPr>
          <w:rFonts w:asciiTheme="minorHAnsi" w:hAnsiTheme="minorHAnsi" w:cstheme="minorHAnsi"/>
        </w:rPr>
        <w:tab/>
      </w:r>
      <w:r w:rsidR="00EA5FEB" w:rsidRPr="004A64FD">
        <w:rPr>
          <w:rFonts w:ascii="Calibri" w:hAnsi="Calibri" w:cs="Calibri"/>
        </w:rPr>
        <w:t>Technologická 372/2, Pustkovec, 708 00 Ostrava</w:t>
      </w:r>
    </w:p>
    <w:p w14:paraId="3CA06268" w14:textId="0527E0A0" w:rsidR="00EB4F0E" w:rsidRDefault="00EB4F0E" w:rsidP="00EB4F0E">
      <w:pPr>
        <w:rPr>
          <w:rFonts w:asciiTheme="minorHAnsi" w:hAnsiTheme="minorHAnsi" w:cstheme="minorHAnsi"/>
          <w:bCs/>
        </w:rPr>
      </w:pPr>
      <w:r w:rsidRPr="00D11435">
        <w:rPr>
          <w:rFonts w:asciiTheme="minorHAnsi" w:hAnsiTheme="minorHAnsi" w:cstheme="minorHAnsi"/>
          <w:bCs/>
        </w:rPr>
        <w:t>IČ:</w:t>
      </w:r>
      <w:r w:rsidRPr="00D11435">
        <w:rPr>
          <w:rFonts w:asciiTheme="minorHAnsi" w:hAnsiTheme="minorHAnsi" w:cstheme="minorHAnsi"/>
          <w:bCs/>
        </w:rPr>
        <w:tab/>
      </w:r>
      <w:r w:rsidRPr="00D11435">
        <w:rPr>
          <w:rFonts w:asciiTheme="minorHAnsi" w:hAnsiTheme="minorHAnsi" w:cstheme="minorHAnsi"/>
          <w:bCs/>
        </w:rPr>
        <w:tab/>
      </w:r>
      <w:r w:rsidRPr="00D11435">
        <w:rPr>
          <w:rFonts w:asciiTheme="minorHAnsi" w:hAnsiTheme="minorHAnsi" w:cstheme="minorHAnsi"/>
          <w:bCs/>
        </w:rPr>
        <w:tab/>
      </w:r>
      <w:r w:rsidR="00EA5FEB" w:rsidRPr="004A64FD">
        <w:rPr>
          <w:rFonts w:ascii="Calibri" w:hAnsi="Calibri" w:cs="Calibri"/>
        </w:rPr>
        <w:t>25379631</w:t>
      </w:r>
    </w:p>
    <w:p w14:paraId="28F51121" w14:textId="16136461" w:rsidR="00EB4F0E" w:rsidRPr="00D11435" w:rsidRDefault="00EB4F0E" w:rsidP="00EB4F0E">
      <w:pPr>
        <w:rPr>
          <w:rFonts w:asciiTheme="minorHAnsi" w:hAnsiTheme="minorHAnsi" w:cstheme="minorHAnsi"/>
          <w:bCs/>
        </w:rPr>
      </w:pPr>
      <w:r>
        <w:rPr>
          <w:rFonts w:asciiTheme="minorHAnsi" w:hAnsiTheme="minorHAnsi" w:cstheme="minorHAnsi"/>
          <w:bCs/>
        </w:rPr>
        <w:t>DIČ:</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EA5FEB">
        <w:rPr>
          <w:rFonts w:asciiTheme="minorHAnsi" w:hAnsiTheme="minorHAnsi" w:cstheme="minorHAnsi"/>
          <w:bCs/>
        </w:rPr>
        <w:t>CZ</w:t>
      </w:r>
      <w:r w:rsidR="00EA5FEB" w:rsidRPr="004A64FD">
        <w:rPr>
          <w:rFonts w:ascii="Calibri" w:hAnsi="Calibri" w:cs="Calibri"/>
        </w:rPr>
        <w:t>25379631</w:t>
      </w:r>
    </w:p>
    <w:p w14:paraId="6FEC14A2" w14:textId="26233E5F" w:rsidR="00EB4F0E" w:rsidRDefault="00EB4F0E" w:rsidP="00EB4F0E">
      <w:pPr>
        <w:rPr>
          <w:rFonts w:asciiTheme="minorHAnsi" w:hAnsiTheme="minorHAnsi" w:cstheme="minorHAnsi"/>
        </w:rPr>
      </w:pPr>
      <w:r>
        <w:rPr>
          <w:rFonts w:asciiTheme="minorHAnsi" w:hAnsiTheme="minorHAnsi" w:cstheme="minorHAnsi"/>
        </w:rPr>
        <w:t>spisová značka:</w:t>
      </w:r>
      <w:r>
        <w:rPr>
          <w:rFonts w:asciiTheme="minorHAnsi" w:hAnsiTheme="minorHAnsi" w:cstheme="minorHAnsi"/>
        </w:rPr>
        <w:tab/>
      </w:r>
      <w:r>
        <w:rPr>
          <w:rFonts w:asciiTheme="minorHAnsi" w:hAnsiTheme="minorHAnsi" w:cstheme="minorHAnsi"/>
        </w:rPr>
        <w:tab/>
      </w:r>
      <w:r w:rsidR="00EA5FEB">
        <w:rPr>
          <w:rFonts w:asciiTheme="minorHAnsi" w:hAnsiTheme="minorHAnsi" w:cstheme="minorHAnsi"/>
          <w:bCs/>
        </w:rPr>
        <w:t xml:space="preserve">B 1686 vedená u Krajského soudu v Ostravě </w:t>
      </w:r>
    </w:p>
    <w:p w14:paraId="4EE0776C" w14:textId="6F44633C" w:rsidR="00EB4F0E" w:rsidRDefault="00EB4F0E" w:rsidP="00EB4F0E">
      <w:pPr>
        <w:rPr>
          <w:rFonts w:asciiTheme="minorHAnsi" w:hAnsiTheme="minorHAnsi" w:cstheme="minorHAnsi"/>
          <w:bCs/>
        </w:rPr>
      </w:pPr>
      <w:r>
        <w:rPr>
          <w:rFonts w:asciiTheme="minorHAnsi" w:hAnsiTheme="minorHAnsi" w:cstheme="minorHAnsi"/>
        </w:rPr>
        <w:t>zastoupení:</w:t>
      </w:r>
      <w:r>
        <w:rPr>
          <w:rFonts w:asciiTheme="minorHAnsi" w:hAnsiTheme="minorHAnsi" w:cstheme="minorHAnsi"/>
        </w:rPr>
        <w:tab/>
      </w:r>
      <w:r>
        <w:rPr>
          <w:rFonts w:asciiTheme="minorHAnsi" w:hAnsiTheme="minorHAnsi" w:cstheme="minorHAnsi"/>
        </w:rPr>
        <w:tab/>
      </w:r>
      <w:r w:rsidR="00EA5FEB">
        <w:rPr>
          <w:rFonts w:asciiTheme="minorHAnsi" w:hAnsiTheme="minorHAnsi" w:cstheme="minorHAnsi"/>
          <w:bCs/>
        </w:rPr>
        <w:t xml:space="preserve">Mgr. Pavel Csank, předseda představenstva </w:t>
      </w:r>
    </w:p>
    <w:p w14:paraId="3399B12D" w14:textId="77777777" w:rsidR="00EB4F0E" w:rsidRDefault="00EB4F0E" w:rsidP="00EB4F0E">
      <w:pPr>
        <w:rPr>
          <w:rFonts w:asciiTheme="minorHAnsi" w:hAnsiTheme="minorHAnsi" w:cstheme="minorHAnsi"/>
          <w:bCs/>
        </w:rPr>
      </w:pPr>
    </w:p>
    <w:p w14:paraId="619D10D1" w14:textId="2C9296AA" w:rsidR="00EB4F0E" w:rsidRDefault="00EB4F0E" w:rsidP="00EB4F0E">
      <w:pPr>
        <w:rPr>
          <w:rFonts w:asciiTheme="minorHAnsi" w:hAnsiTheme="minorHAnsi" w:cstheme="minorHAnsi"/>
          <w:bCs/>
        </w:rPr>
      </w:pPr>
      <w:r>
        <w:rPr>
          <w:rFonts w:asciiTheme="minorHAnsi" w:hAnsiTheme="minorHAnsi" w:cstheme="minorHAnsi"/>
          <w:bCs/>
        </w:rPr>
        <w:t>Kontaktní osoba:</w:t>
      </w:r>
      <w:r>
        <w:rPr>
          <w:rFonts w:asciiTheme="minorHAnsi" w:hAnsiTheme="minorHAnsi" w:cstheme="minorHAnsi"/>
          <w:bCs/>
        </w:rPr>
        <w:tab/>
      </w:r>
      <w:r w:rsidR="007C3F0D">
        <w:rPr>
          <w:rFonts w:asciiTheme="minorHAnsi" w:hAnsiTheme="minorHAnsi" w:cstheme="minorHAnsi"/>
          <w:bCs/>
        </w:rPr>
        <w:t>xxxxxx</w:t>
      </w:r>
    </w:p>
    <w:p w14:paraId="309B14D8" w14:textId="1BE28BDF" w:rsidR="00EB4F0E" w:rsidRDefault="00EB4F0E" w:rsidP="00EB4F0E">
      <w:pPr>
        <w:rPr>
          <w:rFonts w:asciiTheme="minorHAnsi" w:hAnsiTheme="minorHAnsi" w:cstheme="minorHAnsi"/>
          <w:bCs/>
        </w:rPr>
      </w:pPr>
      <w:r>
        <w:rPr>
          <w:rFonts w:asciiTheme="minorHAnsi" w:hAnsiTheme="minorHAnsi" w:cstheme="minorHAnsi"/>
          <w:bCs/>
        </w:rPr>
        <w:t>e-mail:</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7C3F0D">
        <w:rPr>
          <w:rFonts w:asciiTheme="minorHAnsi" w:hAnsiTheme="minorHAnsi" w:cstheme="minorHAnsi"/>
          <w:bCs/>
        </w:rPr>
        <w:t>xxxxxx</w:t>
      </w:r>
    </w:p>
    <w:p w14:paraId="26933A8F" w14:textId="41D8932A" w:rsidR="00EB4F0E" w:rsidRPr="004A080A" w:rsidRDefault="00EB4F0E" w:rsidP="00EB4F0E">
      <w:pPr>
        <w:rPr>
          <w:rFonts w:asciiTheme="minorHAnsi" w:hAnsiTheme="minorHAnsi" w:cstheme="minorHAnsi"/>
        </w:rPr>
      </w:pPr>
      <w:r>
        <w:rPr>
          <w:rFonts w:asciiTheme="minorHAnsi" w:hAnsiTheme="minorHAnsi" w:cstheme="minorHAnsi"/>
          <w:bCs/>
        </w:rPr>
        <w:t>tel.č.:</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7C3F0D">
        <w:rPr>
          <w:rFonts w:asciiTheme="minorHAnsi" w:hAnsiTheme="minorHAnsi" w:cstheme="minorHAnsi"/>
          <w:iCs/>
        </w:rPr>
        <w:t>xxxxxx</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p>
    <w:p w14:paraId="1FE937A4" w14:textId="77777777" w:rsidR="00EB4F0E" w:rsidRPr="004A080A" w:rsidRDefault="00EB4F0E" w:rsidP="00EB4F0E">
      <w:pPr>
        <w:rPr>
          <w:rFonts w:asciiTheme="minorHAnsi" w:hAnsiTheme="minorHAnsi" w:cstheme="minorHAnsi"/>
        </w:rPr>
      </w:pPr>
      <w:r w:rsidRPr="004A080A">
        <w:rPr>
          <w:rFonts w:asciiTheme="minorHAnsi" w:hAnsiTheme="minorHAnsi" w:cstheme="minorHAnsi"/>
        </w:rPr>
        <w:t>(dále jen „</w:t>
      </w:r>
      <w:r w:rsidRPr="004A080A">
        <w:rPr>
          <w:rFonts w:asciiTheme="minorHAnsi" w:hAnsiTheme="minorHAnsi" w:cstheme="minorHAnsi"/>
          <w:b/>
        </w:rPr>
        <w:t>Klient</w:t>
      </w:r>
      <w:r w:rsidRPr="004A080A">
        <w:rPr>
          <w:rFonts w:asciiTheme="minorHAnsi" w:hAnsiTheme="minorHAnsi" w:cstheme="minorHAnsi"/>
        </w:rPr>
        <w:t xml:space="preserve">“) </w:t>
      </w:r>
    </w:p>
    <w:p w14:paraId="082B970E" w14:textId="2D9FF41A" w:rsidR="00EB4F0E" w:rsidRPr="004A080A" w:rsidRDefault="00EB4F0E" w:rsidP="00EA5FEB">
      <w:pPr>
        <w:rPr>
          <w:rFonts w:asciiTheme="minorHAnsi" w:hAnsiTheme="minorHAnsi" w:cstheme="minorHAnsi"/>
        </w:rPr>
      </w:pPr>
    </w:p>
    <w:p w14:paraId="0FBD2EF4" w14:textId="77777777" w:rsidR="00EB4F0E" w:rsidRDefault="00EB4F0E" w:rsidP="00EB4F0E">
      <w:pPr>
        <w:rPr>
          <w:rFonts w:asciiTheme="minorHAnsi" w:hAnsiTheme="minorHAnsi" w:cstheme="minorHAnsi"/>
        </w:rPr>
      </w:pPr>
    </w:p>
    <w:p w14:paraId="15E9C63B" w14:textId="77777777" w:rsidR="00EA5FEB" w:rsidRDefault="00EA5FEB" w:rsidP="00EB4F0E">
      <w:pPr>
        <w:rPr>
          <w:rFonts w:asciiTheme="minorHAnsi" w:hAnsiTheme="minorHAnsi" w:cstheme="minorHAnsi"/>
        </w:rPr>
      </w:pPr>
    </w:p>
    <w:p w14:paraId="2B9244CD" w14:textId="77777777" w:rsidR="00EA5FEB" w:rsidRDefault="00EA5FEB" w:rsidP="00EB4F0E">
      <w:pPr>
        <w:rPr>
          <w:rFonts w:asciiTheme="minorHAnsi" w:hAnsiTheme="minorHAnsi" w:cstheme="minorHAnsi"/>
        </w:rPr>
      </w:pPr>
    </w:p>
    <w:p w14:paraId="6470861E" w14:textId="2FB361D7" w:rsidR="00EB4F0E" w:rsidRPr="004A080A" w:rsidRDefault="00EB4F0E" w:rsidP="00EB4F0E">
      <w:pPr>
        <w:rPr>
          <w:rFonts w:asciiTheme="minorHAnsi" w:hAnsiTheme="minorHAnsi" w:cstheme="minorHAnsi"/>
        </w:rPr>
      </w:pPr>
      <w:r w:rsidRPr="004A080A">
        <w:rPr>
          <w:rFonts w:asciiTheme="minorHAnsi" w:hAnsiTheme="minorHAnsi" w:cstheme="minorHAnsi"/>
        </w:rPr>
        <w:t xml:space="preserve">Smluvní strany společně a každá samostatně prohlašují, že jsou samy, či jejich zástupci, plně svéprávné k právním jednáním, že se samy přesvědčily o identitě druhé Smluvní strany, i že její označení uvedené v záhlaví této dohody odpovídá aktuálnímu stavu, že je jim nesporná totožnost druhé Smluvní strany k tomuto právnímu jednání a takto níže uvedeného dne, měsíce a roku, sjednávají tuto </w:t>
      </w:r>
    </w:p>
    <w:p w14:paraId="4BD62BC0" w14:textId="77777777" w:rsidR="00EB4F0E" w:rsidRPr="004A080A" w:rsidRDefault="00EB4F0E" w:rsidP="00EB4F0E">
      <w:pPr>
        <w:jc w:val="center"/>
        <w:rPr>
          <w:rFonts w:asciiTheme="minorHAnsi" w:hAnsiTheme="minorHAnsi" w:cstheme="minorHAnsi"/>
          <w:b/>
        </w:rPr>
      </w:pPr>
    </w:p>
    <w:p w14:paraId="1C584643" w14:textId="77777777" w:rsidR="00EB4F0E" w:rsidRDefault="00EB4F0E" w:rsidP="00EB4F0E">
      <w:pPr>
        <w:jc w:val="center"/>
        <w:rPr>
          <w:rFonts w:asciiTheme="minorHAnsi" w:hAnsiTheme="minorHAnsi" w:cstheme="minorHAnsi"/>
          <w:b/>
          <w:spacing w:val="60"/>
        </w:rPr>
      </w:pPr>
    </w:p>
    <w:p w14:paraId="25DB9392" w14:textId="77777777" w:rsidR="00EB4F0E" w:rsidRDefault="00EB4F0E" w:rsidP="00EB4F0E">
      <w:pPr>
        <w:jc w:val="center"/>
        <w:rPr>
          <w:rFonts w:asciiTheme="minorHAnsi" w:hAnsiTheme="minorHAnsi" w:cstheme="minorHAnsi"/>
          <w:b/>
          <w:spacing w:val="60"/>
        </w:rPr>
      </w:pPr>
    </w:p>
    <w:p w14:paraId="72595271" w14:textId="67BF02CE" w:rsidR="00EB4F0E" w:rsidRPr="004A080A" w:rsidRDefault="00EB4F0E" w:rsidP="00EB4F0E">
      <w:pPr>
        <w:jc w:val="center"/>
        <w:rPr>
          <w:rFonts w:asciiTheme="minorHAnsi" w:hAnsiTheme="minorHAnsi" w:cstheme="minorHAnsi"/>
          <w:spacing w:val="60"/>
        </w:rPr>
      </w:pPr>
      <w:r w:rsidRPr="004A080A">
        <w:rPr>
          <w:rFonts w:asciiTheme="minorHAnsi" w:hAnsiTheme="minorHAnsi" w:cstheme="minorHAnsi"/>
          <w:b/>
          <w:spacing w:val="60"/>
        </w:rPr>
        <w:t>smlouvu o poskytování právních služeb</w:t>
      </w:r>
    </w:p>
    <w:p w14:paraId="67BCB641" w14:textId="77777777" w:rsidR="00EB4F0E" w:rsidRPr="004A080A" w:rsidRDefault="00EB4F0E" w:rsidP="00EB4F0E">
      <w:pPr>
        <w:jc w:val="center"/>
        <w:rPr>
          <w:rFonts w:asciiTheme="minorHAnsi" w:hAnsiTheme="minorHAnsi" w:cstheme="minorHAnsi"/>
        </w:rPr>
      </w:pPr>
      <w:r w:rsidRPr="004A080A">
        <w:rPr>
          <w:rFonts w:asciiTheme="minorHAnsi" w:hAnsiTheme="minorHAnsi" w:cstheme="minorHAnsi"/>
        </w:rPr>
        <w:t>v následujícím znění:</w:t>
      </w:r>
    </w:p>
    <w:p w14:paraId="4DA8C988" w14:textId="77777777" w:rsidR="00EB4F0E" w:rsidRPr="004A080A" w:rsidRDefault="00EB4F0E" w:rsidP="00EB4F0E">
      <w:pPr>
        <w:rPr>
          <w:rFonts w:asciiTheme="minorHAnsi" w:hAnsiTheme="minorHAnsi" w:cstheme="minorHAnsi"/>
        </w:rPr>
      </w:pPr>
    </w:p>
    <w:p w14:paraId="5F485227" w14:textId="77777777" w:rsidR="00EB4F0E" w:rsidRPr="004A080A" w:rsidRDefault="00EB4F0E" w:rsidP="00EB4F0E">
      <w:pPr>
        <w:rPr>
          <w:rFonts w:asciiTheme="minorHAnsi" w:hAnsiTheme="minorHAnsi" w:cstheme="minorHAnsi"/>
        </w:rPr>
      </w:pPr>
    </w:p>
    <w:p w14:paraId="748483A6" w14:textId="77777777" w:rsidR="00EB4F0E" w:rsidRPr="004A080A" w:rsidRDefault="00EB4F0E" w:rsidP="00EB4F0E">
      <w:pPr>
        <w:pStyle w:val="Nadpis2"/>
        <w:rPr>
          <w:rFonts w:cstheme="minorHAnsi"/>
        </w:rPr>
      </w:pPr>
      <w:r w:rsidRPr="004A080A">
        <w:rPr>
          <w:rFonts w:cstheme="minorHAnsi"/>
        </w:rPr>
        <w:lastRenderedPageBreak/>
        <w:t>úvodní ujednání, smysl a účel smlouvy</w:t>
      </w:r>
    </w:p>
    <w:p w14:paraId="1ABB5D36" w14:textId="77777777"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t xml:space="preserve">Smyslem a účelem této smlouvy je poskytování právních služeb Advokátem na základě vzájemné důvěry a spolupráce mezi Smluvními stranami. </w:t>
      </w:r>
    </w:p>
    <w:p w14:paraId="20F3954B" w14:textId="77777777" w:rsidR="00EB4F0E" w:rsidRPr="004A080A" w:rsidRDefault="00EB4F0E" w:rsidP="00EB4F0E">
      <w:pPr>
        <w:pStyle w:val="textodstavce"/>
        <w:numPr>
          <w:ilvl w:val="0"/>
          <w:numId w:val="0"/>
        </w:numPr>
        <w:ind w:left="567"/>
        <w:rPr>
          <w:rFonts w:asciiTheme="minorHAnsi" w:hAnsiTheme="minorHAnsi" w:cstheme="minorHAnsi"/>
        </w:rPr>
      </w:pPr>
    </w:p>
    <w:p w14:paraId="3BB32C52" w14:textId="77777777" w:rsidR="00EB4F0E" w:rsidRPr="004A080A" w:rsidRDefault="00EB4F0E" w:rsidP="00EB4F0E">
      <w:pPr>
        <w:pStyle w:val="Nadpis2"/>
        <w:rPr>
          <w:rFonts w:cstheme="minorHAnsi"/>
        </w:rPr>
      </w:pPr>
      <w:r w:rsidRPr="004A080A">
        <w:rPr>
          <w:rFonts w:cstheme="minorHAnsi"/>
        </w:rPr>
        <w:t>předmět smlouvy</w:t>
      </w:r>
    </w:p>
    <w:p w14:paraId="23942E82"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Předmětem této smlouvy je poskytování právního poradenství a služeb Advokátem na základě dílčích zadání, objednávek a požadavků Klienta (dále jen „</w:t>
      </w:r>
      <w:r w:rsidRPr="00EA5FEB">
        <w:rPr>
          <w:rFonts w:asciiTheme="minorHAnsi" w:hAnsiTheme="minorHAnsi" w:cstheme="minorHAnsi"/>
          <w:b/>
        </w:rPr>
        <w:t>Právní služby</w:t>
      </w:r>
      <w:r w:rsidRPr="00EA5FEB">
        <w:rPr>
          <w:rFonts w:asciiTheme="minorHAnsi" w:hAnsiTheme="minorHAnsi" w:cstheme="minorHAnsi"/>
        </w:rPr>
        <w:t>“).</w:t>
      </w:r>
    </w:p>
    <w:p w14:paraId="06C8ECA6"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 xml:space="preserve">Klient a Advokát se dohodli na následujícím rozsahu Právních služeb: </w:t>
      </w:r>
    </w:p>
    <w:p w14:paraId="652B515A" w14:textId="77777777" w:rsidR="00EA5FEB" w:rsidRPr="00EA5FEB" w:rsidRDefault="00EA5FEB" w:rsidP="00EA5FEB">
      <w:pPr>
        <w:pStyle w:val="odrky"/>
      </w:pPr>
      <w:r w:rsidRPr="00EA5FEB">
        <w:t xml:space="preserve">Advokát zajistí osobní účast advokátního koncipienta v rozsahu maximálně </w:t>
      </w:r>
      <w:r w:rsidRPr="00EA5FEB">
        <w:rPr>
          <w:b/>
        </w:rPr>
        <w:t xml:space="preserve">8 hodin týdně v sídle Klienta </w:t>
      </w:r>
      <w:r w:rsidRPr="00EA5FEB">
        <w:t>na adrese Technologická 372/2, Pustkovec, 708 00 Ostrava. Den a místo výkonu Právních služeb mohou být upřesňovány na základě vzájemné dohody Smluvních stran učiněné mimo jiné telefonicky nebo e-mailem zejména v případech pracovní vytíženosti nebo mimořádných okolností (omezení v rámci proti epidemiologických opatření apod.);</w:t>
      </w:r>
    </w:p>
    <w:p w14:paraId="49DCDA9D" w14:textId="77777777" w:rsidR="00EA5FEB" w:rsidRPr="00EA5FEB" w:rsidRDefault="00EA5FEB" w:rsidP="00EA5FEB">
      <w:pPr>
        <w:pStyle w:val="odrky"/>
        <w:rPr>
          <w:b/>
        </w:rPr>
      </w:pPr>
      <w:r w:rsidRPr="00EA5FEB">
        <w:t xml:space="preserve">Nad rámec bodu (i) Advokát zajistí právní poradenství v běžných právních záležitostech Klienta prostřednictvím advokátního koncipienta v rozsahu maximálně </w:t>
      </w:r>
      <w:r w:rsidRPr="00EA5FEB">
        <w:rPr>
          <w:b/>
        </w:rPr>
        <w:t>4 hodin týdně</w:t>
      </w:r>
      <w:r w:rsidRPr="00EA5FEB">
        <w:rPr>
          <w:bCs/>
        </w:rPr>
        <w:t>, a to zpravidla v sídle Advokáta;</w:t>
      </w:r>
    </w:p>
    <w:p w14:paraId="38BB889C" w14:textId="77777777" w:rsidR="00EA5FEB" w:rsidRPr="00EA5FEB" w:rsidRDefault="00EA5FEB" w:rsidP="00EA5FEB">
      <w:pPr>
        <w:pStyle w:val="odrky"/>
      </w:pPr>
      <w:r w:rsidRPr="00EA5FEB">
        <w:t xml:space="preserve">Advokát dále poskytne Klientovi právní poradenství v právních záležitostech Klienta rozsahu maximálně </w:t>
      </w:r>
      <w:r w:rsidRPr="00EA5FEB">
        <w:rPr>
          <w:b/>
          <w:bCs/>
        </w:rPr>
        <w:t>15 hodin měsíčně</w:t>
      </w:r>
      <w:r w:rsidRPr="00EA5FEB">
        <w:t>, a to zpravidla v sídle Advokáta,</w:t>
      </w:r>
    </w:p>
    <w:p w14:paraId="0D749EC5"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 xml:space="preserve">Příkazy, zadání a požadavky Klienta na poskytnutí konkrétních Právních služeb budou činěny zpravidla na osobních schůzkách v rámci dohodnutých hodin poskytování Právních služeb uvedených výše nebo také telefonicky nebo e-mailem v uvedený den a hodiny. Právní služby mohou být poskytovány také ve prospěch třetích osob, které s Klientem spolupracují. Zadání a požadavky na Právní služby budou činěny prostřednictvím oprávněných zástupců Klienta, zaměstnanci nebo jinými pracovníky, popř. dalšími spolupracujícími subjekty. V případě právních služeb, které se budou týkat záležitostí přesahujících běžný provozní rámec Klienta se Smluvní strany dohodnou na individuálním řešení a odměně. </w:t>
      </w:r>
    </w:p>
    <w:p w14:paraId="4DFB93BA"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 xml:space="preserve">Advokát se zavazuje poskytovat Právní služby zejména v těchto oblastech práva: </w:t>
      </w:r>
    </w:p>
    <w:p w14:paraId="475F2E32" w14:textId="77777777" w:rsidR="00EA5FEB" w:rsidRPr="00EA5FEB" w:rsidRDefault="00EA5FEB" w:rsidP="00EA5FEB">
      <w:pPr>
        <w:pStyle w:val="odrky"/>
      </w:pPr>
      <w:r w:rsidRPr="00EA5FEB">
        <w:t>oblast obchodního práva a práva obchodních korporací;</w:t>
      </w:r>
    </w:p>
    <w:p w14:paraId="297C1606" w14:textId="77777777" w:rsidR="00EA5FEB" w:rsidRPr="00EA5FEB" w:rsidRDefault="00EA5FEB" w:rsidP="00EA5FEB">
      <w:pPr>
        <w:pStyle w:val="odrky"/>
      </w:pPr>
      <w:r w:rsidRPr="00EA5FEB">
        <w:t>oblast občanského práva;</w:t>
      </w:r>
    </w:p>
    <w:p w14:paraId="1865A033" w14:textId="77777777" w:rsidR="00EA5FEB" w:rsidRPr="00EA5FEB" w:rsidRDefault="00EA5FEB" w:rsidP="00EA5FEB">
      <w:pPr>
        <w:pStyle w:val="odrky"/>
      </w:pPr>
      <w:r w:rsidRPr="00EA5FEB">
        <w:t>oblast pracovního práva;</w:t>
      </w:r>
    </w:p>
    <w:p w14:paraId="0DBF8AF7" w14:textId="77777777" w:rsidR="00EA5FEB" w:rsidRPr="00EA5FEB" w:rsidRDefault="00EA5FEB" w:rsidP="00EA5FEB">
      <w:pPr>
        <w:pStyle w:val="odrky"/>
      </w:pPr>
      <w:r w:rsidRPr="00EA5FEB">
        <w:t>oblast trestního práva;</w:t>
      </w:r>
    </w:p>
    <w:p w14:paraId="0842CF52" w14:textId="77777777" w:rsidR="00EA5FEB" w:rsidRPr="00EA5FEB" w:rsidRDefault="00EA5FEB" w:rsidP="00EA5FEB">
      <w:pPr>
        <w:pStyle w:val="odrky"/>
      </w:pPr>
      <w:r w:rsidRPr="00EA5FEB">
        <w:t>oblast správního práva;</w:t>
      </w:r>
    </w:p>
    <w:p w14:paraId="06182900"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Advokát se zavazuje poskytovat Právní služby v souladu se ZoA jménem Klienta a na jeho účet, a to v níže uvedených záležitostech:</w:t>
      </w:r>
    </w:p>
    <w:p w14:paraId="67E99EEB" w14:textId="77777777" w:rsidR="00EA5FEB" w:rsidRPr="00EA5FEB" w:rsidRDefault="00EA5FEB" w:rsidP="00EA5FEB">
      <w:pPr>
        <w:pStyle w:val="odrky"/>
      </w:pPr>
      <w:r w:rsidRPr="00EA5FEB">
        <w:t>právní poradenství dle požadavku Klienta včetně pracovněprávních otázek a škodních událostí;</w:t>
      </w:r>
    </w:p>
    <w:p w14:paraId="088286E0" w14:textId="77777777" w:rsidR="00EA5FEB" w:rsidRPr="00EA5FEB" w:rsidRDefault="00EA5FEB" w:rsidP="00EA5FEB">
      <w:pPr>
        <w:pStyle w:val="odrky"/>
      </w:pPr>
      <w:r w:rsidRPr="00EA5FEB">
        <w:t>příprava, zpracování a kontrola smluv a jiných dokumentů dle požadavků Klienta;</w:t>
      </w:r>
    </w:p>
    <w:p w14:paraId="127CE943" w14:textId="77777777" w:rsidR="00EA5FEB" w:rsidRPr="00EA5FEB" w:rsidRDefault="00EA5FEB" w:rsidP="00EA5FEB">
      <w:pPr>
        <w:pStyle w:val="odrky"/>
      </w:pPr>
      <w:r w:rsidRPr="00EA5FEB">
        <w:t xml:space="preserve">připomínkování smluv předložených Klientem; </w:t>
      </w:r>
    </w:p>
    <w:p w14:paraId="5D0D776B" w14:textId="77777777" w:rsidR="00EA5FEB" w:rsidRPr="00EA5FEB" w:rsidRDefault="00EA5FEB" w:rsidP="00EA5FEB">
      <w:pPr>
        <w:pStyle w:val="odrky"/>
      </w:pPr>
      <w:r w:rsidRPr="00EA5FEB">
        <w:lastRenderedPageBreak/>
        <w:t>vypracování právních stanovisek a analýz k ustanovení příslušných zákonů a zpracování návrhů k řešení problémů vzniklých v souvislosti s uplatňováním těchto právních předpisů;</w:t>
      </w:r>
    </w:p>
    <w:p w14:paraId="68AB3A08" w14:textId="77777777" w:rsidR="00EA5FEB" w:rsidRPr="00EA5FEB" w:rsidRDefault="00EA5FEB" w:rsidP="00EA5FEB">
      <w:pPr>
        <w:pStyle w:val="odrky"/>
      </w:pPr>
      <w:r w:rsidRPr="00EA5FEB">
        <w:t>vyhotovování písemností právního charakteru;</w:t>
      </w:r>
    </w:p>
    <w:p w14:paraId="0BDE2FE8" w14:textId="77777777" w:rsidR="00EA5FEB" w:rsidRPr="00EA5FEB" w:rsidRDefault="00EA5FEB" w:rsidP="00EA5FEB">
      <w:pPr>
        <w:pStyle w:val="odrky"/>
      </w:pPr>
      <w:r w:rsidRPr="00EA5FEB">
        <w:t>zastupování Klienta vůči úřadům státní správy na základě udělené plné moci;</w:t>
      </w:r>
    </w:p>
    <w:p w14:paraId="65E09971" w14:textId="77777777" w:rsidR="00EA5FEB" w:rsidRPr="00EA5FEB" w:rsidRDefault="00EA5FEB" w:rsidP="00EA5FEB">
      <w:pPr>
        <w:pStyle w:val="odrky"/>
      </w:pPr>
      <w:r w:rsidRPr="00EA5FEB">
        <w:t xml:space="preserve">zastupování ve sporech vedených proti Klientovi (pasivní spory); </w:t>
      </w:r>
    </w:p>
    <w:p w14:paraId="746B6CCC" w14:textId="77777777" w:rsidR="00EA5FEB" w:rsidRPr="00EA5FEB" w:rsidRDefault="00EA5FEB" w:rsidP="00EA5FEB">
      <w:pPr>
        <w:pStyle w:val="odrky"/>
      </w:pPr>
      <w:r w:rsidRPr="00EA5FEB">
        <w:t>zastupování ve sporech vedených Klientem (aktivní spory);</w:t>
      </w:r>
    </w:p>
    <w:p w14:paraId="5839CBC3" w14:textId="77777777" w:rsidR="00EA5FEB" w:rsidRPr="00EA5FEB" w:rsidRDefault="00EA5FEB" w:rsidP="00EA5FEB">
      <w:pPr>
        <w:pStyle w:val="odrky"/>
      </w:pPr>
      <w:r w:rsidRPr="00EA5FEB">
        <w:t>zastupování Klienta při vymáhání jeho pohledávek za dlužníky;</w:t>
      </w:r>
    </w:p>
    <w:p w14:paraId="18CA00FF" w14:textId="7C7EC927" w:rsidR="00EB4F0E" w:rsidRPr="00744A62" w:rsidRDefault="00EB4F0E" w:rsidP="00EB4F0E">
      <w:pPr>
        <w:pStyle w:val="textodstavce"/>
        <w:rPr>
          <w:rFonts w:asciiTheme="minorHAnsi" w:hAnsiTheme="minorHAnsi" w:cstheme="minorHAnsi"/>
        </w:rPr>
      </w:pPr>
      <w:r w:rsidRPr="00744A62">
        <w:rPr>
          <w:rFonts w:asciiTheme="minorHAnsi" w:hAnsiTheme="minorHAnsi" w:cstheme="minorHAnsi"/>
        </w:rPr>
        <w:t xml:space="preserve">Klient a Advokát se dohodli, že Právní služby budou poskytovány zpravidla v sídle Advokáta a po dohodě také v sídle Klienta. Den a místo výkonu Právních služeb mohou být upřesňovány na základě vzájemné dohody Smluvních stran učiněné mimo jiné telefonicky nebo e-mailem zejména </w:t>
      </w:r>
      <w:r>
        <w:rPr>
          <w:rFonts w:asciiTheme="minorHAnsi" w:hAnsiTheme="minorHAnsi" w:cstheme="minorHAnsi"/>
        </w:rPr>
        <w:t>podle</w:t>
      </w:r>
      <w:r w:rsidRPr="00744A62">
        <w:rPr>
          <w:rFonts w:asciiTheme="minorHAnsi" w:hAnsiTheme="minorHAnsi" w:cstheme="minorHAnsi"/>
        </w:rPr>
        <w:t xml:space="preserve"> pracovní vytíženosti Advokáta.   </w:t>
      </w:r>
    </w:p>
    <w:p w14:paraId="18950730" w14:textId="77777777" w:rsidR="00EB4F0E" w:rsidRPr="00744A62" w:rsidRDefault="00EB4F0E" w:rsidP="00EB4F0E">
      <w:pPr>
        <w:pStyle w:val="textodstavce"/>
        <w:rPr>
          <w:rFonts w:asciiTheme="minorHAnsi" w:hAnsiTheme="minorHAnsi" w:cstheme="minorHAnsi"/>
        </w:rPr>
      </w:pPr>
      <w:r w:rsidRPr="00744A62">
        <w:rPr>
          <w:rFonts w:asciiTheme="minorHAnsi" w:hAnsiTheme="minorHAnsi" w:cstheme="minorHAnsi"/>
        </w:rPr>
        <w:t xml:space="preserve">Advokát se zavazuje zachovávat mlčenlivost o všech skutečnostech, o nichž se dozvěděl v souvislosti s poskytováním Právních služeb. </w:t>
      </w:r>
    </w:p>
    <w:p w14:paraId="28417A08" w14:textId="77777777" w:rsidR="00EB4F0E" w:rsidRPr="00744A62" w:rsidRDefault="00EB4F0E" w:rsidP="00EB4F0E">
      <w:pPr>
        <w:pStyle w:val="textodstavce"/>
        <w:rPr>
          <w:rFonts w:asciiTheme="minorHAnsi" w:hAnsiTheme="minorHAnsi" w:cstheme="minorHAnsi"/>
        </w:rPr>
      </w:pPr>
      <w:r w:rsidRPr="00744A62">
        <w:rPr>
          <w:rFonts w:asciiTheme="minorHAnsi" w:hAnsiTheme="minorHAnsi" w:cstheme="minorHAnsi"/>
        </w:rPr>
        <w:t xml:space="preserve">Právní služby mohou být částečně poskytovány advokátním koncipientem a částečně osobně advokátem zapsaným v seznamu advokátů vedeném Českou advokátní komorou, popř. spolupracujícími advokáty. Tím není porušena povinnost mlčenlivosti dle předchozího odstavce. Spolupracující advokáti a další osoby jsou povinny zachovávat mlčenlivost ve stejném rozsahu jako Advokát.  </w:t>
      </w:r>
    </w:p>
    <w:p w14:paraId="72F34438" w14:textId="77777777" w:rsidR="00EB4F0E" w:rsidRPr="00744A62" w:rsidRDefault="00EB4F0E" w:rsidP="00EB4F0E">
      <w:pPr>
        <w:pStyle w:val="textodstavce"/>
        <w:rPr>
          <w:rFonts w:asciiTheme="minorHAnsi" w:hAnsiTheme="minorHAnsi" w:cstheme="minorHAnsi"/>
        </w:rPr>
      </w:pPr>
      <w:r w:rsidRPr="00744A62">
        <w:rPr>
          <w:rFonts w:asciiTheme="minorHAnsi" w:hAnsiTheme="minorHAnsi" w:cstheme="minorHAnsi"/>
        </w:rPr>
        <w:t xml:space="preserve">Klient se zavazuje včas, pravdivě a úplně informovat Advokáta o skutečnostech významných pro požadované Právní služby a předávat Advokátovi veškeré listiny nezbytné pro řádné poskytování Právních služeb. Klient bere na vědomí, že v případě porušení této své informační povinnosti Advokát neodpovídá za kvalitu Právních služeb a právní důsledky s tím spojené. </w:t>
      </w:r>
    </w:p>
    <w:p w14:paraId="798D04D6" w14:textId="77777777" w:rsidR="00EB4F0E" w:rsidRDefault="00EB4F0E" w:rsidP="00EB4F0E">
      <w:pPr>
        <w:pStyle w:val="textodstavce"/>
        <w:rPr>
          <w:rFonts w:asciiTheme="minorHAnsi" w:hAnsiTheme="minorHAnsi" w:cstheme="minorHAnsi"/>
        </w:rPr>
      </w:pPr>
      <w:r w:rsidRPr="004A080A">
        <w:rPr>
          <w:rFonts w:asciiTheme="minorHAnsi" w:hAnsiTheme="minorHAnsi" w:cstheme="minorHAnsi"/>
        </w:rPr>
        <w:t>Klient se zavazuje za Právní služby Advokáta zaplatit odměnu ve výši a způsobem sjednaným v této smlouvě a poskytovat požadovanou a potřebnou součinnost Advokátovi.</w:t>
      </w:r>
    </w:p>
    <w:p w14:paraId="027C9BCF" w14:textId="491AD15C"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Advokát je povinen poskytnutí právních služeb odmítnout, jestliže</w:t>
      </w:r>
      <w:r>
        <w:rPr>
          <w:rFonts w:asciiTheme="minorHAnsi" w:hAnsiTheme="minorHAnsi" w:cstheme="minorHAnsi"/>
        </w:rPr>
        <w:t>:</w:t>
      </w:r>
    </w:p>
    <w:p w14:paraId="22741651" w14:textId="77777777" w:rsidR="00EA5FEB" w:rsidRDefault="00EA5FEB" w:rsidP="00EA5FEB">
      <w:pPr>
        <w:pStyle w:val="odrky"/>
      </w:pPr>
      <w:r w:rsidRPr="00EA5FEB">
        <w:t>v téže věci nebo ve věci související již poskytl právní služby jinému, jehož zájmy jsou v rozporu se zájmy toho, kdo o poskytnutí právních služeb žádá,</w:t>
      </w:r>
    </w:p>
    <w:p w14:paraId="0CA92007" w14:textId="1DC17888" w:rsidR="00EA5FEB" w:rsidRPr="00EA5FEB" w:rsidRDefault="00EA5FEB" w:rsidP="00EA5FEB">
      <w:pPr>
        <w:pStyle w:val="odrky"/>
      </w:pPr>
      <w:r w:rsidRPr="00EA5FEB">
        <w:rPr>
          <w:rFonts w:cstheme="minorHAnsi"/>
        </w:rPr>
        <w:t>osobě, jejíž zájmy jsou v rozporu se zájmy toho, kdo o právní služby žádá, poskytl již v téže věci nebo věci související právní služby advokát, s nímž vykonává advokacii společně (§ 11 odst. 1</w:t>
      </w:r>
      <w:r>
        <w:rPr>
          <w:rFonts w:cstheme="minorHAnsi"/>
        </w:rPr>
        <w:t xml:space="preserve"> zákona o advokacii</w:t>
      </w:r>
      <w:r w:rsidRPr="00EA5FEB">
        <w:rPr>
          <w:rFonts w:cstheme="minorHAnsi"/>
        </w:rPr>
        <w:t>), nebo v případě zaměstnaného advokáta advokát, který je jeho zaměstnavatelem, anebo advokát, který je zaměstnancem stejného zaměstnavatele,</w:t>
      </w:r>
    </w:p>
    <w:p w14:paraId="4F3E6ABA" w14:textId="4F5F0684" w:rsidR="00EA5FEB" w:rsidRPr="00EA5FEB" w:rsidRDefault="00EA5FEB" w:rsidP="00EA5FEB">
      <w:pPr>
        <w:pStyle w:val="odrky"/>
      </w:pPr>
      <w:r>
        <w:t>by</w:t>
      </w:r>
      <w:r w:rsidRPr="00EA5FEB">
        <w:t xml:space="preserve"> informace, kterou má o jiném klientovi nebo o bývalém klientovi, mohla toho, kdo o poskytnutí právních služeb žádá, neoprávněně zvýhodnit,</w:t>
      </w:r>
    </w:p>
    <w:p w14:paraId="28914582" w14:textId="6B75741A" w:rsidR="00EA5FEB" w:rsidRPr="00EA5FEB" w:rsidRDefault="00EA5FEB" w:rsidP="00EA5FEB">
      <w:pPr>
        <w:pStyle w:val="odrky"/>
      </w:pPr>
      <w:r w:rsidRPr="00EA5FEB">
        <w:t>projednání věci se zúčastnil advokát, případně osoba advokátovi blízká,</w:t>
      </w:r>
    </w:p>
    <w:p w14:paraId="55919B38" w14:textId="608E2B2A" w:rsidR="00EA5FEB" w:rsidRPr="00EA5FEB" w:rsidRDefault="00EA5FEB" w:rsidP="00EA5FEB">
      <w:pPr>
        <w:pStyle w:val="odrky"/>
      </w:pPr>
      <w:r w:rsidRPr="00EA5FEB">
        <w:t>zájmy toho, kdo o poskytnutí právních služeb žádá, jsou v rozporu se zájmy advokáta nebo osoby advokátovi blízké.</w:t>
      </w:r>
    </w:p>
    <w:p w14:paraId="0E72D192" w14:textId="77777777" w:rsidR="00EB4F0E" w:rsidRPr="004A080A" w:rsidRDefault="00EB4F0E" w:rsidP="00EB4F0E">
      <w:pPr>
        <w:pStyle w:val="textodstavce"/>
        <w:numPr>
          <w:ilvl w:val="0"/>
          <w:numId w:val="0"/>
        </w:numPr>
        <w:ind w:left="567"/>
        <w:rPr>
          <w:rFonts w:asciiTheme="minorHAnsi" w:hAnsiTheme="minorHAnsi" w:cstheme="minorHAnsi"/>
        </w:rPr>
      </w:pPr>
    </w:p>
    <w:p w14:paraId="31FF868C" w14:textId="77777777" w:rsidR="00EB4F0E" w:rsidRPr="004A080A" w:rsidRDefault="00EB4F0E" w:rsidP="00EB4F0E">
      <w:pPr>
        <w:pStyle w:val="Nadpis2"/>
        <w:rPr>
          <w:rFonts w:cstheme="minorHAnsi"/>
        </w:rPr>
      </w:pPr>
      <w:r w:rsidRPr="004A080A">
        <w:rPr>
          <w:rFonts w:cstheme="minorHAnsi"/>
        </w:rPr>
        <w:t>odměna advokáta</w:t>
      </w:r>
    </w:p>
    <w:p w14:paraId="74C014EA"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lastRenderedPageBreak/>
        <w:t xml:space="preserve">Za poskytované Právní služby se Klient zavazuje hradit Advokátovi paušální odměnu ve </w:t>
      </w:r>
      <w:r w:rsidRPr="00EA5FEB">
        <w:rPr>
          <w:rFonts w:asciiTheme="minorHAnsi" w:hAnsiTheme="minorHAnsi" w:cstheme="minorHAnsi"/>
        </w:rPr>
        <w:br/>
        <w:t xml:space="preserve">výši </w:t>
      </w:r>
      <w:r w:rsidRPr="00EA5FEB">
        <w:rPr>
          <w:rFonts w:asciiTheme="minorHAnsi" w:hAnsiTheme="minorHAnsi" w:cstheme="minorHAnsi"/>
          <w:bCs/>
        </w:rPr>
        <w:t>50 000,- Kč bez DPH měsíčně</w:t>
      </w:r>
      <w:r w:rsidRPr="00EA5FEB">
        <w:rPr>
          <w:rFonts w:asciiTheme="minorHAnsi" w:hAnsiTheme="minorHAnsi" w:cstheme="minorHAnsi"/>
          <w:b/>
        </w:rPr>
        <w:t xml:space="preserve"> </w:t>
      </w:r>
      <w:r w:rsidRPr="00EA5FEB">
        <w:rPr>
          <w:rFonts w:asciiTheme="minorHAnsi" w:hAnsiTheme="minorHAnsi" w:cstheme="minorHAnsi"/>
        </w:rPr>
        <w:t>(dále jen „</w:t>
      </w:r>
      <w:r w:rsidRPr="00EA5FEB">
        <w:rPr>
          <w:rFonts w:asciiTheme="minorHAnsi" w:hAnsiTheme="minorHAnsi" w:cstheme="minorHAnsi"/>
          <w:b/>
        </w:rPr>
        <w:t>Odměna</w:t>
      </w:r>
      <w:r w:rsidRPr="00EA5FEB">
        <w:rPr>
          <w:rFonts w:asciiTheme="minorHAnsi" w:hAnsiTheme="minorHAnsi" w:cstheme="minorHAnsi"/>
        </w:rPr>
        <w:t xml:space="preserve">“). K odměně je Advokát oprávněn připočíst DPH ve výši dle obecně závazných právních předpisů. </w:t>
      </w:r>
    </w:p>
    <w:p w14:paraId="07EF4182" w14:textId="59B53C06"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 xml:space="preserve">Odměna dle předchozího odstavce zahrnuje maximální počet hodin Právních služeb popsaný v čl. 2.2 této smlouvy. Pokud by byl tento rámec v daném kalendářním měsíci překročen, je Advokát oprávněn účtovat hodinovou sazbu advokáta 2 000 Kč bez DPH a hodinovou sazbu advokátního koncipienta </w:t>
      </w:r>
      <w:r w:rsidR="003E2AF6">
        <w:rPr>
          <w:rFonts w:asciiTheme="minorHAnsi" w:hAnsiTheme="minorHAnsi" w:cstheme="minorHAnsi"/>
        </w:rPr>
        <w:t>9</w:t>
      </w:r>
      <w:r w:rsidRPr="00EA5FEB">
        <w:rPr>
          <w:rFonts w:asciiTheme="minorHAnsi" w:hAnsiTheme="minorHAnsi" w:cstheme="minorHAnsi"/>
        </w:rPr>
        <w:t xml:space="preserve">00 Kč bez DPH za práci nad sjednaný rámec, pokud se Smluvní strany nedohodnou jinak.  </w:t>
      </w:r>
    </w:p>
    <w:p w14:paraId="00B0CC4E"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 xml:space="preserve">Odměna dle odstavce 3.1 bude hrazena bezhotovostně na účet Advokáta na základě faktury vystavené Advokátem doručené Klientovi zpravidla měsíčně do 15. dne následujícího měsíce, pokud se Smluvní strany třeba i v ústní formě nedohodnou jinak. </w:t>
      </w:r>
    </w:p>
    <w:p w14:paraId="199A8908" w14:textId="223AAE46"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 xml:space="preserve">Advokát má nárok na náhradu nákladů na cestovné a promeškaný čas pouze v případě, že bude příslušný úkon Právní služby uskutečněn mimo obvod Statutárního města Ostravy, tj. sídla Advokáta. </w:t>
      </w:r>
      <w:r>
        <w:rPr>
          <w:rFonts w:asciiTheme="minorHAnsi" w:hAnsiTheme="minorHAnsi" w:cstheme="minorHAnsi"/>
        </w:rPr>
        <w:t>Tyto náklady je</w:t>
      </w:r>
      <w:r w:rsidRPr="00EB4F0E">
        <w:rPr>
          <w:rFonts w:asciiTheme="minorHAnsi" w:hAnsiTheme="minorHAnsi" w:cstheme="minorHAnsi"/>
        </w:rPr>
        <w:t xml:space="preserve"> </w:t>
      </w:r>
      <w:r>
        <w:rPr>
          <w:rFonts w:asciiTheme="minorHAnsi" w:hAnsiTheme="minorHAnsi" w:cstheme="minorHAnsi"/>
        </w:rPr>
        <w:t xml:space="preserve">Advokát oprávněn požadovat zaplatit po Klientovi nad rámec sjednané Odměny. Výše náhrady výdajů za cestovné bude vyčíslena v souladu se zákonem č. 262/2006 Sb., zákoník práce, ve znění pozdějších předpisů. Za hotové výdaje se pro účely této smlouvy považuje také náhrada za čas strávený na cestě ve výši </w:t>
      </w:r>
      <w:r w:rsidR="003E2AF6">
        <w:rPr>
          <w:rFonts w:asciiTheme="minorHAnsi" w:hAnsiTheme="minorHAnsi" w:cstheme="minorHAnsi"/>
        </w:rPr>
        <w:t>10</w:t>
      </w:r>
      <w:r>
        <w:rPr>
          <w:rFonts w:asciiTheme="minorHAnsi" w:hAnsiTheme="minorHAnsi" w:cstheme="minorHAnsi"/>
        </w:rPr>
        <w:t>00 Kč za každou započatou hodinu strávenou na cestě v souvislosti s Poskytováním právních služeb.</w:t>
      </w:r>
    </w:p>
    <w:p w14:paraId="5887B054"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V Odměně Advokáta nejsou zahnuty náklady, které je povinen Klient v souvislosti s řešením jeho právních případů ze zákona uhradit, jako jsou správní či soudní poplatky, úhrady nákladů z rozhodnutí soudů či jiných orgánů atd., neboť tyto si Klient hradí sám.</w:t>
      </w:r>
    </w:p>
    <w:p w14:paraId="6884633D" w14:textId="77777777" w:rsidR="00EA5FEB" w:rsidRPr="00EA5FEB" w:rsidRDefault="00EA5FEB" w:rsidP="00EA5FEB">
      <w:pPr>
        <w:pStyle w:val="textodstavce"/>
        <w:rPr>
          <w:rFonts w:asciiTheme="minorHAnsi" w:hAnsiTheme="minorHAnsi" w:cstheme="minorHAnsi"/>
        </w:rPr>
      </w:pPr>
      <w:r w:rsidRPr="00EA5FEB">
        <w:rPr>
          <w:rFonts w:asciiTheme="minorHAnsi" w:hAnsiTheme="minorHAnsi" w:cstheme="minorHAnsi"/>
        </w:rPr>
        <w:t xml:space="preserve">Klient a Advokát se dále dohodli, že v případě zastupování Klienta v řízeních vedených Klientem nebo proti Klientovi (aktivní a pasivní spory), má Advokát právo v případě úspěchu ve věci požadovat zaplacení přiznaných a protistranou uhrazených nákladů řízení. Přiznaná náhrada nákladů řízení náleží Advokátovi, pokud se Smluvní strany nedohodnou jinak. </w:t>
      </w:r>
    </w:p>
    <w:p w14:paraId="5CCDFFCC" w14:textId="77777777" w:rsidR="00EB4F0E" w:rsidRPr="004A080A" w:rsidRDefault="00EB4F0E" w:rsidP="00EB4F0E">
      <w:pPr>
        <w:pStyle w:val="textodstavce"/>
        <w:numPr>
          <w:ilvl w:val="0"/>
          <w:numId w:val="0"/>
        </w:numPr>
        <w:ind w:left="1134"/>
        <w:rPr>
          <w:rFonts w:asciiTheme="minorHAnsi" w:hAnsiTheme="minorHAnsi" w:cstheme="minorHAnsi"/>
        </w:rPr>
      </w:pPr>
    </w:p>
    <w:p w14:paraId="65DB0CEC" w14:textId="77777777" w:rsidR="00EB4F0E" w:rsidRPr="004A080A" w:rsidRDefault="00EB4F0E" w:rsidP="00EB4F0E">
      <w:pPr>
        <w:pStyle w:val="Nadpis2"/>
        <w:rPr>
          <w:rFonts w:cstheme="minorHAnsi"/>
        </w:rPr>
      </w:pPr>
      <w:r w:rsidRPr="004A080A">
        <w:rPr>
          <w:rFonts w:cstheme="minorHAnsi"/>
        </w:rPr>
        <w:t>doba trvání smlouvy</w:t>
      </w:r>
    </w:p>
    <w:p w14:paraId="1F8BB571" w14:textId="4C1DAA10"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t xml:space="preserve">Tato smlouva se uzavírá s účinností </w:t>
      </w:r>
      <w:r w:rsidRPr="004A080A">
        <w:rPr>
          <w:rFonts w:asciiTheme="minorHAnsi" w:hAnsiTheme="minorHAnsi" w:cstheme="minorHAnsi"/>
          <w:b/>
        </w:rPr>
        <w:t xml:space="preserve">ode dne </w:t>
      </w:r>
      <w:r w:rsidR="00EA5FEB">
        <w:rPr>
          <w:rFonts w:asciiTheme="minorHAnsi" w:hAnsiTheme="minorHAnsi" w:cstheme="minorHAnsi"/>
          <w:b/>
        </w:rPr>
        <w:t>01.06.2024</w:t>
      </w:r>
      <w:r>
        <w:rPr>
          <w:rFonts w:asciiTheme="minorHAnsi" w:hAnsiTheme="minorHAnsi" w:cstheme="minorHAnsi"/>
          <w:b/>
        </w:rPr>
        <w:t xml:space="preserve"> </w:t>
      </w:r>
      <w:r w:rsidRPr="004A080A">
        <w:rPr>
          <w:rFonts w:asciiTheme="minorHAnsi" w:hAnsiTheme="minorHAnsi" w:cstheme="minorHAnsi"/>
        </w:rPr>
        <w:t xml:space="preserve">a je uzavírána </w:t>
      </w:r>
      <w:r w:rsidRPr="004A080A">
        <w:rPr>
          <w:rFonts w:asciiTheme="minorHAnsi" w:hAnsiTheme="minorHAnsi" w:cstheme="minorHAnsi"/>
          <w:b/>
        </w:rPr>
        <w:t>na dobu určitou</w:t>
      </w:r>
      <w:r w:rsidR="00EA5FEB">
        <w:rPr>
          <w:rFonts w:asciiTheme="minorHAnsi" w:hAnsiTheme="minorHAnsi" w:cstheme="minorHAnsi"/>
          <w:b/>
        </w:rPr>
        <w:t xml:space="preserve"> do 31.05.2026</w:t>
      </w:r>
      <w:r w:rsidRPr="004A080A">
        <w:rPr>
          <w:rFonts w:asciiTheme="minorHAnsi" w:hAnsiTheme="minorHAnsi" w:cstheme="minorHAnsi"/>
        </w:rPr>
        <w:t>.</w:t>
      </w:r>
    </w:p>
    <w:p w14:paraId="4433A877" w14:textId="77777777" w:rsidR="00DC64A0" w:rsidRPr="00DC64A0" w:rsidRDefault="00DC64A0" w:rsidP="00DC64A0">
      <w:pPr>
        <w:pStyle w:val="textodstavce"/>
        <w:numPr>
          <w:ilvl w:val="0"/>
          <w:numId w:val="0"/>
        </w:numPr>
        <w:ind w:left="567"/>
      </w:pPr>
    </w:p>
    <w:p w14:paraId="5818911F" w14:textId="77777777" w:rsidR="00EB4F0E" w:rsidRPr="004A080A" w:rsidRDefault="00EB4F0E" w:rsidP="00EB4F0E">
      <w:pPr>
        <w:pStyle w:val="Nadpis2"/>
        <w:rPr>
          <w:rFonts w:cstheme="minorHAnsi"/>
        </w:rPr>
      </w:pPr>
      <w:r w:rsidRPr="004A080A">
        <w:rPr>
          <w:rFonts w:cstheme="minorHAnsi"/>
        </w:rPr>
        <w:t>závěrečná ujednání</w:t>
      </w:r>
    </w:p>
    <w:p w14:paraId="4184317F" w14:textId="77777777" w:rsidR="00EB4F0E" w:rsidRDefault="00EB4F0E" w:rsidP="00EB4F0E">
      <w:pPr>
        <w:pStyle w:val="textodstavce"/>
        <w:rPr>
          <w:rFonts w:asciiTheme="minorHAnsi" w:hAnsiTheme="minorHAnsi" w:cstheme="minorHAnsi"/>
        </w:rPr>
      </w:pPr>
      <w:r>
        <w:rPr>
          <w:rFonts w:asciiTheme="minorHAnsi" w:hAnsiTheme="minorHAnsi" w:cstheme="minorHAnsi"/>
        </w:rPr>
        <w:t xml:space="preserve">Advokát odpovídá za újmu způsobenou výkonem advokacie a poskytováním Právních služeb dle této smlouvy jen v důsledku úmyslného jednání nebo jednání v hrubé nedbalosti, a to do výše limitu pojistného plnění </w:t>
      </w:r>
      <w:r w:rsidRPr="00B103B5">
        <w:rPr>
          <w:rFonts w:asciiTheme="minorHAnsi" w:hAnsiTheme="minorHAnsi" w:cstheme="minorHAnsi"/>
        </w:rPr>
        <w:t>z hromadného pojištění</w:t>
      </w:r>
      <w:r>
        <w:rPr>
          <w:rFonts w:asciiTheme="minorHAnsi" w:hAnsiTheme="minorHAnsi" w:cstheme="minorHAnsi"/>
        </w:rPr>
        <w:t xml:space="preserve"> profesní odpovědnosti</w:t>
      </w:r>
      <w:r w:rsidRPr="00B103B5">
        <w:rPr>
          <w:rFonts w:asciiTheme="minorHAnsi" w:hAnsiTheme="minorHAnsi" w:cstheme="minorHAnsi"/>
        </w:rPr>
        <w:t xml:space="preserve"> advokátů</w:t>
      </w:r>
      <w:r>
        <w:rPr>
          <w:rFonts w:asciiTheme="minorHAnsi" w:hAnsiTheme="minorHAnsi" w:cstheme="minorHAnsi"/>
        </w:rPr>
        <w:t xml:space="preserve"> zajišťovaného Českou advokátní komorou pro kalendářní rok, ve kterém dojde k porušení povinností v důsledku kterých újma vznikne, přičemž aktuální výše je uvedena na webových stránkách </w:t>
      </w:r>
      <w:r w:rsidRPr="00761F40">
        <w:rPr>
          <w:rFonts w:asciiTheme="minorHAnsi" w:hAnsiTheme="minorHAnsi" w:cstheme="minorHAnsi"/>
        </w:rPr>
        <w:t>www.cak.cz</w:t>
      </w:r>
      <w:r>
        <w:rPr>
          <w:rFonts w:asciiTheme="minorHAnsi" w:hAnsiTheme="minorHAnsi" w:cstheme="minorHAnsi"/>
        </w:rPr>
        <w:t>.</w:t>
      </w:r>
    </w:p>
    <w:p w14:paraId="076BA9CF" w14:textId="77777777" w:rsidR="00EB4F0E" w:rsidRPr="00761F40" w:rsidRDefault="00EB4F0E" w:rsidP="00EB4F0E">
      <w:pPr>
        <w:pStyle w:val="textodstavce"/>
        <w:rPr>
          <w:rFonts w:asciiTheme="minorHAnsi" w:hAnsiTheme="minorHAnsi" w:cstheme="minorHAnsi"/>
        </w:rPr>
      </w:pPr>
      <w:r w:rsidRPr="00761F40">
        <w:rPr>
          <w:rFonts w:asciiTheme="minorHAnsi" w:hAnsiTheme="minorHAnsi" w:cstheme="minorHAnsi"/>
        </w:rPr>
        <w:t>Smluvní strany se</w:t>
      </w:r>
      <w:r>
        <w:rPr>
          <w:rFonts w:asciiTheme="minorHAnsi" w:hAnsiTheme="minorHAnsi" w:cstheme="minorHAnsi"/>
        </w:rPr>
        <w:t xml:space="preserve"> dále</w:t>
      </w:r>
      <w:r w:rsidRPr="00761F40">
        <w:rPr>
          <w:rFonts w:asciiTheme="minorHAnsi" w:hAnsiTheme="minorHAnsi" w:cstheme="minorHAnsi"/>
        </w:rPr>
        <w:t xml:space="preserve"> dohodly, že případná </w:t>
      </w:r>
      <w:r>
        <w:rPr>
          <w:rFonts w:asciiTheme="minorHAnsi" w:hAnsiTheme="minorHAnsi" w:cstheme="minorHAnsi"/>
        </w:rPr>
        <w:t>újma</w:t>
      </w:r>
      <w:r w:rsidRPr="00761F40">
        <w:rPr>
          <w:rFonts w:asciiTheme="minorHAnsi" w:hAnsiTheme="minorHAnsi" w:cstheme="minorHAnsi"/>
        </w:rPr>
        <w:t xml:space="preserve"> způsobená </w:t>
      </w:r>
      <w:r>
        <w:rPr>
          <w:rFonts w:asciiTheme="minorHAnsi" w:hAnsiTheme="minorHAnsi" w:cstheme="minorHAnsi"/>
        </w:rPr>
        <w:t>Klientovi</w:t>
      </w:r>
      <w:r w:rsidRPr="00761F40">
        <w:rPr>
          <w:rFonts w:asciiTheme="minorHAnsi" w:hAnsiTheme="minorHAnsi" w:cstheme="minorHAnsi"/>
        </w:rPr>
        <w:t xml:space="preserve"> v důsledku </w:t>
      </w:r>
      <w:r>
        <w:rPr>
          <w:rFonts w:asciiTheme="minorHAnsi" w:hAnsiTheme="minorHAnsi" w:cstheme="minorHAnsi"/>
        </w:rPr>
        <w:t>výkonu advokacie a poskytováním Právních služeb dle této smlouvy</w:t>
      </w:r>
      <w:r w:rsidRPr="00761F40">
        <w:rPr>
          <w:rFonts w:asciiTheme="minorHAnsi" w:hAnsiTheme="minorHAnsi" w:cstheme="minorHAnsi"/>
        </w:rPr>
        <w:t xml:space="preserve"> bude </w:t>
      </w:r>
      <w:r>
        <w:rPr>
          <w:rFonts w:asciiTheme="minorHAnsi" w:hAnsiTheme="minorHAnsi" w:cstheme="minorHAnsi"/>
        </w:rPr>
        <w:t>Klientovi</w:t>
      </w:r>
      <w:r w:rsidRPr="00761F40">
        <w:rPr>
          <w:rFonts w:asciiTheme="minorHAnsi" w:hAnsiTheme="minorHAnsi" w:cstheme="minorHAnsi"/>
        </w:rPr>
        <w:t xml:space="preserve"> nahrazena prostřednictvím pojištění</w:t>
      </w:r>
      <w:r>
        <w:rPr>
          <w:rFonts w:asciiTheme="minorHAnsi" w:hAnsiTheme="minorHAnsi" w:cstheme="minorHAnsi"/>
        </w:rPr>
        <w:t xml:space="preserve"> profesní odpovědnosti advokátů</w:t>
      </w:r>
      <w:r w:rsidRPr="00761F40">
        <w:rPr>
          <w:rFonts w:asciiTheme="minorHAnsi" w:hAnsiTheme="minorHAnsi" w:cstheme="minorHAnsi"/>
        </w:rPr>
        <w:t xml:space="preserve">. Smluvní strany se výslovně dohodly, že </w:t>
      </w:r>
      <w:r>
        <w:rPr>
          <w:rFonts w:asciiTheme="minorHAnsi" w:hAnsiTheme="minorHAnsi" w:cstheme="minorHAnsi"/>
        </w:rPr>
        <w:t>Klient</w:t>
      </w:r>
      <w:r w:rsidRPr="00761F40">
        <w:rPr>
          <w:rFonts w:asciiTheme="minorHAnsi" w:hAnsiTheme="minorHAnsi" w:cstheme="minorHAnsi"/>
        </w:rPr>
        <w:t xml:space="preserve"> nemá právo na náhradu škody vůči </w:t>
      </w:r>
      <w:r>
        <w:rPr>
          <w:rFonts w:asciiTheme="minorHAnsi" w:hAnsiTheme="minorHAnsi" w:cstheme="minorHAnsi"/>
        </w:rPr>
        <w:t>Advokátovi</w:t>
      </w:r>
      <w:r w:rsidRPr="00761F40">
        <w:rPr>
          <w:rFonts w:asciiTheme="minorHAnsi" w:hAnsiTheme="minorHAnsi" w:cstheme="minorHAnsi"/>
        </w:rPr>
        <w:t xml:space="preserve"> v rozsahu, v</w:t>
      </w:r>
      <w:r>
        <w:rPr>
          <w:rFonts w:asciiTheme="minorHAnsi" w:hAnsiTheme="minorHAnsi" w:cstheme="minorHAnsi"/>
        </w:rPr>
        <w:t> </w:t>
      </w:r>
      <w:r w:rsidRPr="00761F40">
        <w:rPr>
          <w:rFonts w:asciiTheme="minorHAnsi" w:hAnsiTheme="minorHAnsi" w:cstheme="minorHAnsi"/>
        </w:rPr>
        <w:t>jakém nebude tato škoda nahrazena ze strany příslušné pojišťovny dle pojistné smlouvy</w:t>
      </w:r>
      <w:r>
        <w:rPr>
          <w:rFonts w:asciiTheme="minorHAnsi" w:hAnsiTheme="minorHAnsi" w:cstheme="minorHAnsi"/>
        </w:rPr>
        <w:t xml:space="preserve">. </w:t>
      </w:r>
    </w:p>
    <w:p w14:paraId="485E276A" w14:textId="77777777"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lastRenderedPageBreak/>
        <w:t>Veškeré informace, které jedna Smluvní strana druhé Smluvní straně sdělí, či jinak zpřístupní v souvislosti s jednáním nebo realizací plnění dle této smlouvy, nesmí druhá Smluvní strana zpřístupnit třetí osobě ani je použít v rozporu s jejich účelem pro své potřeby, nebo pro jiné osoby.</w:t>
      </w:r>
    </w:p>
    <w:p w14:paraId="5F1AF6B5" w14:textId="77777777"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t>Pro účely doručování písemností souvisejících s touto smlouvou Smluvní strany prohlašují za závazné adresy uvedené v záhlaví této smlouvy. Jejich změnu je Smluvní strana povinna bez zbytečného odkladu prokazatelně oznámit druhé Smluvní straně. V opačném případě platí, že tato Smluvní strana zmařila dojití zásilky a ta se má za řádně došlou, nebude-li prokázán opak.</w:t>
      </w:r>
    </w:p>
    <w:p w14:paraId="2877587E" w14:textId="6B6A6D8C"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t>Tuto smlouvu lze měnit pouze písemnými dodatky.</w:t>
      </w:r>
    </w:p>
    <w:p w14:paraId="34E881E8" w14:textId="77777777"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t>Pokud by se kterékoliv ujednání této smlouvy ukázalo být neplatným, zdánlivým nebo nevynutitelným, pak tato skutečnost nepůsobí neplatnost, zdánlivost ani nevynutitelnost ostatních ujednání této smlouvy. Smluvní strany se zavazují takové neplatné, zdánlivé či nevynutitelné ujednání nahradit platným a vynutitelným ujednáním, které je svým obsahem nejbližší účelu nahrazovaného ujednání.</w:t>
      </w:r>
    </w:p>
    <w:p w14:paraId="56CC7400" w14:textId="77777777"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t>Smluvní strany shodně prohlašují a svými podpisy potvrzují, že si tuto smlouvu před jejím podpisem přečetly, s jejím obsahem souhlasí a že byla uzavřena po vzájemném projednání, podle jejich pravé a svobodné vůle, určitě, vážně a srozumitelně, přičemž autentičnost této smlouvy potvrzují svými vlastnoručními podpisy.</w:t>
      </w:r>
    </w:p>
    <w:p w14:paraId="7C8B1237" w14:textId="77777777" w:rsidR="00EB4F0E" w:rsidRPr="004A080A" w:rsidRDefault="00EB4F0E" w:rsidP="00EB4F0E">
      <w:pPr>
        <w:pStyle w:val="textodstavce"/>
        <w:rPr>
          <w:rFonts w:asciiTheme="minorHAnsi" w:hAnsiTheme="minorHAnsi" w:cstheme="minorHAnsi"/>
        </w:rPr>
      </w:pPr>
      <w:r w:rsidRPr="004A080A">
        <w:rPr>
          <w:rFonts w:asciiTheme="minorHAnsi" w:hAnsiTheme="minorHAnsi" w:cstheme="minorHAnsi"/>
        </w:rPr>
        <w:t>Tato smlouva je vyhotovena ve dvou vyhotoveních, přičemž každá ze Smluvních stran obdrží po jednom originále.</w:t>
      </w:r>
    </w:p>
    <w:p w14:paraId="7E46CF99" w14:textId="77777777" w:rsidR="00EB4F0E" w:rsidRPr="004A080A" w:rsidRDefault="00EB4F0E" w:rsidP="00EB4F0E">
      <w:pPr>
        <w:pStyle w:val="textodstavce"/>
        <w:numPr>
          <w:ilvl w:val="0"/>
          <w:numId w:val="0"/>
        </w:numPr>
        <w:rPr>
          <w:rFonts w:asciiTheme="minorHAnsi" w:hAnsiTheme="minorHAnsi" w:cstheme="minorHAnsi"/>
        </w:rPr>
      </w:pPr>
    </w:p>
    <w:p w14:paraId="7D971817" w14:textId="1CA76E6F" w:rsidR="00EB4F0E" w:rsidRPr="004A080A" w:rsidRDefault="00EB4F0E" w:rsidP="00EB4F0E">
      <w:pPr>
        <w:rPr>
          <w:rFonts w:asciiTheme="minorHAnsi" w:hAnsiTheme="minorHAnsi" w:cstheme="minorHAnsi"/>
        </w:rPr>
      </w:pPr>
      <w:r w:rsidRPr="004A080A">
        <w:rPr>
          <w:rFonts w:asciiTheme="minorHAnsi" w:hAnsiTheme="minorHAnsi" w:cstheme="minorHAnsi"/>
        </w:rPr>
        <w:t xml:space="preserve">V </w:t>
      </w:r>
      <w:r>
        <w:rPr>
          <w:rFonts w:asciiTheme="minorHAnsi" w:hAnsiTheme="minorHAnsi" w:cstheme="minorHAnsi"/>
        </w:rPr>
        <w:t>Ostravě</w:t>
      </w:r>
      <w:r w:rsidRPr="004A080A">
        <w:rPr>
          <w:rFonts w:asciiTheme="minorHAnsi" w:hAnsiTheme="minorHAnsi" w:cstheme="minorHAnsi"/>
        </w:rPr>
        <w:t xml:space="preserve"> dne </w:t>
      </w:r>
      <w:r w:rsidRPr="004A080A">
        <w:rPr>
          <w:rFonts w:asciiTheme="minorHAnsi" w:hAnsiTheme="minorHAnsi" w:cstheme="minorHAnsi"/>
        </w:rPr>
        <w:tab/>
      </w:r>
      <w:r w:rsidRPr="004A080A">
        <w:rPr>
          <w:rFonts w:asciiTheme="minorHAnsi" w:hAnsiTheme="minorHAnsi" w:cstheme="minorHAnsi"/>
        </w:rPr>
        <w:tab/>
      </w:r>
      <w:r w:rsidRPr="004A080A">
        <w:rPr>
          <w:rFonts w:asciiTheme="minorHAnsi" w:hAnsiTheme="minorHAnsi" w:cstheme="minorHAnsi"/>
        </w:rPr>
        <w:tab/>
      </w:r>
      <w:r>
        <w:rPr>
          <w:rFonts w:asciiTheme="minorHAnsi" w:hAnsiTheme="minorHAnsi" w:cstheme="minorHAnsi"/>
        </w:rPr>
        <w:tab/>
      </w:r>
      <w:r w:rsidR="00F945E8">
        <w:rPr>
          <w:rFonts w:asciiTheme="minorHAnsi" w:hAnsiTheme="minorHAnsi" w:cstheme="minorHAnsi"/>
        </w:rPr>
        <w:t xml:space="preserve">               </w:t>
      </w:r>
      <w:r w:rsidR="00FE1890">
        <w:rPr>
          <w:rFonts w:asciiTheme="minorHAnsi" w:hAnsiTheme="minorHAnsi" w:cstheme="minorHAnsi"/>
        </w:rPr>
        <w:tab/>
      </w:r>
      <w:r w:rsidRPr="004A080A">
        <w:rPr>
          <w:rFonts w:asciiTheme="minorHAnsi" w:hAnsiTheme="minorHAnsi" w:cstheme="minorHAnsi"/>
        </w:rPr>
        <w:t xml:space="preserve">V </w:t>
      </w:r>
      <w:r>
        <w:rPr>
          <w:rFonts w:asciiTheme="minorHAnsi" w:hAnsiTheme="minorHAnsi" w:cstheme="minorHAnsi"/>
        </w:rPr>
        <w:t>Ostravě</w:t>
      </w:r>
      <w:r w:rsidRPr="004A080A">
        <w:rPr>
          <w:rFonts w:asciiTheme="minorHAnsi" w:hAnsiTheme="minorHAnsi" w:cstheme="minorHAnsi"/>
        </w:rPr>
        <w:t xml:space="preserve"> dne </w:t>
      </w:r>
    </w:p>
    <w:p w14:paraId="28841FC5" w14:textId="77777777" w:rsidR="00EB4F0E" w:rsidRDefault="00EB4F0E" w:rsidP="00EB4F0E">
      <w:pPr>
        <w:pStyle w:val="textodstavce"/>
        <w:numPr>
          <w:ilvl w:val="0"/>
          <w:numId w:val="0"/>
        </w:numPr>
        <w:rPr>
          <w:rFonts w:asciiTheme="minorHAnsi" w:hAnsiTheme="minorHAnsi" w:cstheme="minorHAnsi"/>
        </w:rPr>
      </w:pPr>
    </w:p>
    <w:p w14:paraId="788A0AF4" w14:textId="77777777" w:rsidR="00DC64A0" w:rsidRPr="004A080A" w:rsidRDefault="00DC64A0" w:rsidP="00EB4F0E">
      <w:pPr>
        <w:pStyle w:val="textodstavce"/>
        <w:numPr>
          <w:ilvl w:val="0"/>
          <w:numId w:val="0"/>
        </w:numPr>
        <w:rPr>
          <w:rFonts w:asciiTheme="minorHAnsi" w:hAnsiTheme="minorHAnsi" w:cstheme="minorHAnsi"/>
        </w:rPr>
      </w:pPr>
    </w:p>
    <w:p w14:paraId="6FC39451" w14:textId="77777777" w:rsidR="00EB4F0E" w:rsidRPr="004A080A" w:rsidRDefault="00EB4F0E" w:rsidP="00EB4F0E">
      <w:pPr>
        <w:rPr>
          <w:rFonts w:asciiTheme="minorHAnsi" w:hAnsiTheme="minorHAnsi" w:cstheme="minorHAnsi"/>
        </w:rPr>
      </w:pPr>
      <w:r w:rsidRPr="004A080A">
        <w:rPr>
          <w:rFonts w:asciiTheme="minorHAnsi" w:hAnsiTheme="minorHAnsi" w:cstheme="minorHAnsi"/>
        </w:rPr>
        <w:t>____________</w:t>
      </w:r>
      <w:r>
        <w:rPr>
          <w:rFonts w:asciiTheme="minorHAnsi" w:hAnsiTheme="minorHAnsi" w:cstheme="minorHAnsi"/>
        </w:rPr>
        <w:t>______________</w:t>
      </w:r>
      <w:r w:rsidRPr="004A080A">
        <w:rPr>
          <w:rFonts w:asciiTheme="minorHAnsi" w:hAnsiTheme="minorHAnsi" w:cstheme="minorHAnsi"/>
        </w:rPr>
        <w:tab/>
      </w:r>
      <w:r w:rsidRPr="004A080A">
        <w:rPr>
          <w:rFonts w:asciiTheme="minorHAnsi" w:hAnsiTheme="minorHAnsi" w:cstheme="minorHAnsi"/>
        </w:rPr>
        <w:tab/>
      </w:r>
      <w:r w:rsidRPr="004A080A">
        <w:rPr>
          <w:rFonts w:asciiTheme="minorHAnsi" w:hAnsiTheme="minorHAnsi" w:cstheme="minorHAnsi"/>
        </w:rPr>
        <w:tab/>
        <w:t>____________</w:t>
      </w:r>
    </w:p>
    <w:p w14:paraId="3D1DD9C4" w14:textId="13F9B2B2" w:rsidR="00EB4F0E" w:rsidRPr="00657E03" w:rsidRDefault="00657E03" w:rsidP="00EB4F0E">
      <w:pPr>
        <w:rPr>
          <w:rFonts w:ascii="Calibri" w:hAnsi="Calibri" w:cs="Calibri"/>
          <w:b/>
        </w:rPr>
      </w:pPr>
      <w:r w:rsidRPr="004A64FD">
        <w:rPr>
          <w:rFonts w:ascii="Calibri" w:hAnsi="Calibri" w:cs="Calibri"/>
          <w:b/>
        </w:rPr>
        <w:t>Moravskoslezské inovační centrum Ostrava, a.s.</w:t>
      </w:r>
      <w:r>
        <w:rPr>
          <w:rFonts w:ascii="Calibri" w:hAnsi="Calibri" w:cs="Calibri"/>
          <w:b/>
        </w:rPr>
        <w:tab/>
      </w:r>
      <w:r w:rsidR="00DC64A0" w:rsidRPr="00EA5FEB">
        <w:rPr>
          <w:rFonts w:asciiTheme="minorHAnsi" w:hAnsiTheme="minorHAnsi" w:cstheme="minorHAnsi"/>
          <w:b/>
          <w:bCs/>
        </w:rPr>
        <w:t>EVB advokátní kancelář s.r.o.</w:t>
      </w:r>
    </w:p>
    <w:p w14:paraId="2B938141" w14:textId="348366CA" w:rsidR="00EB4F0E" w:rsidRPr="00D11435" w:rsidRDefault="00657E03" w:rsidP="00EB4F0E">
      <w:pPr>
        <w:rPr>
          <w:rFonts w:asciiTheme="minorHAnsi" w:hAnsiTheme="minorHAnsi" w:cstheme="minorHAnsi"/>
          <w:bCs/>
        </w:rPr>
      </w:pPr>
      <w:r>
        <w:rPr>
          <w:rFonts w:asciiTheme="minorHAnsi" w:hAnsiTheme="minorHAnsi" w:cstheme="minorHAnsi"/>
        </w:rPr>
        <w:t>Mgr. Pavel Csank, předseda představenstva</w:t>
      </w:r>
      <w:r w:rsidR="00EB4F0E" w:rsidRPr="00D11435">
        <w:rPr>
          <w:rFonts w:asciiTheme="minorHAnsi" w:hAnsiTheme="minorHAnsi" w:cstheme="minorHAnsi"/>
          <w:bCs/>
        </w:rPr>
        <w:t xml:space="preserve"> </w:t>
      </w:r>
      <w:r w:rsidR="00DC64A0">
        <w:rPr>
          <w:rFonts w:asciiTheme="minorHAnsi" w:hAnsiTheme="minorHAnsi" w:cstheme="minorHAnsi"/>
          <w:bCs/>
        </w:rPr>
        <w:tab/>
      </w:r>
      <w:r w:rsidR="00DC64A0">
        <w:rPr>
          <w:rFonts w:asciiTheme="minorHAnsi" w:hAnsiTheme="minorHAnsi" w:cstheme="minorHAnsi"/>
          <w:bCs/>
        </w:rPr>
        <w:tab/>
      </w:r>
      <w:r w:rsidR="00A13077">
        <w:rPr>
          <w:rFonts w:asciiTheme="minorHAnsi" w:hAnsiTheme="minorHAnsi" w:cstheme="minorHAnsi"/>
          <w:bCs/>
        </w:rPr>
        <w:t>xxxxxxxxxx</w:t>
      </w:r>
      <w:r w:rsidR="00DC64A0">
        <w:rPr>
          <w:rFonts w:asciiTheme="minorHAnsi" w:hAnsiTheme="minorHAnsi" w:cstheme="minorHAnsi"/>
          <w:bCs/>
        </w:rPr>
        <w:t xml:space="preserve"> </w:t>
      </w:r>
    </w:p>
    <w:p w14:paraId="54D26803" w14:textId="77777777" w:rsidR="00EB4F0E" w:rsidRDefault="00EB4F0E" w:rsidP="00EB4F0E"/>
    <w:p w14:paraId="26ED2D48" w14:textId="77777777" w:rsidR="00EB4F0E" w:rsidRDefault="00EB4F0E" w:rsidP="00EB4F0E"/>
    <w:p w14:paraId="73EEF619" w14:textId="77777777" w:rsidR="00EB4F0E" w:rsidRDefault="00EB4F0E" w:rsidP="00EB4F0E"/>
    <w:p w14:paraId="7B2E3D1D" w14:textId="77777777" w:rsidR="009043EE" w:rsidRDefault="009043EE"/>
    <w:sectPr w:rsidR="009043EE" w:rsidSect="00EA5FEB">
      <w:headerReference w:type="default" r:id="rId7"/>
      <w:footerReference w:type="default" r:id="rId8"/>
      <w:pgSz w:w="11906" w:h="16838"/>
      <w:pgMar w:top="21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05B30" w14:textId="77777777" w:rsidR="00875AD0" w:rsidRDefault="00875AD0">
      <w:r>
        <w:separator/>
      </w:r>
    </w:p>
  </w:endnote>
  <w:endnote w:type="continuationSeparator" w:id="0">
    <w:p w14:paraId="79DA2598" w14:textId="77777777" w:rsidR="00875AD0" w:rsidRDefault="0087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958061"/>
      <w:docPartObj>
        <w:docPartGallery w:val="Page Numbers (Bottom of Page)"/>
        <w:docPartUnique/>
      </w:docPartObj>
    </w:sdtPr>
    <w:sdtContent>
      <w:p w14:paraId="31642035" w14:textId="77777777" w:rsidR="009043EE" w:rsidRDefault="00000000">
        <w:pPr>
          <w:pStyle w:val="Zpat"/>
          <w:jc w:val="right"/>
        </w:pPr>
        <w:r>
          <w:fldChar w:fldCharType="begin"/>
        </w:r>
        <w:r>
          <w:instrText>PAGE   \* MERGEFORMAT</w:instrText>
        </w:r>
        <w:r>
          <w:fldChar w:fldCharType="separate"/>
        </w:r>
        <w:r>
          <w:rPr>
            <w:noProof/>
          </w:rPr>
          <w:t>4</w:t>
        </w:r>
        <w:r>
          <w:fldChar w:fldCharType="end"/>
        </w:r>
      </w:p>
    </w:sdtContent>
  </w:sdt>
  <w:p w14:paraId="6934664C" w14:textId="77777777" w:rsidR="009043EE" w:rsidRDefault="009043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B6582" w14:textId="77777777" w:rsidR="00875AD0" w:rsidRDefault="00875AD0">
      <w:r>
        <w:separator/>
      </w:r>
    </w:p>
  </w:footnote>
  <w:footnote w:type="continuationSeparator" w:id="0">
    <w:p w14:paraId="7C8738DA" w14:textId="77777777" w:rsidR="00875AD0" w:rsidRDefault="00875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B7FA8" w14:textId="7C5D197A" w:rsidR="00EA5FEB" w:rsidRDefault="00EA5FEB">
    <w:pPr>
      <w:pStyle w:val="Zhlav"/>
    </w:pPr>
    <w:r>
      <w:rPr>
        <w:noProof/>
      </w:rPr>
      <w:drawing>
        <wp:anchor distT="0" distB="0" distL="114300" distR="114300" simplePos="0" relativeHeight="251659264" behindDoc="0" locked="0" layoutInCell="1" allowOverlap="1" wp14:anchorId="1AA76338" wp14:editId="55444207">
          <wp:simplePos x="0" y="0"/>
          <wp:positionH relativeFrom="margin">
            <wp:align>center</wp:align>
          </wp:positionH>
          <wp:positionV relativeFrom="margin">
            <wp:posOffset>-950595</wp:posOffset>
          </wp:positionV>
          <wp:extent cx="1341755" cy="558165"/>
          <wp:effectExtent l="0" t="0" r="4445" b="635"/>
          <wp:wrapSquare wrapText="bothSides"/>
          <wp:docPr id="2" name="obrázek 2" descr="Obsah obrázku text, Písmo, logo, snímek obrazovky&#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logo, snímek obrazovky&#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755" cy="558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53090"/>
    <w:multiLevelType w:val="hybridMultilevel"/>
    <w:tmpl w:val="80CA41D4"/>
    <w:lvl w:ilvl="0" w:tplc="8B6A04DA">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6702012E"/>
    <w:multiLevelType w:val="multilevel"/>
    <w:tmpl w:val="9790F79C"/>
    <w:lvl w:ilvl="0">
      <w:start w:val="1"/>
      <w:numFmt w:val="ordinal"/>
      <w:pStyle w:val="Nadpis2"/>
      <w:lvlText w:val="%1"/>
      <w:lvlJc w:val="left"/>
      <w:pPr>
        <w:ind w:left="567" w:hanging="567"/>
      </w:pPr>
      <w:rPr>
        <w:rFonts w:hint="default"/>
      </w:rPr>
    </w:lvl>
    <w:lvl w:ilvl="1">
      <w:start w:val="1"/>
      <w:numFmt w:val="decimal"/>
      <w:pStyle w:val="textodstavce"/>
      <w:lvlText w:val="%1%2"/>
      <w:lvlJc w:val="left"/>
      <w:pPr>
        <w:ind w:left="1134" w:hanging="567"/>
      </w:pPr>
      <w:rPr>
        <w:rFonts w:asciiTheme="minorHAnsi" w:hAnsiTheme="minorHAnsi" w:cstheme="minorHAnsi" w:hint="default"/>
      </w:rPr>
    </w:lvl>
    <w:lvl w:ilvl="2">
      <w:start w:val="1"/>
      <w:numFmt w:val="lowerRoman"/>
      <w:pStyle w:val="odrky"/>
      <w:lvlText w:val="(%3)"/>
      <w:lvlJc w:val="left"/>
      <w:pPr>
        <w:ind w:left="1701" w:hanging="567"/>
      </w:pPr>
      <w:rPr>
        <w:rFonts w:asciiTheme="minorHAnsi" w:hAnsiTheme="minorHAnsi" w:cstheme="minorHAnsi"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4973457">
    <w:abstractNumId w:val="1"/>
  </w:num>
  <w:num w:numId="2" w16cid:durableId="57042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0E"/>
    <w:rsid w:val="000448F4"/>
    <w:rsid w:val="00182540"/>
    <w:rsid w:val="002E49EB"/>
    <w:rsid w:val="003E2AF6"/>
    <w:rsid w:val="0042786B"/>
    <w:rsid w:val="00546FED"/>
    <w:rsid w:val="005E57FD"/>
    <w:rsid w:val="00657E03"/>
    <w:rsid w:val="00771744"/>
    <w:rsid w:val="007C3F0D"/>
    <w:rsid w:val="00865443"/>
    <w:rsid w:val="00875AD0"/>
    <w:rsid w:val="009043EE"/>
    <w:rsid w:val="009A05C6"/>
    <w:rsid w:val="00A13077"/>
    <w:rsid w:val="00BE46AF"/>
    <w:rsid w:val="00C16E15"/>
    <w:rsid w:val="00CC6525"/>
    <w:rsid w:val="00CF5282"/>
    <w:rsid w:val="00DC64A0"/>
    <w:rsid w:val="00E01259"/>
    <w:rsid w:val="00EA5FEB"/>
    <w:rsid w:val="00EB4F0E"/>
    <w:rsid w:val="00F35DC8"/>
    <w:rsid w:val="00F43993"/>
    <w:rsid w:val="00F945E8"/>
    <w:rsid w:val="00FC55AA"/>
    <w:rsid w:val="00FE1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F0C9"/>
  <w15:chartTrackingRefBased/>
  <w15:docId w15:val="{8F47E3AD-AB01-884D-9C64-F32FDC62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B4F0E"/>
    <w:pPr>
      <w:jc w:val="both"/>
    </w:pPr>
    <w:rPr>
      <w:rFonts w:ascii="Times New Roman" w:eastAsia="Times New Roman" w:hAnsi="Times New Roman" w:cs="Times New Roman"/>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
    <w:name w:val="_Nadpis 1"/>
    <w:basedOn w:val="Normln"/>
    <w:next w:val="Normln"/>
    <w:autoRedefine/>
    <w:qFormat/>
    <w:rsid w:val="00EB4F0E"/>
    <w:pPr>
      <w:spacing w:after="120"/>
      <w:jc w:val="center"/>
    </w:pPr>
    <w:rPr>
      <w:rFonts w:asciiTheme="minorHAnsi" w:hAnsiTheme="minorHAnsi"/>
      <w:b/>
      <w:sz w:val="28"/>
    </w:rPr>
  </w:style>
  <w:style w:type="paragraph" w:customStyle="1" w:styleId="Nadpis2">
    <w:name w:val="_Nadpis 2"/>
    <w:basedOn w:val="Normln"/>
    <w:next w:val="textodstavce"/>
    <w:autoRedefine/>
    <w:qFormat/>
    <w:rsid w:val="00EB4F0E"/>
    <w:pPr>
      <w:numPr>
        <w:numId w:val="1"/>
      </w:numPr>
      <w:spacing w:after="120"/>
      <w:jc w:val="left"/>
      <w:outlineLvl w:val="0"/>
    </w:pPr>
    <w:rPr>
      <w:rFonts w:asciiTheme="minorHAnsi" w:hAnsiTheme="minorHAnsi"/>
      <w:b/>
      <w:caps/>
    </w:rPr>
  </w:style>
  <w:style w:type="paragraph" w:customStyle="1" w:styleId="odrky">
    <w:name w:val="_odrážky"/>
    <w:basedOn w:val="textodstavce"/>
    <w:next w:val="textodstavce"/>
    <w:autoRedefine/>
    <w:qFormat/>
    <w:rsid w:val="00EB4F0E"/>
    <w:pPr>
      <w:numPr>
        <w:ilvl w:val="2"/>
      </w:numPr>
      <w:ind w:left="1134"/>
    </w:pPr>
    <w:rPr>
      <w:rFonts w:asciiTheme="minorHAnsi" w:hAnsiTheme="minorHAnsi"/>
    </w:rPr>
  </w:style>
  <w:style w:type="paragraph" w:customStyle="1" w:styleId="textodstavce">
    <w:name w:val="_text odstavce"/>
    <w:basedOn w:val="Normln"/>
    <w:autoRedefine/>
    <w:qFormat/>
    <w:rsid w:val="00EB4F0E"/>
    <w:pPr>
      <w:numPr>
        <w:ilvl w:val="1"/>
        <w:numId w:val="1"/>
      </w:numPr>
      <w:spacing w:before="120" w:after="120"/>
      <w:ind w:left="567"/>
    </w:pPr>
  </w:style>
  <w:style w:type="paragraph" w:styleId="Zpat">
    <w:name w:val="footer"/>
    <w:basedOn w:val="Normln"/>
    <w:link w:val="ZpatChar"/>
    <w:uiPriority w:val="99"/>
    <w:unhideWhenUsed/>
    <w:rsid w:val="00EB4F0E"/>
    <w:pPr>
      <w:tabs>
        <w:tab w:val="center" w:pos="4536"/>
        <w:tab w:val="right" w:pos="9072"/>
      </w:tabs>
    </w:pPr>
  </w:style>
  <w:style w:type="character" w:customStyle="1" w:styleId="ZpatChar">
    <w:name w:val="Zápatí Char"/>
    <w:basedOn w:val="Standardnpsmoodstavce"/>
    <w:link w:val="Zpat"/>
    <w:uiPriority w:val="99"/>
    <w:rsid w:val="00EB4F0E"/>
    <w:rPr>
      <w:rFonts w:ascii="Times New Roman" w:eastAsia="Times New Roman" w:hAnsi="Times New Roman" w:cs="Times New Roman"/>
      <w:sz w:val="22"/>
      <w:szCs w:val="20"/>
      <w:lang w:eastAsia="cs-CZ"/>
    </w:rPr>
  </w:style>
  <w:style w:type="paragraph" w:styleId="Zhlav">
    <w:name w:val="header"/>
    <w:basedOn w:val="Normln"/>
    <w:link w:val="ZhlavChar"/>
    <w:uiPriority w:val="99"/>
    <w:unhideWhenUsed/>
    <w:rsid w:val="00EA5FEB"/>
    <w:pPr>
      <w:tabs>
        <w:tab w:val="center" w:pos="4536"/>
        <w:tab w:val="right" w:pos="9072"/>
      </w:tabs>
    </w:pPr>
  </w:style>
  <w:style w:type="character" w:customStyle="1" w:styleId="ZhlavChar">
    <w:name w:val="Záhlaví Char"/>
    <w:basedOn w:val="Standardnpsmoodstavce"/>
    <w:link w:val="Zhlav"/>
    <w:uiPriority w:val="99"/>
    <w:rsid w:val="00EA5FEB"/>
    <w:rPr>
      <w:rFonts w:ascii="Times New Roman" w:eastAsia="Times New Roman" w:hAnsi="Times New Roman" w:cs="Times New Roman"/>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5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1673</Words>
  <Characters>9873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Brož</dc:creator>
  <cp:keywords/>
  <dc:description/>
  <cp:lastModifiedBy>Olga Palová</cp:lastModifiedBy>
  <cp:revision>14</cp:revision>
  <dcterms:created xsi:type="dcterms:W3CDTF">2024-05-17T13:28:00Z</dcterms:created>
  <dcterms:modified xsi:type="dcterms:W3CDTF">2024-05-29T06:25:00Z</dcterms:modified>
</cp:coreProperties>
</file>