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DE" w:rsidRDefault="00CE6764">
      <w:pPr>
        <w:pStyle w:val="Nadpis20"/>
        <w:keepNext/>
        <w:keepLines/>
        <w:shd w:val="clear" w:color="auto" w:fill="auto"/>
        <w:spacing w:line="260" w:lineRule="exact"/>
        <w:jc w:val="left"/>
      </w:pPr>
      <w:bookmarkStart w:id="0" w:name="bookmark0"/>
      <w:r>
        <w:t>Příloha č. 1</w:t>
      </w:r>
      <w:bookmarkEnd w:id="0"/>
    </w:p>
    <w:p w:rsidR="007D2F16" w:rsidRDefault="007D2F16">
      <w:pPr>
        <w:pStyle w:val="Zkladntext30"/>
        <w:shd w:val="clear" w:color="auto" w:fill="auto"/>
        <w:tabs>
          <w:tab w:val="left" w:pos="1364"/>
        </w:tabs>
        <w:spacing w:line="210" w:lineRule="exact"/>
        <w:ind w:firstLine="0"/>
        <w:jc w:val="left"/>
      </w:pPr>
    </w:p>
    <w:p w:rsidR="007D2F16" w:rsidRDefault="007D2F16">
      <w:pPr>
        <w:pStyle w:val="Zkladntext30"/>
        <w:shd w:val="clear" w:color="auto" w:fill="auto"/>
        <w:tabs>
          <w:tab w:val="left" w:pos="1364"/>
        </w:tabs>
        <w:spacing w:line="210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tabs>
          <w:tab w:val="left" w:pos="1364"/>
        </w:tabs>
        <w:spacing w:line="210" w:lineRule="exact"/>
        <w:ind w:firstLine="0"/>
        <w:jc w:val="left"/>
      </w:pPr>
      <w:r>
        <w:t>Akce</w:t>
      </w:r>
      <w:r>
        <w:tab/>
        <w:t>: PN Brno - vyvíječ páry pro prádelnu</w:t>
      </w:r>
    </w:p>
    <w:p w:rsidR="007D2F16" w:rsidRDefault="00CE6764" w:rsidP="007D2F16">
      <w:pPr>
        <w:pStyle w:val="Zkladntext30"/>
        <w:shd w:val="clear" w:color="auto" w:fill="auto"/>
        <w:spacing w:line="263" w:lineRule="exact"/>
        <w:ind w:left="708" w:firstLine="708"/>
        <w:jc w:val="left"/>
      </w:pPr>
      <w:r>
        <w:t xml:space="preserve">Zadavatel: Psychiatrická nemocnice Brno - </w:t>
      </w:r>
      <w:proofErr w:type="spellStart"/>
      <w:r>
        <w:t>Černovice</w:t>
      </w:r>
      <w:proofErr w:type="spellEnd"/>
      <w:r>
        <w:t xml:space="preserve">, </w:t>
      </w:r>
      <w:proofErr w:type="spellStart"/>
      <w:r>
        <w:t>Húskova</w:t>
      </w:r>
      <w:proofErr w:type="spellEnd"/>
      <w:r>
        <w:t xml:space="preserve"> 2, 613 32 Brno </w:t>
      </w:r>
    </w:p>
    <w:p w:rsidR="007F23DE" w:rsidRDefault="00CE6764" w:rsidP="007D2F16">
      <w:pPr>
        <w:pStyle w:val="Zkladntext30"/>
        <w:shd w:val="clear" w:color="auto" w:fill="auto"/>
        <w:spacing w:line="263" w:lineRule="exact"/>
        <w:ind w:firstLine="0"/>
        <w:jc w:val="left"/>
      </w:pPr>
      <w:proofErr w:type="gramStart"/>
      <w:r>
        <w:t xml:space="preserve">Datum : </w:t>
      </w:r>
      <w:r w:rsidR="007D2F16">
        <w:tab/>
      </w:r>
      <w:r>
        <w:t>březen</w:t>
      </w:r>
      <w:proofErr w:type="gramEnd"/>
      <w:r>
        <w:t xml:space="preserve"> 2024</w:t>
      </w:r>
    </w:p>
    <w:p w:rsidR="007D2F16" w:rsidRDefault="007D2F16">
      <w:pPr>
        <w:pStyle w:val="Nadpis10"/>
        <w:keepNext/>
        <w:keepLines/>
        <w:shd w:val="clear" w:color="auto" w:fill="auto"/>
        <w:spacing w:line="260" w:lineRule="exact"/>
        <w:jc w:val="left"/>
      </w:pPr>
      <w:bookmarkStart w:id="1" w:name="bookmark1"/>
    </w:p>
    <w:p w:rsidR="007D2F16" w:rsidRDefault="007D2F16">
      <w:pPr>
        <w:pStyle w:val="Nadpis10"/>
        <w:keepNext/>
        <w:keepLines/>
        <w:shd w:val="clear" w:color="auto" w:fill="auto"/>
        <w:spacing w:line="260" w:lineRule="exact"/>
        <w:jc w:val="left"/>
      </w:pPr>
    </w:p>
    <w:p w:rsidR="007D2F16" w:rsidRDefault="007D2F16">
      <w:pPr>
        <w:pStyle w:val="Nadpis10"/>
        <w:keepNext/>
        <w:keepLines/>
        <w:shd w:val="clear" w:color="auto" w:fill="auto"/>
        <w:spacing w:line="260" w:lineRule="exact"/>
        <w:jc w:val="left"/>
      </w:pPr>
    </w:p>
    <w:p w:rsidR="007F23DE" w:rsidRDefault="00CE6764">
      <w:pPr>
        <w:pStyle w:val="Nadpis10"/>
        <w:keepNext/>
        <w:keepLines/>
        <w:shd w:val="clear" w:color="auto" w:fill="auto"/>
        <w:spacing w:line="260" w:lineRule="exact"/>
        <w:jc w:val="left"/>
      </w:pPr>
      <w:r>
        <w:t>PN BRNO - VYVÍJEČ PÁRY PRO PRÁDELNU</w:t>
      </w:r>
      <w:bookmarkEnd w:id="1"/>
    </w:p>
    <w:p w:rsidR="007D2F16" w:rsidRDefault="007D2F1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7D2F16" w:rsidRDefault="007D2F1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7D2F16" w:rsidRDefault="007D2F1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7D2F16" w:rsidRDefault="007D2F1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10" w:lineRule="exact"/>
        <w:ind w:firstLine="0"/>
        <w:jc w:val="left"/>
      </w:pPr>
      <w:proofErr w:type="gramStart"/>
      <w:r>
        <w:t>Obsah : Technická</w:t>
      </w:r>
      <w:proofErr w:type="gramEnd"/>
      <w:r>
        <w:t xml:space="preserve"> zpráva</w:t>
      </w:r>
    </w:p>
    <w:p w:rsidR="007D2F16" w:rsidRDefault="007D2F16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D2F16" w:rsidRDefault="007D2F16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D2F16" w:rsidRDefault="007D2F16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D2F16" w:rsidRDefault="007D2F16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spacing w:line="210" w:lineRule="exact"/>
        <w:ind w:firstLine="0"/>
        <w:jc w:val="left"/>
      </w:pPr>
      <w:r>
        <w:t>Všeobecný stávající stav</w:t>
      </w:r>
    </w:p>
    <w:p w:rsidR="007D2F16" w:rsidRDefault="007D2F16">
      <w:pPr>
        <w:pStyle w:val="Zkladntext20"/>
        <w:shd w:val="clear" w:color="auto" w:fill="auto"/>
        <w:spacing w:line="256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Provoz parní </w:t>
      </w:r>
      <w:r>
        <w:t xml:space="preserve">technologie prádelny je zcela autonomní. Je zásobován párou </w:t>
      </w:r>
      <w:r w:rsidRPr="00D44DA6">
        <w:rPr>
          <w:highlight w:val="black"/>
        </w:rPr>
        <w:t xml:space="preserve">dvěma parními vyvíječi. </w:t>
      </w:r>
      <w:proofErr w:type="spellStart"/>
      <w:r w:rsidR="007D2F16" w:rsidRPr="00D44DA6">
        <w:rPr>
          <w:highlight w:val="black"/>
        </w:rPr>
        <w:t>xxxxxxxxxxxxxxxxxxxxxxxxxxxxxxx</w:t>
      </w:r>
      <w:proofErr w:type="spellEnd"/>
      <w:r>
        <w:t xml:space="preserve"> kW), a parním vyvíječem </w:t>
      </w:r>
      <w:proofErr w:type="spellStart"/>
      <w:r w:rsidR="00D44DA6" w:rsidRPr="00D44DA6">
        <w:rPr>
          <w:highlight w:val="black"/>
        </w:rPr>
        <w:t>xxxxxxxxxxxxxxxxxxxxxxxxxxxxxx</w:t>
      </w:r>
      <w:proofErr w:type="spellEnd"/>
      <w:r>
        <w:t xml:space="preserve">, které vyrábí páru ve střídavém provozu, v kterém je vždy jeden jako záložní a jsou umístěny v </w:t>
      </w:r>
      <w:r>
        <w:t xml:space="preserve">samostatné místnosti v prostoru objektu prádelny, s klasifikací „plynová kotelna II. Kategorie. </w:t>
      </w:r>
      <w:proofErr w:type="spellStart"/>
      <w:r w:rsidR="00D44DA6" w:rsidRPr="00D44DA6">
        <w:rPr>
          <w:highlight w:val="black"/>
        </w:rPr>
        <w:t>xxxxxxxxxxxxxxxxxxxxxxxxxxxxxxxxxxxxxxxxxxxxxxxxxxxxxxxxxx</w:t>
      </w:r>
      <w:proofErr w:type="spellEnd"/>
      <w:r>
        <w:t>. Po zásahu a konzultaci se servisní firmou bylo konstatováno, že oprava by byla nerentabilní.</w:t>
      </w:r>
    </w:p>
    <w:p w:rsidR="007D2F16" w:rsidRDefault="007D2F16">
      <w:pPr>
        <w:pStyle w:val="Zkladntext20"/>
        <w:shd w:val="clear" w:color="auto" w:fill="auto"/>
        <w:spacing w:line="256" w:lineRule="exact"/>
        <w:ind w:firstLine="0"/>
        <w:jc w:val="left"/>
      </w:pPr>
    </w:p>
    <w:p w:rsidR="007D2F16" w:rsidRDefault="007D2F16">
      <w:pPr>
        <w:pStyle w:val="Zkladntext20"/>
        <w:shd w:val="clear" w:color="auto" w:fill="auto"/>
        <w:spacing w:line="256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>V mí</w:t>
      </w:r>
      <w:r>
        <w:t>stnosti u parních vyvíječů jsou umístěna veškerá zařízení nutná pro jejich provoz, tj.:</w:t>
      </w: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- </w:t>
      </w:r>
      <w:r w:rsidR="00D44DA6">
        <w:tab/>
        <w:t xml:space="preserve">      </w:t>
      </w:r>
      <w:r>
        <w:t>úpravna vody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967"/>
        </w:tabs>
        <w:spacing w:line="256" w:lineRule="exact"/>
        <w:ind w:firstLine="0"/>
        <w:jc w:val="left"/>
      </w:pPr>
      <w:r>
        <w:t>kondenzátní hospodářství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56" w:lineRule="exact"/>
        <w:ind w:firstLine="0"/>
        <w:jc w:val="left"/>
      </w:pPr>
      <w:r>
        <w:t>napájecí nádrž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56" w:lineRule="exact"/>
        <w:ind w:firstLine="0"/>
        <w:jc w:val="left"/>
      </w:pPr>
      <w:r>
        <w:t>napájecí čerpadlo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56" w:lineRule="exact"/>
        <w:ind w:firstLine="0"/>
        <w:jc w:val="left"/>
      </w:pPr>
      <w:r>
        <w:t>odvod spalin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56" w:lineRule="exact"/>
        <w:ind w:firstLine="0"/>
        <w:jc w:val="left"/>
      </w:pPr>
      <w:r>
        <w:t>přívod spalovacího a větracího vzduchu</w:t>
      </w:r>
    </w:p>
    <w:p w:rsidR="007F23DE" w:rsidRDefault="00D44DA6" w:rsidP="00D44DA6">
      <w:pPr>
        <w:pStyle w:val="Zkladntext20"/>
        <w:numPr>
          <w:ilvl w:val="3"/>
          <w:numId w:val="1"/>
        </w:numPr>
        <w:shd w:val="clear" w:color="auto" w:fill="auto"/>
        <w:tabs>
          <w:tab w:val="left" w:pos="970"/>
        </w:tabs>
        <w:spacing w:line="256" w:lineRule="exact"/>
        <w:ind w:left="360" w:hanging="360"/>
        <w:jc w:val="left"/>
      </w:pPr>
      <w:r>
        <w:t xml:space="preserve">             </w:t>
      </w:r>
      <w:r w:rsidR="00CE6764">
        <w:t xml:space="preserve">veškeré připojovací potrubí - plynovod, </w:t>
      </w:r>
      <w:r w:rsidR="00CE6764">
        <w:t xml:space="preserve">parovod, kondenzátní potrubí, veškerá poj </w:t>
      </w:r>
      <w:proofErr w:type="spellStart"/>
      <w:proofErr w:type="gramStart"/>
      <w:r w:rsidR="00CE6764">
        <w:t>stná</w:t>
      </w:r>
      <w:proofErr w:type="spellEnd"/>
      <w:r w:rsidR="00CE6764">
        <w:t xml:space="preserve">, </w:t>
      </w:r>
      <w:r>
        <w:t xml:space="preserve">        </w:t>
      </w:r>
      <w:r w:rsidR="00CE6764">
        <w:t>odvětrávací</w:t>
      </w:r>
      <w:proofErr w:type="gramEnd"/>
      <w:r w:rsidR="00CE6764">
        <w:t xml:space="preserve"> a odpadní potrubí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970"/>
        </w:tabs>
        <w:spacing w:line="256" w:lineRule="exact"/>
        <w:ind w:firstLine="0"/>
        <w:jc w:val="left"/>
        <w:sectPr w:rsidR="007F23DE">
          <w:pgSz w:w="11909" w:h="16840"/>
          <w:pgMar w:top="1430" w:right="1252" w:bottom="450" w:left="1440" w:header="0" w:footer="3" w:gutter="0"/>
          <w:cols w:space="720"/>
          <w:noEndnote/>
          <w:docGrid w:linePitch="360"/>
        </w:sectPr>
      </w:pPr>
      <w:r>
        <w:t xml:space="preserve">kompletní systém </w:t>
      </w:r>
      <w:proofErr w:type="spellStart"/>
      <w:r>
        <w:t>elektro</w:t>
      </w:r>
      <w:proofErr w:type="spellEnd"/>
      <w:r>
        <w:t xml:space="preserve"> a </w:t>
      </w:r>
      <w:proofErr w:type="spellStart"/>
      <w:r>
        <w:t>MaR</w:t>
      </w:r>
      <w:proofErr w:type="spellEnd"/>
    </w:p>
    <w:p w:rsidR="007F23DE" w:rsidRDefault="00CE6764">
      <w:pPr>
        <w:pStyle w:val="Zkladntext20"/>
        <w:shd w:val="clear" w:color="auto" w:fill="auto"/>
        <w:spacing w:line="238" w:lineRule="exact"/>
        <w:ind w:firstLine="0"/>
        <w:jc w:val="left"/>
      </w:pPr>
      <w:r>
        <w:lastRenderedPageBreak/>
        <w:t>Zadavatel požaduje instalaci nového vyvíječe páry za stávající nefunkční s využitím části stávajícího zařízení.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 xml:space="preserve">Pro provoz, </w:t>
      </w:r>
      <w:r>
        <w:t xml:space="preserve">i s rezervou pro případné rozšíření technologie o parní desinfekční komoru, vyhoví vyvíječ o </w:t>
      </w:r>
      <w:proofErr w:type="spellStart"/>
      <w:r w:rsidR="00D44DA6" w:rsidRPr="00D44DA6">
        <w:rPr>
          <w:highlight w:val="black"/>
        </w:rPr>
        <w:t>xcxxxxxxxxxxxxxxxxxxxxxxxxx</w:t>
      </w:r>
      <w:proofErr w:type="spellEnd"/>
      <w:r>
        <w:t xml:space="preserve"> páry. Vzhledem ke kompatibilnosti se stávajícím příslušenstvím (odtah spalin, přívodu plynu, vody a páry) požaduje investor vertikální verzi vyv</w:t>
      </w:r>
      <w:r>
        <w:t xml:space="preserve">íječe (např. </w:t>
      </w:r>
      <w:proofErr w:type="spellStart"/>
      <w:r w:rsidR="00D44DA6" w:rsidRPr="00D44DA6">
        <w:rPr>
          <w:highlight w:val="black"/>
        </w:rPr>
        <w:t>xxxxxxxxxxxxxxxxxxxxxxxxxxxxxxxxxxxxxx</w:t>
      </w:r>
      <w:proofErr w:type="spellEnd"/>
      <w:r>
        <w:t>.)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>V případě, že tyto technické podmínky obsahují podmínky stanovené prostřednictvím přímého nebo nepřímého odkazu na určité dodavatele nebo výrobky, nebo patenty na vynálezy, užitné vzory, průmyslové vzory, ochranné známky n</w:t>
      </w:r>
      <w:r>
        <w:t>ebo označení původu, zadavatel umožňuje nabídnout rovnocenné řešení, což uvádí u každého takového odkazu.</w:t>
      </w:r>
    </w:p>
    <w:p w:rsidR="00D44DA6" w:rsidRDefault="00D44DA6">
      <w:pPr>
        <w:pStyle w:val="Zkladntext20"/>
        <w:shd w:val="clear" w:color="auto" w:fill="auto"/>
        <w:spacing w:line="252" w:lineRule="exact"/>
        <w:ind w:firstLine="0"/>
        <w:jc w:val="left"/>
      </w:pPr>
    </w:p>
    <w:p w:rsidR="00D44DA6" w:rsidRDefault="00D44DA6">
      <w:pPr>
        <w:pStyle w:val="Zkladntext20"/>
        <w:shd w:val="clear" w:color="auto" w:fill="auto"/>
        <w:spacing w:line="252" w:lineRule="exact"/>
        <w:ind w:firstLine="0"/>
        <w:jc w:val="left"/>
      </w:pPr>
    </w:p>
    <w:p w:rsidR="007F23DE" w:rsidRDefault="00CE6764">
      <w:pPr>
        <w:pStyle w:val="Nadpis30"/>
        <w:keepNext/>
        <w:keepLines/>
        <w:shd w:val="clear" w:color="auto" w:fill="auto"/>
        <w:spacing w:line="210" w:lineRule="exact"/>
        <w:jc w:val="left"/>
      </w:pPr>
      <w:bookmarkStart w:id="2" w:name="bookmark2"/>
      <w:r>
        <w:t>Požadavky zadavatele</w:t>
      </w:r>
      <w:bookmarkEnd w:id="2"/>
    </w:p>
    <w:p w:rsidR="00D44DA6" w:rsidRDefault="00D44DA6">
      <w:pPr>
        <w:pStyle w:val="Zkladntext20"/>
        <w:shd w:val="clear" w:color="auto" w:fill="auto"/>
        <w:spacing w:line="256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>U dodavatele vyvíječe požadujeme v pracovní dny zaručený servis do 24 hod.</w:t>
      </w: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Dodavatel do nabídky zahrne kompletní dodávku a </w:t>
      </w:r>
      <w:r>
        <w:t xml:space="preserve">instalaci záložního zdroje páry včetně souvisejícího příslušenství, kompletního systému </w:t>
      </w:r>
      <w:proofErr w:type="spellStart"/>
      <w:r>
        <w:t>elektro</w:t>
      </w:r>
      <w:proofErr w:type="spellEnd"/>
      <w:r>
        <w:t>, systému M a R včetně zapojení zabezpečovacích prvků. Musí být zajištěna kompatibilita se stávajícím zařízením.</w:t>
      </w:r>
    </w:p>
    <w:p w:rsidR="00D44DA6" w:rsidRDefault="00D44DA6">
      <w:pPr>
        <w:pStyle w:val="Nadpis30"/>
        <w:keepNext/>
        <w:keepLines/>
        <w:shd w:val="clear" w:color="auto" w:fill="auto"/>
        <w:spacing w:line="210" w:lineRule="exact"/>
        <w:jc w:val="left"/>
      </w:pPr>
      <w:bookmarkStart w:id="3" w:name="bookmark3"/>
    </w:p>
    <w:p w:rsidR="00D44DA6" w:rsidRDefault="00D44DA6">
      <w:pPr>
        <w:pStyle w:val="Nadpis30"/>
        <w:keepNext/>
        <w:keepLines/>
        <w:shd w:val="clear" w:color="auto" w:fill="auto"/>
        <w:spacing w:line="210" w:lineRule="exact"/>
        <w:jc w:val="left"/>
      </w:pPr>
    </w:p>
    <w:p w:rsidR="007F23DE" w:rsidRDefault="00CE6764">
      <w:pPr>
        <w:pStyle w:val="Nadpis30"/>
        <w:keepNext/>
        <w:keepLines/>
        <w:shd w:val="clear" w:color="auto" w:fill="auto"/>
        <w:spacing w:line="210" w:lineRule="exact"/>
        <w:jc w:val="left"/>
      </w:pPr>
      <w:r>
        <w:t>Podmínky instalace záložního vyvíječe</w:t>
      </w:r>
      <w:bookmarkEnd w:id="3"/>
    </w:p>
    <w:p w:rsidR="00D44DA6" w:rsidRDefault="00D44DA6">
      <w:pPr>
        <w:pStyle w:val="Nadpis30"/>
        <w:keepNext/>
        <w:keepLines/>
        <w:shd w:val="clear" w:color="auto" w:fill="auto"/>
        <w:spacing w:line="259" w:lineRule="exact"/>
        <w:jc w:val="left"/>
      </w:pPr>
      <w:bookmarkStart w:id="4" w:name="bookmark4"/>
    </w:p>
    <w:p w:rsidR="007F23DE" w:rsidRDefault="00CE6764">
      <w:pPr>
        <w:pStyle w:val="Nadpis30"/>
        <w:keepNext/>
        <w:keepLines/>
        <w:shd w:val="clear" w:color="auto" w:fill="auto"/>
        <w:spacing w:line="259" w:lineRule="exact"/>
        <w:jc w:val="left"/>
      </w:pPr>
      <w:r>
        <w:t>V žádném p</w:t>
      </w:r>
      <w:r>
        <w:t xml:space="preserve">řípadě ale nemohou být provozovány oba </w:t>
      </w:r>
      <w:proofErr w:type="gramStart"/>
      <w:r>
        <w:t>vyvíječe</w:t>
      </w:r>
      <w:proofErr w:type="gramEnd"/>
      <w:r>
        <w:t xml:space="preserve"> současně vzhledem k</w:t>
      </w:r>
      <w:bookmarkEnd w:id="4"/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894"/>
        </w:tabs>
        <w:spacing w:line="259" w:lineRule="exact"/>
        <w:ind w:firstLine="0"/>
        <w:jc w:val="left"/>
      </w:pPr>
      <w:r>
        <w:t xml:space="preserve">kapacitě </w:t>
      </w:r>
      <w:proofErr w:type="spellStart"/>
      <w:r w:rsidR="00D44DA6" w:rsidRPr="00D44DA6">
        <w:rPr>
          <w:highlight w:val="black"/>
        </w:rPr>
        <w:t>xxxxxxxxxxxxxxxxxxxxxxdxxxxxxxxxx</w:t>
      </w:r>
      <w:proofErr w:type="spellEnd"/>
      <w:r>
        <w:t xml:space="preserve"> </w:t>
      </w:r>
      <w:proofErr w:type="gramStart"/>
      <w:r>
        <w:t>kotelnu</w:t>
      </w:r>
      <w:proofErr w:type="gramEnd"/>
      <w:r>
        <w:t>, kde nedochází k zvětšení DN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894"/>
        </w:tabs>
        <w:spacing w:line="259" w:lineRule="exact"/>
        <w:ind w:firstLine="0"/>
        <w:jc w:val="left"/>
      </w:pPr>
      <w:r>
        <w:t>omezenému odběru páry danou instalovanou technologií prádelny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894"/>
        </w:tabs>
        <w:spacing w:line="259" w:lineRule="exact"/>
        <w:ind w:firstLine="0"/>
        <w:jc w:val="left"/>
      </w:pPr>
      <w:r>
        <w:t>velikosti stávající úpravny vody, napájecí nádrže</w:t>
      </w:r>
      <w:r>
        <w:t xml:space="preserve"> a </w:t>
      </w:r>
      <w:proofErr w:type="spellStart"/>
      <w:r>
        <w:t>dochlazovací</w:t>
      </w:r>
      <w:proofErr w:type="spellEnd"/>
      <w:r>
        <w:t xml:space="preserve"> nádrže</w:t>
      </w:r>
    </w:p>
    <w:p w:rsidR="00D44DA6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894"/>
        </w:tabs>
        <w:spacing w:line="259" w:lineRule="exact"/>
        <w:ind w:firstLine="360"/>
        <w:jc w:val="left"/>
      </w:pPr>
      <w:r>
        <w:t xml:space="preserve">vlastnímu větrání kotelny a přívodu spalovacího vzduchu </w:t>
      </w:r>
    </w:p>
    <w:p w:rsidR="00D44DA6" w:rsidRDefault="00D44DA6" w:rsidP="00D44DA6">
      <w:pPr>
        <w:pStyle w:val="Zkladntext20"/>
        <w:shd w:val="clear" w:color="auto" w:fill="auto"/>
        <w:tabs>
          <w:tab w:val="left" w:pos="894"/>
        </w:tabs>
        <w:spacing w:line="259" w:lineRule="exact"/>
        <w:ind w:firstLine="0"/>
        <w:jc w:val="left"/>
      </w:pPr>
    </w:p>
    <w:p w:rsidR="007F23DE" w:rsidRDefault="00CE6764" w:rsidP="00D44DA6">
      <w:pPr>
        <w:pStyle w:val="Zkladntext20"/>
        <w:shd w:val="clear" w:color="auto" w:fill="auto"/>
        <w:tabs>
          <w:tab w:val="left" w:pos="894"/>
        </w:tabs>
        <w:spacing w:line="259" w:lineRule="exact"/>
        <w:ind w:firstLine="0"/>
        <w:jc w:val="left"/>
      </w:pPr>
      <w:r>
        <w:rPr>
          <w:rStyle w:val="Zkladntext2Tun"/>
        </w:rPr>
        <w:t>Pro zajištění funkce vždy jen jednoho vyvíječe, bude:</w:t>
      </w:r>
    </w:p>
    <w:p w:rsidR="00D44DA6" w:rsidRDefault="00CE6764" w:rsidP="00D44DA6">
      <w:pPr>
        <w:pStyle w:val="Zkladntext30"/>
        <w:numPr>
          <w:ilvl w:val="0"/>
          <w:numId w:val="1"/>
        </w:numPr>
        <w:shd w:val="clear" w:color="auto" w:fill="auto"/>
        <w:tabs>
          <w:tab w:val="left" w:pos="465"/>
        </w:tabs>
        <w:spacing w:line="259" w:lineRule="exact"/>
        <w:ind w:left="360" w:hanging="360"/>
        <w:jc w:val="left"/>
      </w:pPr>
      <w:r>
        <w:t xml:space="preserve">instalován při </w:t>
      </w:r>
      <w:proofErr w:type="spellStart"/>
      <w:r>
        <w:t>elektronapojení</w:t>
      </w:r>
      <w:proofErr w:type="spellEnd"/>
      <w:r>
        <w:t xml:space="preserve"> vyvíječů přepínač jejich funkce, tj. přívod </w:t>
      </w:r>
      <w:proofErr w:type="spellStart"/>
      <w:r>
        <w:t>elektro</w:t>
      </w:r>
      <w:proofErr w:type="spellEnd"/>
      <w:r>
        <w:t xml:space="preserve"> vždy jen pro jeden z vyvíječů, druhý tím</w:t>
      </w:r>
      <w:r>
        <w:t xml:space="preserve"> bude odstaven.</w:t>
      </w:r>
    </w:p>
    <w:p w:rsidR="00D44DA6" w:rsidRDefault="00CE6764" w:rsidP="00D44DA6">
      <w:pPr>
        <w:pStyle w:val="Zkladntext30"/>
        <w:numPr>
          <w:ilvl w:val="0"/>
          <w:numId w:val="1"/>
        </w:numPr>
        <w:shd w:val="clear" w:color="auto" w:fill="auto"/>
        <w:tabs>
          <w:tab w:val="left" w:pos="469"/>
        </w:tabs>
        <w:spacing w:line="259" w:lineRule="exact"/>
        <w:ind w:left="360" w:hanging="360"/>
        <w:jc w:val="left"/>
      </w:pPr>
      <w:r>
        <w:t>odstávka topenářské části bude uzavřením parního ventilu vyvíječe a kohoutu napájecí vody u odstaveného vyvíječe</w:t>
      </w:r>
    </w:p>
    <w:p w:rsidR="00D44DA6" w:rsidRDefault="00CE6764" w:rsidP="00D44DA6">
      <w:pPr>
        <w:pStyle w:val="Zkladntext30"/>
        <w:numPr>
          <w:ilvl w:val="0"/>
          <w:numId w:val="1"/>
        </w:numPr>
        <w:shd w:val="clear" w:color="auto" w:fill="auto"/>
        <w:tabs>
          <w:tab w:val="left" w:pos="469"/>
        </w:tabs>
        <w:spacing w:line="259" w:lineRule="exact"/>
        <w:ind w:left="360" w:hanging="360"/>
        <w:jc w:val="left"/>
      </w:pPr>
      <w:r>
        <w:t xml:space="preserve">odstávka plynu bude uzávěrem plynu pro odstavený vyvíječ </w:t>
      </w:r>
    </w:p>
    <w:p w:rsidR="00D44DA6" w:rsidRDefault="00D44DA6" w:rsidP="00D44DA6">
      <w:pPr>
        <w:pStyle w:val="Zkladntext30"/>
        <w:shd w:val="clear" w:color="auto" w:fill="auto"/>
        <w:tabs>
          <w:tab w:val="left" w:pos="469"/>
        </w:tabs>
        <w:spacing w:line="259" w:lineRule="exact"/>
        <w:ind w:left="360" w:firstLine="0"/>
        <w:jc w:val="left"/>
      </w:pPr>
    </w:p>
    <w:p w:rsidR="007F23DE" w:rsidRDefault="00CE6764" w:rsidP="00D44DA6">
      <w:pPr>
        <w:pStyle w:val="Zkladntext30"/>
        <w:shd w:val="clear" w:color="auto" w:fill="auto"/>
        <w:tabs>
          <w:tab w:val="left" w:pos="469"/>
        </w:tabs>
        <w:spacing w:line="259" w:lineRule="exact"/>
        <w:ind w:left="360" w:firstLine="0"/>
        <w:jc w:val="left"/>
      </w:pPr>
      <w:r>
        <w:t>Informativní přehled - parametry a rozměry stávajících vyvíječů</w:t>
      </w:r>
    </w:p>
    <w:p w:rsidR="00D44DA6" w:rsidRDefault="00D44DA6" w:rsidP="00D44DA6">
      <w:pPr>
        <w:pStyle w:val="Zkladntext30"/>
        <w:shd w:val="clear" w:color="auto" w:fill="auto"/>
        <w:tabs>
          <w:tab w:val="left" w:pos="469"/>
        </w:tabs>
        <w:spacing w:line="259" w:lineRule="exact"/>
        <w:ind w:left="360" w:firstLine="0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95"/>
        <w:gridCol w:w="75"/>
        <w:gridCol w:w="2503"/>
        <w:gridCol w:w="85"/>
        <w:gridCol w:w="2334"/>
        <w:gridCol w:w="24"/>
      </w:tblGrid>
      <w:tr w:rsidR="007F23DE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3DE" w:rsidRDefault="00CE676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Tun0"/>
              </w:rPr>
              <w:t>vyvíječ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23DE" w:rsidRDefault="00CE6764">
            <w:pPr>
              <w:pStyle w:val="Zkladntext20"/>
              <w:shd w:val="clear" w:color="auto" w:fill="auto"/>
              <w:spacing w:line="256" w:lineRule="exact"/>
              <w:ind w:firstLine="0"/>
              <w:jc w:val="left"/>
            </w:pPr>
            <w:r>
              <w:rPr>
                <w:rStyle w:val="Zkladntext2Tun0"/>
              </w:rPr>
              <w:t xml:space="preserve">Stávající </w:t>
            </w:r>
            <w:proofErr w:type="spellStart"/>
            <w:r>
              <w:rPr>
                <w:rStyle w:val="Zkladntext2Tun0"/>
              </w:rPr>
              <w:t>Certuss</w:t>
            </w:r>
            <w:proofErr w:type="spellEnd"/>
            <w:r>
              <w:rPr>
                <w:rStyle w:val="Zkladntext2Tun0"/>
              </w:rPr>
              <w:t xml:space="preserve"> 1 300 k výměně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3DE" w:rsidRDefault="00CE6764">
            <w:pPr>
              <w:pStyle w:val="Zkladntext20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Zkladntext2Tun0"/>
              </w:rPr>
              <w:t>Stávající vyvíječ CERTUS 1000</w:t>
            </w:r>
          </w:p>
        </w:tc>
      </w:tr>
      <w:tr w:rsidR="007F23DE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3DE" w:rsidRDefault="00CE6764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Parní výkon v kg/hod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F23DE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D44DA6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23DE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spellStart"/>
            <w:r w:rsidRPr="00D44DA6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Tepelný výkon v kW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proofErr w:type="gramStart"/>
            <w:r>
              <w:rPr>
                <w:rStyle w:val="Zkladntext21"/>
              </w:rPr>
              <w:t>Min.přetlak</w:t>
            </w:r>
            <w:proofErr w:type="gramEnd"/>
            <w:r>
              <w:rPr>
                <w:rStyle w:val="Zkladntext21"/>
              </w:rPr>
              <w:t xml:space="preserve"> páry v </w:t>
            </w:r>
            <w:proofErr w:type="spellStart"/>
            <w:r>
              <w:rPr>
                <w:rStyle w:val="Zkladntext21"/>
              </w:rPr>
              <w:t>MPa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Plyn 5 </w:t>
            </w:r>
            <w:proofErr w:type="spellStart"/>
            <w:r>
              <w:rPr>
                <w:rStyle w:val="Zkladntext21"/>
              </w:rPr>
              <w:t>kPa</w:t>
            </w:r>
            <w:proofErr w:type="spellEnd"/>
            <w:r>
              <w:rPr>
                <w:rStyle w:val="Zkladntext21"/>
              </w:rPr>
              <w:t xml:space="preserve"> v m/hod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Odvod spalin v mm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Výška kouřovodu nad podlahou v mm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Příkon </w:t>
            </w:r>
            <w:proofErr w:type="spellStart"/>
            <w:r>
              <w:rPr>
                <w:rStyle w:val="Zkladntext21"/>
              </w:rPr>
              <w:t>elektro</w:t>
            </w:r>
            <w:proofErr w:type="spellEnd"/>
            <w:r>
              <w:rPr>
                <w:rStyle w:val="Zkladntext21"/>
              </w:rPr>
              <w:t xml:space="preserve"> v kW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 xml:space="preserve">Přípoj plynu 5 </w:t>
            </w:r>
            <w:proofErr w:type="spellStart"/>
            <w:r>
              <w:rPr>
                <w:rStyle w:val="Zkladntext21"/>
              </w:rPr>
              <w:t>kPa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Napájecí potrubí vstup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Parní potrubí výstup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lastRenderedPageBreak/>
              <w:t>Pojistný parní ventil a odfuk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Najížděcí potrubí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306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Rozměr vyvíječe v mm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263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výška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691432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266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šířka - včetně bočních armatur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8378B">
              <w:rPr>
                <w:highlight w:val="black"/>
              </w:rPr>
              <w:t>xxxxxxx</w:t>
            </w:r>
            <w:proofErr w:type="spellEnd"/>
          </w:p>
        </w:tc>
      </w:tr>
      <w:tr w:rsidR="00D44DA6" w:rsidTr="001158B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263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hloubka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217E9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217E9">
              <w:rPr>
                <w:highlight w:val="black"/>
              </w:rPr>
              <w:t>xxxxxxx</w:t>
            </w:r>
            <w:proofErr w:type="spellEnd"/>
          </w:p>
        </w:tc>
      </w:tr>
      <w:tr w:rsidR="00D44DA6" w:rsidTr="001158B0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  <w:trHeight w:val="292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4DA6" w:rsidRDefault="00D44DA6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1"/>
              </w:rPr>
              <w:t>průměr kotle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217E9">
              <w:rPr>
                <w:highlight w:val="black"/>
              </w:rPr>
              <w:t>xxxxxxx</w:t>
            </w:r>
            <w:proofErr w:type="spellEnd"/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4DA6" w:rsidRDefault="00D44DA6">
            <w:proofErr w:type="spellStart"/>
            <w:r w:rsidRPr="00B217E9">
              <w:rPr>
                <w:highlight w:val="black"/>
              </w:rPr>
              <w:t>xxxxxxx</w:t>
            </w:r>
            <w:proofErr w:type="spellEnd"/>
          </w:p>
        </w:tc>
      </w:tr>
    </w:tbl>
    <w:p w:rsidR="00D44DA6" w:rsidRDefault="00D44DA6">
      <w:pPr>
        <w:pStyle w:val="Nadpis30"/>
        <w:keepNext/>
        <w:keepLines/>
        <w:shd w:val="clear" w:color="auto" w:fill="auto"/>
        <w:spacing w:line="245" w:lineRule="exact"/>
        <w:jc w:val="left"/>
      </w:pPr>
      <w:bookmarkStart w:id="5" w:name="bookmark5"/>
    </w:p>
    <w:p w:rsidR="007F23DE" w:rsidRDefault="00CE6764">
      <w:pPr>
        <w:pStyle w:val="Nadpis30"/>
        <w:keepNext/>
        <w:keepLines/>
        <w:shd w:val="clear" w:color="auto" w:fill="auto"/>
        <w:spacing w:line="245" w:lineRule="exact"/>
        <w:jc w:val="left"/>
      </w:pPr>
      <w:r>
        <w:t>Mimo vlastní rozměr vyvíječů, jsou v obou případech vyvíječů veškeré armatury a připojovací potrubí shodných DN, včetně komínu.</w:t>
      </w:r>
      <w:bookmarkEnd w:id="5"/>
    </w:p>
    <w:p w:rsidR="00D44DA6" w:rsidRDefault="00D44DA6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spacing w:line="210" w:lineRule="exact"/>
        <w:ind w:firstLine="0"/>
        <w:jc w:val="left"/>
      </w:pPr>
      <w:r>
        <w:t xml:space="preserve">Instalace nového vyvíječe </w:t>
      </w:r>
      <w:proofErr w:type="spellStart"/>
      <w:r w:rsidR="00D44DA6" w:rsidRPr="00D44DA6">
        <w:rPr>
          <w:highlight w:val="black"/>
        </w:rPr>
        <w:t>xxxxxxxxx</w:t>
      </w:r>
      <w:proofErr w:type="spellEnd"/>
    </w:p>
    <w:p w:rsidR="00D44DA6" w:rsidRDefault="00D44DA6">
      <w:pPr>
        <w:pStyle w:val="Nadpis30"/>
        <w:keepNext/>
        <w:keepLines/>
        <w:shd w:val="clear" w:color="auto" w:fill="auto"/>
        <w:spacing w:line="210" w:lineRule="exact"/>
        <w:jc w:val="left"/>
      </w:pPr>
      <w:bookmarkStart w:id="6" w:name="bookmark6"/>
    </w:p>
    <w:p w:rsidR="00D44DA6" w:rsidRDefault="00D44DA6">
      <w:pPr>
        <w:pStyle w:val="Nadpis30"/>
        <w:keepNext/>
        <w:keepLines/>
        <w:shd w:val="clear" w:color="auto" w:fill="auto"/>
        <w:spacing w:line="210" w:lineRule="exact"/>
        <w:jc w:val="left"/>
      </w:pPr>
    </w:p>
    <w:p w:rsidR="007F23DE" w:rsidRDefault="00CE6764">
      <w:pPr>
        <w:pStyle w:val="Nadpis30"/>
        <w:keepNext/>
        <w:keepLines/>
        <w:shd w:val="clear" w:color="auto" w:fill="auto"/>
        <w:spacing w:line="210" w:lineRule="exact"/>
        <w:jc w:val="left"/>
      </w:pPr>
      <w:r>
        <w:t>Požadavek na úpravu</w:t>
      </w:r>
      <w:r>
        <w:t xml:space="preserve"> prostoru kotelny</w:t>
      </w:r>
      <w:bookmarkEnd w:id="6"/>
    </w:p>
    <w:p w:rsidR="007F23DE" w:rsidRDefault="00CE6764">
      <w:pPr>
        <w:pStyle w:val="Zkladntext20"/>
        <w:shd w:val="clear" w:color="auto" w:fill="auto"/>
        <w:spacing w:line="210" w:lineRule="exact"/>
        <w:ind w:firstLine="0"/>
        <w:jc w:val="left"/>
      </w:pPr>
      <w:r>
        <w:t xml:space="preserve">Nový vyvíječ bude umístěn v místě po vyvíječi </w:t>
      </w:r>
      <w:proofErr w:type="spellStart"/>
      <w:r w:rsidR="00D44DA6" w:rsidRPr="00D44DA6">
        <w:rPr>
          <w:highlight w:val="black"/>
        </w:rPr>
        <w:t>xxxxxxxxxxxxxxxxxx</w:t>
      </w:r>
      <w:proofErr w:type="spellEnd"/>
      <w:r>
        <w:t>.</w:t>
      </w:r>
    </w:p>
    <w:p w:rsidR="00D44DA6" w:rsidRDefault="00D44DA6">
      <w:pPr>
        <w:pStyle w:val="Nadpis30"/>
        <w:keepNext/>
        <w:keepLines/>
        <w:shd w:val="clear" w:color="auto" w:fill="auto"/>
        <w:spacing w:line="259" w:lineRule="exact"/>
        <w:jc w:val="left"/>
      </w:pPr>
      <w:bookmarkStart w:id="7" w:name="bookmark7"/>
    </w:p>
    <w:p w:rsidR="007F23DE" w:rsidRDefault="00CE6764">
      <w:pPr>
        <w:pStyle w:val="Nadpis30"/>
        <w:keepNext/>
        <w:keepLines/>
        <w:shd w:val="clear" w:color="auto" w:fill="auto"/>
        <w:spacing w:line="259" w:lineRule="exact"/>
        <w:jc w:val="left"/>
      </w:pPr>
      <w:r>
        <w:t xml:space="preserve">Větrání a přívod </w:t>
      </w:r>
      <w:proofErr w:type="spellStart"/>
      <w:r>
        <w:t>spalovacícho</w:t>
      </w:r>
      <w:proofErr w:type="spellEnd"/>
      <w:r>
        <w:t xml:space="preserve"> vzduchu</w:t>
      </w:r>
      <w:bookmarkEnd w:id="7"/>
    </w:p>
    <w:p w:rsidR="007F23DE" w:rsidRDefault="00CE6764">
      <w:pPr>
        <w:pStyle w:val="Zkladntext20"/>
        <w:shd w:val="clear" w:color="auto" w:fill="auto"/>
        <w:spacing w:line="259" w:lineRule="exact"/>
        <w:ind w:firstLine="0"/>
        <w:jc w:val="left"/>
      </w:pPr>
      <w:r>
        <w:t>Celý systém zůstane bez změn. V provozu bude vždy jen jeden vyvíječ, (blokování provozu druhého).</w:t>
      </w:r>
    </w:p>
    <w:p w:rsidR="007F23DE" w:rsidRDefault="00CE6764">
      <w:pPr>
        <w:pStyle w:val="Zkladntext20"/>
        <w:shd w:val="clear" w:color="auto" w:fill="auto"/>
        <w:spacing w:line="259" w:lineRule="exact"/>
        <w:ind w:firstLine="0"/>
        <w:jc w:val="left"/>
      </w:pPr>
      <w:r>
        <w:t xml:space="preserve">Tento systém je pro spalovací zařízení </w:t>
      </w:r>
      <w:proofErr w:type="spellStart"/>
      <w:r w:rsidR="00D44DA6" w:rsidRPr="00D44DA6">
        <w:rPr>
          <w:highlight w:val="black"/>
        </w:rPr>
        <w:t>xxxxxxxxxxxxxxxxx</w:t>
      </w:r>
      <w:proofErr w:type="spellEnd"/>
      <w:r>
        <w:t xml:space="preserve"> a plně vyhoví i pro zařízení o </w:t>
      </w:r>
      <w:proofErr w:type="spellStart"/>
      <w:r w:rsidR="00D44DA6" w:rsidRPr="00D44DA6">
        <w:rPr>
          <w:highlight w:val="black"/>
        </w:rPr>
        <w:t>xxxxxxxxxxxxxxxxxx</w:t>
      </w:r>
      <w:proofErr w:type="spellEnd"/>
      <w:r>
        <w:t>.</w:t>
      </w:r>
    </w:p>
    <w:p w:rsidR="00D44DA6" w:rsidRDefault="00D44DA6">
      <w:pPr>
        <w:pStyle w:val="Nadpis30"/>
        <w:keepNext/>
        <w:keepLines/>
        <w:shd w:val="clear" w:color="auto" w:fill="auto"/>
        <w:spacing w:line="210" w:lineRule="exact"/>
        <w:jc w:val="left"/>
      </w:pPr>
      <w:bookmarkStart w:id="8" w:name="bookmark8"/>
    </w:p>
    <w:p w:rsidR="00D44DA6" w:rsidRDefault="00D44DA6">
      <w:pPr>
        <w:pStyle w:val="Nadpis30"/>
        <w:keepNext/>
        <w:keepLines/>
        <w:shd w:val="clear" w:color="auto" w:fill="auto"/>
        <w:spacing w:line="210" w:lineRule="exact"/>
        <w:jc w:val="left"/>
      </w:pPr>
    </w:p>
    <w:p w:rsidR="007F23DE" w:rsidRDefault="00CE6764">
      <w:pPr>
        <w:pStyle w:val="Nadpis30"/>
        <w:keepNext/>
        <w:keepLines/>
        <w:shd w:val="clear" w:color="auto" w:fill="auto"/>
        <w:spacing w:line="210" w:lineRule="exact"/>
        <w:jc w:val="left"/>
      </w:pPr>
      <w:r>
        <w:t>Vytápění prostoru</w:t>
      </w:r>
      <w:bookmarkEnd w:id="8"/>
    </w:p>
    <w:p w:rsidR="007F23DE" w:rsidRDefault="00CE6764">
      <w:pPr>
        <w:pStyle w:val="Zkladntext20"/>
        <w:shd w:val="clear" w:color="auto" w:fill="auto"/>
        <w:spacing w:line="210" w:lineRule="exact"/>
        <w:ind w:firstLine="0"/>
        <w:jc w:val="left"/>
      </w:pPr>
      <w:r>
        <w:t>Bez změn</w:t>
      </w:r>
    </w:p>
    <w:p w:rsidR="00D44DA6" w:rsidRDefault="00D44DA6">
      <w:pPr>
        <w:pStyle w:val="Zkladntext30"/>
        <w:shd w:val="clear" w:color="auto" w:fill="auto"/>
        <w:spacing w:line="210" w:lineRule="exact"/>
        <w:ind w:firstLine="0"/>
        <w:jc w:val="left"/>
      </w:pPr>
    </w:p>
    <w:p w:rsidR="00D44DA6" w:rsidRDefault="00D44DA6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spacing w:line="210" w:lineRule="exact"/>
        <w:ind w:firstLine="0"/>
        <w:jc w:val="left"/>
      </w:pPr>
      <w:r>
        <w:t>Část topenářská</w:t>
      </w:r>
    </w:p>
    <w:p w:rsidR="00D44DA6" w:rsidRDefault="00D44DA6">
      <w:pPr>
        <w:pStyle w:val="Nadpis30"/>
        <w:keepNext/>
        <w:keepLines/>
        <w:shd w:val="clear" w:color="auto" w:fill="auto"/>
        <w:spacing w:line="270" w:lineRule="exact"/>
        <w:jc w:val="left"/>
      </w:pPr>
      <w:bookmarkStart w:id="9" w:name="bookmark9"/>
    </w:p>
    <w:p w:rsidR="007F23DE" w:rsidRDefault="00CE6764">
      <w:pPr>
        <w:pStyle w:val="Nadpis30"/>
        <w:keepNext/>
        <w:keepLines/>
        <w:shd w:val="clear" w:color="auto" w:fill="auto"/>
        <w:spacing w:line="270" w:lineRule="exact"/>
        <w:jc w:val="left"/>
      </w:pPr>
      <w:r>
        <w:t xml:space="preserve">Stávající zařízení pro </w:t>
      </w:r>
      <w:proofErr w:type="spellStart"/>
      <w:r w:rsidR="00D44DA6" w:rsidRPr="00D44DA6">
        <w:rPr>
          <w:highlight w:val="black"/>
        </w:rPr>
        <w:t>xxxxxxxxxxxxxxx</w:t>
      </w:r>
      <w:proofErr w:type="spellEnd"/>
      <w:r>
        <w:t xml:space="preserve">, využitá pro nový </w:t>
      </w:r>
      <w:proofErr w:type="spellStart"/>
      <w:r w:rsidR="00D44DA6" w:rsidRPr="00D44DA6">
        <w:rPr>
          <w:highlight w:val="black"/>
        </w:rPr>
        <w:t>xxxxxxxxxxxxxxx</w:t>
      </w:r>
      <w:bookmarkEnd w:id="9"/>
      <w:r w:rsidR="00D44DA6" w:rsidRPr="00D44DA6">
        <w:rPr>
          <w:highlight w:val="black"/>
        </w:rPr>
        <w:t>x</w:t>
      </w:r>
      <w:proofErr w:type="spellEnd"/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line="270" w:lineRule="exact"/>
        <w:ind w:firstLine="0"/>
        <w:jc w:val="left"/>
      </w:pPr>
      <w:r>
        <w:t>Kompletní úpravna vody s dávkováním chemie do napájecí vody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line="270" w:lineRule="exact"/>
        <w:ind w:firstLine="0"/>
        <w:jc w:val="left"/>
      </w:pPr>
      <w:r>
        <w:t xml:space="preserve">Kompletní napájecí nádrž </w:t>
      </w:r>
      <w:proofErr w:type="spellStart"/>
      <w:proofErr w:type="gramStart"/>
      <w:r>
        <w:t>v</w:t>
      </w:r>
      <w:r>
        <w:t>č.automatiky</w:t>
      </w:r>
      <w:proofErr w:type="spellEnd"/>
      <w:proofErr w:type="gramEnd"/>
      <w:r>
        <w:t xml:space="preserve"> doplňování vody a jejího ohřevu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line="270" w:lineRule="exact"/>
        <w:ind w:firstLine="0"/>
        <w:jc w:val="left"/>
      </w:pPr>
      <w:r>
        <w:t xml:space="preserve">Nádrž dochlazení </w:t>
      </w:r>
      <w:proofErr w:type="spellStart"/>
      <w:r>
        <w:t>odluhu</w:t>
      </w:r>
      <w:proofErr w:type="spellEnd"/>
    </w:p>
    <w:p w:rsidR="00D44DA6" w:rsidRDefault="00D44DA6">
      <w:pPr>
        <w:pStyle w:val="Nadpis30"/>
        <w:keepNext/>
        <w:keepLines/>
        <w:shd w:val="clear" w:color="auto" w:fill="auto"/>
        <w:spacing w:line="259" w:lineRule="exact"/>
        <w:jc w:val="left"/>
      </w:pPr>
      <w:bookmarkStart w:id="10" w:name="bookmark10"/>
    </w:p>
    <w:p w:rsidR="007F23DE" w:rsidRDefault="00CE6764">
      <w:pPr>
        <w:pStyle w:val="Nadpis30"/>
        <w:keepNext/>
        <w:keepLines/>
        <w:shd w:val="clear" w:color="auto" w:fill="auto"/>
        <w:spacing w:line="259" w:lineRule="exact"/>
        <w:jc w:val="left"/>
      </w:pPr>
      <w:r>
        <w:t>Trubní napojení na stávající zařízení stávajícího vyvíječe:</w:t>
      </w:r>
      <w:bookmarkEnd w:id="10"/>
    </w:p>
    <w:p w:rsidR="007F23DE" w:rsidRDefault="00CE6764">
      <w:pPr>
        <w:pStyle w:val="Zkladntext20"/>
        <w:shd w:val="clear" w:color="auto" w:fill="auto"/>
        <w:spacing w:line="259" w:lineRule="exact"/>
        <w:ind w:firstLine="0"/>
        <w:jc w:val="left"/>
      </w:pPr>
      <w:r>
        <w:t>U napojení v topenářské části se jedná o propojení mezi armaturami dodanými snovým vyvíječem a stávajícími rozvody. U materiálu</w:t>
      </w:r>
      <w:r>
        <w:t xml:space="preserve"> se jedná o potrubí, jeho upevnění a tepelné izolace.</w:t>
      </w:r>
    </w:p>
    <w:p w:rsidR="007F23DE" w:rsidRDefault="00CE6764">
      <w:pPr>
        <w:pStyle w:val="Zkladntext20"/>
        <w:shd w:val="clear" w:color="auto" w:fill="auto"/>
        <w:spacing w:line="259" w:lineRule="exact"/>
        <w:ind w:firstLine="0"/>
        <w:jc w:val="left"/>
      </w:pPr>
      <w:r>
        <w:t>Z armatur bude instalován jen 2x kohout KK 5/4" na upraveném výstupu z napájecí nádrže.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line="259" w:lineRule="exact"/>
        <w:ind w:firstLine="0"/>
        <w:jc w:val="left"/>
      </w:pPr>
      <w:r>
        <w:t>Parní výstup napojit na stávající parovod od stávajícího vyvíječe za uzávěrem stávajícího vyvíječe.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line="266" w:lineRule="exact"/>
        <w:ind w:firstLine="0"/>
        <w:jc w:val="left"/>
      </w:pPr>
      <w:r>
        <w:t>Výfuk, potrubí</w:t>
      </w:r>
      <w:r>
        <w:t xml:space="preserve"> od PV napojit na stávající vyvedené nad střechu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line="266" w:lineRule="exact"/>
        <w:ind w:left="360" w:hanging="360"/>
        <w:jc w:val="left"/>
      </w:pPr>
      <w:r>
        <w:t>Napojení nového napájecího čerpadla na stávající napájecí nádrž. Napájecí nádrž a úpravna vody zůstane stávající.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line="266" w:lineRule="exact"/>
        <w:ind w:firstLine="0"/>
        <w:jc w:val="left"/>
      </w:pPr>
      <w:r>
        <w:t xml:space="preserve">Napojení najížděcích potrubí na stávající </w:t>
      </w:r>
      <w:proofErr w:type="spellStart"/>
      <w:r>
        <w:t>dochlazovací</w:t>
      </w:r>
      <w:proofErr w:type="spellEnd"/>
      <w:r>
        <w:t xml:space="preserve"> nádrž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794"/>
        </w:tabs>
        <w:spacing w:line="266" w:lineRule="exact"/>
        <w:ind w:firstLine="0"/>
        <w:jc w:val="left"/>
      </w:pPr>
      <w:r>
        <w:t xml:space="preserve">Napojení potrubí </w:t>
      </w:r>
      <w:proofErr w:type="spellStart"/>
      <w:r>
        <w:t>odluhu</w:t>
      </w:r>
      <w:proofErr w:type="spellEnd"/>
      <w:r>
        <w:t xml:space="preserve"> a </w:t>
      </w:r>
      <w:proofErr w:type="spellStart"/>
      <w:r>
        <w:t>odkalu</w:t>
      </w:r>
      <w:proofErr w:type="spellEnd"/>
      <w:r>
        <w:t>.</w:t>
      </w:r>
    </w:p>
    <w:p w:rsidR="00D44DA6" w:rsidRDefault="00D44DA6">
      <w:pPr>
        <w:pStyle w:val="Zkladntext20"/>
        <w:shd w:val="clear" w:color="auto" w:fill="auto"/>
        <w:spacing w:line="259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59" w:lineRule="exact"/>
        <w:ind w:firstLine="0"/>
        <w:jc w:val="left"/>
      </w:pPr>
      <w:r>
        <w:t>Veškeré propojovací rozvody budou zhotoveny z ocelových trubek vedených s ohledem na zajištění max. možného přístupu k zařízení při obsluze i servisu mimo obslužná místa, svedením podél stěn nad sebou.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>Po montáži budou tyto rozvody natřeny základní barvo</w:t>
      </w:r>
      <w:r>
        <w:t>u a tepelně izolovány. Potrubí do 60°C navlékací izolací u parovodů rohoží z minerální plsti.</w:t>
      </w:r>
    </w:p>
    <w:p w:rsidR="00D44DA6" w:rsidRDefault="00D44DA6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spacing w:line="210" w:lineRule="exact"/>
        <w:ind w:firstLine="0"/>
        <w:jc w:val="left"/>
      </w:pPr>
      <w:r>
        <w:t xml:space="preserve">Část </w:t>
      </w:r>
      <w:proofErr w:type="spellStart"/>
      <w:r>
        <w:t>plynoinstalace</w:t>
      </w:r>
      <w:proofErr w:type="spellEnd"/>
    </w:p>
    <w:p w:rsidR="00D44DA6" w:rsidRDefault="00D44DA6">
      <w:pPr>
        <w:pStyle w:val="Zkladntext2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10" w:lineRule="exact"/>
        <w:ind w:firstLine="0"/>
        <w:jc w:val="left"/>
        <w:sectPr w:rsidR="007F23DE">
          <w:footerReference w:type="even" r:id="rId7"/>
          <w:headerReference w:type="first" r:id="rId8"/>
          <w:pgSz w:w="11909" w:h="16840"/>
          <w:pgMar w:top="1430" w:right="1115" w:bottom="1430" w:left="1440" w:header="0" w:footer="3" w:gutter="0"/>
          <w:cols w:space="720"/>
          <w:noEndnote/>
          <w:titlePg/>
          <w:docGrid w:linePitch="360"/>
        </w:sectPr>
      </w:pPr>
      <w:r>
        <w:t xml:space="preserve">Pro nový vyvíječ bude </w:t>
      </w:r>
      <w:r>
        <w:t>využita část stávajícího instalovaného plynového zařízení:</w:t>
      </w: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lastRenderedPageBreak/>
        <w:t>Instalováno před vstupem do kotelny - hlavní uzávěr kotelny (HUK) - KK DN65</w:t>
      </w:r>
    </w:p>
    <w:p w:rsidR="00CE6764" w:rsidRDefault="00CE6764" w:rsidP="00CE6764">
      <w:pPr>
        <w:pStyle w:val="Zkladntext20"/>
        <w:numPr>
          <w:ilvl w:val="0"/>
          <w:numId w:val="3"/>
        </w:numPr>
        <w:shd w:val="clear" w:color="auto" w:fill="auto"/>
        <w:tabs>
          <w:tab w:val="left" w:pos="3907"/>
        </w:tabs>
        <w:spacing w:line="256" w:lineRule="exact"/>
        <w:jc w:val="left"/>
      </w:pPr>
      <w:r>
        <w:t>turbínový plynoměr</w:t>
      </w:r>
    </w:p>
    <w:p w:rsidR="00CE6764" w:rsidRDefault="00CE6764" w:rsidP="00CE6764">
      <w:pPr>
        <w:pStyle w:val="Zkladntext20"/>
        <w:numPr>
          <w:ilvl w:val="0"/>
          <w:numId w:val="3"/>
        </w:numPr>
        <w:shd w:val="clear" w:color="auto" w:fill="auto"/>
        <w:tabs>
          <w:tab w:val="left" w:pos="3907"/>
        </w:tabs>
        <w:spacing w:line="256" w:lineRule="exact"/>
        <w:jc w:val="left"/>
      </w:pPr>
      <w:r>
        <w:t xml:space="preserve">havarijní uzávěr BAB DN65 </w:t>
      </w:r>
    </w:p>
    <w:p w:rsidR="007F23DE" w:rsidRDefault="00CE6764" w:rsidP="00CE6764">
      <w:pPr>
        <w:pStyle w:val="Zkladntext20"/>
        <w:shd w:val="clear" w:color="auto" w:fill="auto"/>
        <w:tabs>
          <w:tab w:val="left" w:pos="3907"/>
        </w:tabs>
        <w:spacing w:line="256" w:lineRule="exact"/>
        <w:ind w:left="360" w:firstLine="0"/>
        <w:jc w:val="left"/>
      </w:pPr>
      <w:r>
        <w:t xml:space="preserve">Instalováno v kotelně - regulátor </w:t>
      </w:r>
      <w:proofErr w:type="spellStart"/>
      <w:r>
        <w:t>doregulace</w:t>
      </w:r>
      <w:proofErr w:type="spellEnd"/>
      <w:r>
        <w:t xml:space="preserve"> plynu z 20 </w:t>
      </w:r>
      <w:proofErr w:type="spellStart"/>
      <w:r>
        <w:t>kPa</w:t>
      </w:r>
      <w:proofErr w:type="spellEnd"/>
      <w:r>
        <w:t xml:space="preserve"> na 5 </w:t>
      </w:r>
      <w:proofErr w:type="spellStart"/>
      <w:r>
        <w:t>kPa</w:t>
      </w:r>
      <w:proofErr w:type="spellEnd"/>
    </w:p>
    <w:p w:rsidR="00CE6764" w:rsidRDefault="00CE6764">
      <w:pPr>
        <w:pStyle w:val="Zkladntext2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10" w:lineRule="exact"/>
        <w:ind w:firstLine="0"/>
        <w:jc w:val="left"/>
      </w:pPr>
      <w:r>
        <w:t xml:space="preserve">Od </w:t>
      </w:r>
      <w:proofErr w:type="spellStart"/>
      <w:r>
        <w:t>dore</w:t>
      </w:r>
      <w:r>
        <w:t>gulace</w:t>
      </w:r>
      <w:proofErr w:type="spellEnd"/>
      <w:r>
        <w:t xml:space="preserve"> je plynovod již součástí zapojení vyvíječe </w:t>
      </w:r>
      <w:proofErr w:type="spellStart"/>
      <w:r>
        <w:t>Certuss</w:t>
      </w:r>
      <w:proofErr w:type="spellEnd"/>
      <w:r>
        <w:t xml:space="preserve"> 1000.</w:t>
      </w:r>
    </w:p>
    <w:p w:rsidR="007F23DE" w:rsidRDefault="00CE6764">
      <w:pPr>
        <w:pStyle w:val="Zkladntext20"/>
        <w:shd w:val="clear" w:color="auto" w:fill="auto"/>
        <w:spacing w:line="210" w:lineRule="exact"/>
        <w:ind w:firstLine="0"/>
        <w:jc w:val="left"/>
      </w:pPr>
      <w:r>
        <w:t xml:space="preserve">Stávající plynovod pro vyvíječ </w:t>
      </w:r>
      <w:proofErr w:type="spellStart"/>
      <w:r>
        <w:t>Certuss</w:t>
      </w:r>
      <w:proofErr w:type="spellEnd"/>
      <w:r>
        <w:t xml:space="preserve"> 1000 zůstává v celém rozsahu beze změn.</w:t>
      </w:r>
    </w:p>
    <w:p w:rsidR="00CE6764" w:rsidRDefault="00CE6764">
      <w:pPr>
        <w:pStyle w:val="Nadpis30"/>
        <w:keepNext/>
        <w:keepLines/>
        <w:shd w:val="clear" w:color="auto" w:fill="auto"/>
        <w:spacing w:line="252" w:lineRule="exact"/>
        <w:jc w:val="left"/>
      </w:pPr>
      <w:bookmarkStart w:id="11" w:name="bookmark11"/>
    </w:p>
    <w:p w:rsidR="007F23DE" w:rsidRDefault="00CE6764">
      <w:pPr>
        <w:pStyle w:val="Nadpis30"/>
        <w:keepNext/>
        <w:keepLines/>
        <w:shd w:val="clear" w:color="auto" w:fill="auto"/>
        <w:spacing w:line="252" w:lineRule="exact"/>
        <w:jc w:val="left"/>
      </w:pPr>
      <w:r>
        <w:t xml:space="preserve">Kapacita plynovodu je pouze pro provoz jediného vyvíječe, nelze provozovat oba současně. Nefunkční vyvíječ musí </w:t>
      </w:r>
      <w:r>
        <w:t>být odstaven uzávěrem plynu z provozu a označen tabulkou „Mimo provoz".</w:t>
      </w:r>
      <w:bookmarkEnd w:id="11"/>
    </w:p>
    <w:p w:rsidR="00CE6764" w:rsidRDefault="00CE6764">
      <w:pPr>
        <w:pStyle w:val="Nadpis30"/>
        <w:keepNext/>
        <w:keepLines/>
        <w:shd w:val="clear" w:color="auto" w:fill="auto"/>
        <w:spacing w:line="256" w:lineRule="exact"/>
        <w:jc w:val="left"/>
      </w:pPr>
      <w:bookmarkStart w:id="12" w:name="bookmark12"/>
    </w:p>
    <w:p w:rsidR="007F23DE" w:rsidRDefault="00CE6764">
      <w:pPr>
        <w:pStyle w:val="Nadpis30"/>
        <w:keepNext/>
        <w:keepLines/>
        <w:shd w:val="clear" w:color="auto" w:fill="auto"/>
        <w:spacing w:line="256" w:lineRule="exact"/>
        <w:jc w:val="left"/>
      </w:pPr>
      <w:r>
        <w:t>Zkoušky a revize:</w:t>
      </w:r>
      <w:bookmarkEnd w:id="12"/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>Po montáži bude provedena zkouška těsnosti a pevnosti vzduchem dle požadavku ČSN. Před uvedením do provozu bude provedena výchozí revize plynového zařízení.</w:t>
      </w:r>
    </w:p>
    <w:p w:rsidR="00CE6764" w:rsidRDefault="00CE6764">
      <w:pPr>
        <w:pStyle w:val="Zkladntext30"/>
        <w:shd w:val="clear" w:color="auto" w:fill="auto"/>
        <w:spacing w:line="259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spacing w:line="259" w:lineRule="exact"/>
        <w:ind w:firstLine="0"/>
        <w:jc w:val="left"/>
      </w:pPr>
      <w:r>
        <w:t>Nátěry:</w:t>
      </w:r>
    </w:p>
    <w:p w:rsidR="007F23DE" w:rsidRDefault="00CE6764">
      <w:pPr>
        <w:pStyle w:val="Zkladntext20"/>
        <w:shd w:val="clear" w:color="auto" w:fill="auto"/>
        <w:spacing w:line="259" w:lineRule="exact"/>
        <w:ind w:firstLine="0"/>
        <w:jc w:val="left"/>
      </w:pPr>
      <w:r>
        <w:t>Po provedené zkoušce těsnosti rozvodů, budou tyto natřeny 2x barvou základní a 3x žlutým emailem. Odvětrávací potrubí bude navíc opatřeno modrými pruhy.</w:t>
      </w:r>
    </w:p>
    <w:p w:rsidR="00CE6764" w:rsidRDefault="00CE6764">
      <w:pPr>
        <w:pStyle w:val="Zkladntext30"/>
        <w:shd w:val="clear" w:color="auto" w:fill="auto"/>
        <w:spacing w:line="266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spacing w:line="266" w:lineRule="exact"/>
        <w:ind w:firstLine="0"/>
        <w:jc w:val="left"/>
      </w:pPr>
      <w:r>
        <w:t xml:space="preserve">Část </w:t>
      </w:r>
      <w:proofErr w:type="spellStart"/>
      <w:r>
        <w:t>elektro</w:t>
      </w:r>
      <w:proofErr w:type="spellEnd"/>
      <w:r>
        <w:t xml:space="preserve">, </w:t>
      </w:r>
      <w:proofErr w:type="spellStart"/>
      <w:r>
        <w:t>MaR</w:t>
      </w:r>
      <w:proofErr w:type="spellEnd"/>
      <w:r>
        <w:t>:</w:t>
      </w:r>
    </w:p>
    <w:p w:rsidR="007F23DE" w:rsidRDefault="00CE6764">
      <w:pPr>
        <w:pStyle w:val="Zkladntext20"/>
        <w:shd w:val="clear" w:color="auto" w:fill="auto"/>
        <w:spacing w:line="266" w:lineRule="exact"/>
        <w:ind w:firstLine="0"/>
        <w:jc w:val="left"/>
      </w:pPr>
      <w:r>
        <w:t xml:space="preserve">El. </w:t>
      </w:r>
      <w:proofErr w:type="gramStart"/>
      <w:r>
        <w:t>rozvaděč</w:t>
      </w:r>
      <w:proofErr w:type="gramEnd"/>
      <w:r>
        <w:t xml:space="preserve"> kotelny zůstává stávající. V kotelně nedochází k navýšení odběru instal</w:t>
      </w:r>
      <w:r>
        <w:t>ací nového vyvíječe.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342"/>
        </w:tabs>
        <w:spacing w:line="266" w:lineRule="exact"/>
        <w:ind w:firstLine="0"/>
        <w:jc w:val="left"/>
      </w:pPr>
      <w:r>
        <w:t>Větrání a přívod spalovacího vzduchu bez změn.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342"/>
        </w:tabs>
        <w:spacing w:line="266" w:lineRule="exact"/>
        <w:ind w:firstLine="0"/>
        <w:jc w:val="left"/>
      </w:pPr>
      <w:r>
        <w:t>Hlídání koncentrace plynu - uzavření BAP bez změn.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342"/>
        </w:tabs>
        <w:spacing w:line="266" w:lineRule="exact"/>
        <w:ind w:firstLine="0"/>
        <w:jc w:val="left"/>
      </w:pPr>
      <w:r>
        <w:t>Hlídání teploty prostoru - případná odstávka vyvíječe samostatně pro každý vyvíječ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342"/>
        </w:tabs>
        <w:spacing w:line="266" w:lineRule="exact"/>
        <w:ind w:firstLine="0"/>
        <w:jc w:val="left"/>
      </w:pPr>
      <w:r>
        <w:t xml:space="preserve">Stávající úpravna vody zůstává bez změn nezávislá na </w:t>
      </w:r>
      <w:r>
        <w:t>chodu jednotlivých vyvíječů</w:t>
      </w:r>
    </w:p>
    <w:p w:rsidR="007F23DE" w:rsidRDefault="00CE6764">
      <w:pPr>
        <w:pStyle w:val="Zkladntext20"/>
        <w:numPr>
          <w:ilvl w:val="0"/>
          <w:numId w:val="2"/>
        </w:numPr>
        <w:shd w:val="clear" w:color="auto" w:fill="auto"/>
        <w:tabs>
          <w:tab w:val="left" w:pos="342"/>
        </w:tabs>
        <w:spacing w:line="266" w:lineRule="exact"/>
        <w:ind w:firstLine="0"/>
        <w:jc w:val="left"/>
      </w:pPr>
      <w:r>
        <w:t>Stávající napájecí nádrž zůstává bez změn, nezávislá na chodu jednotlivých vyvíječů</w:t>
      </w:r>
    </w:p>
    <w:p w:rsidR="00CE6764" w:rsidRDefault="00CE6764">
      <w:pPr>
        <w:pStyle w:val="Zkladntext20"/>
        <w:shd w:val="clear" w:color="auto" w:fill="auto"/>
        <w:spacing w:line="259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59" w:lineRule="exact"/>
        <w:ind w:firstLine="0"/>
        <w:jc w:val="left"/>
      </w:pPr>
      <w:r>
        <w:t xml:space="preserve">Nový vyvíječ bude s případnou úpravou instalován do stávajícího rozvaděče </w:t>
      </w:r>
      <w:proofErr w:type="spellStart"/>
      <w:r>
        <w:t>MaR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vyvíječe </w:t>
      </w:r>
      <w:proofErr w:type="spellStart"/>
      <w:r>
        <w:t>Certuss</w:t>
      </w:r>
      <w:proofErr w:type="spellEnd"/>
      <w:r>
        <w:t xml:space="preserve"> 1000 zůstává stávající.</w:t>
      </w:r>
    </w:p>
    <w:p w:rsidR="00CE6764" w:rsidRDefault="00CE6764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spacing w:line="210" w:lineRule="exact"/>
        <w:ind w:firstLine="0"/>
        <w:jc w:val="left"/>
      </w:pPr>
      <w:r>
        <w:t>Odvod spalin - kouřov</w:t>
      </w:r>
      <w:r>
        <w:t>od a komín</w:t>
      </w:r>
    </w:p>
    <w:p w:rsidR="007F23DE" w:rsidRDefault="00CE6764">
      <w:pPr>
        <w:pStyle w:val="Zkladntext20"/>
        <w:shd w:val="clear" w:color="auto" w:fill="auto"/>
        <w:spacing w:line="210" w:lineRule="exact"/>
        <w:ind w:firstLine="0"/>
        <w:jc w:val="left"/>
      </w:pPr>
      <w:r>
        <w:t>Zůstane stávající.</w:t>
      </w:r>
    </w:p>
    <w:p w:rsidR="00CE6764" w:rsidRDefault="00CE6764">
      <w:pPr>
        <w:pStyle w:val="Zkladntext30"/>
        <w:shd w:val="clear" w:color="auto" w:fill="auto"/>
        <w:spacing w:line="210" w:lineRule="exact"/>
        <w:ind w:firstLine="0"/>
        <w:jc w:val="left"/>
      </w:pPr>
    </w:p>
    <w:p w:rsidR="007F23DE" w:rsidRDefault="00CE6764">
      <w:pPr>
        <w:pStyle w:val="Zkladntext30"/>
        <w:shd w:val="clear" w:color="auto" w:fill="auto"/>
        <w:spacing w:line="210" w:lineRule="exact"/>
        <w:ind w:firstLine="0"/>
        <w:jc w:val="left"/>
      </w:pPr>
      <w:r>
        <w:t>Bezpečnost a ochrana zdraví</w:t>
      </w:r>
    </w:p>
    <w:p w:rsidR="007F23DE" w:rsidRDefault="00CE6764">
      <w:pPr>
        <w:pStyle w:val="Zkladntext20"/>
        <w:shd w:val="clear" w:color="auto" w:fill="auto"/>
        <w:spacing w:line="210" w:lineRule="exact"/>
        <w:ind w:firstLine="0"/>
        <w:jc w:val="left"/>
      </w:pPr>
      <w:r>
        <w:t xml:space="preserve">Doplnění původních </w:t>
      </w:r>
      <w:proofErr w:type="gramStart"/>
      <w:r>
        <w:t>předpisů které</w:t>
      </w:r>
      <w:proofErr w:type="gramEnd"/>
      <w:r>
        <w:t xml:space="preserve"> zůstávají v platnosti v celém rozsahu</w:t>
      </w:r>
    </w:p>
    <w:p w:rsidR="00CE6764" w:rsidRDefault="00CE6764">
      <w:pPr>
        <w:pStyle w:val="Zkladntext20"/>
        <w:shd w:val="clear" w:color="auto" w:fill="auto"/>
        <w:spacing w:line="256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Plynové zařízení nového parního vyvíječe 1000 + stávajícího vyvíječe CERTUS 1000 je bráno jako plynová kotelna </w:t>
      </w:r>
      <w:proofErr w:type="spellStart"/>
      <w:proofErr w:type="gramStart"/>
      <w:r>
        <w:t>II</w:t>
      </w:r>
      <w:proofErr w:type="gramEnd"/>
      <w:r>
        <w:t>.</w:t>
      </w:r>
      <w:proofErr w:type="gramStart"/>
      <w:r>
        <w:t>kat</w:t>
      </w:r>
      <w:proofErr w:type="spellEnd"/>
      <w:proofErr w:type="gramEnd"/>
      <w:r>
        <w:t>. o celko</w:t>
      </w:r>
      <w:r>
        <w:t xml:space="preserve">vém max. výkonu 1509 kW (provoz kotlů nebude současný, musí být blokován) ve smyslu vyhlášky č.91/1993 Sb. Realizace kotelny (instalace nového vyvíječe 1000) bude dle novelizované ČSN 070703, plynové zařízení dle ČSN </w:t>
      </w:r>
      <w:proofErr w:type="gramStart"/>
      <w:r>
        <w:t>386420 ( EN</w:t>
      </w:r>
      <w:proofErr w:type="gramEnd"/>
      <w:r>
        <w:t xml:space="preserve"> 15001) a dalších souvisejíc</w:t>
      </w:r>
      <w:r>
        <w:t>ích norem.</w:t>
      </w: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>Bezpečnostní předpisy a předpisy pro provoz, obsluhu a údržbu plynového zařízení zpracuje (stávající doplní pro provoz instalovaného nového vyvíječe) provozovatel v souladu s normou ČSN EN 15001-1 (386420) Požadavky zahrnout do provozního řádu k</w:t>
      </w:r>
      <w:r>
        <w:t xml:space="preserve">otelny, s ohledem na požadavky dané výrobci zařízení. Kontroly provozu kotelny jsou dány místním provozním řádem </w:t>
      </w:r>
      <w:proofErr w:type="gramStart"/>
      <w:r>
        <w:t>zpracovaném</w:t>
      </w:r>
      <w:proofErr w:type="gramEnd"/>
      <w:r>
        <w:t xml:space="preserve"> dle výše uvedených požadavků. Pro plnoautomatický provoz kotelny lze provádět kontrolu </w:t>
      </w:r>
      <w:proofErr w:type="spellStart"/>
      <w:r>
        <w:t>lx</w:t>
      </w:r>
      <w:proofErr w:type="spellEnd"/>
      <w:r>
        <w:t xml:space="preserve"> denně.</w:t>
      </w:r>
    </w:p>
    <w:p w:rsidR="00CE6764" w:rsidRDefault="00CE6764">
      <w:pPr>
        <w:pStyle w:val="Zkladntext20"/>
        <w:shd w:val="clear" w:color="auto" w:fill="auto"/>
        <w:spacing w:line="252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>Při uvádění plynovodu do provozu m</w:t>
      </w:r>
      <w:r>
        <w:t xml:space="preserve">usí být přítomni dodavatel i </w:t>
      </w:r>
      <w:proofErr w:type="gramStart"/>
      <w:r>
        <w:t>provozovatel.Ve</w:t>
      </w:r>
      <w:proofErr w:type="gramEnd"/>
      <w:r>
        <w:t xml:space="preserve"> smyslu ČSN 386420 ( EN 15001) musí být za provozu plynovod pod odborným dohledem provozovatele.</w:t>
      </w:r>
    </w:p>
    <w:p w:rsidR="007F23DE" w:rsidRDefault="00CE6764">
      <w:pPr>
        <w:pStyle w:val="Zkladntext20"/>
        <w:shd w:val="clear" w:color="auto" w:fill="auto"/>
        <w:spacing w:line="248" w:lineRule="exact"/>
        <w:ind w:firstLine="0"/>
        <w:jc w:val="left"/>
        <w:sectPr w:rsidR="007F23DE">
          <w:pgSz w:w="11909" w:h="16840"/>
          <w:pgMar w:top="1430" w:right="1170" w:bottom="1430" w:left="1440" w:header="0" w:footer="3" w:gutter="0"/>
          <w:cols w:space="720"/>
          <w:noEndnote/>
          <w:docGrid w:linePitch="360"/>
        </w:sectPr>
      </w:pPr>
      <w:r>
        <w:t>Při opravách a manipulacích na plynovodu musí být provedena opatření, aby plyn nemohl vnikno</w:t>
      </w:r>
      <w:r>
        <w:t>ut do zařízení navazujících na potrubí.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lastRenderedPageBreak/>
        <w:t xml:space="preserve">Elektroinstalace plynového zařízení kotelny bude opatřena havarijním tlačítkem pro možnost odstavení přívodu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energie</w:t>
      </w:r>
      <w:proofErr w:type="spellEnd"/>
      <w:proofErr w:type="gramEnd"/>
      <w:r>
        <w:t xml:space="preserve"> pro hořáky obou vyvíječů. Havarijní vypínač bude umístěn u vchodových dveří.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 xml:space="preserve">Veškeré plynové </w:t>
      </w:r>
      <w:r>
        <w:t>potrubí v kotelně musí být uzemněno dle ČSN 341390 a ČSN 341010.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 xml:space="preserve">Dveře kotelny budou otevírány směrem ven a opatřeny </w:t>
      </w:r>
      <w:proofErr w:type="spellStart"/>
      <w:r>
        <w:t>samouzavíračem</w:t>
      </w:r>
      <w:proofErr w:type="spellEnd"/>
      <w:r>
        <w:t>.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>Pro „kotelnu" je nutné zajistit a osadit tyto bezpečnostní a výstražné tabulky na vstup do kotelny: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>„ Kotelna - nepovolaným</w:t>
      </w:r>
      <w:r>
        <w:t xml:space="preserve"> vstup zakázán"</w:t>
      </w:r>
    </w:p>
    <w:p w:rsidR="00CE6764" w:rsidRDefault="00CE6764">
      <w:pPr>
        <w:pStyle w:val="Zkladntext20"/>
        <w:shd w:val="clear" w:color="auto" w:fill="auto"/>
        <w:spacing w:line="252" w:lineRule="exact"/>
        <w:ind w:left="360" w:hanging="360"/>
        <w:jc w:val="left"/>
      </w:pPr>
    </w:p>
    <w:p w:rsidR="007F23DE" w:rsidRDefault="00CE6764">
      <w:pPr>
        <w:pStyle w:val="Zkladntext20"/>
        <w:shd w:val="clear" w:color="auto" w:fill="auto"/>
        <w:spacing w:line="252" w:lineRule="exact"/>
        <w:ind w:left="360" w:hanging="360"/>
        <w:jc w:val="left"/>
      </w:pPr>
      <w:r>
        <w:t xml:space="preserve">Vybavení kotelny </w:t>
      </w:r>
      <w:proofErr w:type="spellStart"/>
      <w:proofErr w:type="gramStart"/>
      <w:r>
        <w:t>II.kategorie</w:t>
      </w:r>
      <w:proofErr w:type="spellEnd"/>
      <w:proofErr w:type="gramEnd"/>
      <w:r>
        <w:t xml:space="preserve"> pro zajištění bezpečnosti provozu a požární ochrany: místní provozní řád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667"/>
        </w:tabs>
        <w:spacing w:line="252" w:lineRule="exact"/>
        <w:ind w:firstLine="0"/>
        <w:jc w:val="left"/>
      </w:pPr>
      <w:proofErr w:type="gramStart"/>
      <w:r>
        <w:t>hasící</w:t>
      </w:r>
      <w:proofErr w:type="gramEnd"/>
      <w:r>
        <w:t xml:space="preserve"> přístroj sněhový S6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667"/>
        </w:tabs>
        <w:spacing w:line="252" w:lineRule="exact"/>
        <w:ind w:firstLine="0"/>
        <w:jc w:val="left"/>
      </w:pPr>
      <w:proofErr w:type="spellStart"/>
      <w:r>
        <w:t>pěnotvorný</w:t>
      </w:r>
      <w:proofErr w:type="spellEnd"/>
      <w:r>
        <w:t xml:space="preserve"> prostředek nebo detektor pro kontrolu těsnosti spojů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667"/>
        </w:tabs>
        <w:spacing w:line="252" w:lineRule="exact"/>
        <w:ind w:firstLine="0"/>
        <w:jc w:val="left"/>
      </w:pPr>
      <w:r>
        <w:t>lékárnička první pomoci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667"/>
        </w:tabs>
        <w:spacing w:line="252" w:lineRule="exact"/>
        <w:ind w:firstLine="0"/>
        <w:jc w:val="left"/>
      </w:pPr>
      <w:r>
        <w:t>bateriová svítilna</w:t>
      </w:r>
    </w:p>
    <w:p w:rsidR="007F23DE" w:rsidRDefault="00CE6764">
      <w:pPr>
        <w:pStyle w:val="Zkladntext20"/>
        <w:numPr>
          <w:ilvl w:val="0"/>
          <w:numId w:val="1"/>
        </w:numPr>
        <w:shd w:val="clear" w:color="auto" w:fill="auto"/>
        <w:tabs>
          <w:tab w:val="left" w:pos="667"/>
        </w:tabs>
        <w:spacing w:line="252" w:lineRule="exact"/>
        <w:ind w:firstLine="0"/>
        <w:jc w:val="left"/>
      </w:pPr>
      <w:r>
        <w:t>det</w:t>
      </w:r>
      <w:r>
        <w:t>ektor na CO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>Pro provoz kotelny musí být veden provozní deník dle ČSN 38 6405.</w:t>
      </w:r>
    </w:p>
    <w:p w:rsidR="007F23DE" w:rsidRDefault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>V kotelně budou vyvěšeny</w:t>
      </w:r>
    </w:p>
    <w:p w:rsidR="00CE6764" w:rsidRDefault="00CE6764" w:rsidP="00CE6764">
      <w:pPr>
        <w:pStyle w:val="Zkladntext20"/>
        <w:numPr>
          <w:ilvl w:val="0"/>
          <w:numId w:val="4"/>
        </w:numPr>
        <w:shd w:val="clear" w:color="auto" w:fill="auto"/>
        <w:spacing w:line="252" w:lineRule="exact"/>
        <w:jc w:val="left"/>
      </w:pPr>
      <w:r>
        <w:t>místní provozní řád v rozsahu požadavků novelizovaných ČSN 07 0703 pro tlaková zařízení, ČSN 38 6405 pro plynová zařízení. Provozní řád zpracuje provozov</w:t>
      </w:r>
      <w:r>
        <w:t xml:space="preserve">atel </w:t>
      </w:r>
      <w:proofErr w:type="gramStart"/>
      <w:r>
        <w:t>do 1.měsíce</w:t>
      </w:r>
      <w:proofErr w:type="gramEnd"/>
      <w:r>
        <w:t xml:space="preserve"> po uvedení do provozu.</w:t>
      </w:r>
    </w:p>
    <w:p w:rsidR="00CE6764" w:rsidRDefault="00CE6764" w:rsidP="00CE6764">
      <w:pPr>
        <w:pStyle w:val="Zkladntext20"/>
        <w:numPr>
          <w:ilvl w:val="0"/>
          <w:numId w:val="4"/>
        </w:numPr>
        <w:shd w:val="clear" w:color="auto" w:fill="auto"/>
        <w:spacing w:line="252" w:lineRule="exact"/>
        <w:jc w:val="left"/>
      </w:pPr>
      <w:r>
        <w:t>Provozní deník</w:t>
      </w:r>
    </w:p>
    <w:p w:rsidR="00CE6764" w:rsidRDefault="00CE6764" w:rsidP="00CE6764">
      <w:pPr>
        <w:pStyle w:val="Zkladntext20"/>
        <w:numPr>
          <w:ilvl w:val="0"/>
          <w:numId w:val="4"/>
        </w:numPr>
        <w:shd w:val="clear" w:color="auto" w:fill="auto"/>
        <w:spacing w:line="252" w:lineRule="exact"/>
        <w:jc w:val="left"/>
      </w:pPr>
      <w:r>
        <w:t>Výrobní dokumentace zařízení kotelny.</w:t>
      </w:r>
    </w:p>
    <w:p w:rsidR="007F23DE" w:rsidRDefault="00CE6764" w:rsidP="00CE6764">
      <w:pPr>
        <w:pStyle w:val="Zkladntext20"/>
        <w:shd w:val="clear" w:color="auto" w:fill="auto"/>
        <w:spacing w:line="252" w:lineRule="exact"/>
        <w:ind w:firstLine="0"/>
        <w:jc w:val="left"/>
      </w:pPr>
      <w:r>
        <w:t xml:space="preserve">Současně bude tabulkami označen přístup k </w:t>
      </w:r>
      <w:proofErr w:type="gramStart"/>
      <w:r>
        <w:t>HUP</w:t>
      </w:r>
      <w:proofErr w:type="gramEnd"/>
      <w:r>
        <w:t xml:space="preserve"> pro kotelnu.</w:t>
      </w:r>
    </w:p>
    <w:p w:rsidR="00CE6764" w:rsidRDefault="00CE6764" w:rsidP="00CE6764">
      <w:pPr>
        <w:pStyle w:val="Zkladntext20"/>
        <w:shd w:val="clear" w:color="auto" w:fill="auto"/>
        <w:spacing w:line="252" w:lineRule="exact"/>
        <w:ind w:left="720" w:firstLine="0"/>
        <w:jc w:val="left"/>
      </w:pPr>
    </w:p>
    <w:p w:rsidR="007F23DE" w:rsidRDefault="00CE6764">
      <w:pPr>
        <w:pStyle w:val="Nadpis30"/>
        <w:keepNext/>
        <w:keepLines/>
        <w:shd w:val="clear" w:color="auto" w:fill="auto"/>
        <w:spacing w:line="210" w:lineRule="exact"/>
        <w:jc w:val="left"/>
      </w:pPr>
      <w:bookmarkStart w:id="13" w:name="bookmark13"/>
      <w:r>
        <w:t>Obsluha kotelny</w:t>
      </w:r>
      <w:bookmarkEnd w:id="13"/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Vzhledem k vybavenosti kotelny automatikou bude obsluha spočívat v odborném dozoru. </w:t>
      </w:r>
      <w:r>
        <w:t xml:space="preserve">Obsluhu kotelny mohou vykonávat pouze pracovníci starší 18 let, zdravotně a duševně způsobilí, řádně zaškoleni a prakticky zacvičeni k obsluze dodavatelem zařízení s osvědčením topiče dle požadavku </w:t>
      </w:r>
      <w:proofErr w:type="gramStart"/>
      <w:r>
        <w:t>Vyhl.č.</w:t>
      </w:r>
      <w:proofErr w:type="gramEnd"/>
      <w:r>
        <w:t>91/1993 Sb. Pro školení a přezkoušení pracovníků ob</w:t>
      </w:r>
      <w:r>
        <w:t xml:space="preserve">sluhy </w:t>
      </w:r>
      <w:proofErr w:type="gramStart"/>
      <w:r>
        <w:t>plyn</w:t>
      </w:r>
      <w:proofErr w:type="gramEnd"/>
      <w:r>
        <w:t>.</w:t>
      </w:r>
      <w:proofErr w:type="gramStart"/>
      <w:r>
        <w:t>zařízení</w:t>
      </w:r>
      <w:proofErr w:type="gramEnd"/>
      <w:r>
        <w:t xml:space="preserve"> kotelny platí, a předpisy výrobce a dodavatele zařízení.</w:t>
      </w:r>
    </w:p>
    <w:p w:rsidR="00CE6764" w:rsidRDefault="00CE6764">
      <w:pPr>
        <w:pStyle w:val="Zkladntext20"/>
        <w:shd w:val="clear" w:color="auto" w:fill="auto"/>
        <w:spacing w:line="256" w:lineRule="exact"/>
        <w:ind w:firstLine="0"/>
        <w:jc w:val="left"/>
      </w:pP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Kromě odborné způsobilosti </w:t>
      </w:r>
      <w:proofErr w:type="spellStart"/>
      <w:r>
        <w:t>způsobilosti</w:t>
      </w:r>
      <w:proofErr w:type="spellEnd"/>
      <w:r>
        <w:t xml:space="preserve"> k obsluze plynového zařízení kotelny musí pracovník obsluhy vykonat zkoušku z obsluhy kotlů dle ustanovení Vyhlášky č.91/1993 ČÚBP.</w:t>
      </w:r>
    </w:p>
    <w:p w:rsidR="00CE6764" w:rsidRDefault="00CE6764">
      <w:pPr>
        <w:pStyle w:val="Nadpis30"/>
        <w:keepNext/>
        <w:keepLines/>
        <w:shd w:val="clear" w:color="auto" w:fill="auto"/>
        <w:spacing w:line="256" w:lineRule="exact"/>
        <w:jc w:val="left"/>
      </w:pPr>
      <w:bookmarkStart w:id="14" w:name="bookmark14"/>
    </w:p>
    <w:p w:rsidR="00CE6764" w:rsidRDefault="00CE6764">
      <w:pPr>
        <w:pStyle w:val="Nadpis30"/>
        <w:keepNext/>
        <w:keepLines/>
        <w:shd w:val="clear" w:color="auto" w:fill="auto"/>
        <w:spacing w:line="256" w:lineRule="exact"/>
        <w:jc w:val="left"/>
      </w:pPr>
    </w:p>
    <w:p w:rsidR="007F23DE" w:rsidRDefault="00CE6764">
      <w:pPr>
        <w:pStyle w:val="Nadpis30"/>
        <w:keepNext/>
        <w:keepLines/>
        <w:shd w:val="clear" w:color="auto" w:fill="auto"/>
        <w:spacing w:line="256" w:lineRule="exact"/>
        <w:jc w:val="left"/>
      </w:pPr>
      <w:r>
        <w:t>Upozorn</w:t>
      </w:r>
      <w:r>
        <w:t>ění:</w:t>
      </w:r>
      <w:bookmarkEnd w:id="14"/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>Dle platného Zákonu č.250/2021 Sb. je povinností provozovatele provádět:</w:t>
      </w:r>
    </w:p>
    <w:p w:rsidR="00CE6764" w:rsidRDefault="00CE6764" w:rsidP="00CE6764">
      <w:pPr>
        <w:pStyle w:val="Zkladntext20"/>
        <w:numPr>
          <w:ilvl w:val="0"/>
          <w:numId w:val="5"/>
        </w:numPr>
        <w:shd w:val="clear" w:color="auto" w:fill="auto"/>
        <w:spacing w:line="256" w:lineRule="exact"/>
        <w:jc w:val="left"/>
      </w:pPr>
      <w:r>
        <w:t>vždy po 3 letech provozu provádět provozní revizi plynového zařízení revizním technikem</w:t>
      </w:r>
    </w:p>
    <w:p w:rsidR="007F23DE" w:rsidRDefault="00CE6764" w:rsidP="00CE6764">
      <w:pPr>
        <w:pStyle w:val="Zkladntext20"/>
        <w:numPr>
          <w:ilvl w:val="0"/>
          <w:numId w:val="5"/>
        </w:numPr>
        <w:shd w:val="clear" w:color="auto" w:fill="auto"/>
        <w:spacing w:line="256" w:lineRule="exact"/>
        <w:jc w:val="left"/>
      </w:pPr>
      <w:r>
        <w:t>každoročně kontrolu plynového zařízení pověřeným pracovníkem, včetně kontroly a seřízení</w:t>
      </w:r>
      <w:r>
        <w:t xml:space="preserve"> spotřebičů odborným servisem dle předpisu výrobce.</w:t>
      </w:r>
    </w:p>
    <w:p w:rsidR="007F23DE" w:rsidRDefault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>Doklady o provedených kontrolách a revizích uschovávat po dobu nejméně 6let od data vydání.</w:t>
      </w:r>
    </w:p>
    <w:p w:rsidR="007F23DE" w:rsidRDefault="00CE6764" w:rsidP="00CE6764">
      <w:pPr>
        <w:pStyle w:val="Zkladntext20"/>
        <w:shd w:val="clear" w:color="auto" w:fill="auto"/>
        <w:spacing w:line="256" w:lineRule="exact"/>
        <w:ind w:firstLine="0"/>
        <w:jc w:val="left"/>
      </w:pPr>
      <w:r>
        <w:t xml:space="preserve">Povinnost provozovatele odstranit závady zjištěné revizí je uložena ustanovením zákona </w:t>
      </w:r>
      <w:r>
        <w:t xml:space="preserve">4.58/2000 Sb. a </w:t>
      </w:r>
      <w:proofErr w:type="spellStart"/>
      <w:r>
        <w:t>vyhl.ČUBP</w:t>
      </w:r>
      <w:proofErr w:type="spellEnd"/>
      <w:r>
        <w:t xml:space="preserve"> č.91/1993 </w:t>
      </w:r>
      <w:proofErr w:type="spellStart"/>
      <w:r>
        <w:t>Sb</w:t>
      </w:r>
      <w:proofErr w:type="spellEnd"/>
      <w:r>
        <w:t xml:space="preserve"> </w:t>
      </w:r>
      <w:proofErr w:type="gramStart"/>
      <w:r>
        <w:t>par.12</w:t>
      </w:r>
      <w:proofErr w:type="gramEnd"/>
      <w:r>
        <w:t xml:space="preserve">, </w:t>
      </w:r>
      <w:proofErr w:type="spellStart"/>
      <w:r>
        <w:t>písm.j</w:t>
      </w:r>
      <w:proofErr w:type="spellEnd"/>
      <w:r>
        <w:t>.</w:t>
      </w:r>
    </w:p>
    <w:sectPr w:rsidR="007F23DE" w:rsidSect="007F23DE">
      <w:footerReference w:type="even" r:id="rId9"/>
      <w:headerReference w:type="first" r:id="rId10"/>
      <w:pgSz w:w="11909" w:h="16840"/>
      <w:pgMar w:top="1430" w:right="1440" w:bottom="368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16" w:rsidRDefault="007D2F16" w:rsidP="007F23DE">
      <w:r>
        <w:separator/>
      </w:r>
    </w:p>
  </w:endnote>
  <w:endnote w:type="continuationSeparator" w:id="0">
    <w:p w:rsidR="007D2F16" w:rsidRDefault="007D2F16" w:rsidP="007F2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DE" w:rsidRDefault="007F23DE">
    <w:pPr>
      <w:rPr>
        <w:sz w:val="2"/>
        <w:szCs w:val="2"/>
      </w:rPr>
    </w:pPr>
    <w:r w:rsidRPr="007F23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95pt;margin-top:803.2pt;width:3.95pt;height:6.1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23DE" w:rsidRDefault="00CE676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Tahoma8ptNetun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DE" w:rsidRDefault="007F23D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16" w:rsidRDefault="007D2F16"/>
  </w:footnote>
  <w:footnote w:type="continuationSeparator" w:id="0">
    <w:p w:rsidR="007D2F16" w:rsidRDefault="007D2F1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DE" w:rsidRDefault="007F23DE">
    <w:pPr>
      <w:rPr>
        <w:sz w:val="2"/>
        <w:szCs w:val="2"/>
      </w:rPr>
    </w:pPr>
    <w:r w:rsidRPr="007F23D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86.55pt;margin-top:31.55pt;width:82.8pt;height:8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F23DE" w:rsidRDefault="00CE676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Záměr zadavatele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3DE" w:rsidRDefault="007F23D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3183C"/>
    <w:multiLevelType w:val="multilevel"/>
    <w:tmpl w:val="5FACCC4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EC6E8D"/>
    <w:multiLevelType w:val="hybridMultilevel"/>
    <w:tmpl w:val="CE46D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74150"/>
    <w:multiLevelType w:val="hybridMultilevel"/>
    <w:tmpl w:val="BE066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B5F2B"/>
    <w:multiLevelType w:val="multilevel"/>
    <w:tmpl w:val="8BC6992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CD3FA3"/>
    <w:multiLevelType w:val="hybridMultilevel"/>
    <w:tmpl w:val="44AE1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F23DE"/>
    <w:rsid w:val="007D2F16"/>
    <w:rsid w:val="007F23DE"/>
    <w:rsid w:val="00CE6764"/>
    <w:rsid w:val="00D4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F23D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F23D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7F2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sid w:val="007F23D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Nadpis1">
    <w:name w:val="Nadpis #1_"/>
    <w:basedOn w:val="Standardnpsmoodstavce"/>
    <w:link w:val="Nadpis10"/>
    <w:rsid w:val="007F2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sid w:val="007F23D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1">
    <w:name w:val="Základní text (2)"/>
    <w:basedOn w:val="Zkladntext2"/>
    <w:rsid w:val="007F23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7F23DE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sid w:val="007F23DE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7F23DE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7F23D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7F23DE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hlavneboZpatTahoma8ptNetun">
    <w:name w:val="Záhlaví nebo Zápatí + Tahoma;8 pt;Ne tučné"/>
    <w:basedOn w:val="ZhlavneboZpat"/>
    <w:rsid w:val="007F23DE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F2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20">
    <w:name w:val="Nadpis #2"/>
    <w:basedOn w:val="Normln"/>
    <w:link w:val="Nadpis2"/>
    <w:rsid w:val="007F23DE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7F23DE"/>
    <w:pPr>
      <w:shd w:val="clear" w:color="auto" w:fill="FFFFFF"/>
      <w:spacing w:line="0" w:lineRule="atLeast"/>
      <w:ind w:hanging="10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Nadpis10">
    <w:name w:val="Nadpis #1"/>
    <w:basedOn w:val="Normln"/>
    <w:link w:val="Nadpis1"/>
    <w:rsid w:val="007F23DE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Zkladntext20">
    <w:name w:val="Základní text (2)"/>
    <w:basedOn w:val="Normln"/>
    <w:link w:val="Zkladntext2"/>
    <w:rsid w:val="007F23DE"/>
    <w:pPr>
      <w:shd w:val="clear" w:color="auto" w:fill="FFFFFF"/>
      <w:spacing w:line="0" w:lineRule="atLeast"/>
      <w:ind w:hanging="76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hlavneboZpat0">
    <w:name w:val="Záhlaví nebo Zápatí"/>
    <w:basedOn w:val="Normln"/>
    <w:link w:val="ZhlavneboZpat"/>
    <w:rsid w:val="007F23DE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30">
    <w:name w:val="Nadpis #3"/>
    <w:basedOn w:val="Normln"/>
    <w:link w:val="Nadpis3"/>
    <w:rsid w:val="007F23DE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7F2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1572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KM_horak-20240528144842</vt:lpstr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KM_horak-20240528144842</dc:title>
  <dc:creator>horak</dc:creator>
  <cp:lastModifiedBy>horak</cp:lastModifiedBy>
  <cp:revision>1</cp:revision>
  <dcterms:created xsi:type="dcterms:W3CDTF">2024-05-28T13:16:00Z</dcterms:created>
  <dcterms:modified xsi:type="dcterms:W3CDTF">2024-05-28T13:45:00Z</dcterms:modified>
</cp:coreProperties>
</file>