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286385</wp:posOffset>
            </wp:positionH>
            <wp:positionV relativeFrom="margin">
              <wp:posOffset>7016115</wp:posOffset>
            </wp:positionV>
            <wp:extent cx="6077585" cy="3416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7758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249555</wp:posOffset>
            </wp:positionH>
            <wp:positionV relativeFrom="margin">
              <wp:posOffset>6546850</wp:posOffset>
            </wp:positionV>
            <wp:extent cx="5873750" cy="3416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873750" cy="34163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604/2024</w:t>
      </w:r>
      <w:bookmarkEnd w:id="0"/>
      <w:bookmarkEnd w:id="1"/>
      <w:bookmarkEnd w:id="2"/>
    </w:p>
    <w:p>
      <w:pPr>
        <w:framePr w:w="9835" w:h="2621" w:vSpace="10" w:wrap="notBeside" w:vAnchor="text" w:hAnchor="text" w:x="200" w:y="1"/>
        <w:widowControl w:val="0"/>
        <w:rPr>
          <w:sz w:val="2"/>
          <w:szCs w:val="2"/>
        </w:rPr>
      </w:pPr>
      <w:r>
        <w:drawing>
          <wp:inline>
            <wp:extent cx="6245225" cy="166433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245225" cy="1664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26365" distR="382905" simplePos="0" relativeHeight="12582937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130810</wp:posOffset>
                </wp:positionV>
                <wp:extent cx="5989320" cy="153924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89320" cy="1539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Výzva k provedení potápěčských prací VD Kadaň - potápěčské práce 2024 č. akce 203 739 a 203 740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138" w:val="left"/>
                              </w:tabs>
                              <w:bidi w:val="0"/>
                              <w:spacing w:before="0" w:after="0" w:line="305" w:lineRule="auto"/>
                              <w:ind w:left="186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20.05.2024 13:48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1.949999999999999pt;margin-top:10.300000000000001pt;width:471.60000000000002pt;height:121.2pt;z-index:-125829375;mso-wrap-distance-left:9.9500000000000011pt;mso-wrap-distance-right:30.150000000000002pt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Výzva k provedení potápěčských prací VD Kadaň - potápěčské práce 2024 č. akce 203 739 a 203 740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138" w:val="left"/>
                        </w:tabs>
                        <w:bidi w:val="0"/>
                        <w:spacing w:before="0" w:after="0" w:line="305" w:lineRule="auto"/>
                        <w:ind w:left="186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20.05.2024 13:48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1) Místo plnění - VD Kadaň č. akce 203 739 a 203 740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50" w:val="left"/>
        </w:tabs>
        <w:bidi w:val="0"/>
        <w:spacing w:before="0" w:after="0" w:line="240" w:lineRule="auto"/>
        <w:ind w:left="0" w:right="0" w:firstLine="400"/>
        <w:jc w:val="both"/>
      </w:pPr>
      <w:bookmarkStart w:id="3" w:name="bookmark3"/>
      <w:bookmarkEnd w:id="3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Kadaň - hrazení jezového pole č. 1, č. akce 203 739: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zajistit tyto práce za využití potápěčské techniky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spojené s montáží provizorního hrazení jezového pole č. 1, vyčištění dosedacích ploch prahu a bočního vedení, asistence při usazování slupic a jednotlivých hradících tabulí, dotěsnění průsaků (těsnící materiál zajistí zhotovitel).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50" w:val="left"/>
        </w:tabs>
        <w:bidi w:val="0"/>
        <w:spacing w:before="0" w:after="0" w:line="240" w:lineRule="auto"/>
        <w:ind w:left="0" w:right="0" w:firstLine="400"/>
        <w:jc w:val="both"/>
      </w:pPr>
      <w:bookmarkStart w:id="4" w:name="bookmark4"/>
      <w:bookmarkEnd w:id="4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Kadaň - rozmrazovací zařízení 2024, č. akce 203 740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zajistit tyto práce za využití potápěčské techniky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Kontrola, následná oprava rozmrazovacího zařízení (demontáž trysek rozmrazování, jejich oprava, výměna těsnících gumiček a O kroužků, montáž trysek, kontrola těsnosti a funkčnosti) - 16 ks trysek,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3) Termín: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203 739 do 15.06.2024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203 740 do 31.10.2024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4) Návrh SOD, potáp práce ceník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ceník VD Kadaň hrazení jez pole č. 1 203 739.xlsxSOD návrh VD Kadaň hrazení jez pole č. 1 203 739.docx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ceník VD Kadaň 203 740 rozmrazovací zaříz 2024.xlsxSOD návrh VD Kadaň rozmrazování SOD_203 740.docx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40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5910" w:val="left"/>
        </w:tabs>
        <w:bidi w:val="0"/>
        <w:spacing w:before="0" w:after="0" w:line="240" w:lineRule="auto"/>
        <w:ind w:left="40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40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Povodí Ohře, státní podnik Bezručova 4219, 430 03 Chomutov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3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tel. 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5930" w:val="left"/>
        </w:tabs>
        <w:bidi w:val="0"/>
        <w:spacing w:before="0" w:after="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mob.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660" w:right="0" w:firstLine="280"/>
        <w:jc w:val="lef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1773555</wp:posOffset>
            </wp:positionV>
            <wp:extent cx="167640" cy="16764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6764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255" w:left="1029" w:right="646" w:bottom="1557" w:header="0" w:footer="112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560"/>
      <w:ind w:firstLine="24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324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10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250" w:line="252" w:lineRule="auto"/>
      <w:ind w:left="330" w:firstLine="3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