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80327" w14:textId="77777777" w:rsidR="00CC4778" w:rsidRDefault="00000000">
      <w:pPr>
        <w:rPr>
          <w:sz w:val="2"/>
          <w:szCs w:val="2"/>
        </w:rPr>
      </w:pPr>
      <w:r>
        <w:pict w14:anchorId="50E803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4.55pt;margin-top:35.95pt;width:146.15pt;height:0;z-index:-251660288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>
        <w:pict w14:anchorId="50E80346">
          <v:shape id="_x0000_s1029" type="#_x0000_t32" style="position:absolute;margin-left:104.55pt;margin-top:35.95pt;width:0;height:65.75pt;z-index:-251659264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>
        <w:pict w14:anchorId="50E80347">
          <v:shape id="_x0000_s1028" type="#_x0000_t32" style="position:absolute;margin-left:104.55pt;margin-top:101.7pt;width:146.15pt;height:0;z-index:-251658240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>
        <w:pict w14:anchorId="50E80348">
          <v:shape id="_x0000_s1027" type="#_x0000_t32" style="position:absolute;margin-left:250.7pt;margin-top:35.95pt;width:0;height:65.75pt;z-index:-251657216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</w:p>
    <w:p w14:paraId="50E80328" w14:textId="77777777" w:rsidR="00CC4778" w:rsidRDefault="00155CDC">
      <w:pPr>
        <w:framePr w:wrap="none" w:vAnchor="page" w:hAnchor="page" w:x="2078" w:y="70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6F60C0">
        <w:pict w14:anchorId="50E80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68.4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50E80329" w14:textId="77777777" w:rsidR="00CC4778" w:rsidRDefault="00155CDC">
      <w:pPr>
        <w:pStyle w:val="Heading110"/>
        <w:framePr w:wrap="none" w:vAnchor="page" w:hAnchor="page" w:x="2174" w:y="2119"/>
        <w:shd w:val="clear" w:color="auto" w:fill="D74463"/>
      </w:pPr>
      <w:bookmarkStart w:id="0" w:name="bookmark0"/>
      <w:r>
        <w:rPr>
          <w:rStyle w:val="Heading111"/>
          <w:b/>
          <w:bCs/>
        </w:rPr>
        <w:t>KARLIN</w:t>
      </w:r>
      <w:bookmarkEnd w:id="0"/>
    </w:p>
    <w:p w14:paraId="50E8032A" w14:textId="04A44E9E" w:rsidR="00CC4778" w:rsidRDefault="00155CDC" w:rsidP="0053577F">
      <w:pPr>
        <w:pStyle w:val="Bodytext30"/>
        <w:framePr w:w="4546" w:h="522" w:hRule="exact" w:wrap="none" w:vAnchor="page" w:hAnchor="page" w:x="6858" w:y="3042"/>
        <w:shd w:val="clear" w:color="auto" w:fill="auto"/>
        <w:tabs>
          <w:tab w:val="left" w:pos="3033"/>
        </w:tabs>
      </w:pPr>
      <w:r>
        <w:t>IČ:</w:t>
      </w:r>
      <w:r>
        <w:tab/>
      </w:r>
      <w:r w:rsidR="0053577F">
        <w:t xml:space="preserve">      </w:t>
      </w:r>
      <w:r>
        <w:rPr>
          <w:lang w:val="en-US" w:eastAsia="en-US" w:bidi="en-US"/>
        </w:rPr>
        <w:t>00064335</w:t>
      </w:r>
    </w:p>
    <w:p w14:paraId="50E8032B" w14:textId="77777777" w:rsidR="00CC4778" w:rsidRDefault="00155CDC" w:rsidP="0053577F">
      <w:pPr>
        <w:pStyle w:val="Bodytext30"/>
        <w:framePr w:w="4546" w:h="522" w:hRule="exact" w:wrap="none" w:vAnchor="page" w:hAnchor="page" w:x="6858" w:y="3042"/>
        <w:shd w:val="clear" w:color="auto" w:fill="auto"/>
        <w:tabs>
          <w:tab w:val="left" w:pos="3033"/>
        </w:tabs>
      </w:pPr>
      <w:r>
        <w:t>DIČ:</w:t>
      </w:r>
      <w:r>
        <w:tab/>
        <w:t>CZ 00064335</w:t>
      </w:r>
    </w:p>
    <w:p w14:paraId="50E8032C" w14:textId="77777777" w:rsidR="00CC4778" w:rsidRDefault="00155CDC">
      <w:pPr>
        <w:pStyle w:val="Bodytext30"/>
        <w:framePr w:w="1622" w:h="518" w:hRule="exact" w:wrap="none" w:vAnchor="page" w:hAnchor="page" w:x="6854" w:y="3503"/>
        <w:shd w:val="clear" w:color="auto" w:fill="auto"/>
      </w:pPr>
      <w:r>
        <w:t>Bankovní spojení: Číslo účtu:</w:t>
      </w:r>
    </w:p>
    <w:p w14:paraId="50E8032D" w14:textId="77777777" w:rsidR="00CC4778" w:rsidRDefault="00155CDC">
      <w:pPr>
        <w:pStyle w:val="Bodytext40"/>
        <w:framePr w:wrap="none" w:vAnchor="page" w:hAnchor="page" w:x="6882" w:y="3965"/>
        <w:shd w:val="clear" w:color="auto" w:fill="auto"/>
      </w:pPr>
      <w:r>
        <w:t>OBJEDNÁVKA</w:t>
      </w:r>
    </w:p>
    <w:p w14:paraId="50E8032E" w14:textId="61FC7C03" w:rsidR="00CC4778" w:rsidRDefault="00155CDC">
      <w:pPr>
        <w:pStyle w:val="Bodytext30"/>
        <w:framePr w:w="4229" w:h="523" w:hRule="exact" w:wrap="none" w:vAnchor="page" w:hAnchor="page" w:x="6858" w:y="3503"/>
        <w:shd w:val="clear" w:color="auto" w:fill="auto"/>
        <w:jc w:val="right"/>
      </w:pPr>
      <w:r>
        <w:t>KB Praha 8</w:t>
      </w:r>
      <w:r>
        <w:br/>
      </w:r>
      <w:r w:rsidR="0053577F">
        <w:t xml:space="preserve"> </w:t>
      </w:r>
    </w:p>
    <w:p w14:paraId="50E8032F" w14:textId="275CE3DC" w:rsidR="00CC4778" w:rsidRDefault="00155CDC">
      <w:pPr>
        <w:pStyle w:val="Heading310"/>
        <w:framePr w:wrap="none" w:vAnchor="page" w:hAnchor="page" w:x="6858" w:y="3965"/>
        <w:shd w:val="clear" w:color="auto" w:fill="auto"/>
        <w:tabs>
          <w:tab w:val="left" w:pos="2980"/>
        </w:tabs>
        <w:ind w:left="1982" w:right="29"/>
      </w:pPr>
      <w:bookmarkStart w:id="1" w:name="bookmark1"/>
      <w:r>
        <w:t>č.:</w:t>
      </w:r>
      <w:r>
        <w:tab/>
      </w:r>
      <w:r w:rsidR="0053577F">
        <w:t xml:space="preserve"> </w:t>
      </w:r>
      <w:r>
        <w:t>075/2024</w:t>
      </w:r>
      <w:bookmarkEnd w:id="1"/>
    </w:p>
    <w:p w14:paraId="50E80330" w14:textId="0AE07150" w:rsidR="00CC4778" w:rsidRDefault="00155CDC">
      <w:pPr>
        <w:pStyle w:val="Bodytext30"/>
        <w:framePr w:w="4229" w:h="984" w:hRule="exact" w:wrap="none" w:vAnchor="page" w:hAnchor="page" w:x="6858" w:y="4279"/>
        <w:shd w:val="clear" w:color="auto" w:fill="auto"/>
        <w:tabs>
          <w:tab w:val="left" w:pos="3033"/>
        </w:tabs>
        <w:spacing w:line="226" w:lineRule="exact"/>
      </w:pPr>
      <w:r>
        <w:t>Datum:</w:t>
      </w:r>
      <w:r>
        <w:tab/>
      </w:r>
      <w:r w:rsidR="0053577F">
        <w:t xml:space="preserve">   </w:t>
      </w:r>
      <w:r>
        <w:t>22.05.2024</w:t>
      </w:r>
    </w:p>
    <w:p w14:paraId="50E80331" w14:textId="5E47BE77" w:rsidR="00CC4778" w:rsidRDefault="00155CDC">
      <w:pPr>
        <w:pStyle w:val="Bodytext30"/>
        <w:framePr w:w="4229" w:h="984" w:hRule="exact" w:wrap="none" w:vAnchor="page" w:hAnchor="page" w:x="6858" w:y="4279"/>
        <w:shd w:val="clear" w:color="auto" w:fill="auto"/>
        <w:tabs>
          <w:tab w:val="left" w:pos="1330"/>
        </w:tabs>
        <w:spacing w:line="226" w:lineRule="exact"/>
      </w:pPr>
      <w:r>
        <w:t>Vyřizuje:</w:t>
      </w:r>
      <w:proofErr w:type="gramStart"/>
      <w:r>
        <w:tab/>
      </w:r>
      <w:r w:rsidR="0053577F">
        <w:t xml:space="preserve">  </w:t>
      </w:r>
      <w:r>
        <w:t>Martin</w:t>
      </w:r>
      <w:proofErr w:type="gramEnd"/>
      <w:r>
        <w:t xml:space="preserve"> Poupě, technický ředitel</w:t>
      </w:r>
    </w:p>
    <w:p w14:paraId="50E80333" w14:textId="76DEF225" w:rsidR="00CC4778" w:rsidRDefault="00155CDC" w:rsidP="006F60C0">
      <w:pPr>
        <w:pStyle w:val="Bodytext30"/>
        <w:framePr w:w="4229" w:h="984" w:hRule="exact" w:wrap="none" w:vAnchor="page" w:hAnchor="page" w:x="6858" w:y="4279"/>
        <w:shd w:val="clear" w:color="auto" w:fill="auto"/>
        <w:tabs>
          <w:tab w:val="left" w:pos="2069"/>
        </w:tabs>
        <w:spacing w:line="226" w:lineRule="exact"/>
      </w:pPr>
      <w:r>
        <w:t>E-mail:</w:t>
      </w:r>
      <w:r>
        <w:tab/>
      </w:r>
      <w:r w:rsidR="0053577F">
        <w:t xml:space="preserve">   </w:t>
      </w:r>
    </w:p>
    <w:p w14:paraId="50E80334" w14:textId="77777777" w:rsidR="00CC4778" w:rsidRDefault="00155CDC" w:rsidP="0053577F">
      <w:pPr>
        <w:pStyle w:val="Heading210"/>
        <w:framePr w:w="8861" w:h="1306" w:hRule="exact" w:wrap="none" w:vAnchor="page" w:hAnchor="page" w:x="2106" w:y="5443"/>
        <w:shd w:val="clear" w:color="auto" w:fill="auto"/>
      </w:pPr>
      <w:bookmarkStart w:id="2" w:name="bookmark2"/>
      <w:r>
        <w:rPr>
          <w:rStyle w:val="Heading211"/>
        </w:rPr>
        <w:t>DODAVATEL:</w:t>
      </w:r>
      <w:bookmarkEnd w:id="2"/>
    </w:p>
    <w:p w14:paraId="50E80335" w14:textId="77777777" w:rsidR="00CC4778" w:rsidRDefault="00155CDC" w:rsidP="0053577F">
      <w:pPr>
        <w:pStyle w:val="Bodytext50"/>
        <w:framePr w:w="8861" w:h="1306" w:hRule="exact" w:wrap="none" w:vAnchor="page" w:hAnchor="page" w:x="2106" w:y="5443"/>
        <w:shd w:val="clear" w:color="auto" w:fill="auto"/>
      </w:pPr>
      <w:proofErr w:type="spellStart"/>
      <w:r>
        <w:t>Thomann</w:t>
      </w:r>
      <w:proofErr w:type="spellEnd"/>
      <w:r>
        <w:t xml:space="preserve"> </w:t>
      </w:r>
      <w:proofErr w:type="spellStart"/>
      <w:r>
        <w:t>GmbH</w:t>
      </w:r>
      <w:proofErr w:type="spellEnd"/>
    </w:p>
    <w:p w14:paraId="2F424F6D" w14:textId="77777777" w:rsidR="0053577F" w:rsidRDefault="00155CDC" w:rsidP="0053577F">
      <w:pPr>
        <w:pStyle w:val="Bodytext20"/>
        <w:framePr w:w="8861" w:h="1306" w:hRule="exact" w:wrap="none" w:vAnchor="page" w:hAnchor="page" w:x="2106" w:y="5443"/>
        <w:shd w:val="clear" w:color="auto" w:fill="auto"/>
        <w:spacing w:after="0"/>
        <w:ind w:right="5800"/>
      </w:pPr>
      <w:r>
        <w:t>Hans-</w:t>
      </w:r>
      <w:proofErr w:type="spellStart"/>
      <w:r>
        <w:t>Thomann</w:t>
      </w:r>
      <w:proofErr w:type="spellEnd"/>
      <w:r>
        <w:t>-</w:t>
      </w:r>
      <w:proofErr w:type="spellStart"/>
      <w:r>
        <w:t>Strasse</w:t>
      </w:r>
      <w:proofErr w:type="spellEnd"/>
      <w:r>
        <w:t xml:space="preserve"> 1 </w:t>
      </w:r>
    </w:p>
    <w:p w14:paraId="50E80336" w14:textId="384E8D0B" w:rsidR="00CC4778" w:rsidRDefault="00155CDC" w:rsidP="0053577F">
      <w:pPr>
        <w:pStyle w:val="Bodytext20"/>
        <w:framePr w:w="8861" w:h="1306" w:hRule="exact" w:wrap="none" w:vAnchor="page" w:hAnchor="page" w:x="2106" w:y="5443"/>
        <w:shd w:val="clear" w:color="auto" w:fill="auto"/>
        <w:spacing w:after="0"/>
        <w:ind w:right="5800"/>
      </w:pPr>
      <w:r>
        <w:t xml:space="preserve">D-96138 </w:t>
      </w:r>
      <w:proofErr w:type="spellStart"/>
      <w:r>
        <w:t>Burgebrach</w:t>
      </w:r>
      <w:proofErr w:type="spellEnd"/>
      <w:r w:rsidR="0053577F">
        <w:t xml:space="preserve"> </w:t>
      </w:r>
      <w:proofErr w:type="spellStart"/>
      <w:r w:rsidR="0053577F">
        <w:t>Deutschland</w:t>
      </w:r>
      <w:proofErr w:type="spellEnd"/>
    </w:p>
    <w:p w14:paraId="50E80338" w14:textId="77777777" w:rsidR="00CC4778" w:rsidRDefault="00155CDC">
      <w:pPr>
        <w:pStyle w:val="Bodytext20"/>
        <w:framePr w:wrap="none" w:vAnchor="page" w:hAnchor="page" w:x="2106" w:y="7531"/>
        <w:shd w:val="clear" w:color="auto" w:fill="auto"/>
        <w:spacing w:after="0" w:line="246" w:lineRule="exact"/>
        <w:jc w:val="both"/>
      </w:pPr>
      <w:r>
        <w:t>Dobrý den, pane Hartmane,</w:t>
      </w:r>
    </w:p>
    <w:p w14:paraId="50E80339" w14:textId="77777777" w:rsidR="00CC4778" w:rsidRDefault="00155CDC" w:rsidP="0053577F">
      <w:pPr>
        <w:pStyle w:val="Bodytext20"/>
        <w:framePr w:w="8861" w:h="4966" w:hRule="exact" w:wrap="none" w:vAnchor="page" w:hAnchor="page" w:x="2106" w:y="8285"/>
        <w:shd w:val="clear" w:color="auto" w:fill="auto"/>
        <w:spacing w:after="1020" w:line="246" w:lineRule="exact"/>
        <w:jc w:val="both"/>
      </w:pPr>
      <w:r>
        <w:rPr>
          <w:rStyle w:val="Bodytext21"/>
        </w:rPr>
        <w:t xml:space="preserve">děkujeme za </w:t>
      </w:r>
      <w:proofErr w:type="gramStart"/>
      <w:r>
        <w:rPr>
          <w:rStyle w:val="Bodytext21"/>
        </w:rPr>
        <w:t>Vaší</w:t>
      </w:r>
      <w:proofErr w:type="gramEnd"/>
      <w:r>
        <w:rPr>
          <w:rStyle w:val="Bodytext21"/>
        </w:rPr>
        <w:t xml:space="preserve"> nabídku. Rádi bychom u vás závazně objednali poptávaný artikl:</w:t>
      </w:r>
    </w:p>
    <w:p w14:paraId="50E8033A" w14:textId="77777777" w:rsidR="00CC4778" w:rsidRPr="0052583E" w:rsidRDefault="00155CDC" w:rsidP="0053577F">
      <w:pPr>
        <w:pStyle w:val="Bodytext20"/>
        <w:framePr w:w="8861" w:h="4966" w:hRule="exact" w:wrap="none" w:vAnchor="page" w:hAnchor="page" w:x="2106" w:y="8285"/>
        <w:shd w:val="clear" w:color="auto" w:fill="auto"/>
        <w:spacing w:after="233" w:line="246" w:lineRule="exact"/>
        <w:ind w:left="400"/>
        <w:rPr>
          <w:b/>
        </w:rPr>
      </w:pPr>
      <w:r>
        <w:t xml:space="preserve">• </w:t>
      </w:r>
      <w:r w:rsidRPr="0052583E">
        <w:rPr>
          <w:b/>
        </w:rPr>
        <w:t xml:space="preserve">baryton saxofon </w:t>
      </w:r>
      <w:r w:rsidRPr="0052583E">
        <w:rPr>
          <w:b/>
          <w:lang w:val="en-US" w:eastAsia="en-US" w:bidi="en-US"/>
        </w:rPr>
        <w:t xml:space="preserve">Yanagisawa </w:t>
      </w:r>
      <w:r w:rsidRPr="0052583E">
        <w:rPr>
          <w:b/>
        </w:rPr>
        <w:t>B-W02</w:t>
      </w:r>
    </w:p>
    <w:p w14:paraId="50E8033B" w14:textId="77777777" w:rsidR="00CC4778" w:rsidRDefault="00155CDC" w:rsidP="0053577F">
      <w:pPr>
        <w:pStyle w:val="Bodytext20"/>
        <w:framePr w:w="8861" w:h="4966" w:hRule="exact" w:wrap="none" w:vAnchor="page" w:hAnchor="page" w:x="2106" w:y="8285"/>
        <w:shd w:val="clear" w:color="auto" w:fill="auto"/>
        <w:tabs>
          <w:tab w:val="left" w:pos="2923"/>
        </w:tabs>
        <w:spacing w:after="0" w:line="254" w:lineRule="exact"/>
        <w:jc w:val="both"/>
      </w:pPr>
      <w:r>
        <w:t>množství:</w:t>
      </w:r>
      <w:r>
        <w:tab/>
        <w:t>1 ks</w:t>
      </w:r>
    </w:p>
    <w:p w14:paraId="50E8033C" w14:textId="77777777" w:rsidR="00CC4778" w:rsidRDefault="00155CDC" w:rsidP="0053577F">
      <w:pPr>
        <w:pStyle w:val="Bodytext20"/>
        <w:framePr w:w="8861" w:h="4966" w:hRule="exact" w:wrap="none" w:vAnchor="page" w:hAnchor="page" w:x="2106" w:y="8285"/>
        <w:shd w:val="clear" w:color="auto" w:fill="auto"/>
        <w:tabs>
          <w:tab w:val="left" w:pos="2150"/>
        </w:tabs>
        <w:spacing w:after="247" w:line="254" w:lineRule="exact"/>
        <w:jc w:val="both"/>
      </w:pPr>
      <w:r>
        <w:t>cena dle CN:</w:t>
      </w:r>
      <w:r>
        <w:tab/>
        <w:t>149.900,-Kč</w:t>
      </w:r>
    </w:p>
    <w:p w14:paraId="50E8033D" w14:textId="77777777" w:rsidR="00CC4778" w:rsidRDefault="00155CDC" w:rsidP="0053577F">
      <w:pPr>
        <w:pStyle w:val="Bodytext20"/>
        <w:framePr w:w="8861" w:h="4966" w:hRule="exact" w:wrap="none" w:vAnchor="page" w:hAnchor="page" w:x="2106" w:y="8285"/>
        <w:shd w:val="clear" w:color="auto" w:fill="auto"/>
        <w:spacing w:after="230" w:line="246" w:lineRule="exact"/>
        <w:jc w:val="both"/>
      </w:pPr>
      <w:r>
        <w:t>Platba převodem.</w:t>
      </w:r>
    </w:p>
    <w:p w14:paraId="50E8033E" w14:textId="0984867D" w:rsidR="00CC4778" w:rsidRDefault="00155CDC" w:rsidP="0053577F">
      <w:pPr>
        <w:pStyle w:val="Bodytext20"/>
        <w:framePr w:w="8861" w:h="4966" w:hRule="exact" w:wrap="none" w:vAnchor="page" w:hAnchor="page" w:x="2106" w:y="8285"/>
        <w:shd w:val="clear" w:color="auto" w:fill="auto"/>
        <w:spacing w:after="248" w:line="259" w:lineRule="exact"/>
      </w:pPr>
      <w:r>
        <w:t>Dodání do Hudebního divadla v Karl</w:t>
      </w:r>
      <w:r w:rsidR="0053577F">
        <w:t>í</w:t>
      </w:r>
      <w:r>
        <w:t xml:space="preserve">ně, na adrese Křižíkova 283/10, </w:t>
      </w:r>
      <w:proofErr w:type="gramStart"/>
      <w:r>
        <w:t xml:space="preserve">Karlín, </w:t>
      </w:r>
      <w:r w:rsidR="0053577F">
        <w:t xml:space="preserve">  </w:t>
      </w:r>
      <w:proofErr w:type="gramEnd"/>
      <w:r w:rsidR="0053577F">
        <w:t xml:space="preserve">                          </w:t>
      </w:r>
      <w:r>
        <w:t>186 00 Praha 8, Česká republika.</w:t>
      </w:r>
    </w:p>
    <w:p w14:paraId="50E8033F" w14:textId="77777777" w:rsidR="00CC4778" w:rsidRDefault="00155CDC" w:rsidP="0053577F">
      <w:pPr>
        <w:pStyle w:val="Bodytext20"/>
        <w:framePr w:w="8861" w:h="4966" w:hRule="exact" w:wrap="none" w:vAnchor="page" w:hAnchor="page" w:x="2106" w:y="8285"/>
        <w:shd w:val="clear" w:color="auto" w:fill="auto"/>
        <w:spacing w:after="0"/>
        <w:jc w:val="both"/>
      </w:pPr>
      <w:r>
        <w:rPr>
          <w:rStyle w:val="Bodytext22"/>
        </w:rPr>
        <w:t>Fakturační údaje:</w:t>
      </w:r>
    </w:p>
    <w:p w14:paraId="07985663" w14:textId="77777777" w:rsidR="0053577F" w:rsidRDefault="00155CDC" w:rsidP="0053577F">
      <w:pPr>
        <w:pStyle w:val="Bodytext20"/>
        <w:framePr w:w="8861" w:h="4966" w:hRule="exact" w:wrap="none" w:vAnchor="page" w:hAnchor="page" w:x="2106" w:y="8285"/>
        <w:shd w:val="clear" w:color="auto" w:fill="auto"/>
        <w:spacing w:after="0"/>
        <w:ind w:right="4540"/>
      </w:pPr>
      <w:r>
        <w:t>Hudební divadlo v Karl</w:t>
      </w:r>
      <w:r w:rsidR="0053577F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50E80340" w14:textId="0B4F9874" w:rsidR="00CC4778" w:rsidRDefault="00155CDC" w:rsidP="0053577F">
      <w:pPr>
        <w:pStyle w:val="Bodytext20"/>
        <w:framePr w:w="8861" w:h="4966" w:hRule="exact" w:wrap="none" w:vAnchor="page" w:hAnchor="page" w:x="2106" w:y="8285"/>
        <w:shd w:val="clear" w:color="auto" w:fill="auto"/>
        <w:spacing w:after="0"/>
        <w:ind w:right="4540"/>
      </w:pPr>
      <w:r>
        <w:t xml:space="preserve">sídlo: Křižíkova 283/10, 186 00 Praha 8 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 IČ: 00064335, DIČ: CZ00064335</w:t>
      </w:r>
    </w:p>
    <w:p w14:paraId="50E80341" w14:textId="77777777" w:rsidR="00CC4778" w:rsidRDefault="00155CDC" w:rsidP="0053577F">
      <w:pPr>
        <w:pStyle w:val="Bodytext20"/>
        <w:framePr w:wrap="none" w:vAnchor="page" w:hAnchor="page" w:x="2111" w:y="13576"/>
        <w:shd w:val="clear" w:color="auto" w:fill="auto"/>
        <w:spacing w:after="0" w:line="246" w:lineRule="exact"/>
      </w:pPr>
      <w:r>
        <w:t>Děkuji,</w:t>
      </w:r>
    </w:p>
    <w:p w14:paraId="4CDECED8" w14:textId="77777777" w:rsidR="0053577F" w:rsidRDefault="0053577F" w:rsidP="0053577F">
      <w:pPr>
        <w:pStyle w:val="Bodytext20"/>
        <w:framePr w:w="9121" w:h="1546" w:hRule="exact" w:wrap="none" w:vAnchor="page" w:hAnchor="page" w:x="2106" w:y="13595"/>
        <w:shd w:val="clear" w:color="auto" w:fill="auto"/>
        <w:spacing w:after="0"/>
        <w:ind w:left="5952" w:right="840"/>
      </w:pPr>
    </w:p>
    <w:p w14:paraId="0FB484DC" w14:textId="77777777" w:rsidR="0053577F" w:rsidRDefault="0053577F" w:rsidP="0053577F">
      <w:pPr>
        <w:pStyle w:val="Bodytext20"/>
        <w:framePr w:w="9121" w:h="1546" w:hRule="exact" w:wrap="none" w:vAnchor="page" w:hAnchor="page" w:x="2106" w:y="13595"/>
        <w:shd w:val="clear" w:color="auto" w:fill="auto"/>
        <w:spacing w:after="0"/>
        <w:ind w:left="5952" w:right="840"/>
      </w:pPr>
      <w:r>
        <w:t xml:space="preserve">Martin Poupě </w:t>
      </w:r>
    </w:p>
    <w:p w14:paraId="50E80342" w14:textId="1D9C494B" w:rsidR="00CC4778" w:rsidRDefault="00155CDC" w:rsidP="0053577F">
      <w:pPr>
        <w:pStyle w:val="Bodytext20"/>
        <w:framePr w:w="9121" w:h="1546" w:hRule="exact" w:wrap="none" w:vAnchor="page" w:hAnchor="page" w:x="2106" w:y="13595"/>
        <w:shd w:val="clear" w:color="auto" w:fill="auto"/>
        <w:spacing w:after="0"/>
        <w:ind w:left="5952" w:right="840"/>
      </w:pPr>
      <w:r>
        <w:t>technický ředitel</w:t>
      </w:r>
      <w:r w:rsidR="0053577F">
        <w:t xml:space="preserve"> </w:t>
      </w:r>
      <w:r>
        <w:t>HDK</w:t>
      </w:r>
    </w:p>
    <w:p w14:paraId="50E80343" w14:textId="2E2E619F" w:rsidR="00CC4778" w:rsidRDefault="00155CDC">
      <w:pPr>
        <w:pStyle w:val="Headerorfooter10"/>
        <w:framePr w:wrap="none" w:vAnchor="page" w:hAnchor="page" w:x="3921" w:y="15879"/>
        <w:shd w:val="clear" w:color="auto" w:fill="auto"/>
      </w:pPr>
      <w:r>
        <w:t>IČO: 00064335, DIČ: CZ00064335</w:t>
      </w:r>
    </w:p>
    <w:p w14:paraId="50E80344" w14:textId="77777777" w:rsidR="00CC4778" w:rsidRDefault="00CC4778">
      <w:pPr>
        <w:rPr>
          <w:sz w:val="2"/>
          <w:szCs w:val="2"/>
        </w:rPr>
      </w:pPr>
    </w:p>
    <w:sectPr w:rsidR="00CC47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7AD06" w14:textId="77777777" w:rsidR="009115FF" w:rsidRDefault="009115FF">
      <w:r>
        <w:separator/>
      </w:r>
    </w:p>
  </w:endnote>
  <w:endnote w:type="continuationSeparator" w:id="0">
    <w:p w14:paraId="6EF20315" w14:textId="77777777" w:rsidR="009115FF" w:rsidRDefault="0091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ABDA4" w14:textId="77777777" w:rsidR="009115FF" w:rsidRDefault="009115FF"/>
  </w:footnote>
  <w:footnote w:type="continuationSeparator" w:id="0">
    <w:p w14:paraId="6EA2BB75" w14:textId="77777777" w:rsidR="009115FF" w:rsidRDefault="009115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778"/>
    <w:rsid w:val="00062EFE"/>
    <w:rsid w:val="00091383"/>
    <w:rsid w:val="00155CDC"/>
    <w:rsid w:val="0052583E"/>
    <w:rsid w:val="0053577F"/>
    <w:rsid w:val="006F60C0"/>
    <w:rsid w:val="007A1919"/>
    <w:rsid w:val="00845233"/>
    <w:rsid w:val="009115FF"/>
    <w:rsid w:val="00C568C5"/>
    <w:rsid w:val="00C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  <o:r id="V:Rule4" type="connector" idref="#_x0000_s1027"/>
      </o:rules>
    </o:shapelayout>
  </w:shapeDefaults>
  <w:decimalSymbol w:val=","/>
  <w:listSeparator w:val=";"/>
  <w14:docId w14:val="50E80327"/>
  <w15:docId w15:val="{B187F9FF-9E05-4BB3-8F77-930653E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  <w:lang w:val="en-US" w:eastAsia="en-US" w:bidi="en-US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782" w:lineRule="exact"/>
      <w:outlineLvl w:val="0"/>
    </w:pPr>
    <w:rPr>
      <w:rFonts w:ascii="Arial" w:eastAsia="Arial" w:hAnsi="Arial" w:cs="Arial"/>
      <w:b/>
      <w:bCs/>
      <w:sz w:val="70"/>
      <w:szCs w:val="70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312" w:lineRule="exact"/>
      <w:jc w:val="both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40" w:line="250" w:lineRule="exact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955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2024-05-24T13:52:00Z</dcterms:created>
  <dcterms:modified xsi:type="dcterms:W3CDTF">2024-05-27T20:04:00Z</dcterms:modified>
</cp:coreProperties>
</file>