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E25E" w14:textId="77777777" w:rsidR="00B12421" w:rsidRDefault="00844130" w:rsidP="00844130">
      <w:pPr>
        <w:jc w:val="center"/>
        <w:rPr>
          <w:rFonts w:ascii="Arial" w:hAnsi="Arial" w:cs="Arial"/>
          <w:b/>
          <w:sz w:val="28"/>
          <w:szCs w:val="28"/>
        </w:rPr>
      </w:pPr>
      <w:r>
        <w:rPr>
          <w:rFonts w:ascii="Arial" w:hAnsi="Arial" w:cs="Arial"/>
          <w:b/>
          <w:sz w:val="28"/>
          <w:szCs w:val="28"/>
        </w:rPr>
        <w:t>Smlouva o poskytnutí činnosti technického dozoru investora</w:t>
      </w:r>
    </w:p>
    <w:p w14:paraId="2F06E25F" w14:textId="7FB81278" w:rsidR="00844130" w:rsidRDefault="003B3D8E" w:rsidP="00844130">
      <w:pPr>
        <w:jc w:val="center"/>
        <w:rPr>
          <w:rFonts w:ascii="Arial" w:hAnsi="Arial" w:cs="Arial"/>
          <w:b/>
          <w:sz w:val="28"/>
          <w:szCs w:val="28"/>
        </w:rPr>
      </w:pPr>
      <w:r>
        <w:rPr>
          <w:rFonts w:ascii="Arial" w:hAnsi="Arial" w:cs="Arial"/>
          <w:b/>
          <w:sz w:val="28"/>
          <w:szCs w:val="28"/>
        </w:rPr>
        <w:t xml:space="preserve">Č. </w:t>
      </w:r>
      <w:proofErr w:type="gramStart"/>
      <w:r>
        <w:rPr>
          <w:rFonts w:ascii="Arial" w:hAnsi="Arial" w:cs="Arial"/>
          <w:b/>
          <w:sz w:val="28"/>
          <w:szCs w:val="28"/>
        </w:rPr>
        <w:t>S-</w:t>
      </w:r>
      <w:r w:rsidRPr="003B3D8E">
        <w:t xml:space="preserve"> </w:t>
      </w:r>
      <w:r w:rsidRPr="003B3D8E">
        <w:rPr>
          <w:rFonts w:ascii="Arial" w:hAnsi="Arial" w:cs="Arial"/>
          <w:b/>
          <w:sz w:val="28"/>
          <w:szCs w:val="28"/>
        </w:rPr>
        <w:t>2024000240</w:t>
      </w:r>
      <w:proofErr w:type="gramEnd"/>
    </w:p>
    <w:p w14:paraId="2F06E260" w14:textId="77777777" w:rsidR="00844130" w:rsidRDefault="00844130" w:rsidP="00844130">
      <w:pPr>
        <w:jc w:val="center"/>
        <w:rPr>
          <w:rFonts w:ascii="Arial" w:hAnsi="Arial" w:cs="Arial"/>
          <w:b/>
          <w:sz w:val="28"/>
          <w:szCs w:val="28"/>
        </w:rPr>
      </w:pPr>
    </w:p>
    <w:p w14:paraId="2F06E261" w14:textId="77777777" w:rsidR="00844130" w:rsidRDefault="00844130" w:rsidP="00844130">
      <w:pPr>
        <w:jc w:val="both"/>
        <w:rPr>
          <w:rFonts w:ascii="Arial" w:hAnsi="Arial" w:cs="Arial"/>
          <w:sz w:val="24"/>
          <w:szCs w:val="24"/>
        </w:rPr>
      </w:pPr>
      <w:r>
        <w:rPr>
          <w:rFonts w:ascii="Arial" w:hAnsi="Arial" w:cs="Arial"/>
          <w:sz w:val="24"/>
          <w:szCs w:val="24"/>
        </w:rPr>
        <w:t>uzavřená podle ustanovení § 2430 a násl. zákona č. 89/2012 Sb., v platném znění mezi těmito smluvními stranami:</w:t>
      </w:r>
    </w:p>
    <w:p w14:paraId="2F06E262" w14:textId="77777777" w:rsidR="00844130" w:rsidRDefault="00844130" w:rsidP="00844130">
      <w:pPr>
        <w:jc w:val="both"/>
        <w:rPr>
          <w:rFonts w:ascii="Arial" w:hAnsi="Arial" w:cs="Arial"/>
          <w:sz w:val="24"/>
          <w:szCs w:val="24"/>
        </w:rPr>
      </w:pPr>
    </w:p>
    <w:p w14:paraId="2F06E263" w14:textId="77777777" w:rsidR="00844130" w:rsidRDefault="00844130" w:rsidP="00844130">
      <w:pPr>
        <w:spacing w:after="0" w:line="240" w:lineRule="auto"/>
        <w:jc w:val="both"/>
        <w:rPr>
          <w:rFonts w:ascii="Arial" w:hAnsi="Arial" w:cs="Arial"/>
          <w:b/>
          <w:sz w:val="24"/>
          <w:szCs w:val="24"/>
        </w:rPr>
      </w:pPr>
      <w:r>
        <w:rPr>
          <w:rFonts w:ascii="Arial" w:hAnsi="Arial" w:cs="Arial"/>
          <w:b/>
          <w:sz w:val="24"/>
          <w:szCs w:val="24"/>
        </w:rPr>
        <w:t xml:space="preserve">RBP, zdravotní pojišťovna </w:t>
      </w:r>
    </w:p>
    <w:p w14:paraId="2F06E264" w14:textId="77777777" w:rsidR="00844130" w:rsidRDefault="00844130" w:rsidP="00844130">
      <w:pPr>
        <w:spacing w:after="0" w:line="240" w:lineRule="auto"/>
        <w:jc w:val="both"/>
        <w:rPr>
          <w:rFonts w:ascii="Arial" w:hAnsi="Arial" w:cs="Arial"/>
          <w:sz w:val="24"/>
          <w:szCs w:val="24"/>
        </w:rPr>
      </w:pPr>
      <w:r>
        <w:rPr>
          <w:rFonts w:ascii="Arial" w:hAnsi="Arial" w:cs="Arial"/>
          <w:sz w:val="24"/>
          <w:szCs w:val="24"/>
        </w:rPr>
        <w:t>se sídlem:</w:t>
      </w:r>
      <w:r>
        <w:rPr>
          <w:rFonts w:ascii="Arial" w:hAnsi="Arial" w:cs="Arial"/>
          <w:sz w:val="24"/>
          <w:szCs w:val="24"/>
        </w:rPr>
        <w:tab/>
      </w:r>
      <w:r>
        <w:rPr>
          <w:rFonts w:ascii="Arial" w:hAnsi="Arial" w:cs="Arial"/>
          <w:sz w:val="24"/>
          <w:szCs w:val="24"/>
        </w:rPr>
        <w:tab/>
      </w:r>
      <w:r w:rsidRPr="00844130">
        <w:rPr>
          <w:rFonts w:ascii="Arial" w:hAnsi="Arial" w:cs="Arial"/>
          <w:sz w:val="24"/>
          <w:szCs w:val="24"/>
        </w:rPr>
        <w:t>Michálkovická 967/108, 710 00 Slezská Ostrava</w:t>
      </w:r>
    </w:p>
    <w:p w14:paraId="29019901" w14:textId="19CAFBE0" w:rsidR="005B7053" w:rsidRDefault="005B7053" w:rsidP="00844130">
      <w:pPr>
        <w:spacing w:after="0" w:line="240" w:lineRule="auto"/>
        <w:jc w:val="both"/>
        <w:rPr>
          <w:rFonts w:ascii="Arial" w:hAnsi="Arial" w:cs="Arial"/>
          <w:sz w:val="24"/>
          <w:szCs w:val="24"/>
        </w:rPr>
      </w:pPr>
      <w:r w:rsidRPr="005B7053">
        <w:rPr>
          <w:rFonts w:ascii="Arial" w:hAnsi="Arial" w:cs="Arial"/>
          <w:sz w:val="24"/>
          <w:szCs w:val="24"/>
        </w:rPr>
        <w:t xml:space="preserve">Zápis v </w:t>
      </w:r>
      <w:proofErr w:type="gramStart"/>
      <w:r w:rsidRPr="005B7053">
        <w:rPr>
          <w:rFonts w:ascii="Arial" w:hAnsi="Arial" w:cs="Arial"/>
          <w:sz w:val="24"/>
          <w:szCs w:val="24"/>
        </w:rPr>
        <w:t xml:space="preserve">OR:   </w:t>
      </w:r>
      <w:proofErr w:type="gramEnd"/>
      <w:r w:rsidRPr="005B7053">
        <w:rPr>
          <w:rFonts w:ascii="Arial" w:hAnsi="Arial" w:cs="Arial"/>
          <w:sz w:val="24"/>
          <w:szCs w:val="24"/>
        </w:rPr>
        <w:t xml:space="preserve">          Krajský soud v Ostravě, oddíl AXIV, vložka 554</w:t>
      </w:r>
    </w:p>
    <w:p w14:paraId="2F06E265" w14:textId="7643FB03" w:rsidR="00844130" w:rsidRDefault="00844130" w:rsidP="00844130">
      <w:pPr>
        <w:spacing w:after="0" w:line="240" w:lineRule="auto"/>
        <w:jc w:val="both"/>
        <w:rPr>
          <w:rFonts w:ascii="Arial" w:hAnsi="Arial" w:cs="Arial"/>
          <w:sz w:val="24"/>
          <w:szCs w:val="24"/>
        </w:rPr>
      </w:pPr>
      <w:r>
        <w:rPr>
          <w:rFonts w:ascii="Arial" w:hAnsi="Arial" w:cs="Arial"/>
          <w:sz w:val="24"/>
          <w:szCs w:val="24"/>
        </w:rPr>
        <w:t>zastoupená:</w:t>
      </w:r>
      <w:r>
        <w:rPr>
          <w:rFonts w:ascii="Arial" w:hAnsi="Arial" w:cs="Arial"/>
          <w:sz w:val="24"/>
          <w:szCs w:val="24"/>
        </w:rPr>
        <w:tab/>
      </w:r>
      <w:r>
        <w:rPr>
          <w:rFonts w:ascii="Arial" w:hAnsi="Arial" w:cs="Arial"/>
          <w:sz w:val="24"/>
          <w:szCs w:val="24"/>
        </w:rPr>
        <w:tab/>
      </w:r>
      <w:r w:rsidR="00A10E23">
        <w:rPr>
          <w:rFonts w:ascii="Arial" w:hAnsi="Arial" w:cs="Arial"/>
          <w:sz w:val="24"/>
          <w:szCs w:val="24"/>
        </w:rPr>
        <w:t>Ing. Anton</w:t>
      </w:r>
      <w:r w:rsidR="003F4141">
        <w:rPr>
          <w:rFonts w:ascii="Arial" w:hAnsi="Arial" w:cs="Arial"/>
          <w:sz w:val="24"/>
          <w:szCs w:val="24"/>
        </w:rPr>
        <w:t>ínem Klimšou, MBA, výkonným ředitelem</w:t>
      </w:r>
    </w:p>
    <w:p w14:paraId="2F06E266" w14:textId="77777777" w:rsidR="00844130" w:rsidRPr="00844130" w:rsidRDefault="00844130" w:rsidP="00844130">
      <w:pPr>
        <w:spacing w:after="0" w:line="240" w:lineRule="auto"/>
        <w:jc w:val="both"/>
        <w:rPr>
          <w:rFonts w:ascii="Arial" w:hAnsi="Arial" w:cs="Arial"/>
          <w:color w:val="091E2E"/>
          <w:sz w:val="24"/>
          <w:szCs w:val="24"/>
          <w:shd w:val="clear" w:color="auto" w:fill="FFFFFF"/>
        </w:rPr>
      </w:pPr>
      <w:r w:rsidRPr="00844130">
        <w:rPr>
          <w:rFonts w:ascii="Arial" w:hAnsi="Arial" w:cs="Arial"/>
          <w:sz w:val="24"/>
          <w:szCs w:val="24"/>
        </w:rPr>
        <w:t>IČ:</w:t>
      </w:r>
      <w:r w:rsidRPr="00844130">
        <w:rPr>
          <w:rFonts w:ascii="Arial" w:hAnsi="Arial" w:cs="Arial"/>
          <w:sz w:val="24"/>
          <w:szCs w:val="24"/>
        </w:rPr>
        <w:tab/>
      </w:r>
      <w:r w:rsidRPr="00844130">
        <w:rPr>
          <w:rFonts w:ascii="Arial" w:hAnsi="Arial" w:cs="Arial"/>
          <w:sz w:val="24"/>
          <w:szCs w:val="24"/>
        </w:rPr>
        <w:tab/>
      </w:r>
      <w:r w:rsidRPr="00844130">
        <w:rPr>
          <w:rFonts w:ascii="Arial" w:hAnsi="Arial" w:cs="Arial"/>
          <w:sz w:val="24"/>
          <w:szCs w:val="24"/>
        </w:rPr>
        <w:tab/>
      </w:r>
      <w:r w:rsidRPr="00844130">
        <w:rPr>
          <w:rFonts w:ascii="Arial" w:hAnsi="Arial" w:cs="Arial"/>
          <w:color w:val="091E2E"/>
          <w:sz w:val="24"/>
          <w:szCs w:val="24"/>
          <w:shd w:val="clear" w:color="auto" w:fill="FFFFFF"/>
        </w:rPr>
        <w:t>476 73 036</w:t>
      </w:r>
    </w:p>
    <w:p w14:paraId="2F06E267" w14:textId="6FC5F043" w:rsidR="00844130" w:rsidRDefault="00844130" w:rsidP="00844130">
      <w:pPr>
        <w:spacing w:after="0" w:line="240" w:lineRule="auto"/>
        <w:jc w:val="both"/>
        <w:rPr>
          <w:rFonts w:ascii="Arial" w:hAnsi="Arial" w:cs="Arial"/>
          <w:color w:val="091E2E"/>
          <w:sz w:val="24"/>
          <w:szCs w:val="24"/>
          <w:shd w:val="clear" w:color="auto" w:fill="FFFFFF"/>
        </w:rPr>
      </w:pPr>
      <w:r w:rsidRPr="00844130">
        <w:rPr>
          <w:rFonts w:ascii="Arial" w:hAnsi="Arial" w:cs="Arial"/>
          <w:color w:val="091E2E"/>
          <w:sz w:val="24"/>
          <w:szCs w:val="24"/>
          <w:shd w:val="clear" w:color="auto" w:fill="FFFFFF"/>
        </w:rPr>
        <w:t>Bankovní spojení</w:t>
      </w:r>
      <w:r>
        <w:rPr>
          <w:rFonts w:ascii="Arial" w:hAnsi="Arial" w:cs="Arial"/>
          <w:color w:val="091E2E"/>
          <w:sz w:val="24"/>
          <w:szCs w:val="24"/>
          <w:shd w:val="clear" w:color="auto" w:fill="FFFFFF"/>
        </w:rPr>
        <w:t>:</w:t>
      </w:r>
      <w:r>
        <w:rPr>
          <w:rFonts w:ascii="Arial" w:hAnsi="Arial" w:cs="Arial"/>
          <w:color w:val="091E2E"/>
          <w:sz w:val="24"/>
          <w:szCs w:val="24"/>
          <w:shd w:val="clear" w:color="auto" w:fill="FFFFFF"/>
        </w:rPr>
        <w:tab/>
      </w:r>
      <w:proofErr w:type="spellStart"/>
      <w:r w:rsidR="009748EA" w:rsidRPr="009748EA">
        <w:rPr>
          <w:rFonts w:ascii="Arial" w:hAnsi="Arial" w:cs="Arial"/>
          <w:color w:val="091E2E"/>
          <w:sz w:val="24"/>
          <w:szCs w:val="24"/>
          <w:highlight w:val="black"/>
          <w:shd w:val="clear" w:color="auto" w:fill="FFFFFF"/>
        </w:rPr>
        <w:t>xxxxxxxxx</w:t>
      </w:r>
      <w:proofErr w:type="spellEnd"/>
    </w:p>
    <w:p w14:paraId="2F06E268" w14:textId="15DDD466" w:rsidR="00844130" w:rsidRDefault="00B93C29" w:rsidP="00844130">
      <w:pPr>
        <w:spacing w:after="0" w:line="240" w:lineRule="auto"/>
        <w:jc w:val="both"/>
        <w:rPr>
          <w:rFonts w:ascii="Arial" w:hAnsi="Arial" w:cs="Arial"/>
          <w:color w:val="091E2E"/>
          <w:sz w:val="24"/>
          <w:szCs w:val="24"/>
          <w:shd w:val="clear" w:color="auto" w:fill="FFFFFF"/>
        </w:rPr>
      </w:pPr>
      <w:r>
        <w:rPr>
          <w:rFonts w:ascii="Arial" w:hAnsi="Arial" w:cs="Arial"/>
          <w:color w:val="091E2E"/>
          <w:sz w:val="24"/>
          <w:szCs w:val="24"/>
          <w:shd w:val="clear" w:color="auto" w:fill="FFFFFF"/>
        </w:rPr>
        <w:t>Čí</w:t>
      </w:r>
      <w:r w:rsidR="00844130">
        <w:rPr>
          <w:rFonts w:ascii="Arial" w:hAnsi="Arial" w:cs="Arial"/>
          <w:color w:val="091E2E"/>
          <w:sz w:val="24"/>
          <w:szCs w:val="24"/>
          <w:shd w:val="clear" w:color="auto" w:fill="FFFFFF"/>
        </w:rPr>
        <w:t>slo účtu:</w:t>
      </w:r>
      <w:r w:rsidR="00844130">
        <w:rPr>
          <w:rFonts w:ascii="Arial" w:hAnsi="Arial" w:cs="Arial"/>
          <w:color w:val="091E2E"/>
          <w:sz w:val="24"/>
          <w:szCs w:val="24"/>
          <w:shd w:val="clear" w:color="auto" w:fill="FFFFFF"/>
        </w:rPr>
        <w:tab/>
      </w:r>
      <w:r w:rsidR="00844130">
        <w:rPr>
          <w:rFonts w:ascii="Arial" w:hAnsi="Arial" w:cs="Arial"/>
          <w:color w:val="091E2E"/>
          <w:sz w:val="24"/>
          <w:szCs w:val="24"/>
          <w:shd w:val="clear" w:color="auto" w:fill="FFFFFF"/>
        </w:rPr>
        <w:tab/>
      </w:r>
      <w:proofErr w:type="spellStart"/>
      <w:r w:rsidR="009748EA" w:rsidRPr="009748EA">
        <w:rPr>
          <w:rFonts w:ascii="Arial" w:hAnsi="Arial" w:cs="Arial"/>
          <w:color w:val="091E2E"/>
          <w:sz w:val="24"/>
          <w:szCs w:val="24"/>
          <w:highlight w:val="black"/>
          <w:shd w:val="clear" w:color="auto" w:fill="FFFFFF"/>
        </w:rPr>
        <w:t>xxxxxxxxx</w:t>
      </w:r>
      <w:proofErr w:type="spellEnd"/>
    </w:p>
    <w:p w14:paraId="2F06E269" w14:textId="77777777" w:rsidR="00844130" w:rsidRDefault="00844130" w:rsidP="00844130">
      <w:pPr>
        <w:spacing w:after="0" w:line="240" w:lineRule="auto"/>
        <w:jc w:val="both"/>
        <w:rPr>
          <w:rFonts w:ascii="Arial" w:hAnsi="Arial" w:cs="Arial"/>
          <w:i/>
          <w:color w:val="091E2E"/>
          <w:sz w:val="24"/>
          <w:szCs w:val="24"/>
          <w:shd w:val="clear" w:color="auto" w:fill="FFFFFF"/>
        </w:rPr>
      </w:pPr>
      <w:r>
        <w:rPr>
          <w:rFonts w:ascii="Arial" w:hAnsi="Arial" w:cs="Arial"/>
          <w:i/>
          <w:color w:val="091E2E"/>
          <w:sz w:val="24"/>
          <w:szCs w:val="24"/>
          <w:shd w:val="clear" w:color="auto" w:fill="FFFFFF"/>
        </w:rPr>
        <w:t xml:space="preserve">(dále jen </w:t>
      </w:r>
      <w:r w:rsidR="004122B0">
        <w:rPr>
          <w:rFonts w:ascii="Arial" w:hAnsi="Arial" w:cs="Arial"/>
          <w:i/>
          <w:color w:val="091E2E"/>
          <w:sz w:val="24"/>
          <w:szCs w:val="24"/>
          <w:shd w:val="clear" w:color="auto" w:fill="FFFFFF"/>
        </w:rPr>
        <w:t>příkazce)</w:t>
      </w:r>
    </w:p>
    <w:p w14:paraId="2F06E26A" w14:textId="77777777" w:rsidR="004122B0" w:rsidRDefault="004122B0" w:rsidP="00844130">
      <w:pPr>
        <w:spacing w:after="0" w:line="240" w:lineRule="auto"/>
        <w:jc w:val="both"/>
        <w:rPr>
          <w:rFonts w:ascii="Arial" w:hAnsi="Arial" w:cs="Arial"/>
          <w:i/>
          <w:color w:val="091E2E"/>
          <w:sz w:val="24"/>
          <w:szCs w:val="24"/>
          <w:shd w:val="clear" w:color="auto" w:fill="FFFFFF"/>
        </w:rPr>
      </w:pPr>
    </w:p>
    <w:p w14:paraId="2F06E26B" w14:textId="77777777" w:rsidR="004122B0" w:rsidRDefault="004122B0" w:rsidP="00844130">
      <w:pPr>
        <w:spacing w:after="0" w:line="240" w:lineRule="auto"/>
        <w:jc w:val="both"/>
        <w:rPr>
          <w:rFonts w:ascii="Arial" w:hAnsi="Arial" w:cs="Arial"/>
          <w:color w:val="091E2E"/>
          <w:sz w:val="24"/>
          <w:szCs w:val="24"/>
          <w:shd w:val="clear" w:color="auto" w:fill="FFFFFF"/>
        </w:rPr>
      </w:pPr>
      <w:r>
        <w:rPr>
          <w:rFonts w:ascii="Arial" w:hAnsi="Arial" w:cs="Arial"/>
          <w:color w:val="091E2E"/>
          <w:sz w:val="24"/>
          <w:szCs w:val="24"/>
          <w:shd w:val="clear" w:color="auto" w:fill="FFFFFF"/>
        </w:rPr>
        <w:t>a</w:t>
      </w:r>
    </w:p>
    <w:p w14:paraId="2F06E26C" w14:textId="77777777" w:rsidR="004122B0" w:rsidRDefault="004122B0" w:rsidP="00844130">
      <w:pPr>
        <w:spacing w:after="0" w:line="240" w:lineRule="auto"/>
        <w:jc w:val="both"/>
        <w:rPr>
          <w:rFonts w:ascii="Arial" w:hAnsi="Arial" w:cs="Arial"/>
          <w:color w:val="091E2E"/>
          <w:sz w:val="24"/>
          <w:szCs w:val="24"/>
          <w:shd w:val="clear" w:color="auto" w:fill="FFFFFF"/>
        </w:rPr>
      </w:pPr>
    </w:p>
    <w:p w14:paraId="2F06E26D" w14:textId="77777777" w:rsidR="004122B0" w:rsidRDefault="004122B0" w:rsidP="00844130">
      <w:pPr>
        <w:spacing w:after="0" w:line="240" w:lineRule="auto"/>
        <w:jc w:val="both"/>
        <w:rPr>
          <w:rFonts w:ascii="Arial" w:hAnsi="Arial" w:cs="Arial"/>
          <w:b/>
          <w:sz w:val="24"/>
          <w:szCs w:val="24"/>
        </w:rPr>
      </w:pPr>
      <w:r>
        <w:rPr>
          <w:rFonts w:ascii="Arial" w:hAnsi="Arial" w:cs="Arial"/>
          <w:b/>
          <w:sz w:val="24"/>
          <w:szCs w:val="24"/>
        </w:rPr>
        <w:t>Ing. Jiří Bureš</w:t>
      </w:r>
    </w:p>
    <w:p w14:paraId="2F06E26E" w14:textId="77777777" w:rsidR="004122B0" w:rsidRDefault="004122B0" w:rsidP="004122B0">
      <w:pPr>
        <w:spacing w:after="0" w:line="240" w:lineRule="auto"/>
        <w:jc w:val="both"/>
        <w:rPr>
          <w:rFonts w:ascii="Arial" w:hAnsi="Arial" w:cs="Arial"/>
          <w:sz w:val="24"/>
          <w:szCs w:val="24"/>
        </w:rPr>
      </w:pPr>
      <w:r>
        <w:rPr>
          <w:rFonts w:ascii="Arial" w:hAnsi="Arial" w:cs="Arial"/>
          <w:sz w:val="24"/>
          <w:szCs w:val="24"/>
        </w:rPr>
        <w:t>se sídlem:</w:t>
      </w:r>
      <w:r>
        <w:rPr>
          <w:rFonts w:ascii="Arial" w:hAnsi="Arial" w:cs="Arial"/>
          <w:sz w:val="24"/>
          <w:szCs w:val="24"/>
        </w:rPr>
        <w:tab/>
      </w:r>
      <w:r>
        <w:rPr>
          <w:rFonts w:ascii="Arial" w:hAnsi="Arial" w:cs="Arial"/>
          <w:sz w:val="24"/>
          <w:szCs w:val="24"/>
        </w:rPr>
        <w:tab/>
      </w:r>
      <w:proofErr w:type="spellStart"/>
      <w:r w:rsidR="00DE39E3">
        <w:rPr>
          <w:rFonts w:ascii="Arial" w:hAnsi="Arial" w:cs="Arial"/>
          <w:sz w:val="24"/>
          <w:szCs w:val="24"/>
        </w:rPr>
        <w:t>D</w:t>
      </w:r>
      <w:r>
        <w:rPr>
          <w:rFonts w:ascii="Arial" w:hAnsi="Arial" w:cs="Arial"/>
          <w:sz w:val="24"/>
          <w:szCs w:val="24"/>
        </w:rPr>
        <w:t>atyňská</w:t>
      </w:r>
      <w:proofErr w:type="spellEnd"/>
      <w:r>
        <w:rPr>
          <w:rFonts w:ascii="Arial" w:hAnsi="Arial" w:cs="Arial"/>
          <w:sz w:val="24"/>
          <w:szCs w:val="24"/>
        </w:rPr>
        <w:t xml:space="preserve"> 1220/</w:t>
      </w:r>
      <w:proofErr w:type="gramStart"/>
      <w:r>
        <w:rPr>
          <w:rFonts w:ascii="Arial" w:hAnsi="Arial" w:cs="Arial"/>
          <w:sz w:val="24"/>
          <w:szCs w:val="24"/>
        </w:rPr>
        <w:t>27d</w:t>
      </w:r>
      <w:proofErr w:type="gramEnd"/>
      <w:r>
        <w:rPr>
          <w:rFonts w:ascii="Arial" w:hAnsi="Arial" w:cs="Arial"/>
          <w:sz w:val="24"/>
          <w:szCs w:val="24"/>
        </w:rPr>
        <w:t>, 736 01 Havířov - Bludovice</w:t>
      </w:r>
    </w:p>
    <w:p w14:paraId="2F06E26F" w14:textId="77777777" w:rsidR="004122B0" w:rsidRDefault="004122B0" w:rsidP="004122B0">
      <w:pPr>
        <w:spacing w:after="0" w:line="240" w:lineRule="auto"/>
        <w:jc w:val="both"/>
        <w:rPr>
          <w:rFonts w:ascii="Arial" w:hAnsi="Arial" w:cs="Arial"/>
          <w:sz w:val="24"/>
          <w:szCs w:val="24"/>
        </w:rPr>
      </w:pPr>
      <w:r>
        <w:rPr>
          <w:rFonts w:ascii="Arial" w:hAnsi="Arial" w:cs="Arial"/>
          <w:sz w:val="24"/>
          <w:szCs w:val="24"/>
        </w:rPr>
        <w:t>zastoupen:</w:t>
      </w:r>
      <w:r>
        <w:rPr>
          <w:rFonts w:ascii="Arial" w:hAnsi="Arial" w:cs="Arial"/>
          <w:sz w:val="24"/>
          <w:szCs w:val="24"/>
        </w:rPr>
        <w:tab/>
      </w:r>
      <w:r>
        <w:rPr>
          <w:rFonts w:ascii="Arial" w:hAnsi="Arial" w:cs="Arial"/>
          <w:sz w:val="24"/>
          <w:szCs w:val="24"/>
        </w:rPr>
        <w:tab/>
        <w:t>Ing. Jiřím Burešem</w:t>
      </w:r>
    </w:p>
    <w:p w14:paraId="2F06E270" w14:textId="77777777" w:rsidR="004122B0" w:rsidRDefault="004122B0" w:rsidP="004122B0">
      <w:pPr>
        <w:spacing w:after="0" w:line="240" w:lineRule="auto"/>
        <w:jc w:val="both"/>
        <w:rPr>
          <w:rFonts w:ascii="Arial" w:hAnsi="Arial" w:cs="Arial"/>
          <w:color w:val="091E2E"/>
          <w:sz w:val="24"/>
          <w:szCs w:val="24"/>
          <w:shd w:val="clear" w:color="auto" w:fill="FFFFFF"/>
        </w:rPr>
      </w:pPr>
      <w:r w:rsidRPr="00844130">
        <w:rPr>
          <w:rFonts w:ascii="Arial" w:hAnsi="Arial" w:cs="Arial"/>
          <w:sz w:val="24"/>
          <w:szCs w:val="24"/>
        </w:rPr>
        <w:t>IČ:</w:t>
      </w:r>
      <w:r w:rsidRPr="00844130">
        <w:rPr>
          <w:rFonts w:ascii="Arial" w:hAnsi="Arial" w:cs="Arial"/>
          <w:sz w:val="24"/>
          <w:szCs w:val="24"/>
        </w:rPr>
        <w:tab/>
      </w:r>
      <w:r w:rsidRPr="00844130">
        <w:rPr>
          <w:rFonts w:ascii="Arial" w:hAnsi="Arial" w:cs="Arial"/>
          <w:sz w:val="24"/>
          <w:szCs w:val="24"/>
        </w:rPr>
        <w:tab/>
      </w:r>
      <w:r w:rsidRPr="00844130">
        <w:rPr>
          <w:rFonts w:ascii="Arial" w:hAnsi="Arial" w:cs="Arial"/>
          <w:sz w:val="24"/>
          <w:szCs w:val="24"/>
        </w:rPr>
        <w:tab/>
      </w:r>
      <w:r>
        <w:rPr>
          <w:rFonts w:ascii="Arial" w:hAnsi="Arial" w:cs="Arial"/>
          <w:sz w:val="24"/>
          <w:szCs w:val="24"/>
        </w:rPr>
        <w:t>655</w:t>
      </w:r>
      <w:r w:rsidRPr="00844130">
        <w:rPr>
          <w:rFonts w:ascii="Arial" w:hAnsi="Arial" w:cs="Arial"/>
          <w:color w:val="091E2E"/>
          <w:sz w:val="24"/>
          <w:szCs w:val="24"/>
          <w:shd w:val="clear" w:color="auto" w:fill="FFFFFF"/>
        </w:rPr>
        <w:t xml:space="preserve"> </w:t>
      </w:r>
      <w:r>
        <w:rPr>
          <w:rFonts w:ascii="Arial" w:hAnsi="Arial" w:cs="Arial"/>
          <w:color w:val="091E2E"/>
          <w:sz w:val="24"/>
          <w:szCs w:val="24"/>
          <w:shd w:val="clear" w:color="auto" w:fill="FFFFFF"/>
        </w:rPr>
        <w:t>05 841</w:t>
      </w:r>
    </w:p>
    <w:p w14:paraId="2F06E271" w14:textId="4D7337B2" w:rsidR="004122B0" w:rsidRPr="00844130" w:rsidRDefault="004122B0" w:rsidP="004122B0">
      <w:pPr>
        <w:spacing w:after="0" w:line="240" w:lineRule="auto"/>
        <w:jc w:val="both"/>
        <w:rPr>
          <w:rFonts w:ascii="Arial" w:hAnsi="Arial" w:cs="Arial"/>
          <w:color w:val="091E2E"/>
          <w:sz w:val="24"/>
          <w:szCs w:val="24"/>
          <w:shd w:val="clear" w:color="auto" w:fill="FFFFFF"/>
        </w:rPr>
      </w:pPr>
      <w:r>
        <w:rPr>
          <w:rFonts w:ascii="Arial" w:hAnsi="Arial" w:cs="Arial"/>
          <w:color w:val="091E2E"/>
          <w:sz w:val="24"/>
          <w:szCs w:val="24"/>
          <w:shd w:val="clear" w:color="auto" w:fill="FFFFFF"/>
        </w:rPr>
        <w:t>DIČ:</w:t>
      </w:r>
      <w:r>
        <w:rPr>
          <w:rFonts w:ascii="Arial" w:hAnsi="Arial" w:cs="Arial"/>
          <w:color w:val="091E2E"/>
          <w:sz w:val="24"/>
          <w:szCs w:val="24"/>
          <w:shd w:val="clear" w:color="auto" w:fill="FFFFFF"/>
        </w:rPr>
        <w:tab/>
      </w:r>
      <w:r>
        <w:rPr>
          <w:rFonts w:ascii="Arial" w:hAnsi="Arial" w:cs="Arial"/>
          <w:color w:val="091E2E"/>
          <w:sz w:val="24"/>
          <w:szCs w:val="24"/>
          <w:shd w:val="clear" w:color="auto" w:fill="FFFFFF"/>
        </w:rPr>
        <w:tab/>
      </w:r>
      <w:r>
        <w:rPr>
          <w:rFonts w:ascii="Arial" w:hAnsi="Arial" w:cs="Arial"/>
          <w:color w:val="091E2E"/>
          <w:sz w:val="24"/>
          <w:szCs w:val="24"/>
          <w:shd w:val="clear" w:color="auto" w:fill="FFFFFF"/>
        </w:rPr>
        <w:tab/>
      </w:r>
      <w:proofErr w:type="spellStart"/>
      <w:r w:rsidR="009748EA" w:rsidRPr="009748EA">
        <w:rPr>
          <w:rFonts w:ascii="Arial" w:hAnsi="Arial" w:cs="Arial"/>
          <w:color w:val="091E2E"/>
          <w:sz w:val="24"/>
          <w:szCs w:val="24"/>
          <w:highlight w:val="black"/>
          <w:shd w:val="clear" w:color="auto" w:fill="FFFFFF"/>
        </w:rPr>
        <w:t>xxxxxxxxx</w:t>
      </w:r>
      <w:proofErr w:type="spellEnd"/>
    </w:p>
    <w:p w14:paraId="2F06E272" w14:textId="3D684C9E" w:rsidR="004122B0" w:rsidRDefault="004122B0" w:rsidP="004122B0">
      <w:pPr>
        <w:spacing w:after="0" w:line="240" w:lineRule="auto"/>
        <w:jc w:val="both"/>
        <w:rPr>
          <w:rFonts w:ascii="Arial" w:hAnsi="Arial" w:cs="Arial"/>
          <w:color w:val="091E2E"/>
          <w:sz w:val="24"/>
          <w:szCs w:val="24"/>
          <w:shd w:val="clear" w:color="auto" w:fill="FFFFFF"/>
        </w:rPr>
      </w:pPr>
      <w:r w:rsidRPr="00844130">
        <w:rPr>
          <w:rFonts w:ascii="Arial" w:hAnsi="Arial" w:cs="Arial"/>
          <w:color w:val="091E2E"/>
          <w:sz w:val="24"/>
          <w:szCs w:val="24"/>
          <w:shd w:val="clear" w:color="auto" w:fill="FFFFFF"/>
        </w:rPr>
        <w:t>Bankovní spojení</w:t>
      </w:r>
      <w:r>
        <w:rPr>
          <w:rFonts w:ascii="Arial" w:hAnsi="Arial" w:cs="Arial"/>
          <w:color w:val="091E2E"/>
          <w:sz w:val="24"/>
          <w:szCs w:val="24"/>
          <w:shd w:val="clear" w:color="auto" w:fill="FFFFFF"/>
        </w:rPr>
        <w:t>:</w:t>
      </w:r>
      <w:r>
        <w:rPr>
          <w:rFonts w:ascii="Arial" w:hAnsi="Arial" w:cs="Arial"/>
          <w:color w:val="091E2E"/>
          <w:sz w:val="24"/>
          <w:szCs w:val="24"/>
          <w:shd w:val="clear" w:color="auto" w:fill="FFFFFF"/>
        </w:rPr>
        <w:tab/>
      </w:r>
      <w:proofErr w:type="spellStart"/>
      <w:r w:rsidR="009748EA" w:rsidRPr="009748EA">
        <w:rPr>
          <w:rFonts w:ascii="Arial" w:hAnsi="Arial" w:cs="Arial"/>
          <w:color w:val="091E2E"/>
          <w:sz w:val="24"/>
          <w:szCs w:val="24"/>
          <w:highlight w:val="black"/>
          <w:shd w:val="clear" w:color="auto" w:fill="FFFFFF"/>
        </w:rPr>
        <w:t>xxxxxxxxx</w:t>
      </w:r>
      <w:proofErr w:type="spellEnd"/>
      <w:r>
        <w:rPr>
          <w:rFonts w:ascii="Arial" w:hAnsi="Arial" w:cs="Arial"/>
          <w:color w:val="091E2E"/>
          <w:sz w:val="24"/>
          <w:szCs w:val="24"/>
          <w:shd w:val="clear" w:color="auto" w:fill="FFFFFF"/>
        </w:rPr>
        <w:t xml:space="preserve"> </w:t>
      </w:r>
    </w:p>
    <w:p w14:paraId="2F06E273" w14:textId="4E150C2D" w:rsidR="004122B0" w:rsidRDefault="00B93C29" w:rsidP="004122B0">
      <w:pPr>
        <w:spacing w:after="0" w:line="240" w:lineRule="auto"/>
        <w:jc w:val="both"/>
        <w:rPr>
          <w:rFonts w:ascii="Arial" w:hAnsi="Arial" w:cs="Arial"/>
          <w:color w:val="091E2E"/>
          <w:sz w:val="24"/>
          <w:szCs w:val="24"/>
          <w:shd w:val="clear" w:color="auto" w:fill="FFFFFF"/>
        </w:rPr>
      </w:pPr>
      <w:r>
        <w:rPr>
          <w:rFonts w:ascii="Arial" w:hAnsi="Arial" w:cs="Arial"/>
          <w:color w:val="091E2E"/>
          <w:sz w:val="24"/>
          <w:szCs w:val="24"/>
          <w:shd w:val="clear" w:color="auto" w:fill="FFFFFF"/>
        </w:rPr>
        <w:t>Čí</w:t>
      </w:r>
      <w:r w:rsidR="004122B0">
        <w:rPr>
          <w:rFonts w:ascii="Arial" w:hAnsi="Arial" w:cs="Arial"/>
          <w:color w:val="091E2E"/>
          <w:sz w:val="24"/>
          <w:szCs w:val="24"/>
          <w:shd w:val="clear" w:color="auto" w:fill="FFFFFF"/>
        </w:rPr>
        <w:t>slo účtu:</w:t>
      </w:r>
      <w:r w:rsidR="004122B0">
        <w:rPr>
          <w:rFonts w:ascii="Arial" w:hAnsi="Arial" w:cs="Arial"/>
          <w:color w:val="091E2E"/>
          <w:sz w:val="24"/>
          <w:szCs w:val="24"/>
          <w:shd w:val="clear" w:color="auto" w:fill="FFFFFF"/>
        </w:rPr>
        <w:tab/>
      </w:r>
      <w:r w:rsidR="004122B0">
        <w:rPr>
          <w:rFonts w:ascii="Arial" w:hAnsi="Arial" w:cs="Arial"/>
          <w:color w:val="091E2E"/>
          <w:sz w:val="24"/>
          <w:szCs w:val="24"/>
          <w:shd w:val="clear" w:color="auto" w:fill="FFFFFF"/>
        </w:rPr>
        <w:tab/>
      </w:r>
      <w:proofErr w:type="spellStart"/>
      <w:r w:rsidR="009748EA" w:rsidRPr="009748EA">
        <w:rPr>
          <w:rFonts w:ascii="Arial" w:hAnsi="Arial" w:cs="Arial"/>
          <w:color w:val="091E2E"/>
          <w:sz w:val="24"/>
          <w:szCs w:val="24"/>
          <w:highlight w:val="black"/>
          <w:shd w:val="clear" w:color="auto" w:fill="FFFFFF"/>
        </w:rPr>
        <w:t>xxxxxxxxx</w:t>
      </w:r>
      <w:proofErr w:type="spellEnd"/>
    </w:p>
    <w:p w14:paraId="2F06E274" w14:textId="77777777" w:rsidR="004122B0" w:rsidRDefault="004122B0" w:rsidP="004122B0">
      <w:pPr>
        <w:spacing w:after="0" w:line="240" w:lineRule="auto"/>
        <w:jc w:val="both"/>
        <w:rPr>
          <w:rFonts w:ascii="Arial" w:hAnsi="Arial" w:cs="Arial"/>
          <w:i/>
          <w:color w:val="091E2E"/>
          <w:sz w:val="24"/>
          <w:szCs w:val="24"/>
          <w:shd w:val="clear" w:color="auto" w:fill="FFFFFF"/>
        </w:rPr>
      </w:pPr>
      <w:r>
        <w:rPr>
          <w:rFonts w:ascii="Arial" w:hAnsi="Arial" w:cs="Arial"/>
          <w:i/>
          <w:color w:val="091E2E"/>
          <w:sz w:val="24"/>
          <w:szCs w:val="24"/>
          <w:shd w:val="clear" w:color="auto" w:fill="FFFFFF"/>
        </w:rPr>
        <w:t>(dále jen příkazník)</w:t>
      </w:r>
    </w:p>
    <w:p w14:paraId="2F06E275" w14:textId="77777777" w:rsidR="004122B0" w:rsidRDefault="004122B0" w:rsidP="004122B0">
      <w:pPr>
        <w:spacing w:after="0" w:line="240" w:lineRule="auto"/>
        <w:jc w:val="both"/>
        <w:rPr>
          <w:rFonts w:ascii="Arial" w:hAnsi="Arial" w:cs="Arial"/>
          <w:i/>
          <w:color w:val="091E2E"/>
          <w:sz w:val="24"/>
          <w:szCs w:val="24"/>
          <w:shd w:val="clear" w:color="auto" w:fill="FFFFFF"/>
        </w:rPr>
      </w:pPr>
    </w:p>
    <w:p w14:paraId="2F06E276" w14:textId="77777777" w:rsidR="004122B0" w:rsidRPr="004122B0" w:rsidRDefault="004122B0" w:rsidP="004122B0">
      <w:pPr>
        <w:spacing w:after="0" w:line="240" w:lineRule="auto"/>
        <w:jc w:val="center"/>
        <w:rPr>
          <w:rFonts w:ascii="Arial" w:hAnsi="Arial" w:cs="Arial"/>
          <w:b/>
          <w:color w:val="091E2E"/>
          <w:sz w:val="24"/>
          <w:szCs w:val="24"/>
          <w:shd w:val="clear" w:color="auto" w:fill="FFFFFF"/>
        </w:rPr>
      </w:pPr>
      <w:r w:rsidRPr="004122B0">
        <w:rPr>
          <w:rFonts w:ascii="Arial" w:hAnsi="Arial" w:cs="Arial"/>
          <w:b/>
          <w:sz w:val="24"/>
          <w:szCs w:val="24"/>
        </w:rPr>
        <w:t>Úvodní ustanovení:</w:t>
      </w:r>
    </w:p>
    <w:p w14:paraId="2F06E277" w14:textId="77777777" w:rsidR="004122B0" w:rsidRDefault="004122B0" w:rsidP="00844130">
      <w:pPr>
        <w:spacing w:after="0" w:line="240" w:lineRule="auto"/>
        <w:jc w:val="both"/>
        <w:rPr>
          <w:rFonts w:ascii="Arial" w:hAnsi="Arial" w:cs="Arial"/>
          <w:b/>
          <w:sz w:val="24"/>
          <w:szCs w:val="24"/>
        </w:rPr>
      </w:pPr>
    </w:p>
    <w:p w14:paraId="2F06E278" w14:textId="77777777" w:rsidR="004122B0" w:rsidRDefault="004122B0" w:rsidP="004122B0">
      <w:pPr>
        <w:pStyle w:val="Odstavecseseznamem"/>
        <w:numPr>
          <w:ilvl w:val="0"/>
          <w:numId w:val="1"/>
        </w:numPr>
        <w:spacing w:after="0" w:line="240" w:lineRule="auto"/>
        <w:ind w:left="426" w:hanging="426"/>
        <w:jc w:val="both"/>
        <w:rPr>
          <w:rFonts w:ascii="Arial" w:hAnsi="Arial" w:cs="Arial"/>
          <w:sz w:val="24"/>
          <w:szCs w:val="24"/>
        </w:rPr>
      </w:pPr>
      <w:r w:rsidRPr="004122B0">
        <w:rPr>
          <w:rFonts w:ascii="Arial" w:hAnsi="Arial" w:cs="Arial"/>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F06E279" w14:textId="10585C81" w:rsidR="004122B0" w:rsidRDefault="004122B0" w:rsidP="004122B0">
      <w:pPr>
        <w:pStyle w:val="Odstavecseseznamem"/>
        <w:numPr>
          <w:ilvl w:val="0"/>
          <w:numId w:val="1"/>
        </w:numPr>
        <w:spacing w:after="0" w:line="240" w:lineRule="auto"/>
        <w:ind w:left="426" w:hanging="426"/>
        <w:jc w:val="both"/>
        <w:rPr>
          <w:rFonts w:ascii="Arial" w:hAnsi="Arial" w:cs="Arial"/>
          <w:sz w:val="24"/>
          <w:szCs w:val="24"/>
        </w:rPr>
      </w:pPr>
      <w:r w:rsidRPr="004122B0">
        <w:rPr>
          <w:rFonts w:ascii="Arial" w:hAnsi="Arial" w:cs="Arial"/>
          <w:sz w:val="24"/>
          <w:szCs w:val="24"/>
        </w:rPr>
        <w:t xml:space="preserve">Tato smlouva je uzavřena na základě výsledku </w:t>
      </w:r>
      <w:r w:rsidR="00290F71">
        <w:rPr>
          <w:rFonts w:ascii="Arial" w:hAnsi="Arial" w:cs="Arial"/>
          <w:sz w:val="24"/>
          <w:szCs w:val="24"/>
        </w:rPr>
        <w:t>cenového srovnání</w:t>
      </w:r>
      <w:r w:rsidR="00290F71" w:rsidRPr="004122B0">
        <w:rPr>
          <w:rFonts w:ascii="Arial" w:hAnsi="Arial" w:cs="Arial"/>
          <w:sz w:val="24"/>
          <w:szCs w:val="24"/>
        </w:rPr>
        <w:t xml:space="preserve"> </w:t>
      </w:r>
      <w:r w:rsidR="00A11227">
        <w:rPr>
          <w:rFonts w:ascii="Arial" w:hAnsi="Arial" w:cs="Arial"/>
          <w:sz w:val="24"/>
          <w:szCs w:val="24"/>
        </w:rPr>
        <w:t>ze dne</w:t>
      </w:r>
      <w:r w:rsidR="00A11227" w:rsidRPr="004122B0">
        <w:rPr>
          <w:rFonts w:ascii="Arial" w:hAnsi="Arial" w:cs="Arial"/>
          <w:sz w:val="24"/>
          <w:szCs w:val="24"/>
        </w:rPr>
        <w:t xml:space="preserve"> </w:t>
      </w:r>
      <w:r>
        <w:rPr>
          <w:rFonts w:ascii="Arial" w:hAnsi="Arial" w:cs="Arial"/>
          <w:sz w:val="24"/>
          <w:szCs w:val="24"/>
        </w:rPr>
        <w:t>6.5.2024</w:t>
      </w:r>
      <w:r w:rsidRPr="004122B0">
        <w:rPr>
          <w:rFonts w:ascii="Arial" w:hAnsi="Arial" w:cs="Arial"/>
          <w:sz w:val="24"/>
          <w:szCs w:val="24"/>
        </w:rPr>
        <w:t xml:space="preserve"> s názvem </w:t>
      </w:r>
      <w:r w:rsidRPr="004122B0">
        <w:rPr>
          <w:rFonts w:ascii="Arial" w:hAnsi="Arial" w:cs="Arial"/>
          <w:b/>
          <w:bCs/>
          <w:color w:val="000000"/>
          <w:sz w:val="24"/>
          <w:szCs w:val="24"/>
          <w:shd w:val="clear" w:color="auto" w:fill="FFFFFF"/>
        </w:rPr>
        <w:t>"</w:t>
      </w:r>
      <w:r w:rsidR="002F1A3F">
        <w:rPr>
          <w:rFonts w:ascii="Arial" w:hAnsi="Arial" w:cs="Arial"/>
          <w:b/>
          <w:bCs/>
          <w:color w:val="000000"/>
          <w:sz w:val="24"/>
          <w:szCs w:val="24"/>
          <w:shd w:val="clear" w:color="auto" w:fill="FFFFFF"/>
        </w:rPr>
        <w:t>Technický dozor stavby „</w:t>
      </w:r>
      <w:r w:rsidRPr="004122B0">
        <w:rPr>
          <w:rFonts w:ascii="Arial" w:hAnsi="Arial" w:cs="Arial"/>
          <w:b/>
          <w:bCs/>
          <w:color w:val="000000"/>
          <w:sz w:val="24"/>
          <w:szCs w:val="24"/>
          <w:shd w:val="clear" w:color="auto" w:fill="FFFFFF"/>
        </w:rPr>
        <w:t>Výměna oken v předsazené hliníkové fasádě ve 3. NP budovy "A" na ředitelství RBP, zdravotní pojišťovny</w:t>
      </w:r>
      <w:r w:rsidR="008F5C04">
        <w:rPr>
          <w:rFonts w:ascii="Arial" w:hAnsi="Arial" w:cs="Arial"/>
          <w:b/>
          <w:bCs/>
          <w:color w:val="000000"/>
          <w:sz w:val="24"/>
          <w:szCs w:val="24"/>
          <w:shd w:val="clear" w:color="auto" w:fill="FFFFFF"/>
        </w:rPr>
        <w:t>“</w:t>
      </w:r>
      <w:r w:rsidRPr="004122B0">
        <w:rPr>
          <w:rFonts w:ascii="Arial" w:hAnsi="Arial" w:cs="Arial"/>
          <w:b/>
          <w:bCs/>
          <w:color w:val="000000"/>
          <w:sz w:val="24"/>
          <w:szCs w:val="24"/>
          <w:shd w:val="clear" w:color="auto" w:fill="FFFFFF"/>
        </w:rPr>
        <w:t>"</w:t>
      </w:r>
      <w:r w:rsidRPr="004122B0">
        <w:rPr>
          <w:rFonts w:ascii="Arial" w:hAnsi="Arial" w:cs="Arial"/>
          <w:sz w:val="24"/>
          <w:szCs w:val="24"/>
        </w:rPr>
        <w:t>, ve které byla nabídka příkazníka vybrána jako nejvhodnější.</w:t>
      </w:r>
    </w:p>
    <w:p w14:paraId="2F06E27A" w14:textId="6C4D29DF" w:rsidR="004122B0" w:rsidRDefault="004122B0" w:rsidP="004122B0">
      <w:pPr>
        <w:pStyle w:val="Odstavecseseznamem"/>
        <w:numPr>
          <w:ilvl w:val="0"/>
          <w:numId w:val="1"/>
        </w:numPr>
        <w:spacing w:after="0" w:line="240" w:lineRule="auto"/>
        <w:ind w:left="426" w:hanging="426"/>
        <w:jc w:val="both"/>
        <w:rPr>
          <w:rFonts w:ascii="Arial" w:hAnsi="Arial" w:cs="Arial"/>
          <w:sz w:val="24"/>
          <w:szCs w:val="24"/>
        </w:rPr>
      </w:pPr>
      <w:r w:rsidRPr="004122B0">
        <w:rPr>
          <w:rFonts w:ascii="Arial" w:hAnsi="Arial" w:cs="Arial"/>
          <w:sz w:val="24"/>
          <w:szCs w:val="24"/>
        </w:rPr>
        <w:t xml:space="preserve">Příkazník prohlašuje, že se detailně seznámil se všemi podklady k akci </w:t>
      </w:r>
      <w:r w:rsidRPr="004122B0">
        <w:rPr>
          <w:rFonts w:ascii="Arial" w:hAnsi="Arial" w:cs="Arial"/>
          <w:b/>
          <w:bCs/>
          <w:color w:val="000000"/>
          <w:sz w:val="24"/>
          <w:szCs w:val="24"/>
          <w:shd w:val="clear" w:color="auto" w:fill="FFFFFF"/>
        </w:rPr>
        <w:t>"Výměna oken v předsazené hliníkové fasádě ve 3. NP budovy "A" na ředitelství RBP, zdravotní pojišťovny"</w:t>
      </w:r>
      <w:r w:rsidRPr="004122B0">
        <w:rPr>
          <w:rFonts w:ascii="Arial" w:hAnsi="Arial" w:cs="Arial"/>
          <w:sz w:val="24"/>
          <w:szCs w:val="24"/>
        </w:rPr>
        <w:t>,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cenu uvedenou v této smlouvě.</w:t>
      </w:r>
    </w:p>
    <w:p w14:paraId="2F06E27B" w14:textId="77777777" w:rsidR="004122B0" w:rsidRDefault="004122B0" w:rsidP="004122B0">
      <w:pPr>
        <w:pStyle w:val="Odstavecseseznamem"/>
        <w:numPr>
          <w:ilvl w:val="0"/>
          <w:numId w:val="1"/>
        </w:numPr>
        <w:spacing w:after="0" w:line="240" w:lineRule="auto"/>
        <w:ind w:left="426" w:hanging="426"/>
        <w:jc w:val="both"/>
        <w:rPr>
          <w:rFonts w:ascii="Arial" w:hAnsi="Arial" w:cs="Arial"/>
          <w:sz w:val="24"/>
          <w:szCs w:val="24"/>
        </w:rPr>
      </w:pPr>
      <w:r w:rsidRPr="004122B0">
        <w:rPr>
          <w:rFonts w:ascii="Arial" w:hAnsi="Arial" w:cs="Arial"/>
          <w:sz w:val="24"/>
          <w:szCs w:val="24"/>
        </w:rPr>
        <w:lastRenderedPageBreak/>
        <w:t xml:space="preserve">Příkazník bere na vědomí, že příkazce uzavírá tuto smlouvu za účelem realizace stavebního díla s těmito základními identifikačními údaji: </w:t>
      </w:r>
    </w:p>
    <w:p w14:paraId="2F06E27C" w14:textId="77777777" w:rsidR="004122B0" w:rsidRDefault="004122B0" w:rsidP="00DE39E3">
      <w:pPr>
        <w:pStyle w:val="Odstavecseseznamem"/>
        <w:spacing w:after="0" w:line="240" w:lineRule="auto"/>
        <w:ind w:left="1418" w:hanging="992"/>
        <w:jc w:val="both"/>
        <w:rPr>
          <w:rFonts w:ascii="Arial" w:hAnsi="Arial" w:cs="Arial"/>
          <w:sz w:val="24"/>
          <w:szCs w:val="24"/>
        </w:rPr>
      </w:pPr>
      <w:r w:rsidRPr="004122B0">
        <w:rPr>
          <w:rFonts w:ascii="Arial" w:hAnsi="Arial" w:cs="Arial"/>
          <w:sz w:val="24"/>
          <w:szCs w:val="24"/>
        </w:rPr>
        <w:t>Název:</w:t>
      </w:r>
      <w:r>
        <w:rPr>
          <w:rFonts w:ascii="Arial" w:hAnsi="Arial" w:cs="Arial"/>
          <w:sz w:val="24"/>
          <w:szCs w:val="24"/>
        </w:rPr>
        <w:tab/>
      </w:r>
      <w:r w:rsidR="00DE39E3" w:rsidRPr="004122B0">
        <w:rPr>
          <w:rFonts w:ascii="Arial" w:hAnsi="Arial" w:cs="Arial"/>
          <w:b/>
          <w:bCs/>
          <w:color w:val="000000"/>
          <w:sz w:val="24"/>
          <w:szCs w:val="24"/>
          <w:shd w:val="clear" w:color="auto" w:fill="FFFFFF"/>
        </w:rPr>
        <w:t xml:space="preserve">Výměna oken v předsazené hliníkové </w:t>
      </w:r>
      <w:proofErr w:type="gramStart"/>
      <w:r w:rsidR="00DE39E3" w:rsidRPr="004122B0">
        <w:rPr>
          <w:rFonts w:ascii="Arial" w:hAnsi="Arial" w:cs="Arial"/>
          <w:b/>
          <w:bCs/>
          <w:color w:val="000000"/>
          <w:sz w:val="24"/>
          <w:szCs w:val="24"/>
          <w:shd w:val="clear" w:color="auto" w:fill="FFFFFF"/>
        </w:rPr>
        <w:t>fasádě  ve</w:t>
      </w:r>
      <w:proofErr w:type="gramEnd"/>
      <w:r w:rsidR="00DE39E3" w:rsidRPr="004122B0">
        <w:rPr>
          <w:rFonts w:ascii="Arial" w:hAnsi="Arial" w:cs="Arial"/>
          <w:b/>
          <w:bCs/>
          <w:color w:val="000000"/>
          <w:sz w:val="24"/>
          <w:szCs w:val="24"/>
          <w:shd w:val="clear" w:color="auto" w:fill="FFFFFF"/>
        </w:rPr>
        <w:t xml:space="preserve"> 3. NP budovy "A" na ředitelství RBP, zdravotní pojišťovny</w:t>
      </w:r>
    </w:p>
    <w:p w14:paraId="2F06E27D" w14:textId="77777777" w:rsidR="004122B0" w:rsidRDefault="004122B0" w:rsidP="00DE39E3">
      <w:pPr>
        <w:pStyle w:val="Odstavecseseznamem"/>
        <w:spacing w:after="0" w:line="240" w:lineRule="auto"/>
        <w:ind w:left="2552" w:hanging="2126"/>
        <w:jc w:val="both"/>
        <w:rPr>
          <w:rFonts w:ascii="Arial" w:hAnsi="Arial" w:cs="Arial"/>
          <w:sz w:val="24"/>
          <w:szCs w:val="24"/>
        </w:rPr>
      </w:pPr>
      <w:r w:rsidRPr="004122B0">
        <w:rPr>
          <w:rFonts w:ascii="Arial" w:hAnsi="Arial" w:cs="Arial"/>
          <w:sz w:val="24"/>
          <w:szCs w:val="24"/>
        </w:rPr>
        <w:t>Místo provádění:</w:t>
      </w:r>
      <w:r>
        <w:rPr>
          <w:rFonts w:ascii="Arial" w:hAnsi="Arial" w:cs="Arial"/>
          <w:sz w:val="24"/>
          <w:szCs w:val="24"/>
        </w:rPr>
        <w:tab/>
      </w:r>
      <w:r w:rsidR="00DE39E3">
        <w:rPr>
          <w:rFonts w:ascii="Arial" w:hAnsi="Arial" w:cs="Arial"/>
          <w:sz w:val="24"/>
          <w:szCs w:val="24"/>
        </w:rPr>
        <w:t xml:space="preserve">RBP, zdravotní pojišťovna, </w:t>
      </w:r>
      <w:r w:rsidR="00DE39E3" w:rsidRPr="00844130">
        <w:rPr>
          <w:rFonts w:ascii="Arial" w:hAnsi="Arial" w:cs="Arial"/>
          <w:sz w:val="24"/>
          <w:szCs w:val="24"/>
        </w:rPr>
        <w:t>Michálkovická 967/108, 710 00 Slezská Ostrava</w:t>
      </w:r>
    </w:p>
    <w:p w14:paraId="2F06E27E" w14:textId="737C28F8" w:rsidR="004122B0" w:rsidRDefault="004122B0" w:rsidP="004122B0">
      <w:pPr>
        <w:pStyle w:val="Odstavecseseznamem"/>
        <w:spacing w:after="0" w:line="240" w:lineRule="auto"/>
        <w:ind w:left="426"/>
        <w:jc w:val="both"/>
        <w:rPr>
          <w:rFonts w:ascii="Arial" w:hAnsi="Arial" w:cs="Arial"/>
          <w:sz w:val="24"/>
          <w:szCs w:val="24"/>
        </w:rPr>
      </w:pPr>
      <w:r w:rsidRPr="004122B0">
        <w:rPr>
          <w:rFonts w:ascii="Arial" w:hAnsi="Arial" w:cs="Arial"/>
          <w:sz w:val="24"/>
          <w:szCs w:val="24"/>
        </w:rPr>
        <w:t>Celkové předpokládané náklady</w:t>
      </w:r>
      <w:r w:rsidR="0019640B">
        <w:rPr>
          <w:rFonts w:ascii="Arial" w:hAnsi="Arial" w:cs="Arial"/>
          <w:sz w:val="24"/>
          <w:szCs w:val="24"/>
        </w:rPr>
        <w:t>:</w:t>
      </w:r>
      <w:r w:rsidR="00B53345" w:rsidRPr="00B53345">
        <w:t xml:space="preserve"> </w:t>
      </w:r>
      <w:r w:rsidR="00B53345" w:rsidRPr="00B53345">
        <w:rPr>
          <w:rFonts w:ascii="Arial" w:hAnsi="Arial" w:cs="Arial"/>
          <w:sz w:val="24"/>
          <w:szCs w:val="24"/>
        </w:rPr>
        <w:t>5</w:t>
      </w:r>
      <w:r w:rsidR="00B53345">
        <w:rPr>
          <w:rFonts w:ascii="Arial" w:hAnsi="Arial" w:cs="Arial"/>
          <w:sz w:val="24"/>
          <w:szCs w:val="24"/>
        </w:rPr>
        <w:t>.</w:t>
      </w:r>
      <w:r w:rsidR="00B53345" w:rsidRPr="00B53345">
        <w:rPr>
          <w:rFonts w:ascii="Arial" w:hAnsi="Arial" w:cs="Arial"/>
          <w:sz w:val="24"/>
          <w:szCs w:val="24"/>
        </w:rPr>
        <w:t>243</w:t>
      </w:r>
      <w:r w:rsidR="00B53345">
        <w:rPr>
          <w:rFonts w:ascii="Arial" w:hAnsi="Arial" w:cs="Arial"/>
          <w:sz w:val="24"/>
          <w:szCs w:val="24"/>
        </w:rPr>
        <w:t>.</w:t>
      </w:r>
      <w:r w:rsidR="00B53345" w:rsidRPr="00B53345">
        <w:rPr>
          <w:rFonts w:ascii="Arial" w:hAnsi="Arial" w:cs="Arial"/>
          <w:sz w:val="24"/>
          <w:szCs w:val="24"/>
        </w:rPr>
        <w:t>217,32</w:t>
      </w:r>
      <w:r w:rsidR="00B53345">
        <w:rPr>
          <w:rFonts w:ascii="Arial" w:hAnsi="Arial" w:cs="Arial"/>
          <w:sz w:val="24"/>
          <w:szCs w:val="24"/>
        </w:rPr>
        <w:t>,- Kč</w:t>
      </w:r>
      <w:r w:rsidR="0019640B">
        <w:rPr>
          <w:rFonts w:ascii="Arial" w:hAnsi="Arial" w:cs="Arial"/>
          <w:sz w:val="24"/>
          <w:szCs w:val="24"/>
        </w:rPr>
        <w:t xml:space="preserve"> </w:t>
      </w:r>
      <w:r w:rsidR="00B53345">
        <w:rPr>
          <w:rFonts w:ascii="Arial" w:hAnsi="Arial" w:cs="Arial"/>
          <w:sz w:val="24"/>
          <w:szCs w:val="24"/>
        </w:rPr>
        <w:t>bez DPH</w:t>
      </w:r>
    </w:p>
    <w:p w14:paraId="2F06E27F" w14:textId="6D712657" w:rsidR="004122B0" w:rsidRDefault="004122B0" w:rsidP="004122B0">
      <w:pPr>
        <w:pStyle w:val="Odstavecseseznamem"/>
        <w:spacing w:after="0" w:line="240" w:lineRule="auto"/>
        <w:ind w:left="426"/>
        <w:jc w:val="both"/>
        <w:rPr>
          <w:rFonts w:ascii="Arial" w:hAnsi="Arial" w:cs="Arial"/>
          <w:sz w:val="24"/>
          <w:szCs w:val="24"/>
        </w:rPr>
      </w:pPr>
      <w:r w:rsidRPr="004122B0">
        <w:rPr>
          <w:rFonts w:ascii="Arial" w:hAnsi="Arial" w:cs="Arial"/>
          <w:sz w:val="24"/>
          <w:szCs w:val="24"/>
        </w:rPr>
        <w:t>Zhotovitel projektové dokumentace pro provádění stavby:</w:t>
      </w:r>
      <w:r w:rsidR="00C54C23">
        <w:rPr>
          <w:rFonts w:ascii="Arial" w:hAnsi="Arial" w:cs="Arial"/>
          <w:sz w:val="24"/>
          <w:szCs w:val="24"/>
        </w:rPr>
        <w:t xml:space="preserve"> </w:t>
      </w:r>
      <w:proofErr w:type="spellStart"/>
      <w:r w:rsidR="002F4CA0" w:rsidRPr="009748EA">
        <w:rPr>
          <w:rFonts w:ascii="Arial" w:hAnsi="Arial" w:cs="Arial"/>
          <w:color w:val="091E2E"/>
          <w:sz w:val="24"/>
          <w:szCs w:val="24"/>
          <w:highlight w:val="black"/>
          <w:shd w:val="clear" w:color="auto" w:fill="FFFFFF"/>
        </w:rPr>
        <w:t>xxxxxxxxx</w:t>
      </w:r>
      <w:proofErr w:type="spellEnd"/>
    </w:p>
    <w:p w14:paraId="2F06E280" w14:textId="713B1820" w:rsidR="00DE39E3" w:rsidRDefault="004122B0" w:rsidP="004122B0">
      <w:pPr>
        <w:pStyle w:val="Odstavecseseznamem"/>
        <w:spacing w:after="0" w:line="240" w:lineRule="auto"/>
        <w:ind w:left="426"/>
        <w:jc w:val="both"/>
        <w:rPr>
          <w:rFonts w:ascii="Arial" w:hAnsi="Arial" w:cs="Arial"/>
          <w:sz w:val="24"/>
          <w:szCs w:val="24"/>
        </w:rPr>
      </w:pPr>
      <w:r w:rsidRPr="004122B0">
        <w:rPr>
          <w:rFonts w:ascii="Arial" w:hAnsi="Arial" w:cs="Arial"/>
          <w:sz w:val="24"/>
          <w:szCs w:val="24"/>
        </w:rPr>
        <w:t>Předpokládaná doba:</w:t>
      </w:r>
      <w:r w:rsidR="004E65F6">
        <w:rPr>
          <w:rFonts w:ascii="Arial" w:hAnsi="Arial" w:cs="Arial"/>
          <w:sz w:val="24"/>
          <w:szCs w:val="24"/>
        </w:rPr>
        <w:t xml:space="preserve"> 50 kalendářních dní</w:t>
      </w:r>
    </w:p>
    <w:p w14:paraId="2F06E281" w14:textId="6A5FD7B6" w:rsidR="004122B0" w:rsidRDefault="004122B0" w:rsidP="00DE39E3">
      <w:pPr>
        <w:pStyle w:val="Odstavecseseznamem"/>
        <w:spacing w:after="0" w:line="240" w:lineRule="auto"/>
        <w:ind w:left="1843" w:hanging="1417"/>
        <w:jc w:val="both"/>
        <w:rPr>
          <w:rFonts w:ascii="Arial" w:hAnsi="Arial" w:cs="Arial"/>
          <w:sz w:val="24"/>
          <w:szCs w:val="24"/>
        </w:rPr>
      </w:pPr>
      <w:r w:rsidRPr="004122B0">
        <w:rPr>
          <w:rFonts w:ascii="Arial" w:hAnsi="Arial" w:cs="Arial"/>
          <w:sz w:val="24"/>
          <w:szCs w:val="24"/>
        </w:rPr>
        <w:t>Stavebník</w:t>
      </w:r>
      <w:r w:rsidR="00C54C23">
        <w:rPr>
          <w:rFonts w:ascii="Arial" w:hAnsi="Arial" w:cs="Arial"/>
          <w:sz w:val="24"/>
          <w:szCs w:val="24"/>
        </w:rPr>
        <w:t xml:space="preserve">: </w:t>
      </w:r>
      <w:r w:rsidR="00DE39E3">
        <w:rPr>
          <w:rFonts w:ascii="Arial" w:hAnsi="Arial" w:cs="Arial"/>
          <w:sz w:val="24"/>
          <w:szCs w:val="24"/>
        </w:rPr>
        <w:t xml:space="preserve">RBP, zdravotní pojišťovna, </w:t>
      </w:r>
      <w:r w:rsidR="00DE39E3" w:rsidRPr="00844130">
        <w:rPr>
          <w:rFonts w:ascii="Arial" w:hAnsi="Arial" w:cs="Arial"/>
          <w:sz w:val="24"/>
          <w:szCs w:val="24"/>
        </w:rPr>
        <w:t>Michálkovická 967/108, 710 00 Slezská Ostrava</w:t>
      </w:r>
    </w:p>
    <w:p w14:paraId="2F06E282" w14:textId="77777777" w:rsidR="00DE39E3" w:rsidRDefault="00DE39E3" w:rsidP="00DE39E3">
      <w:pPr>
        <w:pStyle w:val="Odstavecseseznamem"/>
        <w:spacing w:after="0" w:line="240" w:lineRule="auto"/>
        <w:ind w:left="1843" w:hanging="1417"/>
        <w:jc w:val="both"/>
        <w:rPr>
          <w:rFonts w:ascii="Arial" w:hAnsi="Arial" w:cs="Arial"/>
          <w:sz w:val="24"/>
          <w:szCs w:val="24"/>
        </w:rPr>
      </w:pPr>
    </w:p>
    <w:p w14:paraId="2F06E283" w14:textId="77777777" w:rsidR="00DE39E3" w:rsidRDefault="00DE39E3" w:rsidP="00DE39E3">
      <w:pPr>
        <w:pStyle w:val="Odstavecseseznamem"/>
        <w:spacing w:after="0" w:line="240" w:lineRule="auto"/>
        <w:ind w:left="1843" w:hanging="1417"/>
        <w:jc w:val="center"/>
        <w:rPr>
          <w:rFonts w:ascii="Arial" w:hAnsi="Arial" w:cs="Arial"/>
          <w:b/>
          <w:sz w:val="24"/>
          <w:szCs w:val="24"/>
        </w:rPr>
      </w:pPr>
      <w:r>
        <w:rPr>
          <w:rFonts w:ascii="Arial" w:hAnsi="Arial" w:cs="Arial"/>
          <w:b/>
          <w:sz w:val="24"/>
          <w:szCs w:val="24"/>
        </w:rPr>
        <w:t>Článek I.</w:t>
      </w:r>
    </w:p>
    <w:p w14:paraId="2F06E284" w14:textId="77777777" w:rsidR="00DE39E3" w:rsidRDefault="00DE39E3" w:rsidP="00DE39E3">
      <w:pPr>
        <w:pStyle w:val="Odstavecseseznamem"/>
        <w:spacing w:after="0" w:line="240" w:lineRule="auto"/>
        <w:ind w:left="1843" w:hanging="1417"/>
        <w:jc w:val="center"/>
        <w:rPr>
          <w:rFonts w:ascii="Arial" w:hAnsi="Arial" w:cs="Arial"/>
          <w:b/>
          <w:sz w:val="24"/>
          <w:szCs w:val="24"/>
        </w:rPr>
      </w:pPr>
      <w:r>
        <w:rPr>
          <w:rFonts w:ascii="Arial" w:hAnsi="Arial" w:cs="Arial"/>
          <w:b/>
          <w:sz w:val="24"/>
          <w:szCs w:val="24"/>
        </w:rPr>
        <w:t>Předmět smlouvy</w:t>
      </w:r>
    </w:p>
    <w:p w14:paraId="2F06E285" w14:textId="77777777" w:rsidR="00DE39E3" w:rsidRDefault="00DE39E3" w:rsidP="00DE39E3">
      <w:pPr>
        <w:pStyle w:val="Odstavecseseznamem"/>
        <w:spacing w:after="0" w:line="240" w:lineRule="auto"/>
        <w:ind w:left="1843" w:hanging="1417"/>
        <w:jc w:val="center"/>
        <w:rPr>
          <w:rFonts w:ascii="Arial" w:hAnsi="Arial" w:cs="Arial"/>
          <w:b/>
          <w:sz w:val="24"/>
          <w:szCs w:val="24"/>
        </w:rPr>
      </w:pPr>
    </w:p>
    <w:p w14:paraId="2F06E286" w14:textId="77777777" w:rsidR="00DE39E3" w:rsidRDefault="00DE39E3" w:rsidP="00DE39E3">
      <w:pPr>
        <w:pStyle w:val="Odstavecseseznamem"/>
        <w:spacing w:after="0" w:line="240" w:lineRule="auto"/>
        <w:ind w:left="0"/>
        <w:jc w:val="both"/>
        <w:rPr>
          <w:rFonts w:ascii="Arial" w:hAnsi="Arial" w:cs="Arial"/>
          <w:sz w:val="24"/>
          <w:szCs w:val="24"/>
        </w:rPr>
      </w:pPr>
      <w:r w:rsidRPr="00DE39E3">
        <w:rPr>
          <w:rFonts w:ascii="Arial" w:hAnsi="Arial" w:cs="Arial"/>
          <w:sz w:val="24"/>
          <w:szCs w:val="24"/>
        </w:rPr>
        <w:t>Příkazník se zavazuje, že pro příkazce a na jeho účet zařídí níže specifikovanou záležitost a za tím účelem provede požadované činnosti, nebo činnosti, které vyžaduje povaha obstarávané záležitosti.</w:t>
      </w:r>
    </w:p>
    <w:p w14:paraId="2F06E287" w14:textId="77777777" w:rsidR="00DE39E3" w:rsidRDefault="00DE39E3" w:rsidP="00DE39E3">
      <w:pPr>
        <w:pStyle w:val="Odstavecseseznamem"/>
        <w:spacing w:after="0" w:line="240" w:lineRule="auto"/>
        <w:ind w:left="0"/>
        <w:jc w:val="both"/>
        <w:rPr>
          <w:rFonts w:ascii="Arial" w:hAnsi="Arial" w:cs="Arial"/>
          <w:sz w:val="24"/>
          <w:szCs w:val="24"/>
        </w:rPr>
      </w:pPr>
    </w:p>
    <w:p w14:paraId="2F06E288" w14:textId="77777777" w:rsidR="00DE39E3" w:rsidRDefault="00DE39E3" w:rsidP="00DE39E3">
      <w:pPr>
        <w:pStyle w:val="Odstavecseseznamem"/>
        <w:spacing w:after="0" w:line="240" w:lineRule="auto"/>
        <w:ind w:left="1843" w:hanging="1417"/>
        <w:jc w:val="center"/>
        <w:rPr>
          <w:rFonts w:ascii="Arial" w:hAnsi="Arial" w:cs="Arial"/>
          <w:b/>
          <w:sz w:val="24"/>
          <w:szCs w:val="24"/>
        </w:rPr>
      </w:pPr>
      <w:r>
        <w:rPr>
          <w:rFonts w:ascii="Arial" w:hAnsi="Arial" w:cs="Arial"/>
          <w:b/>
          <w:sz w:val="24"/>
          <w:szCs w:val="24"/>
        </w:rPr>
        <w:t>Článek II.</w:t>
      </w:r>
    </w:p>
    <w:p w14:paraId="2F06E289" w14:textId="77777777" w:rsidR="00DE39E3" w:rsidRDefault="00DE39E3" w:rsidP="00DE39E3">
      <w:pPr>
        <w:pStyle w:val="Odstavecseseznamem"/>
        <w:spacing w:after="0" w:line="240" w:lineRule="auto"/>
        <w:ind w:left="1843" w:hanging="1417"/>
        <w:jc w:val="center"/>
        <w:rPr>
          <w:rFonts w:ascii="Arial" w:hAnsi="Arial" w:cs="Arial"/>
          <w:b/>
          <w:sz w:val="24"/>
          <w:szCs w:val="24"/>
        </w:rPr>
      </w:pPr>
      <w:r>
        <w:rPr>
          <w:rFonts w:ascii="Arial" w:hAnsi="Arial" w:cs="Arial"/>
          <w:b/>
          <w:sz w:val="24"/>
          <w:szCs w:val="24"/>
        </w:rPr>
        <w:t>Specifikace závazku příkazníka</w:t>
      </w:r>
    </w:p>
    <w:p w14:paraId="2F06E28A" w14:textId="77777777" w:rsidR="00DE39E3" w:rsidRDefault="00DE39E3" w:rsidP="00DE39E3">
      <w:pPr>
        <w:pStyle w:val="Odstavecseseznamem"/>
        <w:spacing w:after="0" w:line="240" w:lineRule="auto"/>
        <w:ind w:left="1843" w:hanging="1417"/>
        <w:jc w:val="center"/>
        <w:rPr>
          <w:rFonts w:ascii="Arial" w:hAnsi="Arial" w:cs="Arial"/>
          <w:b/>
          <w:sz w:val="24"/>
          <w:szCs w:val="24"/>
        </w:rPr>
      </w:pPr>
    </w:p>
    <w:p w14:paraId="2F06E28B" w14:textId="77777777" w:rsidR="00DE39E3" w:rsidRPr="00DE39E3" w:rsidRDefault="00DE39E3" w:rsidP="00DE39E3">
      <w:pPr>
        <w:pStyle w:val="Odstavecseseznamem"/>
        <w:spacing w:after="0" w:line="240" w:lineRule="auto"/>
        <w:ind w:left="0"/>
        <w:jc w:val="both"/>
        <w:rPr>
          <w:rFonts w:ascii="Arial" w:hAnsi="Arial" w:cs="Arial"/>
          <w:b/>
          <w:sz w:val="24"/>
          <w:szCs w:val="24"/>
        </w:rPr>
      </w:pPr>
      <w:r w:rsidRPr="00DE39E3">
        <w:rPr>
          <w:rFonts w:ascii="Arial" w:hAnsi="Arial" w:cs="Arial"/>
          <w:sz w:val="24"/>
          <w:szCs w:val="24"/>
        </w:rPr>
        <w:t>Příkazník se zavazuje provést činnost technického dozoru investora (dále je TDI) při realizaci stavby, na kontrolních dnech, na technických radách. Příkazník se v rámci TDI zavazuje zejména k těmto činnostem:</w:t>
      </w:r>
    </w:p>
    <w:p w14:paraId="2F06E28C" w14:textId="77777777" w:rsidR="00DE39E3" w:rsidRDefault="00DE39E3" w:rsidP="00DE39E3">
      <w:pPr>
        <w:pStyle w:val="Odstavecseseznamem"/>
        <w:spacing w:after="0" w:line="240" w:lineRule="auto"/>
        <w:ind w:left="0"/>
        <w:jc w:val="both"/>
        <w:rPr>
          <w:rFonts w:ascii="Arial" w:hAnsi="Arial" w:cs="Arial"/>
          <w:sz w:val="24"/>
          <w:szCs w:val="24"/>
        </w:rPr>
      </w:pPr>
    </w:p>
    <w:p w14:paraId="2F06E28D" w14:textId="77777777" w:rsidR="00DE39E3" w:rsidRP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Součinnost při uzavírání smlouvy o dílo v oblasti ustanovení, která se týkají realizace stavby.</w:t>
      </w:r>
    </w:p>
    <w:p w14:paraId="2F06E28E"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Předání staveniště v souladu a v rozsahu uvedeném ve smlouvě o dílo.</w:t>
      </w:r>
    </w:p>
    <w:p w14:paraId="2F06E28F"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Průběžná kontrola vedení stavebního deníku a atestů použitých materiálů.</w:t>
      </w:r>
    </w:p>
    <w:p w14:paraId="2F06E290"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Postupná kontrola postupu prací, kvality prováděných prací a jejich soulad se smlouvou o dílo, kontrola zakrývaných konstrukcí.</w:t>
      </w:r>
    </w:p>
    <w:p w14:paraId="2F06E291"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Kontrola postupu prací z hlediska plnění harmonogramu prací.</w:t>
      </w:r>
    </w:p>
    <w:p w14:paraId="2F06E292"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Kontrola fakturace zhotovitele (kontrola soupisů provedených prací) dle smlouvy o dílo.</w:t>
      </w:r>
    </w:p>
    <w:p w14:paraId="2F06E293"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Součinnost při uzavírání případných dodatků ke smlouvě o dílo, zejména z titulu více, či méně prací.</w:t>
      </w:r>
    </w:p>
    <w:p w14:paraId="2F06E294"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Organizace kontrolních dnů v rozsahu stanoveném smlouvou o dílo.</w:t>
      </w:r>
    </w:p>
    <w:p w14:paraId="2F06E295"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Kontrola plnění těch ustanovení smlouvy o dílo, které se týkají realizace stavebních prací.</w:t>
      </w:r>
    </w:p>
    <w:p w14:paraId="2F06E296"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Přejímka díla v souladu se smlouvou o dílo, přejímka staveniště po ukončení prací na díle.</w:t>
      </w:r>
    </w:p>
    <w:p w14:paraId="2F06E297" w14:textId="77777777" w:rsidR="00DE39E3" w:rsidRDefault="00DE39E3" w:rsidP="00DE39E3">
      <w:pPr>
        <w:pStyle w:val="Odstavecseseznamem"/>
        <w:numPr>
          <w:ilvl w:val="0"/>
          <w:numId w:val="2"/>
        </w:numPr>
        <w:shd w:val="clear" w:color="auto" w:fill="FFFFFF"/>
        <w:spacing w:after="0" w:line="240" w:lineRule="auto"/>
        <w:rPr>
          <w:rFonts w:ascii="Arial" w:eastAsia="Times New Roman" w:hAnsi="Arial" w:cs="Arial"/>
          <w:sz w:val="24"/>
          <w:szCs w:val="24"/>
          <w:lang w:eastAsia="cs-CZ"/>
        </w:rPr>
      </w:pPr>
      <w:r w:rsidRPr="00DE39E3">
        <w:rPr>
          <w:rFonts w:ascii="Arial" w:eastAsia="Times New Roman" w:hAnsi="Arial" w:cs="Arial"/>
          <w:sz w:val="24"/>
          <w:szCs w:val="24"/>
          <w:lang w:eastAsia="cs-CZ"/>
        </w:rPr>
        <w:t>Kontrola závěrečného vyúčtování prací.</w:t>
      </w:r>
    </w:p>
    <w:p w14:paraId="2F06E298" w14:textId="77777777" w:rsidR="00DE39E3" w:rsidRDefault="00DE39E3" w:rsidP="00DE39E3">
      <w:pPr>
        <w:shd w:val="clear" w:color="auto" w:fill="FFFFFF"/>
        <w:spacing w:after="0" w:line="240" w:lineRule="auto"/>
        <w:rPr>
          <w:rFonts w:ascii="Arial" w:eastAsia="Times New Roman" w:hAnsi="Arial" w:cs="Arial"/>
          <w:sz w:val="24"/>
          <w:szCs w:val="24"/>
          <w:lang w:eastAsia="cs-CZ"/>
        </w:rPr>
      </w:pPr>
    </w:p>
    <w:p w14:paraId="2F06E299" w14:textId="77777777" w:rsidR="00DE39E3" w:rsidRDefault="00DE39E3" w:rsidP="00DE39E3">
      <w:pPr>
        <w:shd w:val="clear" w:color="auto" w:fill="FFFFFF"/>
        <w:spacing w:after="0" w:line="240" w:lineRule="auto"/>
        <w:rPr>
          <w:rFonts w:ascii="Arial" w:hAnsi="Arial" w:cs="Arial"/>
          <w:sz w:val="24"/>
          <w:szCs w:val="24"/>
        </w:rPr>
      </w:pPr>
      <w:r w:rsidRPr="00DE39E3">
        <w:rPr>
          <w:rFonts w:ascii="Arial" w:hAnsi="Arial" w:cs="Arial"/>
          <w:sz w:val="24"/>
          <w:szCs w:val="24"/>
        </w:rPr>
        <w:t>Příkazník se zavazuje provádět TDI po celou dobu skutečného provádění stavby, a to i v případě, že skutečná doba provádění stavby přesáhne předpokládanou dobu</w:t>
      </w:r>
      <w:r>
        <w:rPr>
          <w:rFonts w:ascii="Arial" w:hAnsi="Arial" w:cs="Arial"/>
          <w:sz w:val="24"/>
          <w:szCs w:val="24"/>
        </w:rPr>
        <w:t xml:space="preserve"> </w:t>
      </w:r>
      <w:r w:rsidRPr="00DE39E3">
        <w:rPr>
          <w:rFonts w:ascii="Arial" w:hAnsi="Arial" w:cs="Arial"/>
          <w:sz w:val="24"/>
          <w:szCs w:val="24"/>
        </w:rPr>
        <w:t xml:space="preserve">stavby. Další podmínkou je osobní přítomnost TDI při realizaci této stavby dle potřeby zhotovitele, dále na kontrolních dnech </w:t>
      </w:r>
      <w:r>
        <w:rPr>
          <w:rFonts w:ascii="Arial" w:hAnsi="Arial" w:cs="Arial"/>
          <w:sz w:val="24"/>
          <w:szCs w:val="24"/>
        </w:rPr>
        <w:t>svolaných příkazcem</w:t>
      </w:r>
      <w:r w:rsidRPr="00DE39E3">
        <w:rPr>
          <w:rFonts w:ascii="Arial" w:hAnsi="Arial" w:cs="Arial"/>
          <w:sz w:val="24"/>
          <w:szCs w:val="24"/>
        </w:rPr>
        <w:t>.</w:t>
      </w:r>
    </w:p>
    <w:p w14:paraId="2F06E29A" w14:textId="77777777" w:rsidR="00DE39E3" w:rsidRDefault="00DE39E3" w:rsidP="00DE39E3">
      <w:pPr>
        <w:shd w:val="clear" w:color="auto" w:fill="FFFFFF"/>
        <w:spacing w:after="0" w:line="240" w:lineRule="auto"/>
        <w:rPr>
          <w:rFonts w:ascii="Arial" w:hAnsi="Arial" w:cs="Arial"/>
          <w:sz w:val="24"/>
          <w:szCs w:val="24"/>
        </w:rPr>
      </w:pPr>
    </w:p>
    <w:p w14:paraId="2F06E29B" w14:textId="77777777" w:rsidR="00E57AB7" w:rsidRDefault="00DE39E3" w:rsidP="00E57AB7">
      <w:pPr>
        <w:shd w:val="clear" w:color="auto" w:fill="FFFFFF"/>
        <w:spacing w:after="0" w:line="240" w:lineRule="auto"/>
        <w:rPr>
          <w:rFonts w:ascii="Arial" w:hAnsi="Arial" w:cs="Arial"/>
          <w:sz w:val="24"/>
          <w:szCs w:val="24"/>
        </w:rPr>
      </w:pPr>
      <w:r w:rsidRPr="00DE39E3">
        <w:rPr>
          <w:rFonts w:ascii="Arial" w:hAnsi="Arial" w:cs="Arial"/>
          <w:sz w:val="24"/>
          <w:szCs w:val="24"/>
        </w:rPr>
        <w:t>Při plnění této smlouvy bude příkazník vycházet zejména z následujíc</w:t>
      </w:r>
      <w:r w:rsidR="00E57AB7">
        <w:rPr>
          <w:rFonts w:ascii="Arial" w:hAnsi="Arial" w:cs="Arial"/>
          <w:sz w:val="24"/>
          <w:szCs w:val="24"/>
        </w:rPr>
        <w:t xml:space="preserve">ích podkladů </w:t>
      </w:r>
    </w:p>
    <w:p w14:paraId="2F06E29C" w14:textId="77777777" w:rsidR="00DE39E3" w:rsidRDefault="00DE39E3" w:rsidP="00E57AB7">
      <w:pPr>
        <w:pStyle w:val="Odstavecseseznamem"/>
        <w:numPr>
          <w:ilvl w:val="0"/>
          <w:numId w:val="3"/>
        </w:numPr>
        <w:shd w:val="clear" w:color="auto" w:fill="FFFFFF"/>
        <w:spacing w:after="0" w:line="240" w:lineRule="auto"/>
        <w:rPr>
          <w:rFonts w:ascii="Arial" w:hAnsi="Arial" w:cs="Arial"/>
          <w:sz w:val="24"/>
          <w:szCs w:val="24"/>
        </w:rPr>
      </w:pPr>
      <w:r w:rsidRPr="00E57AB7">
        <w:rPr>
          <w:rFonts w:ascii="Arial" w:hAnsi="Arial" w:cs="Arial"/>
          <w:sz w:val="24"/>
          <w:szCs w:val="24"/>
        </w:rPr>
        <w:lastRenderedPageBreak/>
        <w:t>projektová d</w:t>
      </w:r>
      <w:r w:rsidR="00E57AB7">
        <w:rPr>
          <w:rFonts w:ascii="Arial" w:hAnsi="Arial" w:cs="Arial"/>
          <w:sz w:val="24"/>
          <w:szCs w:val="24"/>
        </w:rPr>
        <w:t>okumentace pro provádění stavby</w:t>
      </w:r>
      <w:r w:rsidRPr="00E57AB7">
        <w:rPr>
          <w:rFonts w:ascii="Arial" w:hAnsi="Arial" w:cs="Arial"/>
          <w:sz w:val="24"/>
          <w:szCs w:val="24"/>
        </w:rPr>
        <w:t xml:space="preserve"> </w:t>
      </w:r>
    </w:p>
    <w:p w14:paraId="2F06E29D" w14:textId="77777777" w:rsidR="00DE39E3" w:rsidRDefault="00DE39E3" w:rsidP="00DE39E3">
      <w:pPr>
        <w:pStyle w:val="Odstavecseseznamem"/>
        <w:numPr>
          <w:ilvl w:val="0"/>
          <w:numId w:val="3"/>
        </w:numPr>
        <w:shd w:val="clear" w:color="auto" w:fill="FFFFFF"/>
        <w:spacing w:after="0" w:line="240" w:lineRule="auto"/>
        <w:rPr>
          <w:rFonts w:ascii="Arial" w:hAnsi="Arial" w:cs="Arial"/>
          <w:sz w:val="24"/>
          <w:szCs w:val="24"/>
        </w:rPr>
      </w:pPr>
      <w:r w:rsidRPr="00E57AB7">
        <w:rPr>
          <w:rFonts w:ascii="Arial" w:hAnsi="Arial" w:cs="Arial"/>
          <w:sz w:val="24"/>
          <w:szCs w:val="24"/>
        </w:rPr>
        <w:t>nabídka zhotovitele s oceněným soupisem prací, dodávek a služeb (dále jen „soupis prací“)</w:t>
      </w:r>
    </w:p>
    <w:p w14:paraId="2F06E29E" w14:textId="77777777" w:rsidR="00E57AB7" w:rsidRDefault="00E57AB7" w:rsidP="00E57AB7">
      <w:pPr>
        <w:shd w:val="clear" w:color="auto" w:fill="FFFFFF"/>
        <w:spacing w:after="0" w:line="240" w:lineRule="auto"/>
        <w:rPr>
          <w:rFonts w:ascii="Arial" w:hAnsi="Arial" w:cs="Arial"/>
          <w:sz w:val="24"/>
          <w:szCs w:val="24"/>
        </w:rPr>
      </w:pPr>
    </w:p>
    <w:p w14:paraId="2F06E29F" w14:textId="77777777" w:rsidR="001F666B" w:rsidRDefault="001F666B" w:rsidP="00E57AB7">
      <w:pPr>
        <w:shd w:val="clear" w:color="auto" w:fill="FFFFFF"/>
        <w:spacing w:after="0" w:line="240" w:lineRule="auto"/>
        <w:rPr>
          <w:rFonts w:ascii="Arial" w:hAnsi="Arial" w:cs="Arial"/>
          <w:sz w:val="24"/>
          <w:szCs w:val="24"/>
        </w:rPr>
      </w:pPr>
    </w:p>
    <w:p w14:paraId="2F06E2A0" w14:textId="77777777" w:rsidR="00E57AB7" w:rsidRDefault="00E57AB7" w:rsidP="00E57AB7">
      <w:pPr>
        <w:shd w:val="clear" w:color="auto" w:fill="FFFFFF"/>
        <w:spacing w:after="0" w:line="240" w:lineRule="auto"/>
        <w:jc w:val="center"/>
        <w:rPr>
          <w:rFonts w:ascii="Arial" w:hAnsi="Arial" w:cs="Arial"/>
          <w:b/>
          <w:sz w:val="24"/>
          <w:szCs w:val="24"/>
        </w:rPr>
      </w:pPr>
      <w:r w:rsidRPr="00E57AB7">
        <w:rPr>
          <w:rFonts w:ascii="Arial" w:hAnsi="Arial" w:cs="Arial"/>
          <w:b/>
          <w:sz w:val="24"/>
          <w:szCs w:val="24"/>
        </w:rPr>
        <w:t>Článek III.</w:t>
      </w:r>
    </w:p>
    <w:p w14:paraId="2F06E2A1" w14:textId="77777777" w:rsidR="00E57AB7" w:rsidRDefault="00E57AB7" w:rsidP="00E57AB7">
      <w:pPr>
        <w:shd w:val="clear" w:color="auto" w:fill="FFFFFF"/>
        <w:spacing w:after="0" w:line="240" w:lineRule="auto"/>
        <w:jc w:val="center"/>
        <w:rPr>
          <w:rFonts w:ascii="Arial" w:hAnsi="Arial" w:cs="Arial"/>
          <w:b/>
          <w:sz w:val="24"/>
          <w:szCs w:val="24"/>
        </w:rPr>
      </w:pPr>
      <w:r>
        <w:rPr>
          <w:rFonts w:ascii="Arial" w:hAnsi="Arial" w:cs="Arial"/>
          <w:b/>
          <w:sz w:val="24"/>
          <w:szCs w:val="24"/>
        </w:rPr>
        <w:t>Práva a povinnosti smluvních stran</w:t>
      </w:r>
    </w:p>
    <w:p w14:paraId="2F06E2A2" w14:textId="77777777" w:rsidR="00E57AB7" w:rsidRDefault="00E57AB7" w:rsidP="00E57AB7">
      <w:pPr>
        <w:shd w:val="clear" w:color="auto" w:fill="FFFFFF"/>
        <w:spacing w:after="0" w:line="240" w:lineRule="auto"/>
        <w:jc w:val="center"/>
        <w:rPr>
          <w:rFonts w:ascii="Arial" w:hAnsi="Arial" w:cs="Arial"/>
          <w:b/>
          <w:sz w:val="24"/>
          <w:szCs w:val="24"/>
        </w:rPr>
      </w:pPr>
    </w:p>
    <w:p w14:paraId="2F06E2A3" w14:textId="77777777" w:rsidR="00E57AB7" w:rsidRDefault="00E57AB7" w:rsidP="00E57AB7">
      <w:pPr>
        <w:shd w:val="clear" w:color="auto" w:fill="FFFFFF"/>
        <w:spacing w:after="0" w:line="240" w:lineRule="auto"/>
        <w:jc w:val="both"/>
        <w:rPr>
          <w:rFonts w:ascii="Arial" w:hAnsi="Arial" w:cs="Arial"/>
          <w:sz w:val="24"/>
          <w:szCs w:val="24"/>
        </w:rPr>
      </w:pPr>
      <w:r w:rsidRPr="00E57AB7">
        <w:rPr>
          <w:rFonts w:ascii="Arial" w:hAnsi="Arial" w:cs="Arial"/>
          <w:sz w:val="24"/>
          <w:szCs w:val="24"/>
        </w:rPr>
        <w:t xml:space="preserve">Příkazník je povinen zařídit sjednanou záležitost s odbornou péčí, podle pokynů příkazce, v souladu s podklady k veřejné zakázce a v souladu se zájmy příkazce, které příkazník zná nebo musí znát. </w:t>
      </w:r>
    </w:p>
    <w:p w14:paraId="2F06E2A4" w14:textId="77777777" w:rsidR="00E57AB7" w:rsidRDefault="00E57AB7" w:rsidP="00E57AB7">
      <w:pPr>
        <w:shd w:val="clear" w:color="auto" w:fill="FFFFFF"/>
        <w:spacing w:after="0" w:line="240" w:lineRule="auto"/>
        <w:jc w:val="both"/>
        <w:rPr>
          <w:rFonts w:ascii="Arial" w:hAnsi="Arial" w:cs="Arial"/>
          <w:sz w:val="24"/>
          <w:szCs w:val="24"/>
        </w:rPr>
      </w:pPr>
      <w:r w:rsidRPr="00E57AB7">
        <w:rPr>
          <w:rFonts w:ascii="Arial" w:hAnsi="Arial" w:cs="Arial"/>
          <w:sz w:val="24"/>
          <w:szCs w:val="24"/>
        </w:rPr>
        <w:t xml:space="preserve">Příkazce vystaví příkazníkovi písemnou plnou moc, a to v přiměřeném rozsahu, pokud to bude nezbytné pro uskutečnění právních úkonů při plnění předmětu smlouvy. </w:t>
      </w:r>
    </w:p>
    <w:p w14:paraId="2F06E2A5" w14:textId="77777777" w:rsidR="00E57AB7" w:rsidRDefault="00E57AB7" w:rsidP="00E57AB7">
      <w:pPr>
        <w:shd w:val="clear" w:color="auto" w:fill="FFFFFF"/>
        <w:spacing w:after="0" w:line="240" w:lineRule="auto"/>
        <w:jc w:val="both"/>
        <w:rPr>
          <w:rFonts w:ascii="Arial" w:hAnsi="Arial" w:cs="Arial"/>
          <w:sz w:val="24"/>
          <w:szCs w:val="24"/>
        </w:rPr>
      </w:pPr>
      <w:r w:rsidRPr="00E57AB7">
        <w:rPr>
          <w:rFonts w:ascii="Arial" w:hAnsi="Arial" w:cs="Arial"/>
          <w:sz w:val="24"/>
          <w:szCs w:val="24"/>
        </w:rPr>
        <w:t xml:space="preserve">Příkazník se zavazuje neprodleně informovat příkazce o všech skutečnostech, které by mu mohly způsobit finanční, nebo jinou újmu, o překážkách, které by mohly ohrozit termíny stanovené touto smlouvou. </w:t>
      </w:r>
    </w:p>
    <w:p w14:paraId="2F06E2A6" w14:textId="77777777" w:rsidR="00E57AB7" w:rsidRDefault="00E57AB7" w:rsidP="00E57AB7">
      <w:pPr>
        <w:shd w:val="clear" w:color="auto" w:fill="FFFFFF"/>
        <w:spacing w:after="0" w:line="240" w:lineRule="auto"/>
        <w:jc w:val="both"/>
        <w:rPr>
          <w:rFonts w:ascii="Arial" w:hAnsi="Arial" w:cs="Arial"/>
          <w:sz w:val="24"/>
          <w:szCs w:val="24"/>
        </w:rPr>
      </w:pPr>
      <w:r w:rsidRPr="00E57AB7">
        <w:rPr>
          <w:rFonts w:ascii="Arial" w:hAnsi="Arial" w:cs="Arial"/>
          <w:sz w:val="24"/>
          <w:szCs w:val="24"/>
        </w:rPr>
        <w:t>Jako podklad pro plnění smlouvy platí odsouhlasená, platná projektová dokumentace pro realizaci díla. Příkazník nesmí použít tuto dokumentaci, případně další technické podklady převzaté nebo pořízené při plnění smlouvy příkazcem k jiným účelům než k plnění předmětu této smlouvy, zejména je předávat či jinak zpřístupnit třetím osobám bez předchozího písemného souhlasu příkazce.</w:t>
      </w:r>
    </w:p>
    <w:p w14:paraId="2F06E2A7" w14:textId="77777777" w:rsidR="00E57AB7" w:rsidRDefault="00E57AB7" w:rsidP="00E57AB7">
      <w:pPr>
        <w:shd w:val="clear" w:color="auto" w:fill="FFFFFF"/>
        <w:spacing w:after="0" w:line="240" w:lineRule="auto"/>
        <w:jc w:val="both"/>
        <w:rPr>
          <w:rFonts w:ascii="Arial" w:hAnsi="Arial" w:cs="Arial"/>
          <w:sz w:val="24"/>
          <w:szCs w:val="24"/>
        </w:rPr>
      </w:pPr>
    </w:p>
    <w:p w14:paraId="2F06E2A8" w14:textId="77777777" w:rsidR="00E57AB7" w:rsidRPr="00E57AB7" w:rsidRDefault="00E57AB7" w:rsidP="00E57AB7">
      <w:pPr>
        <w:shd w:val="clear" w:color="auto" w:fill="FFFFFF"/>
        <w:spacing w:after="0" w:line="240" w:lineRule="auto"/>
        <w:jc w:val="center"/>
        <w:rPr>
          <w:rFonts w:ascii="Arial" w:hAnsi="Arial" w:cs="Arial"/>
          <w:sz w:val="24"/>
          <w:szCs w:val="24"/>
        </w:rPr>
      </w:pPr>
    </w:p>
    <w:p w14:paraId="2F06E2A9" w14:textId="77777777" w:rsidR="00E57AB7" w:rsidRDefault="00E57AB7" w:rsidP="00E57AB7">
      <w:pPr>
        <w:shd w:val="clear" w:color="auto" w:fill="FFFFFF"/>
        <w:spacing w:after="0" w:line="240" w:lineRule="auto"/>
        <w:jc w:val="center"/>
        <w:rPr>
          <w:rFonts w:ascii="Arial" w:hAnsi="Arial" w:cs="Arial"/>
          <w:b/>
          <w:sz w:val="24"/>
          <w:szCs w:val="24"/>
        </w:rPr>
      </w:pPr>
      <w:r w:rsidRPr="00E57AB7">
        <w:rPr>
          <w:rFonts w:ascii="Arial" w:hAnsi="Arial" w:cs="Arial"/>
          <w:b/>
          <w:sz w:val="24"/>
          <w:szCs w:val="24"/>
        </w:rPr>
        <w:t>Článek I</w:t>
      </w:r>
      <w:r>
        <w:rPr>
          <w:rFonts w:ascii="Arial" w:hAnsi="Arial" w:cs="Arial"/>
          <w:b/>
          <w:sz w:val="24"/>
          <w:szCs w:val="24"/>
        </w:rPr>
        <w:t>V</w:t>
      </w:r>
      <w:r w:rsidRPr="00E57AB7">
        <w:rPr>
          <w:rFonts w:ascii="Arial" w:hAnsi="Arial" w:cs="Arial"/>
          <w:b/>
          <w:sz w:val="24"/>
          <w:szCs w:val="24"/>
        </w:rPr>
        <w:t>.</w:t>
      </w:r>
    </w:p>
    <w:p w14:paraId="2F06E2AA" w14:textId="77777777" w:rsidR="00DE39E3" w:rsidRDefault="00E57AB7" w:rsidP="00E57AB7">
      <w:pPr>
        <w:pStyle w:val="Odstavecseseznamem"/>
        <w:spacing w:after="0" w:line="240" w:lineRule="auto"/>
        <w:ind w:left="0"/>
        <w:jc w:val="center"/>
        <w:rPr>
          <w:rFonts w:ascii="Arial" w:hAnsi="Arial" w:cs="Arial"/>
          <w:b/>
          <w:sz w:val="24"/>
          <w:szCs w:val="24"/>
        </w:rPr>
      </w:pPr>
      <w:r>
        <w:rPr>
          <w:rFonts w:ascii="Arial" w:hAnsi="Arial" w:cs="Arial"/>
          <w:b/>
          <w:sz w:val="24"/>
          <w:szCs w:val="24"/>
        </w:rPr>
        <w:t>Odměna a platební podmínky</w:t>
      </w:r>
    </w:p>
    <w:p w14:paraId="2F06E2AB" w14:textId="77777777" w:rsidR="00E57AB7" w:rsidRDefault="00E57AB7" w:rsidP="00E57AB7">
      <w:pPr>
        <w:pStyle w:val="Odstavecseseznamem"/>
        <w:spacing w:after="0" w:line="240" w:lineRule="auto"/>
        <w:ind w:left="0"/>
        <w:jc w:val="center"/>
        <w:rPr>
          <w:rFonts w:ascii="Arial" w:hAnsi="Arial" w:cs="Arial"/>
          <w:b/>
          <w:sz w:val="24"/>
          <w:szCs w:val="24"/>
        </w:rPr>
      </w:pPr>
    </w:p>
    <w:p w14:paraId="2F06E2AC" w14:textId="77777777" w:rsidR="00E57AB7" w:rsidRDefault="00E57AB7" w:rsidP="00E57AB7">
      <w:pPr>
        <w:pStyle w:val="Odstavecseseznamem"/>
        <w:spacing w:after="0" w:line="240" w:lineRule="auto"/>
        <w:ind w:left="0"/>
        <w:jc w:val="both"/>
        <w:rPr>
          <w:rFonts w:ascii="Arial" w:hAnsi="Arial" w:cs="Arial"/>
          <w:sz w:val="24"/>
          <w:szCs w:val="24"/>
        </w:rPr>
      </w:pPr>
      <w:r w:rsidRPr="00E57AB7">
        <w:rPr>
          <w:rFonts w:ascii="Arial" w:hAnsi="Arial" w:cs="Arial"/>
          <w:sz w:val="24"/>
          <w:szCs w:val="24"/>
        </w:rPr>
        <w:t>Celková odměna provedení technického dozoru investora je sjednaná smluvními stranami ve výši</w:t>
      </w:r>
      <w:r>
        <w:rPr>
          <w:rFonts w:ascii="Arial" w:hAnsi="Arial" w:cs="Arial"/>
          <w:sz w:val="24"/>
          <w:szCs w:val="24"/>
        </w:rPr>
        <w:t>:</w:t>
      </w:r>
    </w:p>
    <w:p w14:paraId="2F06E2AD" w14:textId="77777777" w:rsidR="00E57AB7" w:rsidRPr="00E57AB7" w:rsidRDefault="00E57AB7" w:rsidP="00E57AB7">
      <w:pPr>
        <w:shd w:val="clear" w:color="auto" w:fill="FFFFFF"/>
        <w:spacing w:after="0" w:line="240" w:lineRule="auto"/>
        <w:rPr>
          <w:rFonts w:ascii="Arial" w:eastAsia="Times New Roman" w:hAnsi="Arial" w:cs="Arial"/>
          <w:color w:val="000000"/>
          <w:sz w:val="24"/>
          <w:szCs w:val="24"/>
          <w:lang w:eastAsia="cs-CZ"/>
        </w:rPr>
      </w:pPr>
      <w:r w:rsidRPr="00E57AB7">
        <w:rPr>
          <w:rFonts w:ascii="Arial" w:eastAsia="Times New Roman" w:hAnsi="Arial" w:cs="Arial"/>
          <w:bCs/>
          <w:color w:val="000000"/>
          <w:sz w:val="24"/>
          <w:szCs w:val="24"/>
          <w:lang w:eastAsia="cs-CZ"/>
        </w:rPr>
        <w:t>Cena bez DPH     </w:t>
      </w:r>
      <w:r w:rsidR="00AA4B62">
        <w:rPr>
          <w:rFonts w:ascii="Arial" w:eastAsia="Times New Roman" w:hAnsi="Arial" w:cs="Arial"/>
          <w:bCs/>
          <w:color w:val="000000"/>
          <w:sz w:val="24"/>
          <w:szCs w:val="24"/>
          <w:lang w:eastAsia="cs-CZ"/>
        </w:rPr>
        <w:tab/>
      </w:r>
      <w:r w:rsidRPr="00E57AB7">
        <w:rPr>
          <w:rFonts w:ascii="Arial" w:eastAsia="Times New Roman" w:hAnsi="Arial" w:cs="Arial"/>
          <w:bCs/>
          <w:color w:val="000000"/>
          <w:sz w:val="24"/>
          <w:szCs w:val="24"/>
          <w:lang w:eastAsia="cs-CZ"/>
        </w:rPr>
        <w:t>63.000,--Kč</w:t>
      </w:r>
    </w:p>
    <w:p w14:paraId="2F06E2AE" w14:textId="77777777" w:rsidR="00E57AB7" w:rsidRPr="00E57AB7" w:rsidRDefault="00E57AB7" w:rsidP="00E57AB7">
      <w:pPr>
        <w:shd w:val="clear" w:color="auto" w:fill="FFFFFF"/>
        <w:spacing w:after="0" w:line="240" w:lineRule="auto"/>
        <w:rPr>
          <w:rFonts w:ascii="Arial" w:eastAsia="Times New Roman" w:hAnsi="Arial" w:cs="Arial"/>
          <w:color w:val="000000"/>
          <w:sz w:val="24"/>
          <w:szCs w:val="24"/>
          <w:lang w:eastAsia="cs-CZ"/>
        </w:rPr>
      </w:pPr>
      <w:r w:rsidRPr="00E57AB7">
        <w:rPr>
          <w:rFonts w:ascii="Arial" w:eastAsia="Times New Roman" w:hAnsi="Arial" w:cs="Arial"/>
          <w:bCs/>
          <w:color w:val="000000"/>
          <w:sz w:val="24"/>
          <w:szCs w:val="24"/>
          <w:lang w:eastAsia="cs-CZ"/>
        </w:rPr>
        <w:t xml:space="preserve">DPH </w:t>
      </w:r>
      <w:proofErr w:type="gramStart"/>
      <w:r w:rsidRPr="00E57AB7">
        <w:rPr>
          <w:rFonts w:ascii="Arial" w:eastAsia="Times New Roman" w:hAnsi="Arial" w:cs="Arial"/>
          <w:bCs/>
          <w:color w:val="000000"/>
          <w:sz w:val="24"/>
          <w:szCs w:val="24"/>
          <w:lang w:eastAsia="cs-CZ"/>
        </w:rPr>
        <w:t>21%</w:t>
      </w:r>
      <w:proofErr w:type="gramEnd"/>
      <w:r w:rsidRPr="00E57AB7">
        <w:rPr>
          <w:rFonts w:ascii="Arial" w:eastAsia="Times New Roman" w:hAnsi="Arial" w:cs="Arial"/>
          <w:bCs/>
          <w:color w:val="000000"/>
          <w:sz w:val="24"/>
          <w:szCs w:val="24"/>
          <w:lang w:eastAsia="cs-CZ"/>
        </w:rPr>
        <w:t xml:space="preserve">    </w:t>
      </w:r>
      <w:r w:rsidR="00AA4B62">
        <w:rPr>
          <w:rFonts w:ascii="Arial" w:eastAsia="Times New Roman" w:hAnsi="Arial" w:cs="Arial"/>
          <w:bCs/>
          <w:color w:val="000000"/>
          <w:sz w:val="24"/>
          <w:szCs w:val="24"/>
          <w:lang w:eastAsia="cs-CZ"/>
        </w:rPr>
        <w:tab/>
      </w:r>
      <w:r w:rsidR="00AA4B62">
        <w:rPr>
          <w:rFonts w:ascii="Arial" w:eastAsia="Times New Roman" w:hAnsi="Arial" w:cs="Arial"/>
          <w:bCs/>
          <w:color w:val="000000"/>
          <w:sz w:val="24"/>
          <w:szCs w:val="24"/>
          <w:lang w:eastAsia="cs-CZ"/>
        </w:rPr>
        <w:tab/>
      </w:r>
      <w:r w:rsidRPr="00E57AB7">
        <w:rPr>
          <w:rFonts w:ascii="Arial" w:eastAsia="Times New Roman" w:hAnsi="Arial" w:cs="Arial"/>
          <w:bCs/>
          <w:color w:val="000000"/>
          <w:sz w:val="24"/>
          <w:szCs w:val="24"/>
          <w:lang w:eastAsia="cs-CZ"/>
        </w:rPr>
        <w:t>13.230,--Kč</w:t>
      </w:r>
    </w:p>
    <w:p w14:paraId="2F06E2AF" w14:textId="77777777" w:rsidR="00E57AB7" w:rsidRPr="00E57AB7" w:rsidRDefault="00E57AB7" w:rsidP="00E57AB7">
      <w:pPr>
        <w:shd w:val="clear" w:color="auto" w:fill="FFFFFF"/>
        <w:spacing w:after="0" w:line="240" w:lineRule="auto"/>
        <w:rPr>
          <w:rFonts w:ascii="Arial" w:eastAsia="Times New Roman" w:hAnsi="Arial" w:cs="Arial"/>
          <w:color w:val="000000"/>
          <w:sz w:val="24"/>
          <w:szCs w:val="24"/>
          <w:lang w:eastAsia="cs-CZ"/>
        </w:rPr>
      </w:pPr>
      <w:r w:rsidRPr="00E57AB7">
        <w:rPr>
          <w:rFonts w:ascii="Arial" w:eastAsia="Times New Roman" w:hAnsi="Arial" w:cs="Arial"/>
          <w:bCs/>
          <w:color w:val="000000"/>
          <w:sz w:val="24"/>
          <w:szCs w:val="24"/>
          <w:lang w:eastAsia="cs-CZ"/>
        </w:rPr>
        <w:t>Celkem vč. DPH   </w:t>
      </w:r>
      <w:r w:rsidR="00AA4B62">
        <w:rPr>
          <w:rFonts w:ascii="Arial" w:eastAsia="Times New Roman" w:hAnsi="Arial" w:cs="Arial"/>
          <w:bCs/>
          <w:color w:val="000000"/>
          <w:sz w:val="24"/>
          <w:szCs w:val="24"/>
          <w:lang w:eastAsia="cs-CZ"/>
        </w:rPr>
        <w:tab/>
      </w:r>
      <w:r w:rsidRPr="00E57AB7">
        <w:rPr>
          <w:rFonts w:ascii="Arial" w:eastAsia="Times New Roman" w:hAnsi="Arial" w:cs="Arial"/>
          <w:bCs/>
          <w:color w:val="000000"/>
          <w:sz w:val="24"/>
          <w:szCs w:val="24"/>
          <w:lang w:eastAsia="cs-CZ"/>
        </w:rPr>
        <w:t>76.230,--</w:t>
      </w:r>
      <w:proofErr w:type="gramStart"/>
      <w:r w:rsidRPr="00E57AB7">
        <w:rPr>
          <w:rFonts w:ascii="Arial" w:eastAsia="Times New Roman" w:hAnsi="Arial" w:cs="Arial"/>
          <w:bCs/>
          <w:color w:val="000000"/>
          <w:sz w:val="24"/>
          <w:szCs w:val="24"/>
          <w:lang w:eastAsia="cs-CZ"/>
        </w:rPr>
        <w:t>Kč</w:t>
      </w:r>
      <w:r w:rsidR="00AA4B62">
        <w:rPr>
          <w:rFonts w:ascii="Arial" w:eastAsia="Times New Roman" w:hAnsi="Arial" w:cs="Arial"/>
          <w:bCs/>
          <w:color w:val="000000"/>
          <w:sz w:val="24"/>
          <w:szCs w:val="24"/>
          <w:lang w:eastAsia="cs-CZ"/>
        </w:rPr>
        <w:t xml:space="preserve">  (</w:t>
      </w:r>
      <w:proofErr w:type="spellStart"/>
      <w:proofErr w:type="gramEnd"/>
      <w:r w:rsidR="00AA4B62">
        <w:rPr>
          <w:rFonts w:ascii="Arial" w:eastAsia="Times New Roman" w:hAnsi="Arial" w:cs="Arial"/>
          <w:bCs/>
          <w:color w:val="000000"/>
          <w:sz w:val="24"/>
          <w:szCs w:val="24"/>
          <w:lang w:eastAsia="cs-CZ"/>
        </w:rPr>
        <w:t>sedmdesátšestisícdvěstětřicet</w:t>
      </w:r>
      <w:proofErr w:type="spellEnd"/>
      <w:r w:rsidR="00AA4B62">
        <w:rPr>
          <w:rFonts w:ascii="Arial" w:eastAsia="Times New Roman" w:hAnsi="Arial" w:cs="Arial"/>
          <w:bCs/>
          <w:color w:val="000000"/>
          <w:sz w:val="24"/>
          <w:szCs w:val="24"/>
          <w:lang w:eastAsia="cs-CZ"/>
        </w:rPr>
        <w:t xml:space="preserve"> korun českých)</w:t>
      </w:r>
    </w:p>
    <w:p w14:paraId="2F06E2B0" w14:textId="77777777" w:rsidR="00E57AB7" w:rsidRDefault="00E57AB7" w:rsidP="00E57AB7">
      <w:pPr>
        <w:pStyle w:val="Odstavecseseznamem"/>
        <w:spacing w:after="0" w:line="240" w:lineRule="auto"/>
        <w:ind w:left="0"/>
        <w:jc w:val="both"/>
        <w:rPr>
          <w:rFonts w:ascii="Arial" w:hAnsi="Arial" w:cs="Arial"/>
          <w:sz w:val="24"/>
          <w:szCs w:val="24"/>
        </w:rPr>
      </w:pPr>
    </w:p>
    <w:p w14:paraId="2F06E2B1" w14:textId="77777777" w:rsidR="00E57AB7" w:rsidRDefault="00E57AB7" w:rsidP="00E57AB7">
      <w:pPr>
        <w:pStyle w:val="Odstavecseseznamem"/>
        <w:spacing w:after="0" w:line="240" w:lineRule="auto"/>
        <w:ind w:left="0"/>
        <w:jc w:val="both"/>
        <w:rPr>
          <w:rFonts w:ascii="Arial" w:hAnsi="Arial" w:cs="Arial"/>
          <w:sz w:val="24"/>
          <w:szCs w:val="24"/>
        </w:rPr>
      </w:pPr>
    </w:p>
    <w:p w14:paraId="2F06E2B2" w14:textId="79E363A4" w:rsidR="00E57AB7" w:rsidRDefault="00E57AB7" w:rsidP="00E57AB7">
      <w:pPr>
        <w:pStyle w:val="Odstavecseseznamem"/>
        <w:spacing w:after="0" w:line="240" w:lineRule="auto"/>
        <w:ind w:left="0"/>
        <w:jc w:val="both"/>
        <w:rPr>
          <w:rFonts w:ascii="Arial" w:hAnsi="Arial" w:cs="Arial"/>
          <w:sz w:val="24"/>
          <w:szCs w:val="24"/>
        </w:rPr>
      </w:pPr>
      <w:r w:rsidRPr="00E57AB7">
        <w:rPr>
          <w:rFonts w:ascii="Arial" w:hAnsi="Arial" w:cs="Arial"/>
          <w:sz w:val="24"/>
          <w:szCs w:val="24"/>
        </w:rPr>
        <w:t xml:space="preserve">Dohodnutou odměnu uhradí příkazce </w:t>
      </w:r>
      <w:r>
        <w:rPr>
          <w:rFonts w:ascii="Arial" w:hAnsi="Arial" w:cs="Arial"/>
          <w:sz w:val="24"/>
          <w:szCs w:val="24"/>
        </w:rPr>
        <w:t xml:space="preserve">příkazníkovi po protokolárním předání a převzetí </w:t>
      </w:r>
      <w:proofErr w:type="gramStart"/>
      <w:r>
        <w:rPr>
          <w:rFonts w:ascii="Arial" w:hAnsi="Arial" w:cs="Arial"/>
          <w:sz w:val="24"/>
          <w:szCs w:val="24"/>
        </w:rPr>
        <w:t>stavby</w:t>
      </w:r>
      <w:proofErr w:type="gramEnd"/>
      <w:r>
        <w:rPr>
          <w:rFonts w:ascii="Arial" w:hAnsi="Arial" w:cs="Arial"/>
          <w:sz w:val="24"/>
          <w:szCs w:val="24"/>
        </w:rPr>
        <w:t xml:space="preserve"> a to na základě </w:t>
      </w:r>
      <w:r w:rsidRPr="00E57AB7">
        <w:rPr>
          <w:rFonts w:ascii="Arial" w:hAnsi="Arial" w:cs="Arial"/>
          <w:sz w:val="24"/>
          <w:szCs w:val="24"/>
        </w:rPr>
        <w:t xml:space="preserve">faktury vystavené příkazníkem a to nejpozději do </w:t>
      </w:r>
      <w:r w:rsidR="00AB0C95">
        <w:rPr>
          <w:rFonts w:ascii="Arial" w:hAnsi="Arial" w:cs="Arial"/>
          <w:sz w:val="24"/>
          <w:szCs w:val="24"/>
        </w:rPr>
        <w:t>30</w:t>
      </w:r>
      <w:r w:rsidR="00AB0C95" w:rsidRPr="00E57AB7">
        <w:rPr>
          <w:rFonts w:ascii="Arial" w:hAnsi="Arial" w:cs="Arial"/>
          <w:sz w:val="24"/>
          <w:szCs w:val="24"/>
        </w:rPr>
        <w:t xml:space="preserve"> </w:t>
      </w:r>
      <w:r w:rsidRPr="00E57AB7">
        <w:rPr>
          <w:rFonts w:ascii="Arial" w:hAnsi="Arial" w:cs="Arial"/>
          <w:sz w:val="24"/>
          <w:szCs w:val="24"/>
        </w:rPr>
        <w:t>dnů od jejího doručení příkazci.</w:t>
      </w:r>
    </w:p>
    <w:p w14:paraId="2F06E2B3" w14:textId="77777777" w:rsidR="001F666B" w:rsidRDefault="001F666B" w:rsidP="00E57AB7">
      <w:pPr>
        <w:pStyle w:val="Odstavecseseznamem"/>
        <w:spacing w:after="0" w:line="240" w:lineRule="auto"/>
        <w:ind w:left="0"/>
        <w:jc w:val="both"/>
        <w:rPr>
          <w:rFonts w:ascii="Arial" w:hAnsi="Arial" w:cs="Arial"/>
          <w:sz w:val="24"/>
          <w:szCs w:val="24"/>
        </w:rPr>
      </w:pPr>
    </w:p>
    <w:p w14:paraId="2F06E2B4" w14:textId="77777777" w:rsidR="00AA4B62" w:rsidRDefault="00AA4B62" w:rsidP="00E57AB7">
      <w:pPr>
        <w:pStyle w:val="Odstavecseseznamem"/>
        <w:spacing w:after="0" w:line="240" w:lineRule="auto"/>
        <w:ind w:left="0"/>
        <w:jc w:val="both"/>
        <w:rPr>
          <w:rFonts w:ascii="Arial" w:hAnsi="Arial" w:cs="Arial"/>
          <w:sz w:val="24"/>
          <w:szCs w:val="24"/>
        </w:rPr>
      </w:pPr>
    </w:p>
    <w:p w14:paraId="2F06E2B5" w14:textId="77777777" w:rsidR="00AA4B62" w:rsidRDefault="00AA4B62" w:rsidP="00AA4B62">
      <w:pPr>
        <w:pStyle w:val="Odstavecseseznamem"/>
        <w:spacing w:after="0" w:line="240" w:lineRule="auto"/>
        <w:ind w:left="0"/>
        <w:jc w:val="center"/>
        <w:rPr>
          <w:rFonts w:ascii="Arial" w:hAnsi="Arial" w:cs="Arial"/>
          <w:b/>
          <w:sz w:val="24"/>
          <w:szCs w:val="24"/>
        </w:rPr>
      </w:pPr>
      <w:r>
        <w:rPr>
          <w:rFonts w:ascii="Arial" w:hAnsi="Arial" w:cs="Arial"/>
          <w:b/>
          <w:sz w:val="24"/>
          <w:szCs w:val="24"/>
        </w:rPr>
        <w:t>Článek V.</w:t>
      </w:r>
    </w:p>
    <w:p w14:paraId="2F06E2B6" w14:textId="77777777" w:rsidR="00AA4B62" w:rsidRDefault="00AA4B62" w:rsidP="00AA4B62">
      <w:pPr>
        <w:pStyle w:val="Odstavecseseznamem"/>
        <w:spacing w:after="0" w:line="240" w:lineRule="auto"/>
        <w:ind w:left="0"/>
        <w:jc w:val="center"/>
        <w:rPr>
          <w:rFonts w:ascii="Arial" w:hAnsi="Arial" w:cs="Arial"/>
          <w:b/>
          <w:sz w:val="24"/>
          <w:szCs w:val="24"/>
        </w:rPr>
      </w:pPr>
      <w:r>
        <w:rPr>
          <w:rFonts w:ascii="Arial" w:hAnsi="Arial" w:cs="Arial"/>
          <w:b/>
          <w:sz w:val="24"/>
          <w:szCs w:val="24"/>
        </w:rPr>
        <w:t>Dohoda o smluvní pokutě, úrok z prodlení a náhrada škody</w:t>
      </w:r>
    </w:p>
    <w:p w14:paraId="2F06E2B7" w14:textId="77777777" w:rsidR="001F666B" w:rsidRDefault="001F666B" w:rsidP="00AA4B62">
      <w:pPr>
        <w:pStyle w:val="Odstavecseseznamem"/>
        <w:spacing w:after="0" w:line="240" w:lineRule="auto"/>
        <w:ind w:left="0"/>
        <w:jc w:val="center"/>
        <w:rPr>
          <w:rFonts w:ascii="Arial" w:hAnsi="Arial" w:cs="Arial"/>
          <w:b/>
          <w:sz w:val="24"/>
          <w:szCs w:val="24"/>
        </w:rPr>
      </w:pPr>
    </w:p>
    <w:p w14:paraId="2F06E2B8" w14:textId="77777777" w:rsidR="001F666B" w:rsidRPr="001F666B" w:rsidRDefault="001F666B" w:rsidP="001F666B">
      <w:pPr>
        <w:pStyle w:val="Odstavecseseznamem"/>
        <w:spacing w:after="0" w:line="240" w:lineRule="auto"/>
        <w:ind w:left="0"/>
        <w:rPr>
          <w:rFonts w:ascii="Arial" w:hAnsi="Arial" w:cs="Arial"/>
          <w:sz w:val="24"/>
          <w:szCs w:val="24"/>
        </w:rPr>
      </w:pPr>
      <w:r w:rsidRPr="001F666B">
        <w:rPr>
          <w:rFonts w:ascii="Arial" w:hAnsi="Arial" w:cs="Arial"/>
          <w:sz w:val="24"/>
          <w:szCs w:val="24"/>
        </w:rPr>
        <w:t xml:space="preserve">V případě, že příkazník nebude řádně plnit činnosti, ke kterým se zavázal v článku II. této smlouvy, zavazuje se příkazník uhradit příkazci smluvní pokutu ve výši 0,5 % z celkové odměny za každý případ. </w:t>
      </w:r>
    </w:p>
    <w:p w14:paraId="2F06E2B9" w14:textId="77777777" w:rsidR="001F666B" w:rsidRPr="001F666B" w:rsidRDefault="001F666B" w:rsidP="001F666B">
      <w:pPr>
        <w:pStyle w:val="Odstavecseseznamem"/>
        <w:spacing w:after="0" w:line="240" w:lineRule="auto"/>
        <w:ind w:left="0"/>
        <w:rPr>
          <w:rFonts w:ascii="Arial" w:hAnsi="Arial" w:cs="Arial"/>
          <w:sz w:val="24"/>
          <w:szCs w:val="24"/>
        </w:rPr>
      </w:pPr>
    </w:p>
    <w:p w14:paraId="2F06E2BA" w14:textId="2EEBAABB" w:rsidR="001F666B" w:rsidRDefault="001F666B" w:rsidP="001F666B">
      <w:pPr>
        <w:pStyle w:val="Odstavecseseznamem"/>
        <w:spacing w:after="0" w:line="240" w:lineRule="auto"/>
        <w:ind w:left="0"/>
        <w:rPr>
          <w:rFonts w:ascii="Arial" w:hAnsi="Arial" w:cs="Arial"/>
          <w:sz w:val="24"/>
          <w:szCs w:val="24"/>
        </w:rPr>
      </w:pPr>
      <w:r w:rsidRPr="001F666B">
        <w:rPr>
          <w:rFonts w:ascii="Arial" w:hAnsi="Arial" w:cs="Arial"/>
          <w:sz w:val="24"/>
          <w:szCs w:val="24"/>
        </w:rPr>
        <w:t xml:space="preserve">Příkazce se zavazuje při prodlení se zaplacením faktury zaplatit příkazníkovi úrok z prodlení ve výši </w:t>
      </w:r>
      <w:proofErr w:type="gramStart"/>
      <w:r w:rsidRPr="001F666B">
        <w:rPr>
          <w:rFonts w:ascii="Arial" w:hAnsi="Arial" w:cs="Arial"/>
          <w:sz w:val="24"/>
          <w:szCs w:val="24"/>
        </w:rPr>
        <w:t>0,0</w:t>
      </w:r>
      <w:r w:rsidR="00C4340F">
        <w:rPr>
          <w:rFonts w:ascii="Arial" w:hAnsi="Arial" w:cs="Arial"/>
          <w:sz w:val="24"/>
          <w:szCs w:val="24"/>
        </w:rPr>
        <w:t>1</w:t>
      </w:r>
      <w:r w:rsidRPr="001F666B">
        <w:rPr>
          <w:rFonts w:ascii="Arial" w:hAnsi="Arial" w:cs="Arial"/>
          <w:sz w:val="24"/>
          <w:szCs w:val="24"/>
        </w:rPr>
        <w:t>%</w:t>
      </w:r>
      <w:proofErr w:type="gramEnd"/>
      <w:r w:rsidRPr="001F666B">
        <w:rPr>
          <w:rFonts w:ascii="Arial" w:hAnsi="Arial" w:cs="Arial"/>
          <w:sz w:val="24"/>
          <w:szCs w:val="24"/>
        </w:rPr>
        <w:t xml:space="preserve"> z fakturované částky za každý den prodlení.</w:t>
      </w:r>
    </w:p>
    <w:p w14:paraId="2F06E2BB" w14:textId="77777777" w:rsidR="001F666B" w:rsidRDefault="001F666B" w:rsidP="001F666B">
      <w:pPr>
        <w:pStyle w:val="Odstavecseseznamem"/>
        <w:spacing w:after="0" w:line="240" w:lineRule="auto"/>
        <w:ind w:left="0"/>
        <w:rPr>
          <w:rFonts w:ascii="Arial" w:hAnsi="Arial" w:cs="Arial"/>
          <w:sz w:val="24"/>
          <w:szCs w:val="24"/>
        </w:rPr>
      </w:pPr>
    </w:p>
    <w:p w14:paraId="2F06E2BC" w14:textId="77777777" w:rsidR="001F666B" w:rsidRDefault="001F666B" w:rsidP="001F666B">
      <w:pPr>
        <w:pStyle w:val="Odstavecseseznamem"/>
        <w:spacing w:after="0" w:line="240" w:lineRule="auto"/>
        <w:ind w:left="0"/>
        <w:rPr>
          <w:rFonts w:ascii="Arial" w:hAnsi="Arial" w:cs="Arial"/>
          <w:sz w:val="24"/>
          <w:szCs w:val="24"/>
        </w:rPr>
      </w:pPr>
    </w:p>
    <w:p w14:paraId="2F06E2BD" w14:textId="77777777" w:rsidR="001F666B" w:rsidRDefault="001F666B" w:rsidP="001F666B">
      <w:pPr>
        <w:pStyle w:val="Odstavecseseznamem"/>
        <w:spacing w:after="0" w:line="240" w:lineRule="auto"/>
        <w:ind w:left="0"/>
        <w:jc w:val="center"/>
        <w:rPr>
          <w:rFonts w:ascii="Arial" w:hAnsi="Arial" w:cs="Arial"/>
          <w:b/>
          <w:sz w:val="24"/>
          <w:szCs w:val="24"/>
        </w:rPr>
      </w:pPr>
      <w:r>
        <w:rPr>
          <w:rFonts w:ascii="Arial" w:hAnsi="Arial" w:cs="Arial"/>
          <w:b/>
          <w:sz w:val="24"/>
          <w:szCs w:val="24"/>
        </w:rPr>
        <w:lastRenderedPageBreak/>
        <w:t>Článek VI.</w:t>
      </w:r>
    </w:p>
    <w:p w14:paraId="2F06E2BE" w14:textId="77777777" w:rsidR="001F666B" w:rsidRDefault="001F666B" w:rsidP="001F666B">
      <w:pPr>
        <w:pStyle w:val="Odstavecseseznamem"/>
        <w:spacing w:after="0" w:line="240" w:lineRule="auto"/>
        <w:ind w:left="0"/>
        <w:jc w:val="center"/>
        <w:rPr>
          <w:rFonts w:ascii="Arial" w:hAnsi="Arial" w:cs="Arial"/>
          <w:b/>
          <w:sz w:val="24"/>
          <w:szCs w:val="24"/>
        </w:rPr>
      </w:pPr>
      <w:r>
        <w:rPr>
          <w:rFonts w:ascii="Arial" w:hAnsi="Arial" w:cs="Arial"/>
          <w:b/>
          <w:sz w:val="24"/>
          <w:szCs w:val="24"/>
        </w:rPr>
        <w:t>Zástupci smluvních stran</w:t>
      </w:r>
    </w:p>
    <w:p w14:paraId="2F06E2BF" w14:textId="77777777" w:rsidR="001F666B" w:rsidRDefault="001F666B" w:rsidP="001F666B">
      <w:pPr>
        <w:pStyle w:val="Odstavecseseznamem"/>
        <w:spacing w:after="0" w:line="240" w:lineRule="auto"/>
        <w:ind w:left="0"/>
        <w:jc w:val="center"/>
        <w:rPr>
          <w:rFonts w:ascii="Arial" w:hAnsi="Arial" w:cs="Arial"/>
          <w:b/>
          <w:sz w:val="24"/>
          <w:szCs w:val="24"/>
        </w:rPr>
      </w:pPr>
    </w:p>
    <w:p w14:paraId="2F06E2C0" w14:textId="3BB485DF" w:rsidR="001F666B" w:rsidRDefault="001F666B" w:rsidP="001F666B">
      <w:pPr>
        <w:pStyle w:val="Odstavecseseznamem"/>
        <w:spacing w:after="0" w:line="240" w:lineRule="auto"/>
        <w:ind w:left="0"/>
        <w:rPr>
          <w:rFonts w:ascii="Arial" w:hAnsi="Arial" w:cs="Arial"/>
          <w:sz w:val="24"/>
          <w:szCs w:val="24"/>
        </w:rPr>
      </w:pPr>
      <w:r w:rsidRPr="001F666B">
        <w:rPr>
          <w:rFonts w:ascii="Arial" w:hAnsi="Arial" w:cs="Arial"/>
          <w:sz w:val="24"/>
          <w:szCs w:val="24"/>
        </w:rPr>
        <w:t xml:space="preserve">Ve věcech plnění této smlouvy je zástupcem a kontaktní osobou na straně </w:t>
      </w:r>
      <w:proofErr w:type="gramStart"/>
      <w:r w:rsidRPr="001F666B">
        <w:rPr>
          <w:rFonts w:ascii="Arial" w:hAnsi="Arial" w:cs="Arial"/>
          <w:sz w:val="24"/>
          <w:szCs w:val="24"/>
        </w:rPr>
        <w:t xml:space="preserve">příkazce </w:t>
      </w:r>
      <w:r>
        <w:rPr>
          <w:rFonts w:ascii="Arial" w:hAnsi="Arial" w:cs="Arial"/>
          <w:sz w:val="24"/>
          <w:szCs w:val="24"/>
        </w:rPr>
        <w:t>.</w:t>
      </w:r>
      <w:proofErr w:type="gramEnd"/>
      <w:r>
        <w:rPr>
          <w:rFonts w:ascii="Arial" w:hAnsi="Arial" w:cs="Arial"/>
          <w:sz w:val="24"/>
          <w:szCs w:val="24"/>
        </w:rPr>
        <w:t xml:space="preserve"> </w:t>
      </w:r>
      <w:proofErr w:type="spellStart"/>
      <w:r w:rsidR="002F4CA0" w:rsidRPr="009748EA">
        <w:rPr>
          <w:rFonts w:ascii="Arial" w:hAnsi="Arial" w:cs="Arial"/>
          <w:color w:val="091E2E"/>
          <w:sz w:val="24"/>
          <w:szCs w:val="24"/>
          <w:highlight w:val="black"/>
          <w:shd w:val="clear" w:color="auto" w:fill="FFFFFF"/>
        </w:rPr>
        <w:t>xxxxxxxxx</w:t>
      </w:r>
      <w:proofErr w:type="spellEnd"/>
      <w:r w:rsidRPr="001F666B">
        <w:rPr>
          <w:rFonts w:ascii="Arial" w:hAnsi="Arial" w:cs="Arial"/>
          <w:sz w:val="24"/>
          <w:szCs w:val="24"/>
        </w:rPr>
        <w:t xml:space="preserve">, mob. telefon </w:t>
      </w:r>
      <w:proofErr w:type="spellStart"/>
      <w:r w:rsidR="002F4CA0" w:rsidRPr="009748EA">
        <w:rPr>
          <w:rFonts w:ascii="Arial" w:hAnsi="Arial" w:cs="Arial"/>
          <w:color w:val="091E2E"/>
          <w:sz w:val="24"/>
          <w:szCs w:val="24"/>
          <w:highlight w:val="black"/>
          <w:shd w:val="clear" w:color="auto" w:fill="FFFFFF"/>
        </w:rPr>
        <w:t>xxxxxxxxx</w:t>
      </w:r>
      <w:proofErr w:type="spellEnd"/>
      <w:r w:rsidR="002F4CA0" w:rsidRPr="001F666B">
        <w:rPr>
          <w:rFonts w:ascii="Arial" w:hAnsi="Arial" w:cs="Arial"/>
          <w:sz w:val="24"/>
          <w:szCs w:val="24"/>
        </w:rPr>
        <w:t xml:space="preserve"> </w:t>
      </w:r>
      <w:r w:rsidRPr="001F666B">
        <w:rPr>
          <w:rFonts w:ascii="Arial" w:hAnsi="Arial" w:cs="Arial"/>
          <w:sz w:val="24"/>
          <w:szCs w:val="24"/>
        </w:rPr>
        <w:t xml:space="preserve">email </w:t>
      </w:r>
      <w:proofErr w:type="spellStart"/>
      <w:r w:rsidR="002F4CA0" w:rsidRPr="009748EA">
        <w:rPr>
          <w:rFonts w:ascii="Arial" w:hAnsi="Arial" w:cs="Arial"/>
          <w:color w:val="091E2E"/>
          <w:sz w:val="24"/>
          <w:szCs w:val="24"/>
          <w:highlight w:val="black"/>
          <w:shd w:val="clear" w:color="auto" w:fill="FFFFFF"/>
        </w:rPr>
        <w:t>xxxxxxxxx</w:t>
      </w:r>
      <w:proofErr w:type="spellEnd"/>
    </w:p>
    <w:p w14:paraId="2F06E2C1" w14:textId="77777777" w:rsidR="001F666B" w:rsidRDefault="001F666B" w:rsidP="001F666B">
      <w:pPr>
        <w:pStyle w:val="Odstavecseseznamem"/>
        <w:spacing w:after="0" w:line="240" w:lineRule="auto"/>
        <w:ind w:left="0"/>
        <w:rPr>
          <w:rFonts w:ascii="Arial" w:hAnsi="Arial" w:cs="Arial"/>
          <w:sz w:val="24"/>
          <w:szCs w:val="24"/>
        </w:rPr>
      </w:pPr>
    </w:p>
    <w:p w14:paraId="2F06E2C2" w14:textId="14EADD6C" w:rsidR="001F666B" w:rsidRDefault="001F666B" w:rsidP="001F666B">
      <w:pPr>
        <w:pStyle w:val="Odstavecseseznamem"/>
        <w:spacing w:after="0" w:line="240" w:lineRule="auto"/>
        <w:ind w:left="0"/>
        <w:rPr>
          <w:rFonts w:ascii="Arial" w:hAnsi="Arial" w:cs="Arial"/>
          <w:sz w:val="24"/>
          <w:szCs w:val="24"/>
        </w:rPr>
      </w:pPr>
      <w:r w:rsidRPr="001F666B">
        <w:rPr>
          <w:rFonts w:ascii="Arial" w:hAnsi="Arial" w:cs="Arial"/>
          <w:sz w:val="24"/>
          <w:szCs w:val="24"/>
        </w:rPr>
        <w:t xml:space="preserve">Ve věcech plnění této smlouvy je kontaktní osobou na straně příkazníka Ing. Jiří </w:t>
      </w:r>
      <w:r>
        <w:rPr>
          <w:rFonts w:ascii="Arial" w:hAnsi="Arial" w:cs="Arial"/>
          <w:sz w:val="24"/>
          <w:szCs w:val="24"/>
        </w:rPr>
        <w:t>Bureš</w:t>
      </w:r>
      <w:r w:rsidRPr="001F666B">
        <w:rPr>
          <w:rFonts w:ascii="Arial" w:hAnsi="Arial" w:cs="Arial"/>
          <w:sz w:val="24"/>
          <w:szCs w:val="24"/>
        </w:rPr>
        <w:t xml:space="preserve">, mob. telefon </w:t>
      </w:r>
      <w:proofErr w:type="spellStart"/>
      <w:r w:rsidR="002F4CA0" w:rsidRPr="009748EA">
        <w:rPr>
          <w:rFonts w:ascii="Arial" w:hAnsi="Arial" w:cs="Arial"/>
          <w:color w:val="091E2E"/>
          <w:sz w:val="24"/>
          <w:szCs w:val="24"/>
          <w:highlight w:val="black"/>
          <w:shd w:val="clear" w:color="auto" w:fill="FFFFFF"/>
        </w:rPr>
        <w:t>xxxxxxxxx</w:t>
      </w:r>
      <w:proofErr w:type="spellEnd"/>
      <w:r w:rsidRPr="001F666B">
        <w:rPr>
          <w:rFonts w:ascii="Arial" w:hAnsi="Arial" w:cs="Arial"/>
          <w:sz w:val="24"/>
          <w:szCs w:val="24"/>
        </w:rPr>
        <w:t xml:space="preserve">, </w:t>
      </w:r>
      <w:proofErr w:type="gramStart"/>
      <w:r w:rsidRPr="001F666B">
        <w:rPr>
          <w:rFonts w:ascii="Arial" w:hAnsi="Arial" w:cs="Arial"/>
          <w:sz w:val="24"/>
          <w:szCs w:val="24"/>
        </w:rPr>
        <w:t>e</w:t>
      </w:r>
      <w:r>
        <w:rPr>
          <w:rFonts w:ascii="Arial" w:hAnsi="Arial" w:cs="Arial"/>
          <w:sz w:val="24"/>
          <w:szCs w:val="24"/>
        </w:rPr>
        <w:t>-</w:t>
      </w:r>
      <w:r w:rsidRPr="001F666B">
        <w:rPr>
          <w:rFonts w:ascii="Arial" w:hAnsi="Arial" w:cs="Arial"/>
          <w:sz w:val="24"/>
          <w:szCs w:val="24"/>
        </w:rPr>
        <w:t xml:space="preserve">mail </w:t>
      </w:r>
      <w:r>
        <w:rPr>
          <w:rFonts w:ascii="Arial" w:hAnsi="Arial" w:cs="Arial"/>
          <w:sz w:val="24"/>
          <w:szCs w:val="24"/>
        </w:rPr>
        <w:t xml:space="preserve"> </w:t>
      </w:r>
      <w:proofErr w:type="spellStart"/>
      <w:r w:rsidR="002F4CA0" w:rsidRPr="009748EA">
        <w:rPr>
          <w:rFonts w:ascii="Arial" w:hAnsi="Arial" w:cs="Arial"/>
          <w:color w:val="091E2E"/>
          <w:sz w:val="24"/>
          <w:szCs w:val="24"/>
          <w:highlight w:val="black"/>
          <w:shd w:val="clear" w:color="auto" w:fill="FFFFFF"/>
        </w:rPr>
        <w:t>xxxxxxxxx</w:t>
      </w:r>
      <w:proofErr w:type="spellEnd"/>
      <w:proofErr w:type="gramEnd"/>
    </w:p>
    <w:p w14:paraId="2F06E2C3" w14:textId="77777777" w:rsidR="001F666B" w:rsidRDefault="001F666B" w:rsidP="001F666B">
      <w:pPr>
        <w:pStyle w:val="Odstavecseseznamem"/>
        <w:spacing w:after="0" w:line="240" w:lineRule="auto"/>
        <w:ind w:left="0"/>
        <w:rPr>
          <w:rFonts w:ascii="Arial" w:hAnsi="Arial" w:cs="Arial"/>
          <w:sz w:val="24"/>
          <w:szCs w:val="24"/>
        </w:rPr>
      </w:pPr>
    </w:p>
    <w:p w14:paraId="2F06E2C4" w14:textId="77777777" w:rsidR="001F666B" w:rsidRDefault="001F666B" w:rsidP="001F666B">
      <w:pPr>
        <w:pStyle w:val="Odstavecseseznamem"/>
        <w:spacing w:after="0" w:line="240" w:lineRule="auto"/>
        <w:ind w:left="0"/>
        <w:jc w:val="center"/>
        <w:rPr>
          <w:rFonts w:ascii="Arial" w:hAnsi="Arial" w:cs="Arial"/>
          <w:b/>
          <w:sz w:val="24"/>
          <w:szCs w:val="24"/>
        </w:rPr>
      </w:pPr>
      <w:r>
        <w:rPr>
          <w:rFonts w:ascii="Arial" w:hAnsi="Arial" w:cs="Arial"/>
          <w:b/>
          <w:sz w:val="24"/>
          <w:szCs w:val="24"/>
        </w:rPr>
        <w:t>Článek VII.</w:t>
      </w:r>
    </w:p>
    <w:p w14:paraId="2F06E2C5" w14:textId="77777777" w:rsidR="001F666B" w:rsidRDefault="001F666B" w:rsidP="001F666B">
      <w:pPr>
        <w:pStyle w:val="Odstavecseseznamem"/>
        <w:spacing w:after="0" w:line="240" w:lineRule="auto"/>
        <w:ind w:left="0"/>
        <w:jc w:val="center"/>
        <w:rPr>
          <w:rFonts w:ascii="Arial" w:hAnsi="Arial" w:cs="Arial"/>
          <w:b/>
          <w:sz w:val="24"/>
          <w:szCs w:val="24"/>
        </w:rPr>
      </w:pPr>
      <w:r>
        <w:rPr>
          <w:rFonts w:ascii="Arial" w:hAnsi="Arial" w:cs="Arial"/>
          <w:b/>
          <w:sz w:val="24"/>
          <w:szCs w:val="24"/>
        </w:rPr>
        <w:t>Závěrečná ustanovení</w:t>
      </w:r>
    </w:p>
    <w:p w14:paraId="2F06E2C6" w14:textId="77777777" w:rsidR="001F666B" w:rsidRDefault="001F666B" w:rsidP="001F666B">
      <w:pPr>
        <w:pStyle w:val="Odstavecseseznamem"/>
        <w:spacing w:after="0" w:line="240" w:lineRule="auto"/>
        <w:ind w:left="0"/>
        <w:jc w:val="center"/>
        <w:rPr>
          <w:rFonts w:ascii="Arial" w:hAnsi="Arial" w:cs="Arial"/>
          <w:b/>
          <w:sz w:val="24"/>
          <w:szCs w:val="24"/>
        </w:rPr>
      </w:pPr>
    </w:p>
    <w:p w14:paraId="55B23D56" w14:textId="43BCCDFC" w:rsidR="004E0240" w:rsidRDefault="004E0240" w:rsidP="001F666B">
      <w:pPr>
        <w:pStyle w:val="Odstavecseseznamem"/>
        <w:spacing w:after="0" w:line="240" w:lineRule="auto"/>
        <w:ind w:left="0"/>
        <w:jc w:val="both"/>
        <w:rPr>
          <w:rFonts w:ascii="Arial" w:hAnsi="Arial" w:cs="Arial"/>
          <w:sz w:val="24"/>
          <w:szCs w:val="24"/>
        </w:rPr>
      </w:pPr>
      <w:r w:rsidRPr="004E0240">
        <w:rPr>
          <w:rFonts w:ascii="Arial" w:hAnsi="Arial" w:cs="Arial"/>
          <w:sz w:val="24"/>
          <w:szCs w:val="24"/>
        </w:rPr>
        <w:t xml:space="preserve">Smlouva nabývá platnosti podpisem oprávněných zástupců obou smluvních stran a nabývá účinnosti dnem zveřejnění v registru smluv. Smluvní strany se dohodly, že uveřejnění této smlouvy v registru smluv zajistí </w:t>
      </w:r>
      <w:r w:rsidR="00C80469">
        <w:rPr>
          <w:rFonts w:ascii="Arial" w:hAnsi="Arial" w:cs="Arial"/>
          <w:sz w:val="24"/>
          <w:szCs w:val="24"/>
        </w:rPr>
        <w:t>příkazce</w:t>
      </w:r>
      <w:r w:rsidRPr="004E0240">
        <w:rPr>
          <w:rFonts w:ascii="Arial" w:hAnsi="Arial" w:cs="Arial"/>
          <w:sz w:val="24"/>
          <w:szCs w:val="24"/>
        </w:rPr>
        <w:t>.</w:t>
      </w:r>
    </w:p>
    <w:p w14:paraId="56330CD4" w14:textId="77777777" w:rsidR="00C80469" w:rsidRDefault="001F666B"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Není-li v této smlouvě ujednáno jinak, vztahuje se na vztahy z ní vyplývající občanský zákoník. </w:t>
      </w:r>
    </w:p>
    <w:p w14:paraId="664E4349" w14:textId="77777777" w:rsidR="00C80469" w:rsidRDefault="001F666B"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Tuto smlouvu je možné měnit pouze písemně na základě </w:t>
      </w:r>
      <w:proofErr w:type="gramStart"/>
      <w:r w:rsidRPr="0017652F">
        <w:rPr>
          <w:rFonts w:ascii="Arial" w:hAnsi="Arial" w:cs="Arial"/>
          <w:sz w:val="24"/>
          <w:szCs w:val="24"/>
        </w:rPr>
        <w:t>dodatků</w:t>
      </w:r>
      <w:proofErr w:type="gramEnd"/>
      <w:r w:rsidRPr="0017652F">
        <w:rPr>
          <w:rFonts w:ascii="Arial" w:hAnsi="Arial" w:cs="Arial"/>
          <w:sz w:val="24"/>
          <w:szCs w:val="24"/>
        </w:rPr>
        <w:t xml:space="preserve"> a to prostřednictvím osob oprávněných k uzavření této smlouvy. </w:t>
      </w:r>
    </w:p>
    <w:p w14:paraId="636DA739" w14:textId="77777777" w:rsidR="00C80469" w:rsidRDefault="001F666B"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Tato smlouva je vyhotovena ve třech vyhotoveních, které mají platnost a závaznost originálu. </w:t>
      </w:r>
    </w:p>
    <w:p w14:paraId="2767E936" w14:textId="77777777" w:rsidR="00C80469" w:rsidRDefault="001F666B"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Příkazce </w:t>
      </w:r>
      <w:proofErr w:type="gramStart"/>
      <w:r w:rsidRPr="0017652F">
        <w:rPr>
          <w:rFonts w:ascii="Arial" w:hAnsi="Arial" w:cs="Arial"/>
          <w:sz w:val="24"/>
          <w:szCs w:val="24"/>
        </w:rPr>
        <w:t>obdrží</w:t>
      </w:r>
      <w:proofErr w:type="gramEnd"/>
      <w:r w:rsidRPr="0017652F">
        <w:rPr>
          <w:rFonts w:ascii="Arial" w:hAnsi="Arial" w:cs="Arial"/>
          <w:sz w:val="24"/>
          <w:szCs w:val="24"/>
        </w:rPr>
        <w:t xml:space="preserve"> dvě vyhotovení a jedno vyhotovení obdrží příkazník. </w:t>
      </w:r>
    </w:p>
    <w:p w14:paraId="2F06E2C7" w14:textId="2B925231" w:rsidR="001F666B" w:rsidRPr="0017652F" w:rsidRDefault="001F666B"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Smluvní strany prohlašují, že souhlasí s textem této smlouvy a že ji uzavřely na základě svobodné a vážné vůle. </w:t>
      </w:r>
    </w:p>
    <w:p w14:paraId="2F06E2C8" w14:textId="11AAFFFA" w:rsidR="001F666B" w:rsidRPr="0017652F" w:rsidRDefault="00C80469" w:rsidP="001F666B">
      <w:pPr>
        <w:pStyle w:val="Odstavecseseznamem"/>
        <w:spacing w:after="0" w:line="240" w:lineRule="auto"/>
        <w:ind w:left="0"/>
        <w:jc w:val="both"/>
        <w:rPr>
          <w:rFonts w:ascii="Arial" w:hAnsi="Arial" w:cs="Arial"/>
          <w:sz w:val="24"/>
          <w:szCs w:val="24"/>
        </w:rPr>
      </w:pPr>
      <w:r>
        <w:rPr>
          <w:rFonts w:ascii="Arial" w:hAnsi="Arial" w:cs="Arial"/>
          <w:sz w:val="24"/>
          <w:szCs w:val="24"/>
        </w:rPr>
        <w:t>Pří</w:t>
      </w:r>
      <w:r w:rsidR="00E371FD">
        <w:rPr>
          <w:rFonts w:ascii="Arial" w:hAnsi="Arial" w:cs="Arial"/>
          <w:sz w:val="24"/>
          <w:szCs w:val="24"/>
        </w:rPr>
        <w:t>kazce</w:t>
      </w:r>
      <w:r w:rsidRPr="00C80469">
        <w:rPr>
          <w:rFonts w:ascii="Arial" w:hAnsi="Arial" w:cs="Arial"/>
          <w:sz w:val="24"/>
          <w:szCs w:val="24"/>
        </w:rPr>
        <w:t xml:space="preserve"> pro účely efektivní komunikace s</w:t>
      </w:r>
      <w:r w:rsidR="00E371FD">
        <w:rPr>
          <w:rFonts w:ascii="Arial" w:hAnsi="Arial" w:cs="Arial"/>
          <w:sz w:val="24"/>
          <w:szCs w:val="24"/>
        </w:rPr>
        <w:t xml:space="preserve"> příkazníkem </w:t>
      </w:r>
      <w:r w:rsidRPr="00C80469">
        <w:rPr>
          <w:rFonts w:ascii="Arial" w:hAnsi="Arial" w:cs="Arial"/>
          <w:sz w:val="24"/>
          <w:szCs w:val="24"/>
        </w:rPr>
        <w:t xml:space="preserve">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E371FD">
        <w:rPr>
          <w:rFonts w:ascii="Arial" w:hAnsi="Arial" w:cs="Arial"/>
          <w:sz w:val="24"/>
          <w:szCs w:val="24"/>
        </w:rPr>
        <w:t>Příkazník</w:t>
      </w:r>
      <w:r w:rsidRPr="00C80469">
        <w:rPr>
          <w:rFonts w:ascii="Arial" w:hAnsi="Arial" w:cs="Arial"/>
          <w:sz w:val="24"/>
          <w:szCs w:val="24"/>
        </w:rPr>
        <w:t xml:space="preserve"> se zavazuje tyto subjekty údajů o zpracování informovat a předat jim informace v Zásadách zpracování osobních údajů pro </w:t>
      </w:r>
      <w:r w:rsidR="00EB277D">
        <w:rPr>
          <w:rFonts w:ascii="Arial" w:hAnsi="Arial" w:cs="Arial"/>
          <w:sz w:val="24"/>
          <w:szCs w:val="24"/>
        </w:rPr>
        <w:t>příkazníka</w:t>
      </w:r>
      <w:r w:rsidRPr="00C80469">
        <w:rPr>
          <w:rFonts w:ascii="Arial" w:hAnsi="Arial" w:cs="Arial"/>
          <w:sz w:val="24"/>
          <w:szCs w:val="24"/>
        </w:rPr>
        <w:t xml:space="preserve"> a další osoby dostupných na internetové adrese https://www.rbp213.cz/cs/ochrana-osobnich-udaju-gdpr/a-125/</w:t>
      </w:r>
    </w:p>
    <w:p w14:paraId="2F06E2C9" w14:textId="77777777" w:rsidR="001F666B" w:rsidRPr="0017652F" w:rsidRDefault="001F666B" w:rsidP="001F666B">
      <w:pPr>
        <w:pStyle w:val="Odstavecseseznamem"/>
        <w:spacing w:after="0" w:line="240" w:lineRule="auto"/>
        <w:ind w:left="0"/>
        <w:jc w:val="both"/>
        <w:rPr>
          <w:rFonts w:ascii="Arial" w:hAnsi="Arial" w:cs="Arial"/>
          <w:sz w:val="24"/>
          <w:szCs w:val="24"/>
        </w:rPr>
      </w:pPr>
    </w:p>
    <w:p w14:paraId="2F06E2CA" w14:textId="77777777" w:rsidR="001F666B" w:rsidRDefault="001F666B"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V </w:t>
      </w:r>
      <w:r w:rsidR="0017652F">
        <w:rPr>
          <w:rFonts w:ascii="Arial" w:hAnsi="Arial" w:cs="Arial"/>
          <w:sz w:val="24"/>
          <w:szCs w:val="24"/>
        </w:rPr>
        <w:t>Ostravě</w:t>
      </w:r>
      <w:r w:rsidRPr="0017652F">
        <w:rPr>
          <w:rFonts w:ascii="Arial" w:hAnsi="Arial" w:cs="Arial"/>
          <w:sz w:val="24"/>
          <w:szCs w:val="24"/>
        </w:rPr>
        <w:t xml:space="preserve"> dne </w:t>
      </w:r>
      <w:r w:rsidR="0017652F">
        <w:rPr>
          <w:rFonts w:ascii="Arial" w:hAnsi="Arial" w:cs="Arial"/>
          <w:sz w:val="24"/>
          <w:szCs w:val="24"/>
        </w:rPr>
        <w:t xml:space="preserve">. . . . . . . . . </w:t>
      </w:r>
      <w:proofErr w:type="gramStart"/>
      <w:r w:rsidR="0017652F">
        <w:rPr>
          <w:rFonts w:ascii="Arial" w:hAnsi="Arial" w:cs="Arial"/>
          <w:sz w:val="24"/>
          <w:szCs w:val="24"/>
        </w:rPr>
        <w:t>. . . .</w:t>
      </w:r>
      <w:proofErr w:type="gramEnd"/>
      <w:r w:rsidR="0017652F">
        <w:rPr>
          <w:rFonts w:ascii="Arial" w:hAnsi="Arial" w:cs="Arial"/>
          <w:sz w:val="24"/>
          <w:szCs w:val="24"/>
        </w:rPr>
        <w:t xml:space="preserve"> </w:t>
      </w:r>
      <w:r w:rsidR="0017652F">
        <w:rPr>
          <w:rFonts w:ascii="Arial" w:hAnsi="Arial" w:cs="Arial"/>
          <w:sz w:val="24"/>
          <w:szCs w:val="24"/>
        </w:rPr>
        <w:tab/>
      </w:r>
      <w:r w:rsidR="0017652F">
        <w:rPr>
          <w:rFonts w:ascii="Arial" w:hAnsi="Arial" w:cs="Arial"/>
          <w:sz w:val="24"/>
          <w:szCs w:val="24"/>
        </w:rPr>
        <w:tab/>
      </w:r>
      <w:r w:rsidR="0017652F">
        <w:rPr>
          <w:rFonts w:ascii="Arial" w:hAnsi="Arial" w:cs="Arial"/>
          <w:sz w:val="24"/>
          <w:szCs w:val="24"/>
        </w:rPr>
        <w:tab/>
      </w:r>
      <w:r w:rsidR="0017652F">
        <w:rPr>
          <w:rFonts w:ascii="Arial" w:hAnsi="Arial" w:cs="Arial"/>
          <w:sz w:val="24"/>
          <w:szCs w:val="24"/>
        </w:rPr>
        <w:tab/>
      </w:r>
      <w:r w:rsidR="0017652F" w:rsidRPr="0017652F">
        <w:rPr>
          <w:rFonts w:ascii="Arial" w:hAnsi="Arial" w:cs="Arial"/>
          <w:sz w:val="24"/>
          <w:szCs w:val="24"/>
        </w:rPr>
        <w:t xml:space="preserve">V </w:t>
      </w:r>
      <w:r w:rsidR="0017652F">
        <w:rPr>
          <w:rFonts w:ascii="Arial" w:hAnsi="Arial" w:cs="Arial"/>
          <w:sz w:val="24"/>
          <w:szCs w:val="24"/>
        </w:rPr>
        <w:t>Havířově</w:t>
      </w:r>
      <w:r w:rsidR="0017652F" w:rsidRPr="0017652F">
        <w:rPr>
          <w:rFonts w:ascii="Arial" w:hAnsi="Arial" w:cs="Arial"/>
          <w:sz w:val="24"/>
          <w:szCs w:val="24"/>
        </w:rPr>
        <w:t xml:space="preserve"> dne </w:t>
      </w:r>
      <w:r w:rsidR="0017652F">
        <w:rPr>
          <w:rFonts w:ascii="Arial" w:hAnsi="Arial" w:cs="Arial"/>
          <w:sz w:val="24"/>
          <w:szCs w:val="24"/>
        </w:rPr>
        <w:t xml:space="preserve">. . . . . . . . . </w:t>
      </w:r>
      <w:proofErr w:type="gramStart"/>
      <w:r w:rsidR="0017652F">
        <w:rPr>
          <w:rFonts w:ascii="Arial" w:hAnsi="Arial" w:cs="Arial"/>
          <w:sz w:val="24"/>
          <w:szCs w:val="24"/>
        </w:rPr>
        <w:t>. . . .</w:t>
      </w:r>
      <w:proofErr w:type="gramEnd"/>
      <w:r w:rsidR="0017652F">
        <w:rPr>
          <w:rFonts w:ascii="Arial" w:hAnsi="Arial" w:cs="Arial"/>
          <w:sz w:val="24"/>
          <w:szCs w:val="24"/>
        </w:rPr>
        <w:t xml:space="preserve"> </w:t>
      </w:r>
    </w:p>
    <w:p w14:paraId="2F06E2CB" w14:textId="77777777" w:rsidR="0017652F" w:rsidRPr="0017652F" w:rsidRDefault="0017652F" w:rsidP="001F666B">
      <w:pPr>
        <w:pStyle w:val="Odstavecseseznamem"/>
        <w:spacing w:after="0" w:line="240" w:lineRule="auto"/>
        <w:ind w:left="0"/>
        <w:jc w:val="both"/>
        <w:rPr>
          <w:rFonts w:ascii="Arial" w:hAnsi="Arial" w:cs="Arial"/>
          <w:sz w:val="24"/>
          <w:szCs w:val="24"/>
        </w:rPr>
      </w:pPr>
    </w:p>
    <w:p w14:paraId="2F06E2CC" w14:textId="77777777" w:rsidR="001F666B" w:rsidRPr="0017652F" w:rsidRDefault="001F666B" w:rsidP="001F666B">
      <w:pPr>
        <w:pStyle w:val="Odstavecseseznamem"/>
        <w:spacing w:after="0" w:line="240" w:lineRule="auto"/>
        <w:ind w:left="0"/>
        <w:jc w:val="both"/>
        <w:rPr>
          <w:rFonts w:ascii="Arial" w:hAnsi="Arial" w:cs="Arial"/>
          <w:sz w:val="24"/>
          <w:szCs w:val="24"/>
        </w:rPr>
      </w:pPr>
    </w:p>
    <w:p w14:paraId="2F06E2CD" w14:textId="77777777" w:rsidR="001F666B" w:rsidRPr="0017652F" w:rsidRDefault="001F666B"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Za </w:t>
      </w:r>
      <w:proofErr w:type="gramStart"/>
      <w:r w:rsidRPr="0017652F">
        <w:rPr>
          <w:rFonts w:ascii="Arial" w:hAnsi="Arial" w:cs="Arial"/>
          <w:sz w:val="24"/>
          <w:szCs w:val="24"/>
        </w:rPr>
        <w:t xml:space="preserve">příkazce:   </w:t>
      </w:r>
      <w:proofErr w:type="gramEnd"/>
      <w:r w:rsidRPr="0017652F">
        <w:rPr>
          <w:rFonts w:ascii="Arial" w:hAnsi="Arial" w:cs="Arial"/>
          <w:sz w:val="24"/>
          <w:szCs w:val="24"/>
        </w:rPr>
        <w:t xml:space="preserve"> </w:t>
      </w:r>
      <w:r w:rsidR="0017652F">
        <w:rPr>
          <w:rFonts w:ascii="Arial" w:hAnsi="Arial" w:cs="Arial"/>
          <w:sz w:val="24"/>
          <w:szCs w:val="24"/>
        </w:rPr>
        <w:t xml:space="preserve">                     </w:t>
      </w:r>
      <w:r w:rsidRPr="0017652F">
        <w:rPr>
          <w:rFonts w:ascii="Arial" w:hAnsi="Arial" w:cs="Arial"/>
          <w:sz w:val="24"/>
          <w:szCs w:val="24"/>
        </w:rPr>
        <w:t xml:space="preserve">                                       </w:t>
      </w:r>
      <w:r w:rsidR="0017652F" w:rsidRPr="0017652F">
        <w:rPr>
          <w:rFonts w:ascii="Arial" w:hAnsi="Arial" w:cs="Arial"/>
          <w:sz w:val="24"/>
          <w:szCs w:val="24"/>
        </w:rPr>
        <w:tab/>
      </w:r>
      <w:r w:rsidRPr="0017652F">
        <w:rPr>
          <w:rFonts w:ascii="Arial" w:hAnsi="Arial" w:cs="Arial"/>
          <w:sz w:val="24"/>
          <w:szCs w:val="24"/>
        </w:rPr>
        <w:t xml:space="preserve"> Za příkazníka: </w:t>
      </w:r>
    </w:p>
    <w:p w14:paraId="2F06E2CE" w14:textId="77777777" w:rsidR="0017652F" w:rsidRDefault="0017652F" w:rsidP="001F666B">
      <w:pPr>
        <w:pStyle w:val="Odstavecseseznamem"/>
        <w:spacing w:after="0" w:line="240" w:lineRule="auto"/>
        <w:ind w:left="0"/>
        <w:jc w:val="both"/>
        <w:rPr>
          <w:rFonts w:ascii="Arial" w:hAnsi="Arial" w:cs="Arial"/>
          <w:sz w:val="24"/>
          <w:szCs w:val="24"/>
        </w:rPr>
      </w:pPr>
    </w:p>
    <w:p w14:paraId="2AAC7D05" w14:textId="77777777" w:rsidR="00024109" w:rsidRDefault="00024109" w:rsidP="001F666B">
      <w:pPr>
        <w:pStyle w:val="Odstavecseseznamem"/>
        <w:spacing w:after="0" w:line="240" w:lineRule="auto"/>
        <w:ind w:left="0"/>
        <w:jc w:val="both"/>
        <w:rPr>
          <w:rFonts w:ascii="Arial" w:hAnsi="Arial" w:cs="Arial"/>
          <w:sz w:val="24"/>
          <w:szCs w:val="24"/>
        </w:rPr>
      </w:pPr>
    </w:p>
    <w:p w14:paraId="72BD85BA" w14:textId="77777777" w:rsidR="002012B6" w:rsidRPr="0017652F" w:rsidRDefault="002012B6" w:rsidP="001F666B">
      <w:pPr>
        <w:pStyle w:val="Odstavecseseznamem"/>
        <w:spacing w:after="0" w:line="240" w:lineRule="auto"/>
        <w:ind w:left="0"/>
        <w:jc w:val="both"/>
        <w:rPr>
          <w:rFonts w:ascii="Arial" w:hAnsi="Arial" w:cs="Arial"/>
          <w:sz w:val="24"/>
          <w:szCs w:val="24"/>
        </w:rPr>
      </w:pPr>
    </w:p>
    <w:p w14:paraId="2BB3A23B" w14:textId="77777777" w:rsidR="002012B6" w:rsidRDefault="0017652F" w:rsidP="001F666B">
      <w:pPr>
        <w:pStyle w:val="Odstavecseseznamem"/>
        <w:spacing w:after="0" w:line="240" w:lineRule="auto"/>
        <w:ind w:left="0"/>
        <w:jc w:val="both"/>
        <w:rPr>
          <w:rFonts w:ascii="Arial" w:hAnsi="Arial" w:cs="Arial"/>
          <w:sz w:val="24"/>
          <w:szCs w:val="24"/>
        </w:rPr>
      </w:pPr>
      <w:r w:rsidRPr="0017652F">
        <w:rPr>
          <w:rFonts w:ascii="Arial" w:hAnsi="Arial" w:cs="Arial"/>
          <w:sz w:val="24"/>
          <w:szCs w:val="24"/>
        </w:rPr>
        <w:t xml:space="preserve">. . . . . . . . . . . . . . . . . . . . </w:t>
      </w:r>
      <w:r w:rsidRPr="001765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012B6" w:rsidRPr="0017652F">
        <w:rPr>
          <w:rFonts w:ascii="Arial" w:hAnsi="Arial" w:cs="Arial"/>
          <w:sz w:val="24"/>
          <w:szCs w:val="24"/>
        </w:rPr>
        <w:t>. . . . . . . . . . . . . . . . . . . .</w:t>
      </w:r>
    </w:p>
    <w:p w14:paraId="2F06E2CF" w14:textId="64E94D8B" w:rsidR="001F666B" w:rsidRDefault="002012B6" w:rsidP="001F666B">
      <w:pPr>
        <w:pStyle w:val="Odstavecseseznamem"/>
        <w:spacing w:after="0" w:line="240" w:lineRule="auto"/>
        <w:ind w:left="0"/>
        <w:jc w:val="both"/>
        <w:rPr>
          <w:rFonts w:ascii="Arial" w:hAnsi="Arial" w:cs="Arial"/>
          <w:sz w:val="24"/>
          <w:szCs w:val="24"/>
        </w:rPr>
      </w:pPr>
      <w:r>
        <w:rPr>
          <w:rFonts w:ascii="Arial" w:hAnsi="Arial" w:cs="Arial"/>
          <w:sz w:val="24"/>
          <w:szCs w:val="24"/>
        </w:rPr>
        <w:t>Ing. Antonín Klimša, MBA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F666B" w:rsidRPr="0017652F">
        <w:rPr>
          <w:rFonts w:ascii="Arial" w:hAnsi="Arial" w:cs="Arial"/>
          <w:sz w:val="24"/>
          <w:szCs w:val="24"/>
        </w:rPr>
        <w:t xml:space="preserve">Ing. Jiří </w:t>
      </w:r>
      <w:r w:rsidR="0017652F" w:rsidRPr="0017652F">
        <w:rPr>
          <w:rFonts w:ascii="Arial" w:hAnsi="Arial" w:cs="Arial"/>
          <w:sz w:val="24"/>
          <w:szCs w:val="24"/>
        </w:rPr>
        <w:t>Bureš</w:t>
      </w:r>
    </w:p>
    <w:p w14:paraId="56B0A79C" w14:textId="77777777" w:rsidR="00E06C28" w:rsidRDefault="002012B6" w:rsidP="001F666B">
      <w:pPr>
        <w:pStyle w:val="Odstavecseseznamem"/>
        <w:spacing w:after="0" w:line="240" w:lineRule="auto"/>
        <w:ind w:left="0"/>
        <w:jc w:val="both"/>
        <w:rPr>
          <w:rFonts w:ascii="Arial" w:hAnsi="Arial" w:cs="Arial"/>
          <w:sz w:val="24"/>
          <w:szCs w:val="24"/>
        </w:rPr>
      </w:pPr>
      <w:r>
        <w:rPr>
          <w:rFonts w:ascii="Arial" w:hAnsi="Arial" w:cs="Arial"/>
          <w:sz w:val="24"/>
          <w:szCs w:val="24"/>
        </w:rPr>
        <w:t>výkonný ředitel</w:t>
      </w:r>
    </w:p>
    <w:p w14:paraId="3E4259C7" w14:textId="13920F16" w:rsidR="002012B6" w:rsidRPr="0017652F" w:rsidRDefault="00E06C28" w:rsidP="001F666B">
      <w:pPr>
        <w:pStyle w:val="Odstavecseseznamem"/>
        <w:spacing w:after="0" w:line="240" w:lineRule="auto"/>
        <w:ind w:left="0"/>
        <w:jc w:val="both"/>
        <w:rPr>
          <w:rFonts w:ascii="Arial" w:hAnsi="Arial" w:cs="Arial"/>
          <w:sz w:val="24"/>
          <w:szCs w:val="24"/>
        </w:rPr>
      </w:pPr>
      <w:r>
        <w:rPr>
          <w:rFonts w:ascii="Arial" w:hAnsi="Arial" w:cs="Arial"/>
          <w:sz w:val="24"/>
          <w:szCs w:val="24"/>
        </w:rPr>
        <w:t>RBP, zdravotní pojišťovna</w:t>
      </w:r>
      <w:r w:rsidR="002012B6">
        <w:rPr>
          <w:rFonts w:ascii="Arial" w:hAnsi="Arial" w:cs="Arial"/>
          <w:sz w:val="24"/>
          <w:szCs w:val="24"/>
        </w:rPr>
        <w:tab/>
      </w:r>
      <w:r w:rsidR="002012B6">
        <w:rPr>
          <w:rFonts w:ascii="Arial" w:hAnsi="Arial" w:cs="Arial"/>
          <w:sz w:val="24"/>
          <w:szCs w:val="24"/>
        </w:rPr>
        <w:tab/>
      </w:r>
      <w:r w:rsidR="002012B6">
        <w:rPr>
          <w:rFonts w:ascii="Arial" w:hAnsi="Arial" w:cs="Arial"/>
          <w:sz w:val="24"/>
          <w:szCs w:val="24"/>
        </w:rPr>
        <w:tab/>
      </w:r>
      <w:r w:rsidR="002012B6">
        <w:rPr>
          <w:rFonts w:ascii="Arial" w:hAnsi="Arial" w:cs="Arial"/>
          <w:sz w:val="24"/>
          <w:szCs w:val="24"/>
        </w:rPr>
        <w:tab/>
      </w:r>
      <w:r w:rsidR="002012B6">
        <w:rPr>
          <w:rFonts w:ascii="Arial" w:hAnsi="Arial" w:cs="Arial"/>
          <w:sz w:val="24"/>
          <w:szCs w:val="24"/>
        </w:rPr>
        <w:tab/>
      </w:r>
      <w:r w:rsidR="002012B6">
        <w:rPr>
          <w:rFonts w:ascii="Arial" w:hAnsi="Arial" w:cs="Arial"/>
          <w:sz w:val="24"/>
          <w:szCs w:val="24"/>
        </w:rPr>
        <w:tab/>
      </w:r>
    </w:p>
    <w:sectPr w:rsidR="002012B6" w:rsidRPr="00176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1869"/>
    <w:multiLevelType w:val="hybridMultilevel"/>
    <w:tmpl w:val="F5182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884B22"/>
    <w:multiLevelType w:val="hybridMultilevel"/>
    <w:tmpl w:val="C8A852F6"/>
    <w:lvl w:ilvl="0" w:tplc="D2AEE25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8E6EE0"/>
    <w:multiLevelType w:val="hybridMultilevel"/>
    <w:tmpl w:val="A628C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5961834">
    <w:abstractNumId w:val="0"/>
  </w:num>
  <w:num w:numId="2" w16cid:durableId="1691762013">
    <w:abstractNumId w:val="1"/>
  </w:num>
  <w:num w:numId="3" w16cid:durableId="425735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130"/>
    <w:rsid w:val="00024109"/>
    <w:rsid w:val="00025230"/>
    <w:rsid w:val="0003111A"/>
    <w:rsid w:val="000E39B3"/>
    <w:rsid w:val="0017652F"/>
    <w:rsid w:val="0019640B"/>
    <w:rsid w:val="001F666B"/>
    <w:rsid w:val="002012B6"/>
    <w:rsid w:val="00290F71"/>
    <w:rsid w:val="002F1A3F"/>
    <w:rsid w:val="002F4CA0"/>
    <w:rsid w:val="003848B3"/>
    <w:rsid w:val="003B3D8E"/>
    <w:rsid w:val="003F4141"/>
    <w:rsid w:val="003F5A30"/>
    <w:rsid w:val="004122B0"/>
    <w:rsid w:val="004E0240"/>
    <w:rsid w:val="004E65F6"/>
    <w:rsid w:val="0051365A"/>
    <w:rsid w:val="005A56AD"/>
    <w:rsid w:val="005B7053"/>
    <w:rsid w:val="007D4893"/>
    <w:rsid w:val="00844130"/>
    <w:rsid w:val="008F5C04"/>
    <w:rsid w:val="009748EA"/>
    <w:rsid w:val="009C482E"/>
    <w:rsid w:val="009F0C03"/>
    <w:rsid w:val="00A10E23"/>
    <w:rsid w:val="00A11227"/>
    <w:rsid w:val="00AA4B62"/>
    <w:rsid w:val="00AB0C95"/>
    <w:rsid w:val="00AC3A1D"/>
    <w:rsid w:val="00B12421"/>
    <w:rsid w:val="00B50F28"/>
    <w:rsid w:val="00B53345"/>
    <w:rsid w:val="00B93C29"/>
    <w:rsid w:val="00BD34DE"/>
    <w:rsid w:val="00BE25A7"/>
    <w:rsid w:val="00BF1608"/>
    <w:rsid w:val="00C4340F"/>
    <w:rsid w:val="00C54C23"/>
    <w:rsid w:val="00C80469"/>
    <w:rsid w:val="00CA2646"/>
    <w:rsid w:val="00D368A6"/>
    <w:rsid w:val="00DC2714"/>
    <w:rsid w:val="00DC4A72"/>
    <w:rsid w:val="00DE39E3"/>
    <w:rsid w:val="00E06C28"/>
    <w:rsid w:val="00E371FD"/>
    <w:rsid w:val="00E57AB7"/>
    <w:rsid w:val="00EB2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E25E"/>
  <w15:docId w15:val="{CACB2C3A-1353-446B-BA18-0BE59DA1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22B0"/>
    <w:pPr>
      <w:ind w:left="720"/>
      <w:contextualSpacing/>
    </w:pPr>
  </w:style>
  <w:style w:type="character" w:styleId="Hypertextovodkaz">
    <w:name w:val="Hyperlink"/>
    <w:basedOn w:val="Standardnpsmoodstavce"/>
    <w:uiPriority w:val="99"/>
    <w:unhideWhenUsed/>
    <w:rsid w:val="001F666B"/>
    <w:rPr>
      <w:color w:val="0000FF" w:themeColor="hyperlink"/>
      <w:u w:val="single"/>
    </w:rPr>
  </w:style>
  <w:style w:type="paragraph" w:styleId="Revize">
    <w:name w:val="Revision"/>
    <w:hidden/>
    <w:uiPriority w:val="99"/>
    <w:semiHidden/>
    <w:rsid w:val="009F0C03"/>
    <w:pPr>
      <w:spacing w:after="0" w:line="240" w:lineRule="auto"/>
    </w:pPr>
  </w:style>
  <w:style w:type="character" w:styleId="Odkaznakoment">
    <w:name w:val="annotation reference"/>
    <w:basedOn w:val="Standardnpsmoodstavce"/>
    <w:uiPriority w:val="99"/>
    <w:semiHidden/>
    <w:unhideWhenUsed/>
    <w:rsid w:val="00C4340F"/>
    <w:rPr>
      <w:sz w:val="16"/>
      <w:szCs w:val="16"/>
    </w:rPr>
  </w:style>
  <w:style w:type="paragraph" w:styleId="Textkomente">
    <w:name w:val="annotation text"/>
    <w:basedOn w:val="Normln"/>
    <w:link w:val="TextkomenteChar"/>
    <w:uiPriority w:val="99"/>
    <w:unhideWhenUsed/>
    <w:rsid w:val="00C4340F"/>
    <w:pPr>
      <w:spacing w:line="240" w:lineRule="auto"/>
    </w:pPr>
    <w:rPr>
      <w:sz w:val="20"/>
      <w:szCs w:val="20"/>
    </w:rPr>
  </w:style>
  <w:style w:type="character" w:customStyle="1" w:styleId="TextkomenteChar">
    <w:name w:val="Text komentáře Char"/>
    <w:basedOn w:val="Standardnpsmoodstavce"/>
    <w:link w:val="Textkomente"/>
    <w:uiPriority w:val="99"/>
    <w:rsid w:val="00C4340F"/>
    <w:rPr>
      <w:sz w:val="20"/>
      <w:szCs w:val="20"/>
    </w:rPr>
  </w:style>
  <w:style w:type="paragraph" w:styleId="Pedmtkomente">
    <w:name w:val="annotation subject"/>
    <w:basedOn w:val="Textkomente"/>
    <w:next w:val="Textkomente"/>
    <w:link w:val="PedmtkomenteChar"/>
    <w:uiPriority w:val="99"/>
    <w:semiHidden/>
    <w:unhideWhenUsed/>
    <w:rsid w:val="00C4340F"/>
    <w:rPr>
      <w:b/>
      <w:bCs/>
    </w:rPr>
  </w:style>
  <w:style w:type="character" w:customStyle="1" w:styleId="PedmtkomenteChar">
    <w:name w:val="Předmět komentáře Char"/>
    <w:basedOn w:val="TextkomenteChar"/>
    <w:link w:val="Pedmtkomente"/>
    <w:uiPriority w:val="99"/>
    <w:semiHidden/>
    <w:rsid w:val="00C43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2305">
      <w:bodyDiv w:val="1"/>
      <w:marLeft w:val="0"/>
      <w:marRight w:val="0"/>
      <w:marTop w:val="0"/>
      <w:marBottom w:val="0"/>
      <w:divBdr>
        <w:top w:val="none" w:sz="0" w:space="0" w:color="auto"/>
        <w:left w:val="none" w:sz="0" w:space="0" w:color="auto"/>
        <w:bottom w:val="none" w:sz="0" w:space="0" w:color="auto"/>
        <w:right w:val="none" w:sz="0" w:space="0" w:color="auto"/>
      </w:divBdr>
      <w:divsChild>
        <w:div w:id="1545099630">
          <w:marLeft w:val="0"/>
          <w:marRight w:val="0"/>
          <w:marTop w:val="0"/>
          <w:marBottom w:val="0"/>
          <w:divBdr>
            <w:top w:val="none" w:sz="0" w:space="0" w:color="auto"/>
            <w:left w:val="none" w:sz="0" w:space="0" w:color="auto"/>
            <w:bottom w:val="none" w:sz="0" w:space="0" w:color="auto"/>
            <w:right w:val="none" w:sz="0" w:space="0" w:color="auto"/>
          </w:divBdr>
        </w:div>
        <w:div w:id="42875797">
          <w:marLeft w:val="0"/>
          <w:marRight w:val="0"/>
          <w:marTop w:val="0"/>
          <w:marBottom w:val="0"/>
          <w:divBdr>
            <w:top w:val="none" w:sz="0" w:space="0" w:color="auto"/>
            <w:left w:val="none" w:sz="0" w:space="0" w:color="auto"/>
            <w:bottom w:val="none" w:sz="0" w:space="0" w:color="auto"/>
            <w:right w:val="none" w:sz="0" w:space="0" w:color="auto"/>
          </w:divBdr>
        </w:div>
        <w:div w:id="1741978065">
          <w:marLeft w:val="0"/>
          <w:marRight w:val="0"/>
          <w:marTop w:val="0"/>
          <w:marBottom w:val="0"/>
          <w:divBdr>
            <w:top w:val="none" w:sz="0" w:space="0" w:color="auto"/>
            <w:left w:val="none" w:sz="0" w:space="0" w:color="auto"/>
            <w:bottom w:val="none" w:sz="0" w:space="0" w:color="auto"/>
            <w:right w:val="none" w:sz="0" w:space="0" w:color="auto"/>
          </w:divBdr>
        </w:div>
      </w:divsChild>
    </w:div>
    <w:div w:id="1192574027">
      <w:bodyDiv w:val="1"/>
      <w:marLeft w:val="0"/>
      <w:marRight w:val="0"/>
      <w:marTop w:val="0"/>
      <w:marBottom w:val="0"/>
      <w:divBdr>
        <w:top w:val="none" w:sz="0" w:space="0" w:color="auto"/>
        <w:left w:val="none" w:sz="0" w:space="0" w:color="auto"/>
        <w:bottom w:val="none" w:sz="0" w:space="0" w:color="auto"/>
        <w:right w:val="none" w:sz="0" w:space="0" w:color="auto"/>
      </w:divBdr>
    </w:div>
    <w:div w:id="1541700305">
      <w:bodyDiv w:val="1"/>
      <w:marLeft w:val="0"/>
      <w:marRight w:val="0"/>
      <w:marTop w:val="0"/>
      <w:marBottom w:val="0"/>
      <w:divBdr>
        <w:top w:val="none" w:sz="0" w:space="0" w:color="auto"/>
        <w:left w:val="none" w:sz="0" w:space="0" w:color="auto"/>
        <w:bottom w:val="none" w:sz="0" w:space="0" w:color="auto"/>
        <w:right w:val="none" w:sz="0" w:space="0" w:color="auto"/>
      </w:divBdr>
      <w:divsChild>
        <w:div w:id="60712720">
          <w:marLeft w:val="0"/>
          <w:marRight w:val="0"/>
          <w:marTop w:val="0"/>
          <w:marBottom w:val="0"/>
          <w:divBdr>
            <w:top w:val="none" w:sz="0" w:space="0" w:color="auto"/>
            <w:left w:val="none" w:sz="0" w:space="0" w:color="auto"/>
            <w:bottom w:val="none" w:sz="0" w:space="0" w:color="auto"/>
            <w:right w:val="none" w:sz="0" w:space="0" w:color="auto"/>
          </w:divBdr>
        </w:div>
        <w:div w:id="1940601014">
          <w:marLeft w:val="0"/>
          <w:marRight w:val="0"/>
          <w:marTop w:val="0"/>
          <w:marBottom w:val="0"/>
          <w:divBdr>
            <w:top w:val="none" w:sz="0" w:space="0" w:color="auto"/>
            <w:left w:val="none" w:sz="0" w:space="0" w:color="auto"/>
            <w:bottom w:val="none" w:sz="0" w:space="0" w:color="auto"/>
            <w:right w:val="none" w:sz="0" w:space="0" w:color="auto"/>
          </w:divBdr>
        </w:div>
        <w:div w:id="875704723">
          <w:marLeft w:val="0"/>
          <w:marRight w:val="0"/>
          <w:marTop w:val="0"/>
          <w:marBottom w:val="0"/>
          <w:divBdr>
            <w:top w:val="none" w:sz="0" w:space="0" w:color="auto"/>
            <w:left w:val="none" w:sz="0" w:space="0" w:color="auto"/>
            <w:bottom w:val="none" w:sz="0" w:space="0" w:color="auto"/>
            <w:right w:val="none" w:sz="0" w:space="0" w:color="auto"/>
          </w:divBdr>
        </w:div>
        <w:div w:id="1515413897">
          <w:marLeft w:val="0"/>
          <w:marRight w:val="0"/>
          <w:marTop w:val="0"/>
          <w:marBottom w:val="0"/>
          <w:divBdr>
            <w:top w:val="none" w:sz="0" w:space="0" w:color="auto"/>
            <w:left w:val="none" w:sz="0" w:space="0" w:color="auto"/>
            <w:bottom w:val="none" w:sz="0" w:space="0" w:color="auto"/>
            <w:right w:val="none" w:sz="0" w:space="0" w:color="auto"/>
          </w:divBdr>
        </w:div>
        <w:div w:id="2017417699">
          <w:marLeft w:val="0"/>
          <w:marRight w:val="0"/>
          <w:marTop w:val="0"/>
          <w:marBottom w:val="0"/>
          <w:divBdr>
            <w:top w:val="none" w:sz="0" w:space="0" w:color="auto"/>
            <w:left w:val="none" w:sz="0" w:space="0" w:color="auto"/>
            <w:bottom w:val="none" w:sz="0" w:space="0" w:color="auto"/>
            <w:right w:val="none" w:sz="0" w:space="0" w:color="auto"/>
          </w:divBdr>
        </w:div>
        <w:div w:id="1978559254">
          <w:marLeft w:val="0"/>
          <w:marRight w:val="0"/>
          <w:marTop w:val="0"/>
          <w:marBottom w:val="0"/>
          <w:divBdr>
            <w:top w:val="none" w:sz="0" w:space="0" w:color="auto"/>
            <w:left w:val="none" w:sz="0" w:space="0" w:color="auto"/>
            <w:bottom w:val="none" w:sz="0" w:space="0" w:color="auto"/>
            <w:right w:val="none" w:sz="0" w:space="0" w:color="auto"/>
          </w:divBdr>
        </w:div>
        <w:div w:id="1276138850">
          <w:marLeft w:val="0"/>
          <w:marRight w:val="0"/>
          <w:marTop w:val="0"/>
          <w:marBottom w:val="0"/>
          <w:divBdr>
            <w:top w:val="none" w:sz="0" w:space="0" w:color="auto"/>
            <w:left w:val="none" w:sz="0" w:space="0" w:color="auto"/>
            <w:bottom w:val="none" w:sz="0" w:space="0" w:color="auto"/>
            <w:right w:val="none" w:sz="0" w:space="0" w:color="auto"/>
          </w:divBdr>
        </w:div>
        <w:div w:id="611086828">
          <w:marLeft w:val="0"/>
          <w:marRight w:val="0"/>
          <w:marTop w:val="0"/>
          <w:marBottom w:val="0"/>
          <w:divBdr>
            <w:top w:val="none" w:sz="0" w:space="0" w:color="auto"/>
            <w:left w:val="none" w:sz="0" w:space="0" w:color="auto"/>
            <w:bottom w:val="none" w:sz="0" w:space="0" w:color="auto"/>
            <w:right w:val="none" w:sz="0" w:space="0" w:color="auto"/>
          </w:divBdr>
        </w:div>
        <w:div w:id="207570505">
          <w:marLeft w:val="0"/>
          <w:marRight w:val="0"/>
          <w:marTop w:val="0"/>
          <w:marBottom w:val="0"/>
          <w:divBdr>
            <w:top w:val="none" w:sz="0" w:space="0" w:color="auto"/>
            <w:left w:val="none" w:sz="0" w:space="0" w:color="auto"/>
            <w:bottom w:val="none" w:sz="0" w:space="0" w:color="auto"/>
            <w:right w:val="none" w:sz="0" w:space="0" w:color="auto"/>
          </w:divBdr>
        </w:div>
        <w:div w:id="2115125808">
          <w:marLeft w:val="0"/>
          <w:marRight w:val="0"/>
          <w:marTop w:val="0"/>
          <w:marBottom w:val="0"/>
          <w:divBdr>
            <w:top w:val="none" w:sz="0" w:space="0" w:color="auto"/>
            <w:left w:val="none" w:sz="0" w:space="0" w:color="auto"/>
            <w:bottom w:val="none" w:sz="0" w:space="0" w:color="auto"/>
            <w:right w:val="none" w:sz="0" w:space="0" w:color="auto"/>
          </w:divBdr>
        </w:div>
        <w:div w:id="137226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4</Pages>
  <Words>1231</Words>
  <Characters>7263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Mikula Pavel</cp:lastModifiedBy>
  <cp:revision>38</cp:revision>
  <dcterms:created xsi:type="dcterms:W3CDTF">2024-05-15T14:41:00Z</dcterms:created>
  <dcterms:modified xsi:type="dcterms:W3CDTF">2024-05-27T13:00:00Z</dcterms:modified>
</cp:coreProperties>
</file>