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C14764" w:rsidP="005A1362">
      <w:pPr>
        <w:spacing w:after="0" w:line="240" w:lineRule="auto"/>
        <w:rPr>
          <w:rFonts w:ascii="Arial" w:hAnsi="Arial" w:cs="Arial"/>
          <w:b/>
        </w:rPr>
      </w:pPr>
      <w:r>
        <w:rPr>
          <w:rFonts w:ascii="Arial" w:hAnsi="Arial" w:cs="Arial"/>
          <w:b/>
        </w:rPr>
        <w:t>EUROTOPIA.CZ,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C14764">
        <w:rPr>
          <w:rFonts w:ascii="Arial" w:hAnsi="Arial" w:cs="Arial"/>
        </w:rPr>
        <w:t xml:space="preserve"> Zacpalova 379/27, Předměstí, 746 </w:t>
      </w:r>
      <w:proofErr w:type="gramStart"/>
      <w:r w:rsidR="00C14764">
        <w:rPr>
          <w:rFonts w:ascii="Arial" w:hAnsi="Arial" w:cs="Arial"/>
        </w:rPr>
        <w:t>01  Opava</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C14764">
        <w:rPr>
          <w:rFonts w:ascii="Arial" w:hAnsi="Arial" w:cs="Arial"/>
        </w:rPr>
        <w:t>a</w:t>
      </w:r>
      <w:r w:rsidR="00D84A9A" w:rsidRPr="002753A1">
        <w:rPr>
          <w:rFonts w:ascii="Arial" w:hAnsi="Arial" w:cs="Arial"/>
        </w:rPr>
        <w:t>:</w:t>
      </w:r>
      <w:r w:rsidR="00C14764">
        <w:rPr>
          <w:rFonts w:ascii="Arial" w:hAnsi="Arial" w:cs="Arial"/>
        </w:rPr>
        <w:t xml:space="preserve"> </w:t>
      </w:r>
      <w:r w:rsidR="00250B64">
        <w:rPr>
          <w:rFonts w:ascii="Arial" w:hAnsi="Arial" w:cs="Arial"/>
        </w:rPr>
        <w:t>XXXXXXXXXXXXXXXXXXXXXX</w:t>
      </w:r>
      <w:r w:rsidR="00C14764">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C14764">
        <w:rPr>
          <w:rFonts w:ascii="Arial" w:hAnsi="Arial" w:cs="Arial"/>
        </w:rPr>
        <w:t xml:space="preserve"> 258 52 345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C14764">
        <w:rPr>
          <w:rFonts w:ascii="Arial" w:hAnsi="Arial" w:cs="Arial"/>
        </w:rPr>
        <w:t>CZ 258 52 345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C14764">
        <w:rPr>
          <w:rFonts w:ascii="Arial" w:hAnsi="Arial" w:cs="Arial"/>
        </w:rPr>
        <w:t xml:space="preserve">ČSOB, a. s., č. </w:t>
      </w:r>
      <w:proofErr w:type="spellStart"/>
      <w:r w:rsidR="00C14764">
        <w:rPr>
          <w:rFonts w:ascii="Arial" w:hAnsi="Arial" w:cs="Arial"/>
        </w:rPr>
        <w:t>ú.</w:t>
      </w:r>
      <w:proofErr w:type="spellEnd"/>
      <w:r w:rsidR="00C14764">
        <w:rPr>
          <w:rFonts w:ascii="Arial" w:hAnsi="Arial" w:cs="Arial"/>
        </w:rPr>
        <w:t xml:space="preserve"> 163787899/0300</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90153D">
        <w:rPr>
          <w:rFonts w:ascii="Arial" w:hAnsi="Arial" w:cs="Arial"/>
        </w:rPr>
        <w:t>280.000 Kč</w:t>
      </w:r>
      <w:r w:rsidRPr="002753A1">
        <w:rPr>
          <w:rFonts w:ascii="Arial" w:hAnsi="Arial" w:cs="Arial"/>
        </w:rPr>
        <w:t xml:space="preserve"> </w:t>
      </w:r>
      <w:r w:rsidR="00333271">
        <w:rPr>
          <w:rFonts w:ascii="Arial" w:hAnsi="Arial" w:cs="Arial"/>
        </w:rPr>
        <w:br/>
      </w:r>
      <w:r w:rsidRPr="002753A1">
        <w:rPr>
          <w:rFonts w:ascii="Arial" w:hAnsi="Arial" w:cs="Arial"/>
        </w:rPr>
        <w:t xml:space="preserve">(slovy </w:t>
      </w:r>
      <w:r w:rsidR="0090153D">
        <w:rPr>
          <w:rFonts w:ascii="Arial" w:hAnsi="Arial" w:cs="Arial"/>
        </w:rPr>
        <w:t>dvě stě osmdesát tisíc</w:t>
      </w:r>
      <w:r w:rsidRPr="002753A1">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955E3F"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w:t>
      </w:r>
      <w:r w:rsidR="00A63E5A">
        <w:rPr>
          <w:rFonts w:ascii="Arial" w:hAnsi="Arial" w:cs="Arial"/>
        </w:rPr>
        <w:t xml:space="preserve"> </w:t>
      </w:r>
      <w:r w:rsidR="00A63E5A" w:rsidRPr="00955E3F">
        <w:rPr>
          <w:rFonts w:ascii="Arial" w:hAnsi="Arial" w:cs="Arial"/>
        </w:rPr>
        <w:t>projekt</w:t>
      </w:r>
      <w:r w:rsidR="00955E3F" w:rsidRPr="00955E3F">
        <w:rPr>
          <w:rFonts w:ascii="Arial" w:hAnsi="Arial" w:cs="Arial"/>
        </w:rPr>
        <w:t xml:space="preserve"> </w:t>
      </w:r>
      <w:r w:rsidRPr="00955E3F">
        <w:rPr>
          <w:rFonts w:ascii="Arial" w:hAnsi="Arial" w:cs="Arial"/>
        </w:rPr>
        <w:t>v</w:t>
      </w:r>
      <w:r w:rsidR="00A75CF5" w:rsidRPr="00955E3F">
        <w:rPr>
          <w:rFonts w:ascii="Arial" w:hAnsi="Arial" w:cs="Arial"/>
        </w:rPr>
        <w:t> </w:t>
      </w:r>
      <w:r w:rsidRPr="00955E3F">
        <w:rPr>
          <w:rFonts w:ascii="Arial" w:hAnsi="Arial" w:cs="Arial"/>
        </w:rPr>
        <w:t>oblasti</w:t>
      </w:r>
      <w:r w:rsidR="00A75CF5" w:rsidRPr="00955E3F">
        <w:rPr>
          <w:rFonts w:ascii="Arial" w:hAnsi="Arial" w:cs="Arial"/>
        </w:rPr>
        <w:t xml:space="preserve"> registrovaných sociálních služeb.</w:t>
      </w:r>
      <w:r w:rsidR="00803EEE" w:rsidRPr="00955E3F">
        <w:rPr>
          <w:rFonts w:ascii="Arial" w:hAnsi="Arial" w:cs="Arial"/>
        </w:rPr>
        <w:t xml:space="preserve"> </w:t>
      </w:r>
      <w:r w:rsidR="00A75CF5" w:rsidRPr="00955E3F">
        <w:rPr>
          <w:rFonts w:ascii="Arial" w:hAnsi="Arial" w:cs="Arial"/>
        </w:rPr>
        <w:t xml:space="preserve">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0E409B">
        <w:rPr>
          <w:rFonts w:ascii="Arial" w:hAnsi="Arial" w:cs="Arial"/>
        </w:rPr>
        <w:t>0</w:t>
      </w:r>
      <w:r w:rsidR="00C14764">
        <w:rPr>
          <w:rFonts w:ascii="Arial" w:hAnsi="Arial" w:cs="Arial"/>
        </w:rPr>
        <w:t>1.</w:t>
      </w:r>
      <w:r w:rsidR="000E409B">
        <w:rPr>
          <w:rFonts w:ascii="Arial" w:hAnsi="Arial" w:cs="Arial"/>
        </w:rPr>
        <w:t>0</w:t>
      </w:r>
      <w:r w:rsidR="00C14764">
        <w:rPr>
          <w:rFonts w:ascii="Arial" w:hAnsi="Arial" w:cs="Arial"/>
        </w:rPr>
        <w:t>1.2024 - 31.12.2024.</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C14764">
        <w:rPr>
          <w:rFonts w:ascii="Arial" w:hAnsi="Arial" w:cs="Arial"/>
        </w:rPr>
        <w:t>Sociálně aktivizační služby pro rodiny s dětmi“</w:t>
      </w:r>
      <w:r w:rsidR="00E71BE1" w:rsidRPr="002753A1">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4. Poskytnutou dotaci je příjemce oprávněn použít výhradně k úhradě výdajů:</w:t>
      </w:r>
    </w:p>
    <w:p w:rsidR="000A217A" w:rsidRPr="002753A1" w:rsidRDefault="00670B39" w:rsidP="005A1362">
      <w:pPr>
        <w:spacing w:after="0" w:line="240" w:lineRule="auto"/>
        <w:rPr>
          <w:rFonts w:ascii="Arial" w:hAnsi="Arial" w:cs="Arial"/>
        </w:rPr>
      </w:pPr>
      <w:r w:rsidRPr="002753A1">
        <w:rPr>
          <w:rFonts w:ascii="Arial" w:hAnsi="Arial" w:cs="Arial"/>
        </w:rPr>
        <w:t xml:space="preserve">     a)</w:t>
      </w:r>
      <w:r w:rsidR="0090153D">
        <w:rPr>
          <w:rFonts w:ascii="Arial" w:hAnsi="Arial" w:cs="Arial"/>
        </w:rPr>
        <w:t xml:space="preserve"> pracovní smlouvy </w:t>
      </w:r>
    </w:p>
    <w:p w:rsidR="00670B39" w:rsidRPr="002753A1" w:rsidRDefault="00670B39" w:rsidP="005A1362">
      <w:pPr>
        <w:spacing w:after="0" w:line="240" w:lineRule="auto"/>
        <w:rPr>
          <w:rFonts w:ascii="Arial" w:hAnsi="Arial" w:cs="Arial"/>
        </w:rPr>
      </w:pPr>
      <w:r w:rsidRPr="002753A1">
        <w:rPr>
          <w:rFonts w:ascii="Arial" w:hAnsi="Arial" w:cs="Arial"/>
        </w:rPr>
        <w:t xml:space="preserve">     b)</w:t>
      </w:r>
      <w:r w:rsidR="0090153D">
        <w:rPr>
          <w:rFonts w:ascii="Arial" w:hAnsi="Arial" w:cs="Arial"/>
        </w:rPr>
        <w:t xml:space="preserve"> dohody o pracovní činnosti </w:t>
      </w:r>
    </w:p>
    <w:p w:rsidR="0090153D" w:rsidRDefault="00670B39" w:rsidP="005A1362">
      <w:pPr>
        <w:spacing w:after="0" w:line="240" w:lineRule="auto"/>
        <w:rPr>
          <w:rFonts w:ascii="Arial" w:hAnsi="Arial" w:cs="Arial"/>
        </w:rPr>
      </w:pPr>
      <w:r w:rsidRPr="002753A1">
        <w:rPr>
          <w:rFonts w:ascii="Arial" w:hAnsi="Arial" w:cs="Arial"/>
        </w:rPr>
        <w:t xml:space="preserve">     c)</w:t>
      </w:r>
      <w:r w:rsidR="0090153D">
        <w:rPr>
          <w:rFonts w:ascii="Arial" w:hAnsi="Arial" w:cs="Arial"/>
        </w:rPr>
        <w:t xml:space="preserve"> zákonné pojištění odpovědnosti zaměstnavatele za škodu způsobenou zaměstnancem, </w:t>
      </w:r>
    </w:p>
    <w:p w:rsidR="00670B39" w:rsidRPr="002753A1" w:rsidRDefault="0090153D" w:rsidP="005A1362">
      <w:pPr>
        <w:spacing w:after="0" w:line="240" w:lineRule="auto"/>
        <w:rPr>
          <w:rFonts w:ascii="Arial" w:hAnsi="Arial" w:cs="Arial"/>
        </w:rPr>
      </w:pPr>
      <w:r>
        <w:rPr>
          <w:rFonts w:ascii="Arial" w:hAnsi="Arial" w:cs="Arial"/>
        </w:rPr>
        <w:t xml:space="preserve">        povinné lékařské prohlídky </w:t>
      </w:r>
    </w:p>
    <w:p w:rsidR="00670B39" w:rsidRPr="002753A1" w:rsidRDefault="00670B39" w:rsidP="005A1362">
      <w:pPr>
        <w:spacing w:after="0" w:line="240" w:lineRule="auto"/>
        <w:rPr>
          <w:rFonts w:ascii="Arial" w:hAnsi="Arial" w:cs="Arial"/>
        </w:rPr>
      </w:pPr>
      <w:r w:rsidRPr="002753A1">
        <w:rPr>
          <w:rFonts w:ascii="Arial" w:hAnsi="Arial" w:cs="Arial"/>
        </w:rPr>
        <w:lastRenderedPageBreak/>
        <w:t xml:space="preserve">     d)</w:t>
      </w:r>
      <w:r w:rsidR="0090153D">
        <w:rPr>
          <w:rFonts w:ascii="Arial" w:hAnsi="Arial" w:cs="Arial"/>
        </w:rPr>
        <w:t xml:space="preserve"> drobný dlouhodobý hmotný majetek do 40 tis. Kč  </w:t>
      </w:r>
    </w:p>
    <w:p w:rsidR="00670B39" w:rsidRPr="0090153D" w:rsidRDefault="00670B39" w:rsidP="005A1362">
      <w:pPr>
        <w:spacing w:after="0" w:line="240" w:lineRule="auto"/>
        <w:rPr>
          <w:rFonts w:ascii="Arial" w:hAnsi="Arial" w:cs="Arial"/>
        </w:rPr>
      </w:pPr>
      <w:r w:rsidRPr="0090153D">
        <w:rPr>
          <w:rFonts w:ascii="Arial" w:hAnsi="Arial" w:cs="Arial"/>
        </w:rPr>
        <w:t xml:space="preserve">     </w:t>
      </w:r>
      <w:r w:rsidR="0090153D" w:rsidRPr="0090153D">
        <w:rPr>
          <w:rFonts w:ascii="Arial" w:hAnsi="Arial" w:cs="Arial"/>
        </w:rPr>
        <w:t>e) kancelářské potřeby</w:t>
      </w:r>
    </w:p>
    <w:p w:rsidR="0090153D" w:rsidRPr="0090153D" w:rsidRDefault="0090153D" w:rsidP="005A1362">
      <w:pPr>
        <w:spacing w:after="0" w:line="240" w:lineRule="auto"/>
        <w:rPr>
          <w:rFonts w:ascii="Arial" w:hAnsi="Arial" w:cs="Arial"/>
        </w:rPr>
      </w:pPr>
      <w:r w:rsidRPr="0090153D">
        <w:rPr>
          <w:rFonts w:ascii="Arial" w:hAnsi="Arial" w:cs="Arial"/>
        </w:rPr>
        <w:t xml:space="preserve">     f) pohonné hmoty</w:t>
      </w:r>
    </w:p>
    <w:p w:rsidR="0090153D" w:rsidRPr="0090153D" w:rsidRDefault="0090153D" w:rsidP="005A1362">
      <w:pPr>
        <w:spacing w:after="0" w:line="240" w:lineRule="auto"/>
        <w:rPr>
          <w:rFonts w:ascii="Arial" w:hAnsi="Arial" w:cs="Arial"/>
        </w:rPr>
      </w:pPr>
      <w:r w:rsidRPr="0090153D">
        <w:rPr>
          <w:rFonts w:ascii="Arial" w:hAnsi="Arial" w:cs="Arial"/>
        </w:rPr>
        <w:t xml:space="preserve">     g) drogerie, provoz (baterie, žárovky apod.), terapeutické pomůcky </w:t>
      </w:r>
    </w:p>
    <w:p w:rsidR="0090153D" w:rsidRPr="0090153D" w:rsidRDefault="0090153D" w:rsidP="005A1362">
      <w:pPr>
        <w:spacing w:after="0" w:line="240" w:lineRule="auto"/>
        <w:rPr>
          <w:rFonts w:ascii="Arial" w:hAnsi="Arial" w:cs="Arial"/>
        </w:rPr>
      </w:pPr>
      <w:r w:rsidRPr="0090153D">
        <w:rPr>
          <w:rFonts w:ascii="Arial" w:hAnsi="Arial" w:cs="Arial"/>
        </w:rPr>
        <w:t xml:space="preserve">     h) energie</w:t>
      </w:r>
    </w:p>
    <w:p w:rsidR="0090153D" w:rsidRPr="0090153D" w:rsidRDefault="0090153D" w:rsidP="005A1362">
      <w:pPr>
        <w:spacing w:after="0" w:line="240" w:lineRule="auto"/>
        <w:rPr>
          <w:rFonts w:ascii="Arial" w:hAnsi="Arial" w:cs="Arial"/>
        </w:rPr>
      </w:pPr>
      <w:r w:rsidRPr="0090153D">
        <w:rPr>
          <w:rFonts w:ascii="Arial" w:hAnsi="Arial" w:cs="Arial"/>
        </w:rPr>
        <w:t xml:space="preserve">     i) telefony, internet, poštovné, ostatní spoje</w:t>
      </w:r>
    </w:p>
    <w:p w:rsidR="0090153D" w:rsidRPr="0090153D" w:rsidRDefault="0090153D" w:rsidP="005A1362">
      <w:pPr>
        <w:spacing w:after="0" w:line="240" w:lineRule="auto"/>
        <w:rPr>
          <w:rFonts w:ascii="Arial" w:hAnsi="Arial" w:cs="Arial"/>
        </w:rPr>
      </w:pPr>
      <w:r w:rsidRPr="0090153D">
        <w:rPr>
          <w:rFonts w:ascii="Arial" w:hAnsi="Arial" w:cs="Arial"/>
        </w:rPr>
        <w:t xml:space="preserve">     j) nájemné nebytových prostor</w:t>
      </w:r>
    </w:p>
    <w:p w:rsidR="0090153D" w:rsidRPr="0090153D" w:rsidRDefault="0090153D" w:rsidP="005A1362">
      <w:pPr>
        <w:spacing w:after="0" w:line="240" w:lineRule="auto"/>
        <w:rPr>
          <w:rFonts w:ascii="Arial" w:hAnsi="Arial" w:cs="Arial"/>
        </w:rPr>
      </w:pPr>
      <w:r w:rsidRPr="0090153D">
        <w:rPr>
          <w:rFonts w:ascii="Arial" w:hAnsi="Arial" w:cs="Arial"/>
        </w:rPr>
        <w:t xml:space="preserve">     k) školení a kurzy </w:t>
      </w:r>
    </w:p>
    <w:p w:rsidR="0090153D" w:rsidRPr="0090153D" w:rsidRDefault="0090153D" w:rsidP="005A1362">
      <w:pPr>
        <w:spacing w:after="0" w:line="240" w:lineRule="auto"/>
        <w:rPr>
          <w:rFonts w:ascii="Arial" w:hAnsi="Arial" w:cs="Arial"/>
        </w:rPr>
      </w:pPr>
      <w:r w:rsidRPr="0090153D">
        <w:rPr>
          <w:rFonts w:ascii="Arial" w:hAnsi="Arial" w:cs="Arial"/>
        </w:rPr>
        <w:t xml:space="preserve">     l) cestovní náhrady, dopravné</w:t>
      </w:r>
    </w:p>
    <w:p w:rsidR="0090153D" w:rsidRPr="0090153D" w:rsidRDefault="0090153D" w:rsidP="005A1362">
      <w:pPr>
        <w:spacing w:after="0" w:line="240" w:lineRule="auto"/>
        <w:rPr>
          <w:rFonts w:ascii="Arial" w:hAnsi="Arial" w:cs="Arial"/>
        </w:rPr>
      </w:pPr>
      <w:r w:rsidRPr="0090153D">
        <w:rPr>
          <w:rFonts w:ascii="Arial" w:hAnsi="Arial" w:cs="Arial"/>
        </w:rPr>
        <w:t xml:space="preserve">     m) dodavatelé služeb přímé péče (mimo pracovní poměr, DPP, DPČ)</w:t>
      </w:r>
    </w:p>
    <w:p w:rsidR="0090153D" w:rsidRPr="002753A1" w:rsidRDefault="0090153D" w:rsidP="005A1362">
      <w:pPr>
        <w:spacing w:after="0" w:line="240" w:lineRule="auto"/>
        <w:rPr>
          <w:rFonts w:ascii="Arial" w:hAnsi="Arial" w:cs="Arial"/>
          <w:b/>
        </w:rPr>
      </w:pPr>
      <w:r w:rsidRPr="0090153D">
        <w:rPr>
          <w:rFonts w:ascii="Arial" w:hAnsi="Arial" w:cs="Arial"/>
        </w:rPr>
        <w:t xml:space="preserve">     n) pojištění služby, propagace, správní poplatky, právní a ekonomické služby.</w:t>
      </w:r>
      <w:r>
        <w:rPr>
          <w:rFonts w:ascii="Arial" w:hAnsi="Arial" w:cs="Arial"/>
          <w:b/>
        </w:rPr>
        <w:t xml:space="preserve">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xml:space="preserve">, a to ve lhůtě do </w:t>
      </w:r>
      <w:r w:rsidR="00C82630">
        <w:rPr>
          <w:rFonts w:ascii="Arial" w:hAnsi="Arial" w:cs="Arial"/>
        </w:rPr>
        <w:t>28.</w:t>
      </w:r>
      <w:r w:rsidR="0060784E">
        <w:rPr>
          <w:rFonts w:ascii="Arial" w:hAnsi="Arial" w:cs="Arial"/>
        </w:rPr>
        <w:t>0</w:t>
      </w:r>
      <w:r w:rsidR="009D0FBC">
        <w:rPr>
          <w:rFonts w:ascii="Arial" w:hAnsi="Arial" w:cs="Arial"/>
        </w:rPr>
        <w:t>2.</w:t>
      </w:r>
      <w:r w:rsidR="0060784E">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00FF2757">
        <w:rPr>
          <w:rFonts w:ascii="Arial" w:hAnsi="Arial" w:cs="Arial"/>
        </w:rPr>
        <w:br/>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FF2757">
      <w:pPr>
        <w:spacing w:after="0" w:line="240" w:lineRule="auto"/>
        <w:jc w:val="both"/>
        <w:rPr>
          <w:rFonts w:ascii="Arial" w:hAnsi="Arial" w:cs="Arial"/>
        </w:rPr>
      </w:pPr>
      <w:r w:rsidRPr="002753A1">
        <w:rPr>
          <w:rFonts w:ascii="Arial" w:hAnsi="Arial" w:cs="Arial"/>
        </w:rPr>
        <w:t>e</w:t>
      </w:r>
      <w:r w:rsidR="00E23182" w:rsidRPr="002753A1">
        <w:rPr>
          <w:rFonts w:ascii="Arial" w:hAnsi="Arial" w:cs="Arial"/>
        </w:rPr>
        <w:t xml:space="preserve">) v případě </w:t>
      </w:r>
      <w:proofErr w:type="gramStart"/>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nákladů</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covních  smluv,  dohod  o  pracovní</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lastRenderedPageBreak/>
        <w:t xml:space="preserve">na účet č. </w:t>
      </w:r>
      <w:r w:rsidRPr="00097489">
        <w:rPr>
          <w:rFonts w:ascii="Arial" w:hAnsi="Arial" w:cs="Arial"/>
        </w:rPr>
        <w:t>525771/0100, vedený u Komerčn</w:t>
      </w:r>
      <w:r w:rsidRPr="002753A1">
        <w:rPr>
          <w:rFonts w:ascii="Arial" w:hAnsi="Arial" w:cs="Arial"/>
        </w:rPr>
        <w:t xml:space="preserve">í banky, a.s. pobočka Bruntál, a to do </w:t>
      </w:r>
      <w:r w:rsidR="009D0FBC">
        <w:rPr>
          <w:rFonts w:ascii="Arial" w:hAnsi="Arial" w:cs="Arial"/>
        </w:rPr>
        <w:t>28.</w:t>
      </w:r>
      <w:r w:rsidR="0035270A">
        <w:rPr>
          <w:rFonts w:ascii="Arial" w:hAnsi="Arial" w:cs="Arial"/>
        </w:rPr>
        <w:t>0</w:t>
      </w:r>
      <w:r w:rsidR="009D0FBC">
        <w:rPr>
          <w:rFonts w:ascii="Arial" w:hAnsi="Arial" w:cs="Arial"/>
        </w:rPr>
        <w:t xml:space="preserve">2. </w:t>
      </w:r>
      <w:r w:rsidRPr="002753A1">
        <w:rPr>
          <w:rFonts w:ascii="Arial" w:hAnsi="Arial" w:cs="Arial"/>
        </w:rPr>
        <w:t>následujícího roku.</w:t>
      </w:r>
      <w:r w:rsidR="002753A1">
        <w:rPr>
          <w:rFonts w:ascii="Arial" w:hAnsi="Arial" w:cs="Arial"/>
        </w:rPr>
        <w:t xml:space="preserve"> </w:t>
      </w:r>
      <w:r w:rsidRPr="002753A1">
        <w:rPr>
          <w:rFonts w:ascii="Arial" w:hAnsi="Arial" w:cs="Arial"/>
        </w:rPr>
        <w:t xml:space="preserve">Za den platby se považuje den, kdy bude předmětná částka připsána </w:t>
      </w:r>
      <w:r w:rsidR="000E409B">
        <w:rPr>
          <w:rFonts w:ascii="Arial" w:hAnsi="Arial" w:cs="Arial"/>
        </w:rPr>
        <w:t xml:space="preserve">         </w:t>
      </w:r>
      <w:r w:rsidRPr="002753A1">
        <w:rPr>
          <w:rFonts w:ascii="Arial" w:hAnsi="Arial" w:cs="Arial"/>
        </w:rPr>
        <w:t xml:space="preserve">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97489" w:rsidRPr="00333271" w:rsidRDefault="000520EC" w:rsidP="005A1362">
      <w:pPr>
        <w:spacing w:after="0" w:line="240" w:lineRule="auto"/>
        <w:jc w:val="both"/>
        <w:rPr>
          <w:rFonts w:ascii="Arial" w:hAnsi="Arial" w:cs="Arial"/>
        </w:rPr>
      </w:pPr>
      <w:r w:rsidRPr="002753A1">
        <w:rPr>
          <w:rFonts w:ascii="Arial" w:hAnsi="Arial" w:cs="Arial"/>
        </w:rPr>
        <w:t xml:space="preserve">                        </w:t>
      </w:r>
      <w:r w:rsidRPr="00333271">
        <w:rPr>
          <w:rFonts w:ascii="Arial" w:hAnsi="Arial" w:cs="Arial"/>
        </w:rPr>
        <w:t xml:space="preserve">do </w:t>
      </w:r>
      <w:r w:rsidR="00097489" w:rsidRPr="00333271">
        <w:rPr>
          <w:rFonts w:ascii="Arial" w:hAnsi="Arial" w:cs="Arial"/>
        </w:rPr>
        <w:t xml:space="preserve">7 </w:t>
      </w:r>
      <w:r w:rsidRPr="00333271">
        <w:rPr>
          <w:rFonts w:ascii="Arial" w:hAnsi="Arial" w:cs="Arial"/>
        </w:rPr>
        <w:t xml:space="preserve">kalendářních dnů                 </w:t>
      </w:r>
      <w:r w:rsidR="00097489" w:rsidRPr="00333271">
        <w:rPr>
          <w:rFonts w:ascii="Arial" w:hAnsi="Arial" w:cs="Arial"/>
        </w:rPr>
        <w:tab/>
      </w:r>
      <w:r w:rsidR="00333271" w:rsidRPr="00333271">
        <w:rPr>
          <w:rFonts w:ascii="Arial" w:hAnsi="Arial" w:cs="Arial"/>
        </w:rPr>
        <w:tab/>
      </w:r>
      <w:r w:rsidR="00386D3A" w:rsidRPr="00333271">
        <w:rPr>
          <w:rFonts w:ascii="Arial" w:hAnsi="Arial" w:cs="Arial"/>
        </w:rPr>
        <w:t>0</w:t>
      </w:r>
      <w:r w:rsidR="00073B6E" w:rsidRPr="00333271">
        <w:rPr>
          <w:rFonts w:ascii="Arial" w:hAnsi="Arial" w:cs="Arial"/>
        </w:rPr>
        <w:t xml:space="preserve"> </w:t>
      </w:r>
      <w:r w:rsidRPr="00333271">
        <w:rPr>
          <w:rFonts w:ascii="Arial" w:hAnsi="Arial" w:cs="Arial"/>
        </w:rPr>
        <w:t>% poskytnuté dotace</w:t>
      </w:r>
      <w:r w:rsidR="00962AC0" w:rsidRPr="00333271">
        <w:rPr>
          <w:rFonts w:ascii="Arial" w:hAnsi="Arial" w:cs="Arial"/>
        </w:rPr>
        <w:t xml:space="preserve"> </w:t>
      </w:r>
    </w:p>
    <w:p w:rsidR="000520EC" w:rsidRPr="00333271" w:rsidRDefault="000520EC" w:rsidP="005A1362">
      <w:pPr>
        <w:spacing w:after="0" w:line="240" w:lineRule="auto"/>
        <w:jc w:val="both"/>
        <w:rPr>
          <w:rFonts w:ascii="Arial" w:hAnsi="Arial" w:cs="Arial"/>
        </w:rPr>
      </w:pPr>
      <w:r w:rsidRPr="00333271">
        <w:rPr>
          <w:rFonts w:ascii="Arial" w:hAnsi="Arial" w:cs="Arial"/>
        </w:rPr>
        <w:t xml:space="preserve">                        od </w:t>
      </w:r>
      <w:r w:rsidR="00097489" w:rsidRPr="00333271">
        <w:rPr>
          <w:rFonts w:ascii="Arial" w:hAnsi="Arial" w:cs="Arial"/>
        </w:rPr>
        <w:t>8</w:t>
      </w:r>
      <w:r w:rsidRPr="00333271">
        <w:rPr>
          <w:rFonts w:ascii="Arial" w:hAnsi="Arial" w:cs="Arial"/>
        </w:rPr>
        <w:t xml:space="preserve"> do </w:t>
      </w:r>
      <w:r w:rsidR="006F4EC8" w:rsidRPr="00333271">
        <w:rPr>
          <w:rFonts w:ascii="Arial" w:hAnsi="Arial" w:cs="Arial"/>
        </w:rPr>
        <w:t>30</w:t>
      </w:r>
      <w:r w:rsidRPr="00333271">
        <w:rPr>
          <w:rFonts w:ascii="Arial" w:hAnsi="Arial" w:cs="Arial"/>
        </w:rPr>
        <w:t xml:space="preserve"> kalendářních dnů        </w:t>
      </w:r>
      <w:r w:rsidR="00F50A64" w:rsidRPr="00333271">
        <w:rPr>
          <w:rFonts w:ascii="Arial" w:hAnsi="Arial" w:cs="Arial"/>
        </w:rPr>
        <w:t xml:space="preserve">  </w:t>
      </w:r>
      <w:r w:rsidR="00097489" w:rsidRPr="00333271">
        <w:rPr>
          <w:rFonts w:ascii="Arial" w:hAnsi="Arial" w:cs="Arial"/>
        </w:rPr>
        <w:tab/>
      </w:r>
      <w:r w:rsidR="00333271" w:rsidRPr="00333271">
        <w:rPr>
          <w:rFonts w:ascii="Arial" w:hAnsi="Arial" w:cs="Arial"/>
        </w:rPr>
        <w:tab/>
      </w:r>
      <w:r w:rsidR="006F4EC8" w:rsidRPr="00333271">
        <w:rPr>
          <w:rFonts w:ascii="Arial" w:hAnsi="Arial" w:cs="Arial"/>
        </w:rPr>
        <w:t>5</w:t>
      </w:r>
      <w:r w:rsidR="00073B6E" w:rsidRPr="00333271">
        <w:rPr>
          <w:rFonts w:ascii="Arial" w:hAnsi="Arial" w:cs="Arial"/>
        </w:rPr>
        <w:t xml:space="preserve"> </w:t>
      </w:r>
      <w:r w:rsidRPr="00333271">
        <w:rPr>
          <w:rFonts w:ascii="Arial" w:hAnsi="Arial" w:cs="Arial"/>
        </w:rPr>
        <w:t>% poskytnuté dotace</w:t>
      </w:r>
    </w:p>
    <w:p w:rsidR="000520EC" w:rsidRPr="00333271" w:rsidRDefault="000520EC" w:rsidP="00333271">
      <w:pPr>
        <w:spacing w:after="0" w:line="240" w:lineRule="auto"/>
        <w:jc w:val="both"/>
        <w:rPr>
          <w:rFonts w:ascii="Arial" w:hAnsi="Arial" w:cs="Arial"/>
        </w:rPr>
      </w:pPr>
      <w:r w:rsidRPr="00333271">
        <w:rPr>
          <w:rFonts w:ascii="Arial" w:hAnsi="Arial" w:cs="Arial"/>
        </w:rPr>
        <w:t xml:space="preserve">      b) administrativní nedostatky v</w:t>
      </w:r>
      <w:r w:rsidR="002753A1" w:rsidRPr="00333271">
        <w:rPr>
          <w:rFonts w:ascii="Arial" w:hAnsi="Arial" w:cs="Arial"/>
        </w:rPr>
        <w:t> </w:t>
      </w:r>
      <w:r w:rsidRPr="00333271">
        <w:rPr>
          <w:rFonts w:ascii="Arial" w:hAnsi="Arial" w:cs="Arial"/>
        </w:rPr>
        <w:t>předloženém</w:t>
      </w:r>
      <w:r w:rsidR="002753A1" w:rsidRPr="00333271">
        <w:rPr>
          <w:rFonts w:ascii="Arial" w:hAnsi="Arial" w:cs="Arial"/>
        </w:rPr>
        <w:t xml:space="preserve"> finančním vypořádání</w:t>
      </w:r>
      <w:r w:rsidR="00097489" w:rsidRPr="00333271">
        <w:rPr>
          <w:rFonts w:ascii="Arial" w:hAnsi="Arial" w:cs="Arial"/>
        </w:rPr>
        <w:t>, pokud nejsou</w:t>
      </w:r>
      <w:r w:rsidR="00333271" w:rsidRPr="00333271">
        <w:rPr>
          <w:rFonts w:ascii="Arial" w:hAnsi="Arial" w:cs="Arial"/>
        </w:rPr>
        <w:br/>
        <w:t xml:space="preserve">            </w:t>
      </w:r>
      <w:r w:rsidR="00097489" w:rsidRPr="00333271">
        <w:rPr>
          <w:rFonts w:ascii="Arial" w:hAnsi="Arial" w:cs="Arial"/>
        </w:rPr>
        <w:t xml:space="preserve">odstraněny na základě jediné výzvy           </w:t>
      </w:r>
      <w:r w:rsidR="00333271" w:rsidRPr="00333271">
        <w:rPr>
          <w:rFonts w:ascii="Arial" w:hAnsi="Arial" w:cs="Arial"/>
        </w:rPr>
        <w:tab/>
      </w:r>
      <w:r w:rsidR="00333271" w:rsidRPr="00333271">
        <w:rPr>
          <w:rFonts w:ascii="Arial" w:hAnsi="Arial" w:cs="Arial"/>
        </w:rPr>
        <w:tab/>
      </w:r>
      <w:r w:rsidR="006F4EC8" w:rsidRPr="00333271">
        <w:rPr>
          <w:rFonts w:ascii="Arial" w:hAnsi="Arial" w:cs="Arial"/>
        </w:rPr>
        <w:t>2</w:t>
      </w:r>
      <w:r w:rsidR="00097489" w:rsidRPr="00333271">
        <w:rPr>
          <w:rFonts w:ascii="Arial" w:hAnsi="Arial" w:cs="Arial"/>
        </w:rPr>
        <w:t xml:space="preserve"> </w:t>
      </w:r>
      <w:r w:rsidRPr="00333271">
        <w:rPr>
          <w:rFonts w:ascii="Arial" w:hAnsi="Arial" w:cs="Arial"/>
        </w:rPr>
        <w:t xml:space="preserve">% </w:t>
      </w:r>
      <w:r w:rsidR="002753A1" w:rsidRPr="00333271">
        <w:rPr>
          <w:rFonts w:ascii="Arial" w:hAnsi="Arial" w:cs="Arial"/>
        </w:rPr>
        <w:t>p</w:t>
      </w:r>
      <w:r w:rsidRPr="00333271">
        <w:rPr>
          <w:rFonts w:ascii="Arial" w:hAnsi="Arial" w:cs="Arial"/>
        </w:rPr>
        <w:t xml:space="preserve">oskytnuté </w:t>
      </w:r>
      <w:r w:rsidR="002753A1" w:rsidRPr="00333271">
        <w:rPr>
          <w:rFonts w:ascii="Arial" w:hAnsi="Arial" w:cs="Arial"/>
        </w:rPr>
        <w:t>dotace.</w:t>
      </w:r>
      <w:r w:rsidR="00AC0C6B" w:rsidRPr="0033327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C14764">
        <w:rPr>
          <w:rFonts w:ascii="Arial" w:hAnsi="Arial" w:cs="Arial"/>
        </w:rPr>
        <w:t>03718/2023/SOC</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lastRenderedPageBreak/>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 xml:space="preserve">města Bruntálu č. </w:t>
      </w:r>
      <w:r w:rsidR="00087121">
        <w:rPr>
          <w:rFonts w:ascii="Arial" w:hAnsi="Arial" w:cs="Arial"/>
        </w:rPr>
        <w:t xml:space="preserve">306/12Z/2024 </w:t>
      </w:r>
      <w:r w:rsidRPr="002753A1">
        <w:rPr>
          <w:rFonts w:ascii="Arial" w:hAnsi="Arial" w:cs="Arial"/>
        </w:rPr>
        <w:t>dne</w:t>
      </w:r>
      <w:r w:rsidR="00087121">
        <w:rPr>
          <w:rFonts w:ascii="Arial" w:hAnsi="Arial" w:cs="Arial"/>
        </w:rPr>
        <w:t xml:space="preserve"> 30.04.2024.</w:t>
      </w:r>
      <w:r w:rsidR="00611599" w:rsidRPr="002753A1">
        <w:rPr>
          <w:rFonts w:ascii="Arial" w:hAnsi="Arial" w:cs="Arial"/>
        </w:rPr>
        <w:t xml:space="preserve"> </w:t>
      </w:r>
      <w:r w:rsidR="002E61AF" w:rsidRPr="002753A1">
        <w:rPr>
          <w:rFonts w:ascii="Arial" w:hAnsi="Arial" w:cs="Arial"/>
        </w:rPr>
        <w:t xml:space="preserve"> </w:t>
      </w:r>
    </w:p>
    <w:p w:rsidR="00E14C80" w:rsidRDefault="00E14C80" w:rsidP="005A1362">
      <w:pPr>
        <w:spacing w:after="0" w:line="240" w:lineRule="auto"/>
        <w:jc w:val="both"/>
        <w:rPr>
          <w:rFonts w:ascii="Arial" w:hAnsi="Arial" w:cs="Arial"/>
        </w:rPr>
      </w:pPr>
    </w:p>
    <w:p w:rsidR="0090153D" w:rsidRPr="002753A1" w:rsidRDefault="0090153D"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Default="00AC0C6B" w:rsidP="005A1362">
      <w:pPr>
        <w:spacing w:after="0" w:line="240" w:lineRule="auto"/>
        <w:rPr>
          <w:rFonts w:ascii="Arial" w:hAnsi="Arial" w:cs="Arial"/>
        </w:rPr>
      </w:pPr>
    </w:p>
    <w:p w:rsidR="0090153D" w:rsidRDefault="0090153D" w:rsidP="005A1362">
      <w:pPr>
        <w:spacing w:after="0" w:line="240" w:lineRule="auto"/>
        <w:rPr>
          <w:rFonts w:ascii="Arial" w:hAnsi="Arial" w:cs="Arial"/>
        </w:rPr>
      </w:pPr>
    </w:p>
    <w:p w:rsidR="0090153D" w:rsidRPr="002753A1" w:rsidRDefault="0090153D"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90153D" w:rsidRDefault="0090153D" w:rsidP="005A1362">
      <w:pPr>
        <w:spacing w:after="0" w:line="240" w:lineRule="auto"/>
        <w:rPr>
          <w:rFonts w:ascii="Arial" w:hAnsi="Arial" w:cs="Arial"/>
        </w:rPr>
      </w:pPr>
    </w:p>
    <w:p w:rsidR="0090153D" w:rsidRDefault="0090153D" w:rsidP="005A1362">
      <w:pPr>
        <w:spacing w:after="0" w:line="240" w:lineRule="auto"/>
        <w:rPr>
          <w:rFonts w:ascii="Arial" w:hAnsi="Arial" w:cs="Arial"/>
        </w:rPr>
      </w:pPr>
    </w:p>
    <w:p w:rsidR="009D0FBC" w:rsidRPr="00C10916" w:rsidRDefault="00250B64" w:rsidP="005A1362">
      <w:pPr>
        <w:spacing w:after="0" w:line="240" w:lineRule="auto"/>
        <w:rPr>
          <w:rFonts w:ascii="Tahoma" w:hAnsi="Tahoma" w:cs="Tahoma"/>
          <w:strike/>
        </w:rPr>
      </w:pPr>
      <w:r>
        <w:rPr>
          <w:rFonts w:ascii="Arial" w:hAnsi="Arial" w:cs="Arial"/>
        </w:rPr>
        <w:t>XXXXXXXXXXXXXXX</w:t>
      </w:r>
      <w:r w:rsidR="009D0FBC">
        <w:rPr>
          <w:rFonts w:ascii="Arial" w:hAnsi="Arial" w:cs="Arial"/>
        </w:rPr>
        <w:tab/>
      </w:r>
      <w:r w:rsidR="009D0FBC">
        <w:rPr>
          <w:rFonts w:ascii="Arial" w:hAnsi="Arial" w:cs="Arial"/>
        </w:rPr>
        <w:tab/>
      </w:r>
      <w:r w:rsidR="009D0FBC">
        <w:rPr>
          <w:rFonts w:ascii="Arial" w:hAnsi="Arial" w:cs="Arial"/>
        </w:rPr>
        <w:tab/>
      </w:r>
      <w:r w:rsidR="009D0FBC">
        <w:rPr>
          <w:rFonts w:ascii="Arial" w:hAnsi="Arial" w:cs="Arial"/>
        </w:rPr>
        <w:tab/>
      </w:r>
      <w:bookmarkStart w:id="0" w:name="_GoBack"/>
      <w:bookmarkEnd w:id="0"/>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87121"/>
    <w:rsid w:val="000938D5"/>
    <w:rsid w:val="00097489"/>
    <w:rsid w:val="000A217A"/>
    <w:rsid w:val="000B1306"/>
    <w:rsid w:val="000D792E"/>
    <w:rsid w:val="000E409B"/>
    <w:rsid w:val="000F0A32"/>
    <w:rsid w:val="00131C8F"/>
    <w:rsid w:val="0014263F"/>
    <w:rsid w:val="00147E33"/>
    <w:rsid w:val="001A7005"/>
    <w:rsid w:val="001C0558"/>
    <w:rsid w:val="001E612A"/>
    <w:rsid w:val="00250B64"/>
    <w:rsid w:val="002525FC"/>
    <w:rsid w:val="002714C3"/>
    <w:rsid w:val="002744D9"/>
    <w:rsid w:val="002753A1"/>
    <w:rsid w:val="002E61AF"/>
    <w:rsid w:val="002F1BB9"/>
    <w:rsid w:val="00311343"/>
    <w:rsid w:val="00312AEA"/>
    <w:rsid w:val="003155DD"/>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65C19"/>
    <w:rsid w:val="007762F9"/>
    <w:rsid w:val="007836E0"/>
    <w:rsid w:val="007C21FB"/>
    <w:rsid w:val="00803EEE"/>
    <w:rsid w:val="00806897"/>
    <w:rsid w:val="0083621B"/>
    <w:rsid w:val="008565E1"/>
    <w:rsid w:val="008A6D63"/>
    <w:rsid w:val="0090153D"/>
    <w:rsid w:val="0090321E"/>
    <w:rsid w:val="00955E3F"/>
    <w:rsid w:val="00962AC0"/>
    <w:rsid w:val="00991542"/>
    <w:rsid w:val="00996959"/>
    <w:rsid w:val="009D0FBC"/>
    <w:rsid w:val="009F4A21"/>
    <w:rsid w:val="00A317F1"/>
    <w:rsid w:val="00A5641A"/>
    <w:rsid w:val="00A63E5A"/>
    <w:rsid w:val="00A75CF5"/>
    <w:rsid w:val="00A92AB0"/>
    <w:rsid w:val="00AC0C6B"/>
    <w:rsid w:val="00BF0283"/>
    <w:rsid w:val="00BF207A"/>
    <w:rsid w:val="00C10916"/>
    <w:rsid w:val="00C14764"/>
    <w:rsid w:val="00C16283"/>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298E"/>
    <w:rsid w:val="00FD4F34"/>
    <w:rsid w:val="00FE20A0"/>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C0B"/>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1529</Words>
  <Characters>9024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10</cp:revision>
  <cp:lastPrinted>2024-02-26T08:59:00Z</cp:lastPrinted>
  <dcterms:created xsi:type="dcterms:W3CDTF">2023-09-26T07:05:00Z</dcterms:created>
  <dcterms:modified xsi:type="dcterms:W3CDTF">2024-05-27T10:35:00Z</dcterms:modified>
</cp:coreProperties>
</file>