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CCE" w:rsidRDefault="00720D90">
      <w:pPr>
        <w:pStyle w:val="Nadpis10"/>
        <w:framePr w:w="9518" w:h="1988" w:hRule="exact" w:wrap="none" w:vAnchor="page" w:hAnchor="page" w:x="1381" w:y="914"/>
        <w:shd w:val="clear" w:color="auto" w:fill="auto"/>
        <w:spacing w:after="91" w:line="340" w:lineRule="exact"/>
      </w:pPr>
      <w:bookmarkStart w:id="0" w:name="bookmark0"/>
      <w:r>
        <w:t xml:space="preserve">SMLOUVA </w:t>
      </w:r>
      <w:r>
        <w:rPr>
          <w:rStyle w:val="Nadpis1LucidaSansUnicode15ptNetun"/>
        </w:rPr>
        <w:t xml:space="preserve">O DÍLO </w:t>
      </w:r>
      <w:r>
        <w:t>Č. 2/2017</w:t>
      </w:r>
      <w:bookmarkEnd w:id="0"/>
    </w:p>
    <w:p w:rsidR="00CE4CCE" w:rsidRDefault="00720D90">
      <w:pPr>
        <w:pStyle w:val="Zkladntext20"/>
        <w:framePr w:w="9518" w:h="1988" w:hRule="exact" w:wrap="none" w:vAnchor="page" w:hAnchor="page" w:x="1381" w:y="914"/>
        <w:shd w:val="clear" w:color="auto" w:fill="auto"/>
        <w:spacing w:before="0"/>
        <w:ind w:firstLine="0"/>
      </w:pPr>
      <w:r>
        <w:t>(dále jen SOD)</w:t>
      </w:r>
    </w:p>
    <w:p w:rsidR="00CE4CCE" w:rsidRDefault="00720D90">
      <w:pPr>
        <w:pStyle w:val="Zkladntext20"/>
        <w:framePr w:w="9518" w:h="1988" w:hRule="exact" w:wrap="none" w:vAnchor="page" w:hAnchor="page" w:x="1381" w:y="914"/>
        <w:shd w:val="clear" w:color="auto" w:fill="auto"/>
        <w:spacing w:before="0" w:after="294"/>
        <w:ind w:firstLine="0"/>
        <w:jc w:val="both"/>
      </w:pPr>
      <w:r>
        <w:t>uzavřená ve smyslu ustanovení § 2586 a násl. zákona č. 89/2012 Sb., občanského zákoníku, níže uvedeného dne, měsíce a roku mezi smluvními stranami, kterými jsou:</w:t>
      </w:r>
    </w:p>
    <w:p w:rsidR="00CE4CCE" w:rsidRDefault="00720D90">
      <w:pPr>
        <w:pStyle w:val="Nadpis20"/>
        <w:framePr w:w="9518" w:h="1988" w:hRule="exact" w:wrap="none" w:vAnchor="page" w:hAnchor="page" w:x="1381" w:y="914"/>
        <w:shd w:val="clear" w:color="auto" w:fill="auto"/>
        <w:spacing w:before="0" w:after="0" w:line="220" w:lineRule="exact"/>
        <w:ind w:left="3580"/>
      </w:pPr>
      <w:bookmarkStart w:id="1" w:name="bookmark1"/>
      <w:r>
        <w:t>na zhotovení díla</w:t>
      </w:r>
      <w:bookmarkEnd w:id="1"/>
    </w:p>
    <w:p w:rsidR="00CE4CCE" w:rsidRDefault="00720D90">
      <w:pPr>
        <w:pStyle w:val="Zkladntext40"/>
        <w:framePr w:wrap="none" w:vAnchor="page" w:hAnchor="page" w:x="1847" w:y="325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00" w:lineRule="exact"/>
      </w:pPr>
      <w:r>
        <w:t xml:space="preserve">"Výměna pískové filtrace - úpravna </w:t>
      </w:r>
      <w:r>
        <w:rPr>
          <w:rStyle w:val="Zkladntext4Netundkovn1pt"/>
        </w:rPr>
        <w:t>bazénové vody"</w:t>
      </w:r>
    </w:p>
    <w:p w:rsidR="00CE4CCE" w:rsidRDefault="00720D90">
      <w:pPr>
        <w:pStyle w:val="Nadpis20"/>
        <w:framePr w:w="9518" w:h="1910" w:hRule="exact" w:wrap="none" w:vAnchor="page" w:hAnchor="page" w:x="1381" w:y="4246"/>
        <w:numPr>
          <w:ilvl w:val="0"/>
          <w:numId w:val="1"/>
        </w:numPr>
        <w:shd w:val="clear" w:color="auto" w:fill="auto"/>
        <w:tabs>
          <w:tab w:val="left" w:pos="383"/>
        </w:tabs>
        <w:spacing w:before="0" w:after="255" w:line="220" w:lineRule="exact"/>
        <w:jc w:val="both"/>
      </w:pPr>
      <w:bookmarkStart w:id="2" w:name="bookmark2"/>
      <w:r>
        <w:t>Smluvní strany</w:t>
      </w:r>
      <w:bookmarkEnd w:id="2"/>
    </w:p>
    <w:p w:rsidR="00CE4CCE" w:rsidRDefault="00720D90">
      <w:pPr>
        <w:pStyle w:val="Zkladntext30"/>
        <w:framePr w:w="9518" w:h="1910" w:hRule="exact" w:wrap="none" w:vAnchor="page" w:hAnchor="page" w:x="1381" w:y="4246"/>
        <w:numPr>
          <w:ilvl w:val="1"/>
          <w:numId w:val="1"/>
        </w:numPr>
        <w:shd w:val="clear" w:color="auto" w:fill="auto"/>
        <w:tabs>
          <w:tab w:val="left" w:pos="454"/>
        </w:tabs>
        <w:spacing w:before="0"/>
      </w:pPr>
      <w:r>
        <w:t>Objednatel: 33. základní škola Plzeň, T. Brzkové 31, příspěvková organizace</w:t>
      </w:r>
    </w:p>
    <w:p w:rsidR="00CE4CCE" w:rsidRDefault="00720D90">
      <w:pPr>
        <w:pStyle w:val="Zkladntext20"/>
        <w:framePr w:w="9518" w:h="1910" w:hRule="exact" w:wrap="none" w:vAnchor="page" w:hAnchor="page" w:x="1381" w:y="4246"/>
        <w:shd w:val="clear" w:color="auto" w:fill="auto"/>
        <w:spacing w:before="0" w:line="269" w:lineRule="exact"/>
        <w:ind w:left="1720" w:firstLine="0"/>
        <w:jc w:val="left"/>
      </w:pPr>
      <w:r>
        <w:t>se sídlem Plzeň, T. Brzkové 31, PSČ 318 11</w:t>
      </w:r>
    </w:p>
    <w:p w:rsidR="00CE4CCE" w:rsidRDefault="00720D90">
      <w:pPr>
        <w:pStyle w:val="Zkladntext20"/>
        <w:framePr w:w="9518" w:h="1910" w:hRule="exact" w:wrap="none" w:vAnchor="page" w:hAnchor="page" w:x="1381" w:y="4246"/>
        <w:shd w:val="clear" w:color="auto" w:fill="auto"/>
        <w:spacing w:before="0" w:line="269" w:lineRule="exact"/>
        <w:ind w:left="1720" w:right="1700" w:firstLine="0"/>
        <w:jc w:val="left"/>
      </w:pPr>
      <w:r>
        <w:t xml:space="preserve">zapsaná v OR u Krajského soudu v Plzni pod spisovou značkou </w:t>
      </w:r>
      <w:proofErr w:type="spellStart"/>
      <w:r>
        <w:t>Pr</w:t>
      </w:r>
      <w:proofErr w:type="spellEnd"/>
      <w:r>
        <w:t xml:space="preserve"> 564 zastoupená: Mgr. Radkem Růžičkou, </w:t>
      </w:r>
      <w:r>
        <w:t>ředitelem IČ:49777548</w:t>
      </w:r>
    </w:p>
    <w:p w:rsidR="00CE4CCE" w:rsidRDefault="00720D90">
      <w:pPr>
        <w:pStyle w:val="Zkladntext30"/>
        <w:framePr w:w="9518" w:h="3282" w:hRule="exact" w:wrap="none" w:vAnchor="page" w:hAnchor="page" w:x="1381" w:y="6637"/>
        <w:numPr>
          <w:ilvl w:val="1"/>
          <w:numId w:val="1"/>
        </w:numPr>
        <w:shd w:val="clear" w:color="auto" w:fill="auto"/>
        <w:tabs>
          <w:tab w:val="left" w:pos="454"/>
        </w:tabs>
        <w:spacing w:before="0"/>
      </w:pPr>
      <w:r>
        <w:t>Zhotovitel: Vodohospodářská montážní, servisní a obchodní společnost s.r.o.</w:t>
      </w:r>
    </w:p>
    <w:p w:rsidR="00CE4CCE" w:rsidRDefault="00720D90">
      <w:pPr>
        <w:pStyle w:val="Zkladntext20"/>
        <w:framePr w:w="9518" w:h="3282" w:hRule="exact" w:wrap="none" w:vAnchor="page" w:hAnchor="page" w:x="1381" w:y="6637"/>
        <w:shd w:val="clear" w:color="auto" w:fill="auto"/>
        <w:spacing w:before="0" w:line="269" w:lineRule="exact"/>
        <w:ind w:left="1720" w:firstLine="0"/>
        <w:jc w:val="left"/>
      </w:pPr>
      <w:r>
        <w:t xml:space="preserve">se sídlem </w:t>
      </w:r>
      <w:proofErr w:type="spellStart"/>
      <w:r>
        <w:t>Burketova</w:t>
      </w:r>
      <w:proofErr w:type="spellEnd"/>
      <w:r>
        <w:t xml:space="preserve"> 62, 397 01 Písek</w:t>
      </w:r>
    </w:p>
    <w:p w:rsidR="00CE4CCE" w:rsidRDefault="00720D90">
      <w:pPr>
        <w:pStyle w:val="Zkladntext20"/>
        <w:framePr w:w="9518" w:h="3282" w:hRule="exact" w:wrap="none" w:vAnchor="page" w:hAnchor="page" w:x="1381" w:y="6637"/>
        <w:shd w:val="clear" w:color="auto" w:fill="auto"/>
        <w:tabs>
          <w:tab w:val="left" w:pos="4790"/>
        </w:tabs>
        <w:spacing w:before="0" w:line="269" w:lineRule="exact"/>
        <w:ind w:left="1720" w:right="1220" w:hanging="180"/>
        <w:jc w:val="left"/>
      </w:pPr>
      <w:r>
        <w:t>zapsaná v OR u Krajského soudu v Českých Budějovicích oddíl C, vložka 4017 zastoupená: Ladislavem Pípalem, jednatelem IČ:</w:t>
      </w:r>
      <w:r>
        <w:tab/>
        <w:t>60851619</w:t>
      </w:r>
    </w:p>
    <w:p w:rsidR="00CE4CCE" w:rsidRDefault="00720D90">
      <w:pPr>
        <w:pStyle w:val="Zkladntext20"/>
        <w:framePr w:w="9518" w:h="3282" w:hRule="exact" w:wrap="none" w:vAnchor="page" w:hAnchor="page" w:x="1381" w:y="6637"/>
        <w:shd w:val="clear" w:color="auto" w:fill="auto"/>
        <w:tabs>
          <w:tab w:val="left" w:pos="4509"/>
        </w:tabs>
        <w:spacing w:before="0" w:line="269" w:lineRule="exact"/>
        <w:ind w:left="1720" w:firstLine="0"/>
        <w:jc w:val="both"/>
      </w:pPr>
      <w:r>
        <w:t>DIČ:</w:t>
      </w:r>
      <w:r>
        <w:tab/>
        <w:t>CZ60851619</w:t>
      </w:r>
    </w:p>
    <w:p w:rsidR="00CE4CCE" w:rsidRDefault="00720D90">
      <w:pPr>
        <w:pStyle w:val="Zkladntext20"/>
        <w:framePr w:w="9518" w:h="3282" w:hRule="exact" w:wrap="none" w:vAnchor="page" w:hAnchor="page" w:x="1381" w:y="6637"/>
        <w:shd w:val="clear" w:color="auto" w:fill="auto"/>
        <w:tabs>
          <w:tab w:val="left" w:pos="3801"/>
        </w:tabs>
        <w:spacing w:before="0" w:line="269" w:lineRule="exact"/>
        <w:ind w:left="1720" w:firstLine="0"/>
        <w:jc w:val="both"/>
      </w:pPr>
      <w:r>
        <w:t>bankovní spojení:</w:t>
      </w:r>
      <w:r>
        <w:tab/>
      </w:r>
    </w:p>
    <w:p w:rsidR="00CE4CCE" w:rsidRDefault="00720D90">
      <w:pPr>
        <w:pStyle w:val="Zkladntext20"/>
        <w:framePr w:w="9518" w:h="3282" w:hRule="exact" w:wrap="none" w:vAnchor="page" w:hAnchor="page" w:x="1381" w:y="6637"/>
        <w:shd w:val="clear" w:color="auto" w:fill="auto"/>
        <w:tabs>
          <w:tab w:val="left" w:pos="3801"/>
        </w:tabs>
        <w:spacing w:before="0" w:after="244" w:line="269" w:lineRule="exact"/>
        <w:ind w:left="1720" w:firstLine="0"/>
        <w:jc w:val="both"/>
      </w:pPr>
      <w:proofErr w:type="spellStart"/>
      <w:r>
        <w:t>č.účtu</w:t>
      </w:r>
      <w:proofErr w:type="spellEnd"/>
      <w:r>
        <w:t>:</w:t>
      </w:r>
      <w:r>
        <w:tab/>
      </w:r>
      <w:bookmarkStart w:id="3" w:name="_GoBack"/>
      <w:bookmarkEnd w:id="3"/>
    </w:p>
    <w:p w:rsidR="00CE4CCE" w:rsidRDefault="00720D90">
      <w:pPr>
        <w:pStyle w:val="Zkladntext20"/>
        <w:framePr w:w="9518" w:h="3282" w:hRule="exact" w:wrap="none" w:vAnchor="page" w:hAnchor="page" w:x="1381" w:y="6637"/>
        <w:shd w:val="clear" w:color="auto" w:fill="auto"/>
        <w:spacing w:before="0" w:line="264" w:lineRule="exact"/>
        <w:ind w:left="2260" w:firstLine="0"/>
        <w:jc w:val="left"/>
      </w:pPr>
      <w:r>
        <w:t>(dále jen zhotovitel)</w:t>
      </w:r>
    </w:p>
    <w:p w:rsidR="00CE4CCE" w:rsidRDefault="00720D90">
      <w:pPr>
        <w:pStyle w:val="Zkladntext20"/>
        <w:framePr w:w="9518" w:h="3282" w:hRule="exact" w:wrap="none" w:vAnchor="page" w:hAnchor="page" w:x="1381" w:y="6637"/>
        <w:numPr>
          <w:ilvl w:val="1"/>
          <w:numId w:val="1"/>
        </w:numPr>
        <w:shd w:val="clear" w:color="auto" w:fill="auto"/>
        <w:tabs>
          <w:tab w:val="left" w:pos="454"/>
        </w:tabs>
        <w:spacing w:before="0" w:line="264" w:lineRule="exact"/>
        <w:ind w:left="440"/>
        <w:jc w:val="both"/>
      </w:pPr>
      <w:r>
        <w:t>Tato smlouva o dílo (dále jen smlouva) se řídí českým právem. Případné spory z této smlouvy budou projednávány před místně a věcně příslušným soudem.</w:t>
      </w:r>
    </w:p>
    <w:p w:rsidR="00CE4CCE" w:rsidRDefault="00720D90">
      <w:pPr>
        <w:pStyle w:val="Nadpis20"/>
        <w:framePr w:w="9518" w:h="5591" w:hRule="exact" w:wrap="none" w:vAnchor="page" w:hAnchor="page" w:x="1381" w:y="10256"/>
        <w:numPr>
          <w:ilvl w:val="0"/>
          <w:numId w:val="1"/>
        </w:numPr>
        <w:shd w:val="clear" w:color="auto" w:fill="auto"/>
        <w:tabs>
          <w:tab w:val="left" w:pos="383"/>
        </w:tabs>
        <w:spacing w:before="0" w:after="0" w:line="389" w:lineRule="exact"/>
        <w:jc w:val="both"/>
      </w:pPr>
      <w:bookmarkStart w:id="4" w:name="bookmark3"/>
      <w:r>
        <w:t>Výchozí</w:t>
      </w:r>
      <w:r>
        <w:t xml:space="preserve"> podklady a údaje</w:t>
      </w:r>
      <w:bookmarkEnd w:id="4"/>
    </w:p>
    <w:p w:rsidR="00CE4CCE" w:rsidRDefault="00720D90">
      <w:pPr>
        <w:pStyle w:val="Zkladntext20"/>
        <w:framePr w:w="9518" w:h="5591" w:hRule="exact" w:wrap="none" w:vAnchor="page" w:hAnchor="page" w:x="1381" w:y="10256"/>
        <w:shd w:val="clear" w:color="auto" w:fill="auto"/>
        <w:spacing w:before="0" w:line="389" w:lineRule="exact"/>
        <w:ind w:firstLine="0"/>
        <w:jc w:val="both"/>
      </w:pPr>
      <w:r>
        <w:t xml:space="preserve">Smlouva bude plněna v souladu se zněním následujících </w:t>
      </w:r>
      <w:proofErr w:type="gramStart"/>
      <w:r>
        <w:t>dokumentů :</w:t>
      </w:r>
      <w:proofErr w:type="gramEnd"/>
    </w:p>
    <w:p w:rsidR="00CE4CCE" w:rsidRDefault="00720D90">
      <w:pPr>
        <w:pStyle w:val="Zkladntext20"/>
        <w:framePr w:w="9518" w:h="5591" w:hRule="exact" w:wrap="none" w:vAnchor="page" w:hAnchor="page" w:x="1381" w:y="10256"/>
        <w:numPr>
          <w:ilvl w:val="1"/>
          <w:numId w:val="1"/>
        </w:numPr>
        <w:shd w:val="clear" w:color="auto" w:fill="auto"/>
        <w:tabs>
          <w:tab w:val="left" w:pos="454"/>
        </w:tabs>
        <w:spacing w:before="0" w:line="389" w:lineRule="exact"/>
        <w:ind w:firstLine="0"/>
        <w:jc w:val="both"/>
      </w:pPr>
      <w:r>
        <w:t>Nabídky zhotovitele ze dne 6. 3. 2017 č. 0603/2017/LP</w:t>
      </w:r>
    </w:p>
    <w:p w:rsidR="00CE4CCE" w:rsidRDefault="00720D90">
      <w:pPr>
        <w:pStyle w:val="Zkladntext20"/>
        <w:framePr w:w="9518" w:h="5591" w:hRule="exact" w:wrap="none" w:vAnchor="page" w:hAnchor="page" w:x="1381" w:y="10256"/>
        <w:numPr>
          <w:ilvl w:val="1"/>
          <w:numId w:val="1"/>
        </w:numPr>
        <w:shd w:val="clear" w:color="auto" w:fill="auto"/>
        <w:tabs>
          <w:tab w:val="left" w:pos="454"/>
        </w:tabs>
        <w:spacing w:before="0" w:after="264" w:line="269" w:lineRule="exact"/>
        <w:ind w:left="440"/>
        <w:jc w:val="both"/>
      </w:pPr>
      <w:r>
        <w:t xml:space="preserve">Zhotovitel se zavazuje respektovat změny předpisů norem, které se týkají předmětného díla a jeho součástí, i pokud k </w:t>
      </w:r>
      <w:r>
        <w:t>nim dojde během provádění díla a budou objednatelem uplatněny. Tyto zrněny budou řešeny smluvními stranami písemnými dodatky k této smlouvě o dílo.</w:t>
      </w:r>
    </w:p>
    <w:p w:rsidR="00CE4CCE" w:rsidRDefault="00720D90">
      <w:pPr>
        <w:pStyle w:val="Nadpis20"/>
        <w:framePr w:w="9518" w:h="5591" w:hRule="exact" w:wrap="none" w:vAnchor="page" w:hAnchor="page" w:x="1381" w:y="10256"/>
        <w:numPr>
          <w:ilvl w:val="0"/>
          <w:numId w:val="1"/>
        </w:numPr>
        <w:shd w:val="clear" w:color="auto" w:fill="auto"/>
        <w:tabs>
          <w:tab w:val="left" w:pos="383"/>
        </w:tabs>
        <w:spacing w:before="0" w:after="0" w:line="389" w:lineRule="exact"/>
        <w:jc w:val="both"/>
      </w:pPr>
      <w:bookmarkStart w:id="5" w:name="bookmark4"/>
      <w:r>
        <w:t>Název a předmět díla</w:t>
      </w:r>
      <w:bookmarkEnd w:id="5"/>
    </w:p>
    <w:p w:rsidR="00CE4CCE" w:rsidRDefault="00720D90">
      <w:pPr>
        <w:pStyle w:val="Zkladntext20"/>
        <w:framePr w:w="9518" w:h="5591" w:hRule="exact" w:wrap="none" w:vAnchor="page" w:hAnchor="page" w:x="1381" w:y="10256"/>
        <w:numPr>
          <w:ilvl w:val="1"/>
          <w:numId w:val="1"/>
        </w:numPr>
        <w:shd w:val="clear" w:color="auto" w:fill="auto"/>
        <w:tabs>
          <w:tab w:val="left" w:pos="459"/>
        </w:tabs>
        <w:spacing w:before="0" w:line="389" w:lineRule="exact"/>
        <w:ind w:firstLine="0"/>
        <w:jc w:val="both"/>
      </w:pPr>
      <w:r>
        <w:t>Název a předmět díla: „Výměna pískové filtrace - úpravna bazénové vody"</w:t>
      </w:r>
    </w:p>
    <w:p w:rsidR="00CE4CCE" w:rsidRDefault="00720D90">
      <w:pPr>
        <w:pStyle w:val="Zkladntext20"/>
        <w:framePr w:w="9518" w:h="5591" w:hRule="exact" w:wrap="none" w:vAnchor="page" w:hAnchor="page" w:x="1381" w:y="10256"/>
        <w:numPr>
          <w:ilvl w:val="1"/>
          <w:numId w:val="1"/>
        </w:numPr>
        <w:shd w:val="clear" w:color="auto" w:fill="auto"/>
        <w:tabs>
          <w:tab w:val="left" w:pos="459"/>
        </w:tabs>
        <w:spacing w:before="0" w:after="456" w:line="389" w:lineRule="exact"/>
        <w:ind w:firstLine="0"/>
        <w:jc w:val="both"/>
      </w:pPr>
      <w:r>
        <w:t>Místo provedení</w:t>
      </w:r>
      <w:r>
        <w:t xml:space="preserve"> díla: Terezie Brzkové 31, Plzeň.</w:t>
      </w:r>
    </w:p>
    <w:p w:rsidR="00CE4CCE" w:rsidRDefault="00720D90">
      <w:pPr>
        <w:pStyle w:val="Nadpis20"/>
        <w:framePr w:w="9518" w:h="5591" w:hRule="exact" w:wrap="none" w:vAnchor="page" w:hAnchor="page" w:x="1381" w:y="10256"/>
        <w:numPr>
          <w:ilvl w:val="0"/>
          <w:numId w:val="1"/>
        </w:numPr>
        <w:shd w:val="clear" w:color="auto" w:fill="auto"/>
        <w:tabs>
          <w:tab w:val="left" w:pos="383"/>
        </w:tabs>
        <w:spacing w:before="0" w:after="0" w:line="269" w:lineRule="exact"/>
        <w:jc w:val="both"/>
      </w:pPr>
      <w:bookmarkStart w:id="6" w:name="bookmark5"/>
      <w:r>
        <w:t>Termín plnění</w:t>
      </w:r>
      <w:bookmarkEnd w:id="6"/>
    </w:p>
    <w:p w:rsidR="00CE4CCE" w:rsidRDefault="00720D90">
      <w:pPr>
        <w:pStyle w:val="Zkladntext20"/>
        <w:framePr w:w="9518" w:h="5591" w:hRule="exact" w:wrap="none" w:vAnchor="page" w:hAnchor="page" w:x="1381" w:y="10256"/>
        <w:shd w:val="clear" w:color="auto" w:fill="auto"/>
        <w:spacing w:before="0" w:after="99" w:line="269" w:lineRule="exact"/>
        <w:ind w:firstLine="0"/>
        <w:jc w:val="both"/>
      </w:pPr>
      <w:r>
        <w:t>Zhotovitel se zavazuje provést dílo podle této smlouvy řádným ukončením a předáním objednateli v termínu:</w:t>
      </w:r>
    </w:p>
    <w:p w:rsidR="00CE4CCE" w:rsidRDefault="00720D90">
      <w:pPr>
        <w:pStyle w:val="Zkladntext20"/>
        <w:framePr w:w="9518" w:h="5591" w:hRule="exact" w:wrap="none" w:vAnchor="page" w:hAnchor="page" w:x="1381" w:y="10256"/>
        <w:numPr>
          <w:ilvl w:val="1"/>
          <w:numId w:val="1"/>
        </w:numPr>
        <w:shd w:val="clear" w:color="auto" w:fill="auto"/>
        <w:tabs>
          <w:tab w:val="left" w:pos="459"/>
        </w:tabs>
        <w:spacing w:before="0" w:after="169" w:line="220" w:lineRule="exact"/>
        <w:ind w:firstLine="0"/>
        <w:jc w:val="both"/>
      </w:pPr>
      <w:r>
        <w:t>Zahájení díla: 17. 7. 2017</w:t>
      </w:r>
    </w:p>
    <w:p w:rsidR="00CE4CCE" w:rsidRDefault="00720D90">
      <w:pPr>
        <w:pStyle w:val="Zkladntext20"/>
        <w:framePr w:w="9518" w:h="5591" w:hRule="exact" w:wrap="none" w:vAnchor="page" w:hAnchor="page" w:x="1381" w:y="10256"/>
        <w:numPr>
          <w:ilvl w:val="1"/>
          <w:numId w:val="1"/>
        </w:numPr>
        <w:shd w:val="clear" w:color="auto" w:fill="auto"/>
        <w:tabs>
          <w:tab w:val="left" w:pos="464"/>
        </w:tabs>
        <w:spacing w:before="0" w:line="220" w:lineRule="exact"/>
        <w:ind w:firstLine="0"/>
        <w:jc w:val="both"/>
      </w:pPr>
      <w:r>
        <w:t xml:space="preserve">Ukončení díla: </w:t>
      </w:r>
      <w:proofErr w:type="gramStart"/>
      <w:r>
        <w:t>22.8.2017</w:t>
      </w:r>
      <w:proofErr w:type="gramEnd"/>
    </w:p>
    <w:p w:rsidR="00CE4CCE" w:rsidRDefault="00CE4CCE">
      <w:pPr>
        <w:rPr>
          <w:sz w:val="2"/>
          <w:szCs w:val="2"/>
        </w:rPr>
      </w:pPr>
    </w:p>
    <w:sectPr w:rsidR="00CE4CC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D90" w:rsidRDefault="00720D90">
      <w:r>
        <w:separator/>
      </w:r>
    </w:p>
  </w:endnote>
  <w:endnote w:type="continuationSeparator" w:id="0">
    <w:p w:rsidR="00720D90" w:rsidRDefault="0072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D90" w:rsidRDefault="00720D90"/>
  </w:footnote>
  <w:footnote w:type="continuationSeparator" w:id="0">
    <w:p w:rsidR="00720D90" w:rsidRDefault="00720D9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839B2"/>
    <w:multiLevelType w:val="multilevel"/>
    <w:tmpl w:val="43D6F29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E4CCE"/>
    <w:rsid w:val="00720D90"/>
    <w:rsid w:val="00CE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1LucidaSansUnicode15ptNetun">
    <w:name w:val="Nadpis #1 + Lucida Sans Unicode;15 pt;Ne tučné"/>
    <w:basedOn w:val="Nadpis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pacing w:val="40"/>
      <w:sz w:val="30"/>
      <w:szCs w:val="30"/>
      <w:u w:val="none"/>
    </w:rPr>
  </w:style>
  <w:style w:type="character" w:customStyle="1" w:styleId="Zkladntext4Netundkovn1pt">
    <w:name w:val="Základní text (4) + Ne tučné;Řádkování 1 pt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0" w:lineRule="atLeast"/>
      <w:jc w:val="center"/>
      <w:outlineLvl w:val="0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line="288" w:lineRule="exact"/>
      <w:ind w:hanging="44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360" w:line="0" w:lineRule="atLeast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40"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60" w:line="269" w:lineRule="exact"/>
      <w:jc w:val="both"/>
    </w:pPr>
    <w:rPr>
      <w:rFonts w:ascii="Calibri" w:eastAsia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1</cp:revision>
  <dcterms:created xsi:type="dcterms:W3CDTF">2017-07-10T08:49:00Z</dcterms:created>
  <dcterms:modified xsi:type="dcterms:W3CDTF">2017-07-10T08:50:00Z</dcterms:modified>
</cp:coreProperties>
</file>