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CAA32" w14:textId="77777777" w:rsidR="004B7CC4" w:rsidRDefault="00AE0D66">
      <w:pPr>
        <w:pStyle w:val="Nadpis20"/>
        <w:keepNext/>
        <w:keepLines/>
        <w:spacing w:after="340" w:line="240" w:lineRule="auto"/>
      </w:pPr>
      <w:bookmarkStart w:id="0" w:name="bookmark4"/>
      <w:r>
        <w:t>SMLOUVA O ROZDĚLENÍ VLASTNICKÝCH PRÁV VÝSLEDKŮ</w:t>
      </w:r>
      <w:bookmarkEnd w:id="0"/>
    </w:p>
    <w:p w14:paraId="642A0758" w14:textId="77777777" w:rsidR="004B7CC4" w:rsidRDefault="00AE0D66">
      <w:pPr>
        <w:pStyle w:val="Zkladntext1"/>
        <w:spacing w:after="300" w:line="288" w:lineRule="auto"/>
      </w:pPr>
      <w:r>
        <w:t>Smluvní strany:</w:t>
      </w:r>
    </w:p>
    <w:p w14:paraId="3B68AA3D" w14:textId="77777777" w:rsidR="004B7CC4" w:rsidRDefault="00AE0D66">
      <w:pPr>
        <w:pStyle w:val="Nadpis20"/>
        <w:keepNext/>
        <w:keepLines/>
        <w:spacing w:after="0" w:line="288" w:lineRule="auto"/>
        <w:jc w:val="left"/>
      </w:pPr>
      <w:bookmarkStart w:id="1" w:name="bookmark6"/>
      <w:r>
        <w:t>Centrum dopravního výzkumu, v.v.i.</w:t>
      </w:r>
      <w:bookmarkEnd w:id="1"/>
    </w:p>
    <w:p w14:paraId="3957B5E2" w14:textId="77777777" w:rsidR="004B7CC4" w:rsidRDefault="00AE0D66">
      <w:pPr>
        <w:pStyle w:val="Zkladntext1"/>
        <w:spacing w:line="288" w:lineRule="auto"/>
      </w:pPr>
      <w:r>
        <w:t>se sídlem: Líšeňská 33a, 636 00 Brno</w:t>
      </w:r>
    </w:p>
    <w:p w14:paraId="74E98321" w14:textId="77777777" w:rsidR="004B7CC4" w:rsidRDefault="00AE0D66">
      <w:pPr>
        <w:pStyle w:val="Zkladntext1"/>
        <w:spacing w:line="288" w:lineRule="auto"/>
      </w:pPr>
      <w:r>
        <w:t>IČO: 44994575</w:t>
      </w:r>
    </w:p>
    <w:p w14:paraId="3D5875A3" w14:textId="77777777" w:rsidR="004B7CC4" w:rsidRDefault="00AE0D66">
      <w:pPr>
        <w:pStyle w:val="Zkladntext1"/>
        <w:spacing w:line="288" w:lineRule="auto"/>
      </w:pPr>
      <w:r>
        <w:t>DIČ: CZ44994575</w:t>
      </w:r>
    </w:p>
    <w:p w14:paraId="78E750BF" w14:textId="77777777" w:rsidR="00373016" w:rsidRDefault="00AE0D66" w:rsidP="00373016">
      <w:pPr>
        <w:pStyle w:val="Zkladntext1"/>
        <w:spacing w:line="288" w:lineRule="auto"/>
      </w:pPr>
      <w:r>
        <w:t xml:space="preserve">zapsané v Rejstříku veřejných výzkumných institucí 1.1. 2007 </w:t>
      </w:r>
    </w:p>
    <w:p w14:paraId="4347A477" w14:textId="77777777" w:rsidR="00373016" w:rsidRDefault="00AE0D66" w:rsidP="00373016">
      <w:pPr>
        <w:pStyle w:val="Zkladntext1"/>
        <w:spacing w:line="288" w:lineRule="auto"/>
      </w:pPr>
      <w:r>
        <w:t xml:space="preserve">zastoupené: Ing. Jindřichem Fričem, Ph.D. MBA, ředitelem </w:t>
      </w:r>
    </w:p>
    <w:p w14:paraId="05A5B061" w14:textId="0CEBC112" w:rsidR="004B7CC4" w:rsidRPr="00373016" w:rsidRDefault="00AE0D66">
      <w:pPr>
        <w:pStyle w:val="Zkladntext1"/>
        <w:spacing w:after="300" w:line="288" w:lineRule="auto"/>
      </w:pPr>
      <w:r>
        <w:t>(</w:t>
      </w:r>
      <w:r w:rsidRPr="00373016">
        <w:t xml:space="preserve">dále jen </w:t>
      </w:r>
      <w:r w:rsidRPr="00373016">
        <w:rPr>
          <w:b/>
          <w:bCs/>
        </w:rPr>
        <w:t>„CDV“</w:t>
      </w:r>
      <w:r w:rsidR="00D1488F">
        <w:rPr>
          <w:b/>
          <w:bCs/>
        </w:rPr>
        <w:t xml:space="preserve"> či jak</w:t>
      </w:r>
      <w:r w:rsidR="004831ED">
        <w:rPr>
          <w:b/>
          <w:bCs/>
        </w:rPr>
        <w:t>o</w:t>
      </w:r>
      <w:r w:rsidR="00D1488F">
        <w:rPr>
          <w:b/>
          <w:bCs/>
        </w:rPr>
        <w:t xml:space="preserve"> „Příjemce“</w:t>
      </w:r>
      <w:r w:rsidRPr="00373016">
        <w:rPr>
          <w:b/>
          <w:bCs/>
        </w:rPr>
        <w:t>)</w:t>
      </w:r>
    </w:p>
    <w:p w14:paraId="2D60DF3A" w14:textId="78536859" w:rsidR="000515AD" w:rsidRPr="00373016" w:rsidRDefault="00373016" w:rsidP="00373016">
      <w:pPr>
        <w:pStyle w:val="Nadpis20"/>
        <w:keepNext/>
        <w:keepLines/>
        <w:spacing w:after="0" w:line="288" w:lineRule="auto"/>
        <w:jc w:val="left"/>
      </w:pPr>
      <w:r w:rsidRPr="00373016">
        <w:t>Masarykova univerzita</w:t>
      </w:r>
    </w:p>
    <w:p w14:paraId="7860909B" w14:textId="1023F8FB" w:rsidR="000515AD" w:rsidRPr="00373016" w:rsidRDefault="000515AD" w:rsidP="00373016">
      <w:pPr>
        <w:pStyle w:val="Zkladntext1"/>
        <w:spacing w:line="288" w:lineRule="auto"/>
      </w:pPr>
      <w:r w:rsidRPr="00373016">
        <w:t xml:space="preserve">se sídlem: </w:t>
      </w:r>
      <w:r w:rsidR="00373016" w:rsidRPr="00373016">
        <w:t>Žerotínovo náměstí 9, 601 77 Brno</w:t>
      </w:r>
    </w:p>
    <w:p w14:paraId="2B9870AA" w14:textId="6867CBFD" w:rsidR="000515AD" w:rsidRPr="00373016" w:rsidRDefault="000515AD" w:rsidP="00373016">
      <w:pPr>
        <w:pStyle w:val="Zkladntext1"/>
        <w:spacing w:line="288" w:lineRule="auto"/>
      </w:pPr>
      <w:r w:rsidRPr="00373016">
        <w:t xml:space="preserve">IČO: </w:t>
      </w:r>
      <w:r w:rsidR="00373016" w:rsidRPr="00373016">
        <w:t>00216224</w:t>
      </w:r>
    </w:p>
    <w:p w14:paraId="1226E208" w14:textId="0A59B129" w:rsidR="000515AD" w:rsidRPr="00373016" w:rsidRDefault="000515AD" w:rsidP="00373016">
      <w:pPr>
        <w:pStyle w:val="Zkladntext1"/>
        <w:spacing w:line="288" w:lineRule="auto"/>
      </w:pPr>
      <w:r w:rsidRPr="00373016">
        <w:t xml:space="preserve">DIČ: </w:t>
      </w:r>
      <w:r w:rsidR="00373016" w:rsidRPr="00373016">
        <w:t>CZ00216224</w:t>
      </w:r>
    </w:p>
    <w:p w14:paraId="150C05FD" w14:textId="56BBCAF7" w:rsidR="000515AD" w:rsidRPr="00373016" w:rsidRDefault="00373016" w:rsidP="00373016">
      <w:pPr>
        <w:pStyle w:val="Zkladntext1"/>
        <w:spacing w:line="288" w:lineRule="auto"/>
      </w:pPr>
      <w:r w:rsidRPr="00373016">
        <w:t>prof. MUDr. Martinem Barešem, Ph.D., rektorem</w:t>
      </w:r>
    </w:p>
    <w:p w14:paraId="094E7AD4" w14:textId="5A43BFE9" w:rsidR="000515AD" w:rsidRPr="00373016" w:rsidRDefault="000515AD" w:rsidP="00373016">
      <w:pPr>
        <w:pStyle w:val="Zkladntext1"/>
        <w:spacing w:line="288" w:lineRule="auto"/>
      </w:pPr>
      <w:r w:rsidRPr="00373016">
        <w:t xml:space="preserve">kontaktní osoba: </w:t>
      </w:r>
      <w:r w:rsidR="00157EBD">
        <w:t>xxxx</w:t>
      </w:r>
    </w:p>
    <w:p w14:paraId="22CAC82C" w14:textId="01F8D40A" w:rsidR="000515AD" w:rsidRPr="00373016" w:rsidRDefault="000515AD" w:rsidP="00373016">
      <w:pPr>
        <w:pStyle w:val="Zkladntext1"/>
        <w:spacing w:line="288" w:lineRule="auto"/>
      </w:pPr>
      <w:r w:rsidRPr="00373016">
        <w:t xml:space="preserve">(dále jen </w:t>
      </w:r>
      <w:r w:rsidRPr="00373016">
        <w:rPr>
          <w:b/>
          <w:bCs/>
        </w:rPr>
        <w:t>„</w:t>
      </w:r>
      <w:r w:rsidR="00373016" w:rsidRPr="00373016">
        <w:rPr>
          <w:b/>
          <w:bCs/>
        </w:rPr>
        <w:t>Masarykova univerzita</w:t>
      </w:r>
      <w:r w:rsidRPr="00373016">
        <w:rPr>
          <w:b/>
          <w:bCs/>
        </w:rPr>
        <w:t>“)</w:t>
      </w:r>
    </w:p>
    <w:p w14:paraId="406C3BA0" w14:textId="48CAE45E" w:rsidR="004B7CC4" w:rsidRDefault="000515AD" w:rsidP="000515AD">
      <w:pPr>
        <w:pStyle w:val="Zkladntext1"/>
        <w:spacing w:after="340" w:line="240" w:lineRule="auto"/>
      </w:pPr>
      <w:r w:rsidRPr="00373016">
        <w:t>(společně též jako „Smluvní strany“ či jednotlivě jako „</w:t>
      </w:r>
      <w:r w:rsidR="00373016" w:rsidRPr="00373016">
        <w:t>Další účastník 1</w:t>
      </w:r>
      <w:r w:rsidRPr="00373016">
        <w:t>“)</w:t>
      </w:r>
    </w:p>
    <w:p w14:paraId="1338406B" w14:textId="27ACC2A1" w:rsidR="004B7CC4" w:rsidRPr="002179A2" w:rsidRDefault="00373016">
      <w:pPr>
        <w:pStyle w:val="Nadpis20"/>
        <w:keepNext/>
        <w:keepLines/>
        <w:spacing w:after="0" w:line="240" w:lineRule="auto"/>
        <w:jc w:val="left"/>
      </w:pPr>
      <w:bookmarkStart w:id="2" w:name="bookmark8"/>
      <w:r w:rsidRPr="002179A2">
        <w:t>GEOtest,</w:t>
      </w:r>
      <w:r w:rsidR="00AE0D66" w:rsidRPr="002179A2">
        <w:t xml:space="preserve"> a.s.</w:t>
      </w:r>
      <w:bookmarkEnd w:id="2"/>
    </w:p>
    <w:p w14:paraId="700C13CC" w14:textId="1992E3DA" w:rsidR="004B7CC4" w:rsidRPr="002179A2" w:rsidRDefault="00AE0D66" w:rsidP="00373016">
      <w:pPr>
        <w:pStyle w:val="Zkladntext1"/>
        <w:spacing w:line="288" w:lineRule="auto"/>
      </w:pPr>
      <w:r w:rsidRPr="002179A2">
        <w:t xml:space="preserve">se sídlem: </w:t>
      </w:r>
      <w:r w:rsidR="00373016" w:rsidRPr="002179A2">
        <w:t>Šmahova 1244/112, 627 00 Brno</w:t>
      </w:r>
    </w:p>
    <w:p w14:paraId="253D47D5" w14:textId="77777777" w:rsidR="00373016" w:rsidRPr="002179A2" w:rsidRDefault="00AE0D66" w:rsidP="00373016">
      <w:pPr>
        <w:pStyle w:val="Zkladntext1"/>
        <w:spacing w:line="288" w:lineRule="auto"/>
      </w:pPr>
      <w:r w:rsidRPr="002179A2">
        <w:t xml:space="preserve">IČO: </w:t>
      </w:r>
      <w:r w:rsidR="00373016" w:rsidRPr="002179A2">
        <w:t xml:space="preserve">46344942 </w:t>
      </w:r>
    </w:p>
    <w:p w14:paraId="0009DB9C" w14:textId="28750B49" w:rsidR="004B7CC4" w:rsidRPr="002179A2" w:rsidRDefault="00AE0D66" w:rsidP="00373016">
      <w:pPr>
        <w:pStyle w:val="Zkladntext1"/>
        <w:spacing w:line="288" w:lineRule="auto"/>
      </w:pPr>
      <w:r w:rsidRPr="002179A2">
        <w:t xml:space="preserve">DIČ: </w:t>
      </w:r>
      <w:r w:rsidR="00373016" w:rsidRPr="002179A2">
        <w:t>CZ46344942</w:t>
      </w:r>
    </w:p>
    <w:p w14:paraId="153AA0AE" w14:textId="538A97F8" w:rsidR="004B7CC4" w:rsidRPr="002179A2" w:rsidRDefault="00AE0D66" w:rsidP="00373016">
      <w:pPr>
        <w:pStyle w:val="Zkladntext1"/>
        <w:spacing w:line="288" w:lineRule="auto"/>
      </w:pPr>
      <w:r w:rsidRPr="002179A2">
        <w:t xml:space="preserve">zapsaná v obchodním rejstříku vedeném u </w:t>
      </w:r>
      <w:r w:rsidR="00373016" w:rsidRPr="002179A2">
        <w:t>Krajského soudu v Brně</w:t>
      </w:r>
      <w:r w:rsidRPr="002179A2">
        <w:t xml:space="preserve">, oddíl B, vložka </w:t>
      </w:r>
      <w:r w:rsidR="00373016" w:rsidRPr="002179A2">
        <w:t>699</w:t>
      </w:r>
    </w:p>
    <w:p w14:paraId="6541AFCF" w14:textId="20640DD4" w:rsidR="0046664B" w:rsidRPr="002179A2" w:rsidRDefault="00AE0D66" w:rsidP="00373016">
      <w:pPr>
        <w:pStyle w:val="Zkladntext1"/>
        <w:spacing w:line="288" w:lineRule="auto"/>
      </w:pPr>
      <w:r w:rsidRPr="002179A2">
        <w:t xml:space="preserve">zastoupená: </w:t>
      </w:r>
      <w:r w:rsidR="002179A2" w:rsidRPr="002179A2">
        <w:t>RNDr. Lubomírem Klímkem, MBA – členem představenstva a ředitelem společnosti</w:t>
      </w:r>
    </w:p>
    <w:p w14:paraId="0B981AFA" w14:textId="2C073737" w:rsidR="004B7CC4" w:rsidRPr="002179A2" w:rsidRDefault="00AE0D66" w:rsidP="00373016">
      <w:pPr>
        <w:pStyle w:val="Zkladntext1"/>
        <w:spacing w:line="288" w:lineRule="auto"/>
      </w:pPr>
      <w:r w:rsidRPr="002179A2">
        <w:t>kontaktní osoba</w:t>
      </w:r>
      <w:r w:rsidR="00157EBD">
        <w:t>: xxxx</w:t>
      </w:r>
    </w:p>
    <w:p w14:paraId="654FA514" w14:textId="08EAED4B" w:rsidR="004B7CC4" w:rsidRPr="002179A2" w:rsidRDefault="00AE0D66" w:rsidP="00373016">
      <w:pPr>
        <w:pStyle w:val="Zkladntext1"/>
        <w:spacing w:line="288" w:lineRule="auto"/>
      </w:pPr>
      <w:r w:rsidRPr="002179A2">
        <w:t xml:space="preserve">(dále jen </w:t>
      </w:r>
      <w:r w:rsidRPr="002179A2">
        <w:rPr>
          <w:b/>
          <w:bCs/>
        </w:rPr>
        <w:t>„</w:t>
      </w:r>
      <w:r w:rsidR="00373016" w:rsidRPr="002179A2">
        <w:rPr>
          <w:b/>
          <w:bCs/>
        </w:rPr>
        <w:t>GEOtest</w:t>
      </w:r>
      <w:r w:rsidRPr="002179A2">
        <w:rPr>
          <w:b/>
          <w:bCs/>
        </w:rPr>
        <w:t>“)</w:t>
      </w:r>
    </w:p>
    <w:p w14:paraId="3B7CEA1E" w14:textId="70377107" w:rsidR="004B7CC4" w:rsidRDefault="00AE0D66">
      <w:pPr>
        <w:pStyle w:val="Zkladntext1"/>
        <w:spacing w:after="340" w:line="240" w:lineRule="auto"/>
      </w:pPr>
      <w:r w:rsidRPr="002179A2">
        <w:t>(společně též jako „Smluvní strany“ či jednotlivě jako „</w:t>
      </w:r>
      <w:r w:rsidR="00373016" w:rsidRPr="002179A2">
        <w:t>Další účastník 2</w:t>
      </w:r>
      <w:r w:rsidRPr="002179A2">
        <w:t>“)</w:t>
      </w:r>
    </w:p>
    <w:p w14:paraId="422E6035" w14:textId="77777777" w:rsidR="004B7CC4" w:rsidRDefault="00AE0D66">
      <w:pPr>
        <w:pStyle w:val="Nadpis20"/>
        <w:keepNext/>
        <w:keepLines/>
        <w:spacing w:after="0" w:line="252" w:lineRule="auto"/>
      </w:pPr>
      <w:bookmarkStart w:id="3" w:name="bookmark10"/>
      <w:r>
        <w:t>Článek I.</w:t>
      </w:r>
      <w:bookmarkEnd w:id="3"/>
    </w:p>
    <w:p w14:paraId="082DACE5" w14:textId="6B482D2C" w:rsidR="004B7CC4" w:rsidRDefault="00AE0D66" w:rsidP="002D3C77">
      <w:pPr>
        <w:pStyle w:val="Zkladntext1"/>
        <w:numPr>
          <w:ilvl w:val="0"/>
          <w:numId w:val="1"/>
        </w:numPr>
        <w:tabs>
          <w:tab w:val="left" w:pos="522"/>
        </w:tabs>
        <w:spacing w:line="252" w:lineRule="auto"/>
        <w:ind w:left="540" w:hanging="540"/>
        <w:jc w:val="both"/>
      </w:pPr>
      <w:r>
        <w:t>Smluvní strany souhlasně prohlašují, že se dohodly formou spolupráce realizovat výzkumný projekt s názvem: „</w:t>
      </w:r>
      <w:r w:rsidR="004460FD">
        <w:t>Expandibilita podkladních vrstev a podloží dopravních staveb</w:t>
      </w:r>
      <w:r>
        <w:t xml:space="preserve">“, reg. č. </w:t>
      </w:r>
      <w:r w:rsidR="00FE3A5D" w:rsidRPr="00FE3A5D">
        <w:t>CK02000125</w:t>
      </w:r>
      <w:r>
        <w:t xml:space="preserve"> (dále jen „Projekt“) na poli operačního výzkumu, jehož cílem bylo vytvoření </w:t>
      </w:r>
      <w:r w:rsidR="002D3C77">
        <w:t xml:space="preserve">závazných </w:t>
      </w:r>
      <w:r>
        <w:t>výsledků</w:t>
      </w:r>
      <w:r w:rsidR="00CD37B5">
        <w:t xml:space="preserve"> </w:t>
      </w:r>
      <w:r w:rsidR="00157EBD">
        <w:t>xxxx</w:t>
      </w:r>
      <w:r w:rsidR="00B16300">
        <w:t xml:space="preserve"> </w:t>
      </w:r>
      <w:r>
        <w:t>(dále jen „Výsledky“).</w:t>
      </w:r>
    </w:p>
    <w:p w14:paraId="5B4E8649" w14:textId="1D0AFAF0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line="252" w:lineRule="auto"/>
        <w:ind w:left="540" w:hanging="540"/>
        <w:jc w:val="both"/>
      </w:pPr>
      <w:r>
        <w:t>Projekt byl financován výhradně z finančních zdrojů Smluvních stran a Poskytovatele Česká republika - Technologická agentura České republiky, se sídlem: Evropská 1692/37, 160 00 Praha 6, IČ: 72050365 (dále jen „TAČR“), pod smlouvami označenými: SML/</w:t>
      </w:r>
      <w:r w:rsidR="000515AD">
        <w:t>9418</w:t>
      </w:r>
      <w:r>
        <w:t>/202</w:t>
      </w:r>
      <w:r w:rsidR="000515AD">
        <w:t>1</w:t>
      </w:r>
      <w:r>
        <w:t>, SML/</w:t>
      </w:r>
      <w:r w:rsidR="000515AD">
        <w:t>9365</w:t>
      </w:r>
      <w:r>
        <w:t>/202</w:t>
      </w:r>
      <w:r w:rsidR="000515AD">
        <w:t>1</w:t>
      </w:r>
      <w:r>
        <w:t>.</w:t>
      </w:r>
    </w:p>
    <w:p w14:paraId="6E828817" w14:textId="77777777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line="252" w:lineRule="auto"/>
        <w:ind w:left="540" w:hanging="540"/>
        <w:jc w:val="both"/>
      </w:pPr>
      <w:r>
        <w:t>Smluvní strany tímto výslovně uvádějí, že Výsledky vznikly vzájemnou spoluprací zaměstnanců Smluvních stran, tedy jako „Zaměstnanecké dílo“.</w:t>
      </w:r>
    </w:p>
    <w:p w14:paraId="20ABD7F0" w14:textId="77777777" w:rsidR="004B7CC4" w:rsidRDefault="00AE0D66">
      <w:pPr>
        <w:pStyle w:val="Zkladntext1"/>
        <w:numPr>
          <w:ilvl w:val="0"/>
          <w:numId w:val="1"/>
        </w:numPr>
        <w:tabs>
          <w:tab w:val="left" w:pos="522"/>
        </w:tabs>
        <w:spacing w:after="240" w:line="252" w:lineRule="auto"/>
        <w:ind w:left="540" w:hanging="540"/>
        <w:jc w:val="both"/>
      </w:pPr>
      <w:r>
        <w:t>Tato smlouva o rozdělení vlastnických práv výsledků se uzavírá pro vymezení práv a povinností smluvních stran ve věci vlastnictví Výsledků.</w:t>
      </w:r>
    </w:p>
    <w:p w14:paraId="7B87D625" w14:textId="77777777" w:rsidR="004B7CC4" w:rsidRDefault="00AE0D66">
      <w:pPr>
        <w:pStyle w:val="Nadpis20"/>
        <w:keepNext/>
        <w:keepLines/>
        <w:spacing w:after="0" w:line="240" w:lineRule="auto"/>
      </w:pPr>
      <w:bookmarkStart w:id="4" w:name="bookmark12"/>
      <w:r>
        <w:t>Článek II.</w:t>
      </w:r>
      <w:bookmarkEnd w:id="4"/>
    </w:p>
    <w:p w14:paraId="7A0681D8" w14:textId="77777777" w:rsidR="00B16300" w:rsidRDefault="00AE0D66" w:rsidP="00B16300">
      <w:pPr>
        <w:pStyle w:val="Zkladntext1"/>
        <w:numPr>
          <w:ilvl w:val="0"/>
          <w:numId w:val="2"/>
        </w:numPr>
        <w:tabs>
          <w:tab w:val="left" w:pos="344"/>
        </w:tabs>
        <w:spacing w:after="240" w:line="240" w:lineRule="auto"/>
        <w:ind w:left="540" w:hanging="540"/>
      </w:pPr>
      <w:r>
        <w:t xml:space="preserve">V rámci řešení výše uvedeného Projektu bylo dosaženo následujících Výsledků: </w:t>
      </w:r>
    </w:p>
    <w:p w14:paraId="252F3FFB" w14:textId="09E08389" w:rsidR="004B7CC4" w:rsidRDefault="00AE0D66" w:rsidP="00B16300">
      <w:pPr>
        <w:pStyle w:val="Zkladntext1"/>
        <w:tabs>
          <w:tab w:val="left" w:pos="344"/>
        </w:tabs>
        <w:spacing w:after="240" w:line="240" w:lineRule="auto"/>
        <w:ind w:left="540"/>
      </w:pPr>
      <w:r>
        <w:lastRenderedPageBreak/>
        <w:t>„</w:t>
      </w:r>
      <w:r w:rsidR="00157EBD">
        <w:t>xxxxxx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5353"/>
      </w:tblGrid>
      <w:tr w:rsidR="00C42D0B" w14:paraId="32786D8E" w14:textId="77777777" w:rsidTr="000515AD">
        <w:trPr>
          <w:trHeight w:hRule="exact" w:val="2513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C8DE7" w14:textId="77777777" w:rsidR="00C42D0B" w:rsidRDefault="00C42D0B" w:rsidP="00860B69">
            <w:pPr>
              <w:pStyle w:val="Jin0"/>
              <w:spacing w:line="240" w:lineRule="auto"/>
            </w:pPr>
            <w:r>
              <w:rPr>
                <w:b/>
                <w:bCs/>
              </w:rPr>
              <w:t>Technické parametry: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B493" w14:textId="7F5166B3" w:rsidR="00C42D0B" w:rsidRDefault="00157EBD" w:rsidP="00860B69">
            <w:pPr>
              <w:pStyle w:val="Jin0"/>
              <w:spacing w:line="240" w:lineRule="auto"/>
              <w:jc w:val="both"/>
            </w:pPr>
            <w:r>
              <w:t>xxxxx</w:t>
            </w:r>
          </w:p>
        </w:tc>
      </w:tr>
      <w:tr w:rsidR="00C42D0B" w14:paraId="1F5FFCCB" w14:textId="77777777" w:rsidTr="00860B69">
        <w:trPr>
          <w:trHeight w:hRule="exact" w:val="299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FA7B1" w14:textId="77777777" w:rsidR="00C42D0B" w:rsidRDefault="00C42D0B" w:rsidP="00860B69">
            <w:pPr>
              <w:pStyle w:val="Jin0"/>
              <w:spacing w:line="240" w:lineRule="auto"/>
            </w:pPr>
            <w:r>
              <w:rPr>
                <w:b/>
                <w:bCs/>
              </w:rPr>
              <w:t>Rok zhotovení: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1999" w14:textId="7BDD6253" w:rsidR="00C42D0B" w:rsidRDefault="00C42D0B" w:rsidP="00860B69">
            <w:pPr>
              <w:pStyle w:val="Jin0"/>
              <w:spacing w:line="240" w:lineRule="auto"/>
              <w:jc w:val="both"/>
            </w:pPr>
            <w:r>
              <w:t>202</w:t>
            </w:r>
            <w:r w:rsidR="000515AD">
              <w:t>4</w:t>
            </w:r>
          </w:p>
        </w:tc>
      </w:tr>
    </w:tbl>
    <w:p w14:paraId="62A7DF48" w14:textId="77777777" w:rsidR="004B7CC4" w:rsidRDefault="004B7CC4">
      <w:pPr>
        <w:spacing w:after="239" w:line="1" w:lineRule="exact"/>
      </w:pPr>
    </w:p>
    <w:p w14:paraId="5D2DB827" w14:textId="60673A16" w:rsidR="004B7CC4" w:rsidRDefault="00AE0D66" w:rsidP="00C42D0B">
      <w:pPr>
        <w:pStyle w:val="Zkladntext1"/>
        <w:spacing w:after="240" w:line="240" w:lineRule="auto"/>
        <w:ind w:left="520"/>
      </w:pPr>
      <w:r>
        <w:t>„</w:t>
      </w:r>
      <w:r w:rsidR="00157EBD">
        <w:t>xxxxx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5353"/>
      </w:tblGrid>
      <w:tr w:rsidR="004B7CC4" w14:paraId="5DF97503" w14:textId="77777777">
        <w:trPr>
          <w:trHeight w:hRule="exact" w:val="1343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E98B2" w14:textId="77777777" w:rsidR="004B7CC4" w:rsidRDefault="00AE0D66">
            <w:pPr>
              <w:pStyle w:val="Jin0"/>
              <w:spacing w:line="240" w:lineRule="auto"/>
            </w:pPr>
            <w:r>
              <w:rPr>
                <w:b/>
                <w:bCs/>
              </w:rPr>
              <w:t>Technické parametry: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A70C" w14:textId="6B69B700" w:rsidR="004B7CC4" w:rsidRDefault="00157EBD">
            <w:pPr>
              <w:pStyle w:val="Jin0"/>
              <w:spacing w:line="240" w:lineRule="auto"/>
              <w:jc w:val="both"/>
            </w:pPr>
            <w:r>
              <w:t>xxx</w:t>
            </w:r>
          </w:p>
        </w:tc>
      </w:tr>
      <w:tr w:rsidR="004B7CC4" w14:paraId="5B48D468" w14:textId="77777777">
        <w:trPr>
          <w:trHeight w:hRule="exact" w:val="299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0AE575" w14:textId="77777777" w:rsidR="004B7CC4" w:rsidRDefault="00AE0D66">
            <w:pPr>
              <w:pStyle w:val="Jin0"/>
              <w:spacing w:line="240" w:lineRule="auto"/>
            </w:pPr>
            <w:r>
              <w:rPr>
                <w:b/>
                <w:bCs/>
              </w:rPr>
              <w:t>Rok zhotovení: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8C87" w14:textId="0A43B576" w:rsidR="004B7CC4" w:rsidRDefault="00AE0D66">
            <w:pPr>
              <w:pStyle w:val="Jin0"/>
              <w:spacing w:line="240" w:lineRule="auto"/>
              <w:jc w:val="both"/>
            </w:pPr>
            <w:r>
              <w:t>202</w:t>
            </w:r>
            <w:r w:rsidR="000515AD">
              <w:t>4</w:t>
            </w:r>
          </w:p>
        </w:tc>
      </w:tr>
    </w:tbl>
    <w:p w14:paraId="373DDA09" w14:textId="77777777" w:rsidR="000515AD" w:rsidRDefault="000515AD" w:rsidP="000515AD">
      <w:pPr>
        <w:pStyle w:val="Zkladntext1"/>
        <w:spacing w:line="240" w:lineRule="auto"/>
        <w:ind w:left="522"/>
      </w:pPr>
    </w:p>
    <w:p w14:paraId="29DD983F" w14:textId="3290453B" w:rsidR="000515AD" w:rsidRDefault="000515AD" w:rsidP="000515AD">
      <w:pPr>
        <w:pStyle w:val="Zkladntext1"/>
        <w:spacing w:after="240" w:line="240" w:lineRule="auto"/>
        <w:ind w:left="520"/>
      </w:pPr>
      <w:r>
        <w:t>„</w:t>
      </w:r>
      <w:r w:rsidR="00157EBD">
        <w:t>xxxxx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5353"/>
      </w:tblGrid>
      <w:tr w:rsidR="000515AD" w14:paraId="42A290F6" w14:textId="77777777" w:rsidTr="00373016">
        <w:trPr>
          <w:trHeight w:hRule="exact" w:val="2261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668A7" w14:textId="77777777" w:rsidR="000515AD" w:rsidRDefault="000515AD" w:rsidP="00A72D21">
            <w:pPr>
              <w:pStyle w:val="Jin0"/>
              <w:spacing w:line="240" w:lineRule="auto"/>
            </w:pPr>
            <w:r>
              <w:rPr>
                <w:b/>
                <w:bCs/>
              </w:rPr>
              <w:t>Technické parametry: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9840" w14:textId="01DA8CDA" w:rsidR="000515AD" w:rsidRDefault="00157EBD" w:rsidP="00A72D21">
            <w:pPr>
              <w:pStyle w:val="Jin0"/>
              <w:spacing w:line="240" w:lineRule="auto"/>
              <w:jc w:val="both"/>
            </w:pPr>
            <w:r>
              <w:t>xxxxxx</w:t>
            </w:r>
          </w:p>
        </w:tc>
      </w:tr>
      <w:tr w:rsidR="000515AD" w14:paraId="036C9FD6" w14:textId="77777777" w:rsidTr="00A72D21">
        <w:trPr>
          <w:trHeight w:hRule="exact" w:val="299"/>
          <w:jc w:val="right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A012AB" w14:textId="77777777" w:rsidR="000515AD" w:rsidRDefault="000515AD" w:rsidP="00A72D21">
            <w:pPr>
              <w:pStyle w:val="Jin0"/>
              <w:spacing w:line="240" w:lineRule="auto"/>
            </w:pPr>
            <w:r>
              <w:rPr>
                <w:b/>
                <w:bCs/>
              </w:rPr>
              <w:t>Rok zhotovení: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1A24" w14:textId="4A359EAA" w:rsidR="000515AD" w:rsidRDefault="000515AD" w:rsidP="00A72D21">
            <w:pPr>
              <w:pStyle w:val="Jin0"/>
              <w:spacing w:line="240" w:lineRule="auto"/>
              <w:jc w:val="both"/>
            </w:pPr>
            <w:r>
              <w:t>2022</w:t>
            </w:r>
          </w:p>
        </w:tc>
      </w:tr>
    </w:tbl>
    <w:p w14:paraId="793C9687" w14:textId="77777777" w:rsidR="000515AD" w:rsidRDefault="000515AD" w:rsidP="000515AD">
      <w:pPr>
        <w:spacing w:after="239" w:line="1" w:lineRule="exact"/>
      </w:pPr>
    </w:p>
    <w:p w14:paraId="140990EC" w14:textId="77777777" w:rsidR="004B7CC4" w:rsidRDefault="004B7CC4">
      <w:pPr>
        <w:spacing w:after="239" w:line="1" w:lineRule="exact"/>
      </w:pPr>
    </w:p>
    <w:p w14:paraId="216FE720" w14:textId="0B1A9506" w:rsidR="00B16300" w:rsidRDefault="00B16300" w:rsidP="00B16300">
      <w:pPr>
        <w:pStyle w:val="Zkladntext1"/>
        <w:tabs>
          <w:tab w:val="left" w:pos="522"/>
        </w:tabs>
        <w:spacing w:line="252" w:lineRule="auto"/>
        <w:ind w:left="540"/>
        <w:jc w:val="both"/>
      </w:pPr>
      <w:r>
        <w:t>V průběhu řešení Projektu byl</w:t>
      </w:r>
      <w:r w:rsidR="008B26CC">
        <w:t>y</w:t>
      </w:r>
      <w:r>
        <w:t xml:space="preserve"> dále vytvořeny další výsledk</w:t>
      </w:r>
      <w:r w:rsidR="00542488">
        <w:t>y</w:t>
      </w:r>
      <w:r>
        <w:t xml:space="preserve">: </w:t>
      </w:r>
    </w:p>
    <w:p w14:paraId="0E63A04E" w14:textId="51CB1914" w:rsidR="00B16300" w:rsidRDefault="00157EBD" w:rsidP="00B16300">
      <w:pPr>
        <w:pStyle w:val="Zkladntext1"/>
        <w:tabs>
          <w:tab w:val="left" w:pos="522"/>
        </w:tabs>
        <w:spacing w:line="252" w:lineRule="auto"/>
        <w:ind w:left="540"/>
        <w:jc w:val="both"/>
      </w:pPr>
      <w:r>
        <w:t>xxxx</w:t>
      </w:r>
    </w:p>
    <w:p w14:paraId="3C66ECB9" w14:textId="77777777" w:rsidR="00542488" w:rsidRDefault="00542488" w:rsidP="00B16300">
      <w:pPr>
        <w:pStyle w:val="Zkladntext1"/>
        <w:tabs>
          <w:tab w:val="left" w:pos="522"/>
        </w:tabs>
        <w:spacing w:line="252" w:lineRule="auto"/>
        <w:ind w:left="540"/>
        <w:jc w:val="both"/>
      </w:pPr>
    </w:p>
    <w:p w14:paraId="7C196BFC" w14:textId="3A362F83" w:rsidR="00542488" w:rsidRPr="00542488" w:rsidRDefault="00157EBD" w:rsidP="00B16300">
      <w:pPr>
        <w:pStyle w:val="Zkladntext1"/>
        <w:tabs>
          <w:tab w:val="left" w:pos="522"/>
        </w:tabs>
        <w:spacing w:line="252" w:lineRule="auto"/>
        <w:ind w:left="540"/>
        <w:jc w:val="both"/>
        <w:rPr>
          <w:i/>
          <w:iCs/>
          <w:color w:val="auto"/>
        </w:rPr>
      </w:pPr>
      <w:r>
        <w:t>xxxx</w:t>
      </w:r>
    </w:p>
    <w:p w14:paraId="328B34A8" w14:textId="77777777" w:rsidR="00B16300" w:rsidRDefault="00B16300" w:rsidP="00B16300">
      <w:pPr>
        <w:pStyle w:val="Zkladntext1"/>
        <w:tabs>
          <w:tab w:val="left" w:pos="349"/>
        </w:tabs>
        <w:spacing w:after="240" w:line="252" w:lineRule="auto"/>
        <w:jc w:val="both"/>
      </w:pPr>
    </w:p>
    <w:p w14:paraId="57C972F6" w14:textId="77777777" w:rsidR="004B7CC4" w:rsidRPr="00FE3A5D" w:rsidRDefault="00AE0D66">
      <w:pPr>
        <w:pStyle w:val="Nadpis20"/>
        <w:keepNext/>
        <w:keepLines/>
        <w:spacing w:after="240" w:line="252" w:lineRule="auto"/>
      </w:pPr>
      <w:bookmarkStart w:id="5" w:name="bookmark14"/>
      <w:r w:rsidRPr="00FE3A5D">
        <w:t>Článek III.</w:t>
      </w:r>
      <w:bookmarkEnd w:id="5"/>
    </w:p>
    <w:p w14:paraId="664C34FC" w14:textId="28EE57D4" w:rsidR="004B7CC4" w:rsidRDefault="00AE0D66">
      <w:pPr>
        <w:pStyle w:val="Zkladntext1"/>
        <w:numPr>
          <w:ilvl w:val="0"/>
          <w:numId w:val="3"/>
        </w:numPr>
        <w:tabs>
          <w:tab w:val="left" w:pos="632"/>
        </w:tabs>
        <w:spacing w:after="240" w:line="252" w:lineRule="auto"/>
        <w:ind w:left="520" w:hanging="520"/>
        <w:jc w:val="both"/>
      </w:pPr>
      <w:r w:rsidRPr="00FE3A5D">
        <w:t xml:space="preserve">Smluvní strany shodně prohlašují, že Výsledky projektu uvedené v čl. II, odst. 1) této smlouvy vznikly spoluprací pracovníků Smluvních stran, a že duševní vlastnictví k výsledkům projektu je tedy společným majetkem Smluvních stran. Smluvní strany se v návaznosti na tom, v jakém poměru se podílely na vytvoření výsledků projektu: </w:t>
      </w:r>
      <w:r w:rsidR="00A664D8" w:rsidRPr="00FE3A5D">
        <w:t>„</w:t>
      </w:r>
      <w:r w:rsidR="004460FD" w:rsidRPr="004460FD">
        <w:t>Expandibilita podkladních vrstev a podloží dopravních staveb</w:t>
      </w:r>
      <w:r>
        <w:t>“, dohodly na rozdělení svých práv k předmětným Výsledkům v následujícím poměru:</w:t>
      </w:r>
    </w:p>
    <w:p w14:paraId="14999DC9" w14:textId="5EE479C8" w:rsidR="004B7CC4" w:rsidRDefault="00AE0D66" w:rsidP="00C42D0B">
      <w:pPr>
        <w:pStyle w:val="Zkladntext1"/>
        <w:spacing w:after="240" w:line="252" w:lineRule="auto"/>
        <w:ind w:firstLine="520"/>
        <w:jc w:val="both"/>
      </w:pPr>
      <w:r>
        <w:rPr>
          <w:b/>
          <w:bCs/>
        </w:rPr>
        <w:lastRenderedPageBreak/>
        <w:t>„</w:t>
      </w:r>
      <w:r w:rsidR="00565F89">
        <w:rPr>
          <w:b/>
          <w:bCs/>
          <w:u w:val="single"/>
        </w:rPr>
        <w:t>xxxxxx</w:t>
      </w:r>
      <w:r>
        <w:rPr>
          <w:b/>
          <w:bCs/>
          <w:u w:val="single"/>
        </w:rPr>
        <w:t>“:</w:t>
      </w:r>
    </w:p>
    <w:p w14:paraId="6446F39F" w14:textId="12E83D8B" w:rsidR="004B7CC4" w:rsidRDefault="00AE0D66" w:rsidP="00FE3A5D">
      <w:pPr>
        <w:pStyle w:val="Zkladntext1"/>
        <w:numPr>
          <w:ilvl w:val="0"/>
          <w:numId w:val="4"/>
        </w:numPr>
        <w:tabs>
          <w:tab w:val="left" w:pos="689"/>
          <w:tab w:val="left" w:pos="5461"/>
        </w:tabs>
        <w:spacing w:after="120" w:line="252" w:lineRule="auto"/>
        <w:ind w:left="851" w:hanging="284"/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752A3228" w14:textId="5A099821" w:rsidR="00373016" w:rsidRPr="002179A2" w:rsidRDefault="002179A2" w:rsidP="00FE3A5D">
      <w:pPr>
        <w:pStyle w:val="Zkladntext1"/>
        <w:numPr>
          <w:ilvl w:val="0"/>
          <w:numId w:val="4"/>
        </w:numPr>
        <w:tabs>
          <w:tab w:val="left" w:pos="697"/>
          <w:tab w:val="left" w:pos="5461"/>
        </w:tabs>
        <w:spacing w:after="120" w:line="252" w:lineRule="auto"/>
        <w:ind w:left="851" w:hanging="284"/>
        <w:rPr>
          <w:b/>
          <w:bCs/>
        </w:rPr>
      </w:pPr>
      <w:r w:rsidRPr="002179A2">
        <w:rPr>
          <w:b/>
          <w:bCs/>
        </w:rPr>
        <w:t>Masarykova univerzita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10FCFF2B" w14:textId="67E6A2AF" w:rsidR="004B7CC4" w:rsidRDefault="002179A2" w:rsidP="00FE3A5D">
      <w:pPr>
        <w:pStyle w:val="Zkladntext1"/>
        <w:numPr>
          <w:ilvl w:val="0"/>
          <w:numId w:val="4"/>
        </w:numPr>
        <w:tabs>
          <w:tab w:val="left" w:pos="697"/>
          <w:tab w:val="left" w:pos="5461"/>
        </w:tabs>
        <w:spacing w:after="300" w:line="252" w:lineRule="auto"/>
        <w:ind w:left="851" w:hanging="284"/>
      </w:pPr>
      <w:r>
        <w:rPr>
          <w:b/>
          <w:bCs/>
        </w:rPr>
        <w:t>GEOtest</w:t>
      </w:r>
      <w:r w:rsidR="00AE0D66">
        <w:rPr>
          <w:b/>
          <w:bCs/>
        </w:rPr>
        <w:t>, a.s.</w:t>
      </w:r>
      <w:r w:rsidR="00AE0D66">
        <w:rPr>
          <w:b/>
          <w:bCs/>
        </w:rPr>
        <w:tab/>
      </w:r>
      <w:r w:rsidR="00565F89">
        <w:rPr>
          <w:b/>
          <w:bCs/>
        </w:rPr>
        <w:t>xx</w:t>
      </w:r>
      <w:r w:rsidR="00AE0D66">
        <w:rPr>
          <w:b/>
          <w:bCs/>
        </w:rPr>
        <w:t xml:space="preserve"> %</w:t>
      </w:r>
    </w:p>
    <w:p w14:paraId="54D5D762" w14:textId="1815B898" w:rsidR="004B7CC4" w:rsidRDefault="00AE0D66" w:rsidP="00C42D0B">
      <w:pPr>
        <w:pStyle w:val="Zkladntext1"/>
        <w:spacing w:after="240" w:line="252" w:lineRule="auto"/>
        <w:ind w:firstLine="520"/>
        <w:jc w:val="both"/>
      </w:pPr>
      <w:r>
        <w:rPr>
          <w:b/>
          <w:bCs/>
        </w:rPr>
        <w:t>„</w:t>
      </w:r>
      <w:r w:rsidR="00565F89">
        <w:rPr>
          <w:b/>
          <w:bCs/>
          <w:u w:val="single"/>
        </w:rPr>
        <w:t>xxxx</w:t>
      </w:r>
      <w:r>
        <w:rPr>
          <w:b/>
          <w:bCs/>
          <w:u w:val="single"/>
        </w:rPr>
        <w:t>“:</w:t>
      </w:r>
    </w:p>
    <w:p w14:paraId="2AB49E5F" w14:textId="53411DD0" w:rsidR="004B7CC4" w:rsidRPr="00FE3A5D" w:rsidRDefault="00AE0D66" w:rsidP="00FE3A5D">
      <w:pPr>
        <w:pStyle w:val="Zkladntext1"/>
        <w:numPr>
          <w:ilvl w:val="0"/>
          <w:numId w:val="13"/>
        </w:numPr>
        <w:tabs>
          <w:tab w:val="left" w:pos="5461"/>
        </w:tabs>
        <w:spacing w:after="120" w:line="252" w:lineRule="auto"/>
        <w:ind w:left="851" w:hanging="284"/>
        <w:rPr>
          <w:b/>
          <w:bCs/>
        </w:rPr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55972853" w14:textId="3BAD3125" w:rsidR="002179A2" w:rsidRPr="00FE3A5D" w:rsidRDefault="002179A2" w:rsidP="00FE3A5D">
      <w:pPr>
        <w:pStyle w:val="Zkladntext1"/>
        <w:numPr>
          <w:ilvl w:val="0"/>
          <w:numId w:val="13"/>
        </w:numPr>
        <w:tabs>
          <w:tab w:val="left" w:pos="675"/>
          <w:tab w:val="left" w:pos="5461"/>
        </w:tabs>
        <w:spacing w:after="120" w:line="252" w:lineRule="auto"/>
        <w:ind w:left="851" w:hanging="284"/>
        <w:rPr>
          <w:b/>
          <w:bCs/>
        </w:rPr>
      </w:pPr>
      <w:r w:rsidRPr="002179A2">
        <w:rPr>
          <w:b/>
          <w:bCs/>
        </w:rPr>
        <w:t>Masarykova univerzita</w:t>
      </w:r>
      <w:r>
        <w:rPr>
          <w:b/>
          <w:bCs/>
        </w:rPr>
        <w:tab/>
      </w:r>
      <w:r w:rsidR="00565F89">
        <w:rPr>
          <w:b/>
          <w:bCs/>
        </w:rPr>
        <w:t>xx</w:t>
      </w:r>
      <w:r w:rsidR="004957EA">
        <w:rPr>
          <w:b/>
          <w:bCs/>
        </w:rPr>
        <w:t xml:space="preserve"> %</w:t>
      </w:r>
    </w:p>
    <w:p w14:paraId="6E2C7F32" w14:textId="2652B85F" w:rsidR="004B7CC4" w:rsidRPr="00FE3A5D" w:rsidRDefault="002179A2" w:rsidP="00FE3A5D">
      <w:pPr>
        <w:pStyle w:val="Zkladntext1"/>
        <w:numPr>
          <w:ilvl w:val="0"/>
          <w:numId w:val="13"/>
        </w:numPr>
        <w:tabs>
          <w:tab w:val="left" w:pos="704"/>
          <w:tab w:val="left" w:pos="5461"/>
        </w:tabs>
        <w:spacing w:after="300" w:line="252" w:lineRule="auto"/>
        <w:ind w:left="851" w:hanging="284"/>
        <w:rPr>
          <w:b/>
          <w:bCs/>
        </w:rPr>
      </w:pPr>
      <w:r>
        <w:rPr>
          <w:b/>
          <w:bCs/>
        </w:rPr>
        <w:t>GEOtest, a.s.</w:t>
      </w:r>
      <w:r w:rsidR="00AE0D66">
        <w:rPr>
          <w:b/>
          <w:bCs/>
        </w:rPr>
        <w:tab/>
      </w:r>
      <w:r w:rsidR="00565F89">
        <w:rPr>
          <w:b/>
          <w:bCs/>
        </w:rPr>
        <w:t>xx</w:t>
      </w:r>
      <w:r w:rsidR="00AE0D66">
        <w:rPr>
          <w:b/>
          <w:bCs/>
        </w:rPr>
        <w:t xml:space="preserve"> %</w:t>
      </w:r>
    </w:p>
    <w:p w14:paraId="0A91063F" w14:textId="13AFA4FF" w:rsidR="00C42D0B" w:rsidRDefault="00C42D0B" w:rsidP="00FE3A5D">
      <w:pPr>
        <w:pStyle w:val="Zkladntext1"/>
        <w:spacing w:after="240" w:line="252" w:lineRule="auto"/>
        <w:ind w:left="520"/>
        <w:jc w:val="both"/>
      </w:pPr>
      <w:r>
        <w:rPr>
          <w:b/>
          <w:bCs/>
        </w:rPr>
        <w:t>„</w:t>
      </w:r>
      <w:r w:rsidR="00565F89">
        <w:rPr>
          <w:b/>
          <w:bCs/>
          <w:u w:val="single"/>
        </w:rPr>
        <w:t>xxxxxx</w:t>
      </w:r>
      <w:r w:rsidR="002179A2">
        <w:rPr>
          <w:b/>
          <w:bCs/>
          <w:u w:val="single"/>
        </w:rPr>
        <w:t>“</w:t>
      </w:r>
      <w:r>
        <w:rPr>
          <w:b/>
          <w:bCs/>
          <w:u w:val="single"/>
        </w:rPr>
        <w:t>:</w:t>
      </w:r>
    </w:p>
    <w:p w14:paraId="191A9D80" w14:textId="4A79E25A" w:rsidR="00C42D0B" w:rsidRPr="00FE3A5D" w:rsidRDefault="00C42D0B" w:rsidP="00FE3A5D">
      <w:pPr>
        <w:pStyle w:val="Zkladntext1"/>
        <w:numPr>
          <w:ilvl w:val="0"/>
          <w:numId w:val="14"/>
        </w:numPr>
        <w:tabs>
          <w:tab w:val="left" w:pos="5461"/>
        </w:tabs>
        <w:spacing w:after="120" w:line="252" w:lineRule="auto"/>
        <w:ind w:left="851" w:hanging="284"/>
        <w:rPr>
          <w:b/>
          <w:bCs/>
        </w:rPr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4235F348" w14:textId="787EF17B" w:rsidR="002179A2" w:rsidRPr="00C42D0B" w:rsidRDefault="002179A2" w:rsidP="00FE3A5D">
      <w:pPr>
        <w:pStyle w:val="Zkladntext1"/>
        <w:numPr>
          <w:ilvl w:val="0"/>
          <w:numId w:val="14"/>
        </w:numPr>
        <w:tabs>
          <w:tab w:val="left" w:pos="5461"/>
        </w:tabs>
        <w:spacing w:after="300" w:line="252" w:lineRule="auto"/>
        <w:ind w:left="851" w:hanging="284"/>
      </w:pPr>
      <w:r w:rsidRPr="002179A2">
        <w:rPr>
          <w:b/>
          <w:bCs/>
        </w:rPr>
        <w:t>Masarykova univerzita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28B6D245" w14:textId="3E6FD2CE" w:rsidR="00C42D0B" w:rsidRDefault="00C42D0B" w:rsidP="00FE3A5D">
      <w:pPr>
        <w:pStyle w:val="Zkladntext1"/>
        <w:spacing w:after="240" w:line="252" w:lineRule="auto"/>
        <w:ind w:left="520"/>
        <w:jc w:val="both"/>
      </w:pPr>
      <w:r>
        <w:rPr>
          <w:b/>
          <w:bCs/>
          <w:u w:val="single"/>
        </w:rPr>
        <w:t>„</w:t>
      </w:r>
      <w:r w:rsidR="00565F89">
        <w:rPr>
          <w:b/>
          <w:bCs/>
          <w:u w:val="single"/>
        </w:rPr>
        <w:t>xxxxxx</w:t>
      </w:r>
      <w:r w:rsidR="00542488">
        <w:rPr>
          <w:b/>
          <w:bCs/>
          <w:u w:val="single"/>
        </w:rPr>
        <w:t>“</w:t>
      </w:r>
      <w:r>
        <w:rPr>
          <w:b/>
          <w:bCs/>
          <w:u w:val="single"/>
        </w:rPr>
        <w:t>:</w:t>
      </w:r>
    </w:p>
    <w:p w14:paraId="08AD7896" w14:textId="488B34FF" w:rsidR="00C42D0B" w:rsidRPr="002179A2" w:rsidRDefault="00C42D0B" w:rsidP="00FE3A5D">
      <w:pPr>
        <w:pStyle w:val="Zkladntext1"/>
        <w:numPr>
          <w:ilvl w:val="0"/>
          <w:numId w:val="12"/>
        </w:numPr>
        <w:tabs>
          <w:tab w:val="left" w:pos="5461"/>
        </w:tabs>
        <w:spacing w:after="120" w:line="252" w:lineRule="auto"/>
        <w:ind w:left="851" w:hanging="284"/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23BCC456" w14:textId="47139135" w:rsidR="002179A2" w:rsidRDefault="002179A2" w:rsidP="00FE3A5D">
      <w:pPr>
        <w:pStyle w:val="Zkladntext1"/>
        <w:numPr>
          <w:ilvl w:val="0"/>
          <w:numId w:val="12"/>
        </w:numPr>
        <w:tabs>
          <w:tab w:val="left" w:pos="5461"/>
        </w:tabs>
        <w:spacing w:after="120" w:line="252" w:lineRule="auto"/>
        <w:ind w:left="851" w:hanging="284"/>
      </w:pPr>
      <w:r w:rsidRPr="002179A2">
        <w:rPr>
          <w:b/>
          <w:bCs/>
        </w:rPr>
        <w:t>Masarykova univerzita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1856D148" w14:textId="73A8880D" w:rsidR="00322B3E" w:rsidRPr="00542488" w:rsidRDefault="002179A2" w:rsidP="00FE3A5D">
      <w:pPr>
        <w:pStyle w:val="Zkladntext1"/>
        <w:numPr>
          <w:ilvl w:val="0"/>
          <w:numId w:val="12"/>
        </w:numPr>
        <w:tabs>
          <w:tab w:val="left" w:pos="704"/>
          <w:tab w:val="left" w:pos="5461"/>
        </w:tabs>
        <w:spacing w:after="300" w:line="252" w:lineRule="auto"/>
        <w:ind w:left="851" w:hanging="284"/>
      </w:pPr>
      <w:r>
        <w:rPr>
          <w:b/>
          <w:bCs/>
        </w:rPr>
        <w:t>GEOtest, a.s.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0AFA36BC" w14:textId="4C6E7241" w:rsidR="00542488" w:rsidRDefault="00542488" w:rsidP="00542488">
      <w:pPr>
        <w:pStyle w:val="Zkladntext1"/>
        <w:spacing w:after="240" w:line="252" w:lineRule="auto"/>
        <w:ind w:left="520"/>
        <w:jc w:val="both"/>
      </w:pPr>
      <w:r>
        <w:rPr>
          <w:b/>
          <w:bCs/>
          <w:u w:val="single"/>
        </w:rPr>
        <w:t>„</w:t>
      </w:r>
      <w:r w:rsidR="00565F89">
        <w:rPr>
          <w:b/>
          <w:bCs/>
          <w:u w:val="single"/>
        </w:rPr>
        <w:t>xxxxx</w:t>
      </w:r>
      <w:r w:rsidRPr="00232AD1">
        <w:rPr>
          <w:b/>
          <w:bCs/>
          <w:color w:val="auto"/>
          <w:u w:val="single"/>
        </w:rPr>
        <w:t>“:</w:t>
      </w:r>
    </w:p>
    <w:p w14:paraId="45F29A85" w14:textId="2DBD67BC" w:rsidR="00232AD1" w:rsidRPr="002179A2" w:rsidRDefault="00232AD1" w:rsidP="00232AD1">
      <w:pPr>
        <w:pStyle w:val="Zkladntext1"/>
        <w:numPr>
          <w:ilvl w:val="0"/>
          <w:numId w:val="17"/>
        </w:numPr>
        <w:tabs>
          <w:tab w:val="left" w:pos="5461"/>
        </w:tabs>
        <w:spacing w:after="120" w:line="252" w:lineRule="auto"/>
        <w:ind w:left="851" w:hanging="284"/>
      </w:pPr>
      <w:r>
        <w:rPr>
          <w:b/>
          <w:bCs/>
        </w:rPr>
        <w:t>Centrum dopravního výzkumu, v. v. i.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2936FE22" w14:textId="46A54E13" w:rsidR="00232AD1" w:rsidRDefault="00232AD1" w:rsidP="00232AD1">
      <w:pPr>
        <w:pStyle w:val="Zkladntext1"/>
        <w:numPr>
          <w:ilvl w:val="0"/>
          <w:numId w:val="17"/>
        </w:numPr>
        <w:tabs>
          <w:tab w:val="left" w:pos="5461"/>
        </w:tabs>
        <w:spacing w:after="120" w:line="252" w:lineRule="auto"/>
        <w:ind w:left="851" w:hanging="284"/>
      </w:pPr>
      <w:r w:rsidRPr="002179A2">
        <w:rPr>
          <w:b/>
          <w:bCs/>
        </w:rPr>
        <w:t>Masarykova univerzita</w:t>
      </w:r>
      <w:r>
        <w:rPr>
          <w:b/>
          <w:bCs/>
        </w:rPr>
        <w:tab/>
      </w:r>
      <w:r w:rsidR="00565F89">
        <w:rPr>
          <w:b/>
          <w:bCs/>
        </w:rPr>
        <w:t>xx</w:t>
      </w:r>
      <w:r>
        <w:rPr>
          <w:b/>
          <w:bCs/>
        </w:rPr>
        <w:t xml:space="preserve"> %</w:t>
      </w:r>
    </w:p>
    <w:p w14:paraId="11D8686E" w14:textId="2DD704CF" w:rsidR="00232AD1" w:rsidRPr="00232AD1" w:rsidRDefault="00232AD1" w:rsidP="00232AD1">
      <w:pPr>
        <w:pStyle w:val="Zkladntext1"/>
        <w:numPr>
          <w:ilvl w:val="0"/>
          <w:numId w:val="17"/>
        </w:numPr>
        <w:tabs>
          <w:tab w:val="left" w:pos="5461"/>
        </w:tabs>
        <w:spacing w:after="300" w:line="252" w:lineRule="auto"/>
        <w:ind w:left="851" w:hanging="284"/>
      </w:pPr>
      <w:r w:rsidRPr="00232AD1">
        <w:rPr>
          <w:b/>
          <w:bCs/>
        </w:rPr>
        <w:t>GEOtest, a.s.</w:t>
      </w:r>
      <w:r w:rsidRPr="00232AD1">
        <w:rPr>
          <w:b/>
          <w:bCs/>
        </w:rPr>
        <w:tab/>
      </w:r>
      <w:r w:rsidR="00565F89">
        <w:rPr>
          <w:b/>
          <w:bCs/>
        </w:rPr>
        <w:t>xx</w:t>
      </w:r>
      <w:r w:rsidRPr="00232AD1">
        <w:rPr>
          <w:b/>
          <w:bCs/>
        </w:rPr>
        <w:t xml:space="preserve"> %</w:t>
      </w:r>
    </w:p>
    <w:p w14:paraId="079A08A2" w14:textId="77777777" w:rsidR="00D46B02" w:rsidRPr="00D46B02" w:rsidRDefault="00D46B02" w:rsidP="00A56444">
      <w:pPr>
        <w:pStyle w:val="Zkladntext1"/>
        <w:numPr>
          <w:ilvl w:val="0"/>
          <w:numId w:val="3"/>
        </w:numPr>
        <w:spacing w:after="240"/>
        <w:ind w:left="510" w:hanging="510"/>
        <w:jc w:val="both"/>
      </w:pPr>
      <w:r w:rsidRPr="00D46B02">
        <w:t xml:space="preserve">Smluvní strany jsou oprávněny využívat veškeré výsledky k vědeckým, výukovým a výzkumným činnostem bezplatně.  </w:t>
      </w:r>
    </w:p>
    <w:p w14:paraId="603AC4A3" w14:textId="0EFB80E2" w:rsidR="00136687" w:rsidRDefault="00D46B02" w:rsidP="004831ED">
      <w:pPr>
        <w:pStyle w:val="Zkladntext1"/>
        <w:numPr>
          <w:ilvl w:val="0"/>
          <w:numId w:val="3"/>
        </w:numPr>
        <w:tabs>
          <w:tab w:val="left" w:pos="509"/>
        </w:tabs>
        <w:spacing w:after="240"/>
        <w:ind w:left="510" w:hanging="510"/>
        <w:jc w:val="both"/>
      </w:pPr>
      <w:r w:rsidRPr="00D46B02">
        <w:t>Smluvní strany se dohodly, že k úplatnému poskytnutí Výsledku třetí osobě (dále též „licence") je nezbytný písemný souhlas všech smluvních stran, které Výsledek vlastní. Licence musí být vždy udělena úplatně. Možnost poskytnutí podlicence v licenční smlouvě musí být smluvními stranami výslovně ujednána.</w:t>
      </w:r>
    </w:p>
    <w:p w14:paraId="6DC88137" w14:textId="0D108785" w:rsidR="00D46B02" w:rsidRDefault="00136687" w:rsidP="00A56444">
      <w:pPr>
        <w:pStyle w:val="Zkladntext1"/>
        <w:numPr>
          <w:ilvl w:val="0"/>
          <w:numId w:val="3"/>
        </w:numPr>
        <w:tabs>
          <w:tab w:val="left" w:pos="509"/>
        </w:tabs>
        <w:spacing w:after="240"/>
        <w:ind w:left="510" w:hanging="510"/>
        <w:jc w:val="both"/>
      </w:pPr>
      <w:r>
        <w:t>Smluvní strany se dohodly, že na uplatnění a dalším vývoji výsledků budou v dobré víře a při zapojení svých nejlepších znalostí a zkušeností spolupracovat v době nejméně 5 let od uzavření této Smlouvy.</w:t>
      </w:r>
    </w:p>
    <w:p w14:paraId="07EA4393" w14:textId="14665B6E" w:rsidR="004B7CC4" w:rsidRDefault="00AE0D66" w:rsidP="004460FD">
      <w:pPr>
        <w:pStyle w:val="Zkladntext1"/>
        <w:numPr>
          <w:ilvl w:val="0"/>
          <w:numId w:val="3"/>
        </w:numPr>
        <w:tabs>
          <w:tab w:val="left" w:pos="509"/>
        </w:tabs>
        <w:spacing w:after="220"/>
        <w:ind w:left="540" w:hanging="540"/>
        <w:jc w:val="both"/>
      </w:pPr>
      <w:r>
        <w:t>Smluvní strany se zavazují, že nebudou žádným způsobem omezovat propagaci</w:t>
      </w:r>
      <w:r w:rsidR="00B90DF6">
        <w:t xml:space="preserve"> Výsledků</w:t>
      </w:r>
      <w:r>
        <w:t xml:space="preserve"> vyvinut</w:t>
      </w:r>
      <w:r w:rsidR="00B90DF6">
        <w:t>ých</w:t>
      </w:r>
      <w:r>
        <w:t xml:space="preserve"> v souvislosti s řešením projektu a dalších odborných činností smluvních stran, pokud to bude prováděno v souladu s obecně závaznými právními předpisy.</w:t>
      </w:r>
    </w:p>
    <w:p w14:paraId="05522584" w14:textId="3C7F7C70" w:rsidR="004B7CC4" w:rsidRDefault="00AE0D66" w:rsidP="004460FD">
      <w:pPr>
        <w:pStyle w:val="Zkladntext1"/>
        <w:numPr>
          <w:ilvl w:val="0"/>
          <w:numId w:val="3"/>
        </w:numPr>
        <w:tabs>
          <w:tab w:val="left" w:pos="509"/>
        </w:tabs>
        <w:spacing w:after="740"/>
        <w:ind w:left="540" w:hanging="540"/>
        <w:jc w:val="both"/>
      </w:pPr>
      <w:r>
        <w:t xml:space="preserve">Smluvní strany se zavazují vyvíjet společné úsilí k využití Výsledků i v jiných oblastech užití, </w:t>
      </w:r>
      <w:r>
        <w:lastRenderedPageBreak/>
        <w:t>než k němuž směřoval projekt „</w:t>
      </w:r>
      <w:r w:rsidR="004460FD">
        <w:t>Expandibilita podkladních vrstev a podloží dopravních staveb</w:t>
      </w:r>
      <w:r>
        <w:t>“, neboť smluvní strany předpokládají potenciál využití Výsledků pro širokou škálu oblastí i mimo oblast dopravy.</w:t>
      </w:r>
    </w:p>
    <w:p w14:paraId="3B75ED41" w14:textId="77777777" w:rsidR="004B7CC4" w:rsidRDefault="00AE0D66">
      <w:pPr>
        <w:pStyle w:val="Nadpis20"/>
        <w:keepNext/>
        <w:keepLines/>
        <w:spacing w:after="260" w:line="240" w:lineRule="auto"/>
      </w:pPr>
      <w:bookmarkStart w:id="6" w:name="bookmark16"/>
      <w:r>
        <w:t>Článek IV.</w:t>
      </w:r>
      <w:bookmarkEnd w:id="6"/>
    </w:p>
    <w:p w14:paraId="361BA836" w14:textId="77777777" w:rsidR="004B7CC4" w:rsidRDefault="00AE0D66">
      <w:pPr>
        <w:pStyle w:val="Zkladntext1"/>
        <w:numPr>
          <w:ilvl w:val="0"/>
          <w:numId w:val="8"/>
        </w:numPr>
        <w:tabs>
          <w:tab w:val="left" w:pos="509"/>
        </w:tabs>
        <w:ind w:left="540" w:hanging="540"/>
        <w:jc w:val="both"/>
      </w:pPr>
      <w:r>
        <w:t>Řešení projektu není veřejnou zakázkou, a proto se na úpravu práv k jeho výsledkům a jejich využití nevztahují ustanovení § 16 odst. 1 a 2 zákona č. 130/2002 Sb. o podpoře výzkumu, experimentálního vývoje a inovací.</w:t>
      </w:r>
    </w:p>
    <w:p w14:paraId="5E10F209" w14:textId="77777777" w:rsidR="004B7CC4" w:rsidRDefault="00AE0D66">
      <w:pPr>
        <w:pStyle w:val="Zkladntext1"/>
        <w:numPr>
          <w:ilvl w:val="0"/>
          <w:numId w:val="8"/>
        </w:numPr>
        <w:tabs>
          <w:tab w:val="left" w:pos="509"/>
        </w:tabs>
        <w:ind w:left="540" w:hanging="540"/>
        <w:jc w:val="both"/>
      </w:pPr>
      <w:r>
        <w:t>Všechna práva k výsledkům řešení projektu patří ve smyslu ustanovení § 16 odst. 3 zákona č. 130/2002 Sb. o podpoře výzkumu, experimentálního vývoje a inovací smluvním stranám v poměru uvedeném v čl. III této smlouvy.</w:t>
      </w:r>
    </w:p>
    <w:p w14:paraId="4B223BFB" w14:textId="77777777" w:rsidR="004B7CC4" w:rsidRDefault="00AE0D66">
      <w:pPr>
        <w:pStyle w:val="Zkladntext1"/>
        <w:numPr>
          <w:ilvl w:val="0"/>
          <w:numId w:val="8"/>
        </w:numPr>
        <w:tabs>
          <w:tab w:val="left" w:pos="509"/>
        </w:tabs>
        <w:ind w:left="540" w:hanging="540"/>
        <w:jc w:val="both"/>
      </w:pPr>
      <w:r>
        <w:t>Zpracované výsledky projektu podléhají ochraně dle zákona č. 121/2000 Sb., o právu autorském, o právech souvisejících s právem autorským a o změně některých zákonů (autorský zákon) a ve smyslu ustanovení § 58 tohoto zákona je lze považovat za zaměstnanecké dílo, k němuž majetková práva vykonávají smluvní strany jako zaměstnavatelé autorů. Současně se na výsledky uplatní patřičná ustanovení zákona č. 478/1992 Sb., zákon o užitných vzorech.</w:t>
      </w:r>
    </w:p>
    <w:p w14:paraId="7B63D78F" w14:textId="77777777" w:rsidR="004B7CC4" w:rsidRDefault="00AE0D66">
      <w:pPr>
        <w:pStyle w:val="Zkladntext1"/>
        <w:numPr>
          <w:ilvl w:val="0"/>
          <w:numId w:val="8"/>
        </w:numPr>
        <w:tabs>
          <w:tab w:val="left" w:pos="522"/>
        </w:tabs>
        <w:ind w:left="560" w:hanging="560"/>
        <w:jc w:val="both"/>
      </w:pPr>
      <w:r>
        <w:t>Výsledky řešení projektu je příjemce povinen poskytnout všem subjektům, které se podílely na podpoře řešení projektu z neveřejných zdrojů.</w:t>
      </w:r>
    </w:p>
    <w:p w14:paraId="69793BDC" w14:textId="02107C5C" w:rsidR="009B6FE9" w:rsidRPr="009B6FE9" w:rsidRDefault="00AE0D66" w:rsidP="00A56444">
      <w:pPr>
        <w:pStyle w:val="Zkladntext1"/>
        <w:numPr>
          <w:ilvl w:val="0"/>
          <w:numId w:val="8"/>
        </w:numPr>
        <w:tabs>
          <w:tab w:val="left" w:pos="522"/>
        </w:tabs>
        <w:ind w:left="560" w:hanging="560"/>
        <w:jc w:val="both"/>
      </w:pPr>
      <w:r>
        <w:t xml:space="preserve">Výsledky jsou majetkem </w:t>
      </w:r>
      <w:r w:rsidR="004460FD">
        <w:t>S</w:t>
      </w:r>
      <w:r>
        <w:t>mluvních stran a</w:t>
      </w:r>
      <w:r w:rsidR="009B6FE9">
        <w:t xml:space="preserve"> smluvní strany se zavazují</w:t>
      </w:r>
      <w:r w:rsidR="00631B5D">
        <w:t xml:space="preserve"> jej využít primárně k </w:t>
      </w:r>
      <w:r w:rsidR="009B6FE9" w:rsidRPr="009B6FE9">
        <w:t>potřeb</w:t>
      </w:r>
      <w:r w:rsidR="00631B5D">
        <w:t>ám</w:t>
      </w:r>
      <w:r w:rsidR="009B6FE9" w:rsidRPr="009B6FE9">
        <w:t xml:space="preserve"> výzkumu, vývoje</w:t>
      </w:r>
      <w:r w:rsidR="00631B5D">
        <w:t>,</w:t>
      </w:r>
      <w:r w:rsidR="009B6FE9" w:rsidRPr="009B6FE9">
        <w:t xml:space="preserve"> vzdělávání</w:t>
      </w:r>
      <w:r w:rsidR="009B6FE9">
        <w:t xml:space="preserve"> a interní potřeby jednotlivých smluvních stran</w:t>
      </w:r>
      <w:r w:rsidR="00631B5D">
        <w:t>. V</w:t>
      </w:r>
      <w:r w:rsidR="009B6FE9" w:rsidRPr="009B6FE9">
        <w:t xml:space="preserve"> případě komerčního užívání výsledku </w:t>
      </w:r>
      <w:r w:rsidR="00631B5D">
        <w:t xml:space="preserve">ať již jednou ze smluvních stran nebo třetím subjektem je zapotřebí souhlasu všech smluvních stran. Následně </w:t>
      </w:r>
      <w:r w:rsidR="009B6FE9" w:rsidRPr="009B6FE9">
        <w:t>uzavřou</w:t>
      </w:r>
      <w:r w:rsidR="00631B5D">
        <w:t xml:space="preserve"> smluvní strany</w:t>
      </w:r>
      <w:r w:rsidR="009B6FE9" w:rsidRPr="009B6FE9">
        <w:t xml:space="preserve"> zvláštní smlouvu</w:t>
      </w:r>
      <w:r w:rsidR="00631B5D">
        <w:t xml:space="preserve"> mezi s sebou nebo případně s třetím subjektem</w:t>
      </w:r>
      <w:r w:rsidR="009B6FE9" w:rsidRPr="009B6FE9">
        <w:t xml:space="preserve">, která stanoví bližší podmínky nakládání s </w:t>
      </w:r>
      <w:r w:rsidR="00631B5D">
        <w:t>V</w:t>
      </w:r>
      <w:r w:rsidR="009B6FE9" w:rsidRPr="009B6FE9">
        <w:t>ýsledk</w:t>
      </w:r>
      <w:r w:rsidR="00631B5D">
        <w:t>y</w:t>
      </w:r>
      <w:r w:rsidR="009B6FE9" w:rsidRPr="009B6FE9">
        <w:t xml:space="preserve">. </w:t>
      </w:r>
    </w:p>
    <w:p w14:paraId="117AC0C4" w14:textId="7B1E4681" w:rsidR="004B7CC4" w:rsidRDefault="00AE0D66">
      <w:pPr>
        <w:pStyle w:val="Nadpis20"/>
        <w:keepNext/>
        <w:keepLines/>
        <w:spacing w:after="240" w:line="271" w:lineRule="auto"/>
      </w:pPr>
      <w:bookmarkStart w:id="7" w:name="bookmark18"/>
      <w:r>
        <w:t>Článek V.</w:t>
      </w:r>
      <w:bookmarkEnd w:id="7"/>
    </w:p>
    <w:p w14:paraId="2D41D275" w14:textId="77777777" w:rsidR="004B7CC4" w:rsidRPr="00FE028E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 w:rsidRPr="00FE028E">
        <w:t>Smluvní strany jsou povinny se navzájem písemně upozornit na každou změnu údajů uvedených v této smlouvě.</w:t>
      </w:r>
    </w:p>
    <w:p w14:paraId="51338F45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jsou povinny se s předstihem vzájemně řádně informovat o veškerých skutečnostech a okolnostech, které mohou být významné pro plnění závazků smluvních stran, a to vždy neprodleně poté, co takové skutečnosti a okolnosti dotčená smluvní strana zjistila nebo měla a mohla zjistit.</w:t>
      </w:r>
    </w:p>
    <w:p w14:paraId="420C2FD2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se zavazují zachovávat mlčenlivost o skutečnostech a informacích, které se při uzavírání a plnění této smlouvy dozvěděly, a které nejsou veřejně přístupné. Tyto informace jsou nadále považovány za důvěrné. Smluvní strany jsou povinny důvěrnost zajistit u osob, které se s těmito skutečnostmi seznámily při poskytování plnění podle této smlouvy.</w:t>
      </w:r>
    </w:p>
    <w:p w14:paraId="68935863" w14:textId="77777777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>Smluvní strany jsou povinny zajistit, aby se tyto osoby seznámily se skutečnostmi chráněnými povinností mlčenlivosti jen v případech, kdy s nimi nutně potřebují být seznámeny, a jen v nezbytném rozsahu; smluvní strany jsou však povinny zajistit, aby tyto osoby zachovávaly mlčenlivost vůči dalším osobám ve stejném rozsahu, jak výše uvedeno. Povinnost mlčenlivosti neplatí, pokud se tyto skutečnosti stanou veřejně přístupnými, a v případech, kdy by zamlčení těchto skutečností znamenalo porušení zákona.</w:t>
      </w:r>
    </w:p>
    <w:p w14:paraId="77B2CAA4" w14:textId="77365555" w:rsidR="004B7CC4" w:rsidRDefault="00AE0D66">
      <w:pPr>
        <w:pStyle w:val="Zkladntext1"/>
        <w:numPr>
          <w:ilvl w:val="0"/>
          <w:numId w:val="9"/>
        </w:numPr>
        <w:tabs>
          <w:tab w:val="left" w:pos="522"/>
        </w:tabs>
        <w:ind w:left="560" w:hanging="560"/>
        <w:jc w:val="both"/>
      </w:pPr>
      <w:r>
        <w:t xml:space="preserve">V případě porušení smlouvy některou ze smluvních stran je </w:t>
      </w:r>
      <w:r w:rsidR="008D367A">
        <w:t xml:space="preserve">dotčená </w:t>
      </w:r>
      <w:r>
        <w:t xml:space="preserve">smluvní strana oprávněna </w:t>
      </w:r>
      <w:r w:rsidR="006E1C99">
        <w:t>vyzvat porušující smluvní stranu</w:t>
      </w:r>
      <w:r>
        <w:t xml:space="preserve"> k nápravě a stanovit k tomu přiměřenou </w:t>
      </w:r>
      <w:r w:rsidR="008D367A">
        <w:t>dobu</w:t>
      </w:r>
      <w:r>
        <w:t xml:space="preserve">. Po marném uplynutí této lhůty je </w:t>
      </w:r>
      <w:r w:rsidR="006E1C99">
        <w:t xml:space="preserve">dotčená smluvní strana </w:t>
      </w:r>
      <w:r>
        <w:t>oprávněna od smlouvy odstoupit</w:t>
      </w:r>
      <w:r w:rsidR="006E1C99">
        <w:t xml:space="preserve"> s účinností ode </w:t>
      </w:r>
      <w:r w:rsidR="006E1C99">
        <w:lastRenderedPageBreak/>
        <w:t xml:space="preserve">dne kdy odstoupení </w:t>
      </w:r>
      <w:r w:rsidR="002F6746">
        <w:t xml:space="preserve">od smlouvy </w:t>
      </w:r>
      <w:r w:rsidR="006E1C99">
        <w:t>bude doručeno poslední smluvní straně</w:t>
      </w:r>
      <w:r>
        <w:t>.</w:t>
      </w:r>
    </w:p>
    <w:p w14:paraId="2114FF60" w14:textId="7A748A5F" w:rsidR="004B7CC4" w:rsidRDefault="00AE0D66" w:rsidP="00A664D8">
      <w:pPr>
        <w:pStyle w:val="Zkladntext1"/>
        <w:numPr>
          <w:ilvl w:val="0"/>
          <w:numId w:val="9"/>
        </w:numPr>
        <w:tabs>
          <w:tab w:val="left" w:pos="522"/>
        </w:tabs>
        <w:jc w:val="both"/>
      </w:pPr>
      <w:r>
        <w:t xml:space="preserve">Smluvní strana, která poruší tuto smlouvu, nahradí </w:t>
      </w:r>
      <w:r w:rsidR="008D367A">
        <w:t xml:space="preserve">dotčené </w:t>
      </w:r>
      <w:r>
        <w:t>straně způsobenou újmu.</w:t>
      </w:r>
    </w:p>
    <w:p w14:paraId="342E00C8" w14:textId="63ED5F50" w:rsidR="004B7CC4" w:rsidRDefault="00AE0D66" w:rsidP="00A664D8">
      <w:pPr>
        <w:pStyle w:val="Zkladntext1"/>
        <w:numPr>
          <w:ilvl w:val="0"/>
          <w:numId w:val="9"/>
        </w:numPr>
        <w:tabs>
          <w:tab w:val="left" w:pos="522"/>
          <w:tab w:val="left" w:pos="567"/>
        </w:tabs>
        <w:ind w:left="567" w:hanging="567"/>
        <w:jc w:val="both"/>
      </w:pPr>
      <w:r>
        <w:t>Porušením ustanovení č. III odst. 2), čl. V. odst. 8, 9 a 10 této Smlouvy se porušující</w:t>
      </w:r>
      <w:r w:rsidR="00A664D8">
        <w:t xml:space="preserve"> </w:t>
      </w:r>
      <w:r>
        <w:t xml:space="preserve">Smluvní strana dopustí vážného porušení smlouvy a je povinna </w:t>
      </w:r>
      <w:r w:rsidR="006E1C99">
        <w:t xml:space="preserve">dotčené </w:t>
      </w:r>
      <w:r>
        <w:t>smluvní straně zaplatit mimo vzniklou újmu ještě smluvní pokutu ve výši 50.000,- Kč za každé takovéto porušení. Smluvní pokuty jsou splatné desátým dnem po dni doručení výzvy k úhradě smluvní pokuty porušující smluvní straně, a to na účet oprávněné strany uvedený ve výzvě k úhradě smluvní pokuty. Zaplacením smluvní pokuty není nárok na náhradu škody v plné výši nijak dotčen.</w:t>
      </w:r>
    </w:p>
    <w:p w14:paraId="63E0CC59" w14:textId="39E0348E" w:rsidR="004B7CC4" w:rsidRDefault="00AE0D66" w:rsidP="00FE028E">
      <w:pPr>
        <w:pStyle w:val="Zkladntext1"/>
        <w:numPr>
          <w:ilvl w:val="0"/>
          <w:numId w:val="9"/>
        </w:numPr>
        <w:tabs>
          <w:tab w:val="left" w:pos="522"/>
        </w:tabs>
        <w:ind w:left="561" w:hanging="561"/>
        <w:jc w:val="both"/>
      </w:pPr>
      <w:r>
        <w:t xml:space="preserve">Výsledky řešení projektu tvoří až do okamžiku jejich uveřejnění obchodní tajemství ve smyslu ustanovení § 504 zákona č. 89/2012 Sb., občanského zákoníku, v platném znění, a smluvní strany se zavazují obsah tohoto obchodního tajemství neporušit ve vztahu k žádné třetí osobě bez předchozího písemného souhlasu </w:t>
      </w:r>
      <w:r w:rsidR="008D367A">
        <w:t xml:space="preserve">ostatních </w:t>
      </w:r>
      <w:r>
        <w:t>smluvní</w:t>
      </w:r>
      <w:r w:rsidR="008D367A">
        <w:t>ch</w:t>
      </w:r>
      <w:r>
        <w:t xml:space="preserve"> stran.</w:t>
      </w:r>
    </w:p>
    <w:p w14:paraId="420C6E6A" w14:textId="694CF8AF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 xml:space="preserve">Dále se smluvní strany zavazují zachovávat mlčenlivost o veškerých důvěrných informacích, které získaly v souvislosti s jednáním o uzavření této smlouvy, s uzavřením této smlouvy a následně v souvislosti s plněním uzavřené smlouvy. Důvěrnými informacemi jsou zejména informace o obchodních, výrobních, technických a organizačních záležitostech </w:t>
      </w:r>
      <w:r w:rsidR="008D367A">
        <w:t>jiné</w:t>
      </w:r>
      <w:r>
        <w:t xml:space="preserve"> smluvní strany, dále technické informace, odborné informace a podnikatelsky využitelné znalosti a dovednosti, jež jsou utajované, významné a identifikovatelné v příslušné formě a jsou předmětem obchodního tajemství některé ze smluvních stran.</w:t>
      </w:r>
    </w:p>
    <w:p w14:paraId="71F4AA8D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se zavazují zajistit, aby ve všech informacích zveřejňovaných v souvislosti s výsledky projektu bylo vždy uvedeno, že výsledky byly realizovány v rámci řešení projektu a za finanční podpory poskytovatele.</w:t>
      </w:r>
    </w:p>
    <w:p w14:paraId="523FDF74" w14:textId="632D720E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 xml:space="preserve">Tuto smlouvu je možné měnit nebo doplňovat jen písemnými dodatky podepsanými oprávněnými zástupci </w:t>
      </w:r>
      <w:r w:rsidR="004460FD">
        <w:t>S</w:t>
      </w:r>
      <w:r>
        <w:t>mluvních stran.</w:t>
      </w:r>
    </w:p>
    <w:p w14:paraId="776C4545" w14:textId="6C45EF18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 xml:space="preserve">Tato smlouvaje sepsána ve </w:t>
      </w:r>
      <w:r w:rsidR="008D367A">
        <w:t xml:space="preserve">třech </w:t>
      </w:r>
      <w:r>
        <w:t>vyhotoveních, z nichž každá ze smluvních stran obdrží jedn</w:t>
      </w:r>
      <w:r w:rsidR="008D367A">
        <w:t>o</w:t>
      </w:r>
      <w:r>
        <w:t>.</w:t>
      </w:r>
    </w:p>
    <w:p w14:paraId="0FAA69FF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Právní vztahy touto smlouvou neupravené se řídí ustanoveními zák. č 89/2012 Sb., občanského zákoníku, v platném znění, a souvisejícími právními předpisy ČR. Spory z této smlouvy, které se nepodaří vyřešit smírně, budou předkládány příslušným soudům České republiky.</w:t>
      </w:r>
    </w:p>
    <w:p w14:paraId="17B10DEB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t>Smlouva se sjednává na dobu neurčitou.</w:t>
      </w:r>
    </w:p>
    <w:p w14:paraId="7E6F9F46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t>Tato smlouva nabývá účinnosti uveřejnění v registru smluv.</w:t>
      </w:r>
    </w:p>
    <w:p w14:paraId="1B3E3565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</w:p>
    <w:p w14:paraId="3C932BFF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jc w:val="both"/>
      </w:pPr>
      <w:r>
        <w:t>Uveřejnění v registru smluv zajišťuje CDV.</w:t>
      </w:r>
    </w:p>
    <w:p w14:paraId="750BBA56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výslovně prohlašují, že údaje a další skutečnosti uvedené v této smlouvě, vyjma částí označených ve smyslu následujícího odstavce této Smlouvy, nepovažují za obchodní tajemství ve smyslu ustanovení § 504 zákona č. 89/2012 Sb., občanský zákoník, ve znění pozdějších předpisů (dále jen „obchodní tajemství”), a že se nejedná ani o informace, které nemohou být v registru smluv uveřejněny na základě ustanovení § 3 odst. 1 zákona č. 340/2015 Sb. v platném znění.</w:t>
      </w:r>
    </w:p>
    <w:p w14:paraId="5DF87A3D" w14:textId="77777777" w:rsidR="004B7CC4" w:rsidRDefault="00AE0D66">
      <w:pPr>
        <w:pStyle w:val="Zkladntext1"/>
        <w:numPr>
          <w:ilvl w:val="0"/>
          <w:numId w:val="9"/>
        </w:numPr>
        <w:tabs>
          <w:tab w:val="left" w:pos="526"/>
        </w:tabs>
        <w:spacing w:line="276" w:lineRule="auto"/>
        <w:ind w:left="520" w:hanging="520"/>
        <w:jc w:val="both"/>
      </w:pPr>
      <w:r>
        <w:t>Smluvní strany výslovně uvádějí, že ujednání týkající se názvu výsledků, rozvržení vlastnických podílů na výsledcích projektu a podílů na výnosech z komercializace výsledků projektu, obsahuje jejich obchodní tajemství a jako takové nebudou uveřejněny.</w:t>
      </w:r>
    </w:p>
    <w:p w14:paraId="18402A03" w14:textId="77777777" w:rsidR="00FE028E" w:rsidRDefault="00FE028E">
      <w:pPr>
        <w:pStyle w:val="Zkladntext1"/>
        <w:tabs>
          <w:tab w:val="left" w:leader="dot" w:pos="1836"/>
          <w:tab w:val="left" w:pos="5159"/>
          <w:tab w:val="left" w:leader="dot" w:pos="7002"/>
        </w:tabs>
        <w:spacing w:line="276" w:lineRule="auto"/>
        <w:jc w:val="both"/>
      </w:pPr>
    </w:p>
    <w:p w14:paraId="4AD3524B" w14:textId="77777777" w:rsidR="00542488" w:rsidRDefault="00542488" w:rsidP="00467BBA">
      <w:pPr>
        <w:tabs>
          <w:tab w:val="left" w:pos="4962"/>
        </w:tabs>
        <w:rPr>
          <w:rFonts w:ascii="Calibri" w:hAnsi="Calibri" w:cs="Calibri"/>
        </w:rPr>
      </w:pPr>
    </w:p>
    <w:p w14:paraId="79594785" w14:textId="77777777" w:rsidR="00542488" w:rsidRDefault="00542488" w:rsidP="00467BBA">
      <w:pPr>
        <w:tabs>
          <w:tab w:val="left" w:pos="4962"/>
        </w:tabs>
        <w:rPr>
          <w:rFonts w:ascii="Calibri" w:hAnsi="Calibri" w:cs="Calibri"/>
        </w:rPr>
      </w:pPr>
    </w:p>
    <w:p w14:paraId="26528798" w14:textId="2808EC2D" w:rsidR="006B4912" w:rsidRPr="00A4421D" w:rsidRDefault="006B4912" w:rsidP="00467BBA">
      <w:pPr>
        <w:tabs>
          <w:tab w:val="left" w:pos="4962"/>
        </w:tabs>
        <w:rPr>
          <w:rFonts w:ascii="Calibri" w:hAnsi="Calibri" w:cs="Calibri"/>
        </w:rPr>
      </w:pPr>
      <w:r w:rsidRPr="00A4421D">
        <w:rPr>
          <w:rFonts w:ascii="Calibri" w:hAnsi="Calibri" w:cs="Calibri"/>
        </w:rPr>
        <w:lastRenderedPageBreak/>
        <w:t>V Brně dne                                      </w:t>
      </w:r>
      <w:r w:rsidRPr="00A4421D">
        <w:rPr>
          <w:rFonts w:ascii="Calibri" w:hAnsi="Calibri" w:cs="Calibri"/>
        </w:rPr>
        <w:tab/>
        <w:t>V Brně dne</w:t>
      </w:r>
    </w:p>
    <w:p w14:paraId="47289641" w14:textId="77777777" w:rsidR="006B4912" w:rsidRPr="00A4421D" w:rsidRDefault="006B4912" w:rsidP="006B4912">
      <w:pPr>
        <w:rPr>
          <w:rFonts w:ascii="Calibri" w:hAnsi="Calibri" w:cs="Calibri"/>
        </w:rPr>
      </w:pPr>
    </w:p>
    <w:p w14:paraId="7B1912C0" w14:textId="77777777" w:rsidR="006B4912" w:rsidRPr="00A4421D" w:rsidRDefault="006B4912" w:rsidP="006B4912">
      <w:pPr>
        <w:rPr>
          <w:rFonts w:ascii="Calibri" w:hAnsi="Calibri" w:cs="Calibri"/>
        </w:rPr>
      </w:pPr>
    </w:p>
    <w:p w14:paraId="0BF15979" w14:textId="5EDBC00B" w:rsidR="006B4912" w:rsidRPr="00A4421D" w:rsidRDefault="006B4912" w:rsidP="006B4912">
      <w:pPr>
        <w:rPr>
          <w:rFonts w:ascii="Calibri" w:hAnsi="Calibri" w:cs="Calibri"/>
        </w:rPr>
      </w:pPr>
      <w:r w:rsidRPr="00A4421D">
        <w:rPr>
          <w:rFonts w:ascii="Calibri" w:hAnsi="Calibri" w:cs="Calibri"/>
        </w:rPr>
        <w:t>..............................................................</w:t>
      </w:r>
      <w:r>
        <w:rPr>
          <w:rFonts w:ascii="Calibri" w:hAnsi="Calibri" w:cs="Calibri"/>
        </w:rPr>
        <w:t xml:space="preserve">   </w:t>
      </w:r>
      <w:r w:rsidRPr="00A4421D">
        <w:rPr>
          <w:rFonts w:ascii="Calibri" w:hAnsi="Calibri" w:cs="Calibri"/>
        </w:rPr>
        <w:t>                    ........................................................</w:t>
      </w:r>
      <w:r>
        <w:rPr>
          <w:rFonts w:ascii="Calibri" w:hAnsi="Calibri" w:cs="Calibri"/>
        </w:rPr>
        <w:t>....</w:t>
      </w:r>
      <w:r w:rsidRPr="00A4421D">
        <w:rPr>
          <w:rFonts w:ascii="Calibri" w:hAnsi="Calibri" w:cs="Calibri"/>
        </w:rPr>
        <w:t xml:space="preserve">  </w:t>
      </w:r>
    </w:p>
    <w:p w14:paraId="4502250A" w14:textId="4956F560" w:rsidR="006B4912" w:rsidRPr="00A4421D" w:rsidRDefault="006B4912" w:rsidP="006B4912">
      <w:pPr>
        <w:tabs>
          <w:tab w:val="left" w:pos="4962"/>
        </w:tabs>
        <w:rPr>
          <w:rFonts w:ascii="Calibri" w:hAnsi="Calibri" w:cs="Calibri"/>
        </w:rPr>
      </w:pPr>
      <w:r w:rsidRPr="0050583E">
        <w:rPr>
          <w:rFonts w:ascii="Calibri" w:hAnsi="Calibri" w:cs="Calibri"/>
          <w:b/>
          <w:bCs/>
        </w:rPr>
        <w:t>Masarykova univerzita</w:t>
      </w:r>
      <w:r>
        <w:rPr>
          <w:rFonts w:ascii="Calibri" w:hAnsi="Calibri" w:cs="Calibri"/>
          <w:b/>
          <w:bCs/>
        </w:rPr>
        <w:tab/>
      </w:r>
      <w:r w:rsidRPr="00A4421D">
        <w:rPr>
          <w:rFonts w:ascii="Calibri" w:hAnsi="Calibri" w:cs="Calibri"/>
          <w:b/>
          <w:bCs/>
        </w:rPr>
        <w:t>Centrum dopravního výzkumu, v. v. i.</w:t>
      </w:r>
    </w:p>
    <w:p w14:paraId="7E53BF4E" w14:textId="77777777" w:rsidR="006B4912" w:rsidRPr="00A4421D" w:rsidRDefault="006B4912" w:rsidP="006B4912">
      <w:pPr>
        <w:tabs>
          <w:tab w:val="left" w:pos="4962"/>
        </w:tabs>
        <w:rPr>
          <w:rFonts w:ascii="Calibri" w:hAnsi="Calibri" w:cs="Calibri"/>
        </w:rPr>
      </w:pPr>
      <w:r>
        <w:rPr>
          <w:rFonts w:ascii="Calibri" w:hAnsi="Calibri" w:cs="Calibri"/>
        </w:rPr>
        <w:t>Prof. MUDr. Martin Bareš, Ph.D.</w:t>
      </w:r>
      <w:r>
        <w:rPr>
          <w:rFonts w:ascii="Calibri" w:hAnsi="Calibri" w:cs="Calibri"/>
        </w:rPr>
        <w:tab/>
      </w:r>
      <w:r w:rsidRPr="00A4421D">
        <w:rPr>
          <w:rFonts w:ascii="Calibri" w:hAnsi="Calibri" w:cs="Calibri"/>
        </w:rPr>
        <w:t>Ing. Jindřich Frič, Ph.D.</w:t>
      </w:r>
    </w:p>
    <w:p w14:paraId="6DDF08E5" w14:textId="77777777" w:rsidR="006B4912" w:rsidRPr="00A4421D" w:rsidRDefault="006B4912" w:rsidP="006B4912">
      <w:pPr>
        <w:tabs>
          <w:tab w:val="left" w:pos="4962"/>
        </w:tabs>
        <w:rPr>
          <w:rFonts w:ascii="Calibri" w:hAnsi="Calibri" w:cs="Calibri"/>
        </w:rPr>
      </w:pPr>
      <w:r>
        <w:rPr>
          <w:rFonts w:ascii="Calibri" w:hAnsi="Calibri" w:cs="Calibri"/>
        </w:rPr>
        <w:t>Rektor</w:t>
      </w:r>
      <w:r>
        <w:rPr>
          <w:rFonts w:ascii="Calibri" w:hAnsi="Calibri" w:cs="Calibri"/>
        </w:rPr>
        <w:tab/>
      </w:r>
      <w:r w:rsidRPr="00A4421D">
        <w:rPr>
          <w:rFonts w:ascii="Calibri" w:hAnsi="Calibri" w:cs="Calibri"/>
        </w:rPr>
        <w:t>ředitel</w:t>
      </w:r>
    </w:p>
    <w:p w14:paraId="2065393F" w14:textId="6B762419" w:rsidR="006B4912" w:rsidRPr="00A4421D" w:rsidRDefault="006B4912" w:rsidP="006B4912">
      <w:pPr>
        <w:tabs>
          <w:tab w:val="left" w:pos="4962"/>
        </w:tabs>
        <w:rPr>
          <w:rFonts w:ascii="Calibri" w:hAnsi="Calibri" w:cs="Calibri"/>
        </w:rPr>
      </w:pPr>
      <w:r w:rsidRPr="00A4421D">
        <w:rPr>
          <w:rFonts w:ascii="Calibri" w:hAnsi="Calibri" w:cs="Calibri"/>
        </w:rPr>
        <w:tab/>
      </w:r>
    </w:p>
    <w:p w14:paraId="6651E9B2" w14:textId="77777777" w:rsidR="006B4912" w:rsidRDefault="006B4912" w:rsidP="006B4912">
      <w:pPr>
        <w:rPr>
          <w:rFonts w:ascii="Calibri" w:hAnsi="Calibri" w:cs="Calibri"/>
        </w:rPr>
      </w:pPr>
      <w:r w:rsidRPr="00A4421D">
        <w:rPr>
          <w:rFonts w:ascii="Calibri" w:hAnsi="Calibri" w:cs="Calibri"/>
        </w:rPr>
        <w:tab/>
      </w:r>
    </w:p>
    <w:p w14:paraId="6F7F3A43" w14:textId="77777777" w:rsidR="006B4912" w:rsidRPr="00A4421D" w:rsidRDefault="006B4912" w:rsidP="006B4912">
      <w:pPr>
        <w:rPr>
          <w:rFonts w:ascii="Calibri" w:hAnsi="Calibri" w:cs="Calibri"/>
        </w:rPr>
      </w:pPr>
    </w:p>
    <w:p w14:paraId="7EEB0C0E" w14:textId="77777777" w:rsidR="006B4912" w:rsidRPr="00A4421D" w:rsidRDefault="006B4912" w:rsidP="006B4912">
      <w:pPr>
        <w:tabs>
          <w:tab w:val="left" w:pos="5387"/>
        </w:tabs>
        <w:rPr>
          <w:rFonts w:ascii="Calibri" w:hAnsi="Calibri" w:cs="Calibri"/>
        </w:rPr>
      </w:pPr>
      <w:r w:rsidRPr="00A4421D">
        <w:rPr>
          <w:rFonts w:ascii="Calibri" w:hAnsi="Calibri" w:cs="Calibri"/>
        </w:rPr>
        <w:t>V Brně dne                                      </w:t>
      </w:r>
      <w:r w:rsidRPr="00A4421D">
        <w:rPr>
          <w:rFonts w:ascii="Calibri" w:hAnsi="Calibri" w:cs="Calibri"/>
        </w:rPr>
        <w:tab/>
        <w:t xml:space="preserve"> </w:t>
      </w:r>
    </w:p>
    <w:p w14:paraId="1A3A6EB2" w14:textId="77777777" w:rsidR="006B4912" w:rsidRPr="00A4421D" w:rsidRDefault="006B4912" w:rsidP="006B4912">
      <w:pPr>
        <w:rPr>
          <w:rFonts w:ascii="Calibri" w:hAnsi="Calibri" w:cs="Calibri"/>
        </w:rPr>
      </w:pPr>
      <w:r w:rsidRPr="00A4421D">
        <w:rPr>
          <w:rFonts w:ascii="Calibri" w:hAnsi="Calibri" w:cs="Calibri"/>
        </w:rPr>
        <w:tab/>
      </w:r>
      <w:r w:rsidRPr="00A4421D">
        <w:rPr>
          <w:rFonts w:ascii="Calibri" w:hAnsi="Calibri" w:cs="Calibri"/>
        </w:rPr>
        <w:tab/>
      </w:r>
      <w:r w:rsidRPr="00A4421D">
        <w:rPr>
          <w:rFonts w:ascii="Calibri" w:hAnsi="Calibri" w:cs="Calibri"/>
        </w:rPr>
        <w:tab/>
      </w:r>
    </w:p>
    <w:p w14:paraId="4EB57502" w14:textId="77777777" w:rsidR="006B4912" w:rsidRPr="00A4421D" w:rsidRDefault="006B4912" w:rsidP="006B4912">
      <w:pPr>
        <w:tabs>
          <w:tab w:val="left" w:pos="720"/>
        </w:tabs>
        <w:ind w:left="720" w:hanging="720"/>
        <w:jc w:val="both"/>
        <w:rPr>
          <w:rFonts w:ascii="Calibri" w:hAnsi="Calibri" w:cs="Calibri"/>
          <w:b/>
        </w:rPr>
      </w:pPr>
    </w:p>
    <w:p w14:paraId="2256BF78" w14:textId="77777777" w:rsidR="006B4912" w:rsidRPr="00A4421D" w:rsidRDefault="006B4912" w:rsidP="006B4912">
      <w:pPr>
        <w:rPr>
          <w:rFonts w:ascii="Calibri" w:hAnsi="Calibri" w:cs="Calibri"/>
        </w:rPr>
      </w:pPr>
      <w:r w:rsidRPr="00A4421D">
        <w:rPr>
          <w:rFonts w:ascii="Calibri" w:hAnsi="Calibri" w:cs="Calibri"/>
        </w:rPr>
        <w:t xml:space="preserve">.................................................................                                    </w:t>
      </w:r>
    </w:p>
    <w:p w14:paraId="74FC2E17" w14:textId="77777777" w:rsidR="006B4912" w:rsidRPr="00A4421D" w:rsidRDefault="006B4912" w:rsidP="006B4912">
      <w:pPr>
        <w:tabs>
          <w:tab w:val="left" w:pos="5387"/>
        </w:tabs>
        <w:rPr>
          <w:rFonts w:ascii="Calibri" w:hAnsi="Calibri" w:cs="Calibri"/>
          <w:b/>
          <w:bCs/>
        </w:rPr>
      </w:pPr>
      <w:r w:rsidRPr="003A232F">
        <w:rPr>
          <w:rFonts w:ascii="Calibri" w:hAnsi="Calibri" w:cs="Calibri"/>
          <w:b/>
          <w:bCs/>
        </w:rPr>
        <w:t>GEOtest, a.s.</w:t>
      </w:r>
      <w:r w:rsidRPr="00A4421D">
        <w:rPr>
          <w:rFonts w:ascii="Calibri" w:hAnsi="Calibri" w:cs="Calibri"/>
        </w:rPr>
        <w:tab/>
      </w:r>
    </w:p>
    <w:p w14:paraId="09811DD9" w14:textId="77777777" w:rsidR="006B4912" w:rsidRDefault="006B4912" w:rsidP="006B4912">
      <w:pPr>
        <w:tabs>
          <w:tab w:val="left" w:pos="5387"/>
        </w:tabs>
        <w:rPr>
          <w:rFonts w:ascii="Calibri" w:hAnsi="Calibri" w:cs="Calibri"/>
        </w:rPr>
      </w:pPr>
      <w:r w:rsidRPr="002D3E56">
        <w:rPr>
          <w:rFonts w:ascii="Calibri" w:hAnsi="Calibri" w:cs="Calibri"/>
        </w:rPr>
        <w:t>RNDr. Lubomír Klímek, MBA</w:t>
      </w:r>
    </w:p>
    <w:p w14:paraId="1B8AD1CA" w14:textId="5474AD88" w:rsidR="006B4912" w:rsidRPr="00A4421D" w:rsidRDefault="006B4912" w:rsidP="006B4912">
      <w:pPr>
        <w:tabs>
          <w:tab w:val="left" w:pos="5387"/>
        </w:tabs>
        <w:rPr>
          <w:rFonts w:ascii="Calibri" w:hAnsi="Calibri" w:cs="Calibri"/>
        </w:rPr>
      </w:pPr>
      <w:r w:rsidRPr="002D3E56">
        <w:rPr>
          <w:rFonts w:ascii="Calibri" w:hAnsi="Calibri" w:cs="Calibri"/>
        </w:rPr>
        <w:t>člen představenstva a ředitel společnosti</w:t>
      </w:r>
      <w:r w:rsidRPr="00A4421D">
        <w:rPr>
          <w:rFonts w:ascii="Calibri" w:hAnsi="Calibri" w:cs="Calibri"/>
        </w:rPr>
        <w:tab/>
      </w:r>
    </w:p>
    <w:p w14:paraId="542A62BC" w14:textId="3A7E9CCF" w:rsidR="00FE028E" w:rsidRPr="006872DC" w:rsidRDefault="00FE028E" w:rsidP="006B4912">
      <w:pPr>
        <w:pStyle w:val="Zkladntext1"/>
        <w:tabs>
          <w:tab w:val="left" w:leader="dot" w:pos="1836"/>
          <w:tab w:val="left" w:pos="5159"/>
          <w:tab w:val="left" w:leader="dot" w:pos="7002"/>
        </w:tabs>
        <w:spacing w:line="276" w:lineRule="auto"/>
        <w:jc w:val="both"/>
        <w:rPr>
          <w:bCs/>
          <w:sz w:val="24"/>
        </w:rPr>
      </w:pPr>
    </w:p>
    <w:sectPr w:rsidR="00FE028E" w:rsidRPr="006872DC" w:rsidSect="001360D8">
      <w:type w:val="continuous"/>
      <w:pgSz w:w="11900" w:h="16840"/>
      <w:pgMar w:top="1764" w:right="1611" w:bottom="1539" w:left="14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DA7C1" w14:textId="77777777" w:rsidR="00787D83" w:rsidRDefault="00787D83">
      <w:r>
        <w:separator/>
      </w:r>
    </w:p>
  </w:endnote>
  <w:endnote w:type="continuationSeparator" w:id="0">
    <w:p w14:paraId="23AC51A7" w14:textId="77777777" w:rsidR="00787D83" w:rsidRDefault="0078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C69CE" w14:textId="77777777" w:rsidR="00787D83" w:rsidRDefault="00787D83"/>
  </w:footnote>
  <w:footnote w:type="continuationSeparator" w:id="0">
    <w:p w14:paraId="10C611DE" w14:textId="77777777" w:rsidR="00787D83" w:rsidRDefault="00787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43A9F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46FB7"/>
    <w:multiLevelType w:val="multilevel"/>
    <w:tmpl w:val="2BE2E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D2F92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082D4F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57573"/>
    <w:multiLevelType w:val="multilevel"/>
    <w:tmpl w:val="3A38F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A399F"/>
    <w:multiLevelType w:val="multilevel"/>
    <w:tmpl w:val="8874747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4001B7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4249F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492AD0"/>
    <w:multiLevelType w:val="multilevel"/>
    <w:tmpl w:val="3424CD0C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FD48EB"/>
    <w:multiLevelType w:val="multilevel"/>
    <w:tmpl w:val="3AB82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DA4410"/>
    <w:multiLevelType w:val="multilevel"/>
    <w:tmpl w:val="9F783A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E7361B"/>
    <w:multiLevelType w:val="hybridMultilevel"/>
    <w:tmpl w:val="D0A02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557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21744"/>
    <w:multiLevelType w:val="multilevel"/>
    <w:tmpl w:val="844E2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982A4F"/>
    <w:multiLevelType w:val="multilevel"/>
    <w:tmpl w:val="B98E3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1366F4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D31FB7"/>
    <w:multiLevelType w:val="multilevel"/>
    <w:tmpl w:val="E30CC95A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9D0F71"/>
    <w:multiLevelType w:val="multilevel"/>
    <w:tmpl w:val="1B9219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1328324">
    <w:abstractNumId w:val="4"/>
  </w:num>
  <w:num w:numId="2" w16cid:durableId="366025950">
    <w:abstractNumId w:val="13"/>
  </w:num>
  <w:num w:numId="3" w16cid:durableId="793598578">
    <w:abstractNumId w:val="14"/>
  </w:num>
  <w:num w:numId="4" w16cid:durableId="239487979">
    <w:abstractNumId w:val="17"/>
  </w:num>
  <w:num w:numId="5" w16cid:durableId="951591793">
    <w:abstractNumId w:val="10"/>
  </w:num>
  <w:num w:numId="6" w16cid:durableId="1891526748">
    <w:abstractNumId w:val="16"/>
  </w:num>
  <w:num w:numId="7" w16cid:durableId="627511692">
    <w:abstractNumId w:val="8"/>
  </w:num>
  <w:num w:numId="8" w16cid:durableId="1479112344">
    <w:abstractNumId w:val="1"/>
  </w:num>
  <w:num w:numId="9" w16cid:durableId="518857807">
    <w:abstractNumId w:val="9"/>
  </w:num>
  <w:num w:numId="10" w16cid:durableId="271401290">
    <w:abstractNumId w:val="7"/>
  </w:num>
  <w:num w:numId="11" w16cid:durableId="2106144886">
    <w:abstractNumId w:val="15"/>
  </w:num>
  <w:num w:numId="12" w16cid:durableId="1876235247">
    <w:abstractNumId w:val="3"/>
  </w:num>
  <w:num w:numId="13" w16cid:durableId="1882939509">
    <w:abstractNumId w:val="6"/>
  </w:num>
  <w:num w:numId="14" w16cid:durableId="862787310">
    <w:abstractNumId w:val="0"/>
  </w:num>
  <w:num w:numId="15" w16cid:durableId="251206596">
    <w:abstractNumId w:val="12"/>
  </w:num>
  <w:num w:numId="16" w16cid:durableId="1025598177">
    <w:abstractNumId w:val="5"/>
  </w:num>
  <w:num w:numId="17" w16cid:durableId="573201821">
    <w:abstractNumId w:val="2"/>
  </w:num>
  <w:num w:numId="18" w16cid:durableId="1895194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C4"/>
    <w:rsid w:val="000515AD"/>
    <w:rsid w:val="00051811"/>
    <w:rsid w:val="00085DEF"/>
    <w:rsid w:val="000A564C"/>
    <w:rsid w:val="001360D8"/>
    <w:rsid w:val="00136687"/>
    <w:rsid w:val="00157EBD"/>
    <w:rsid w:val="002179A2"/>
    <w:rsid w:val="00232AD1"/>
    <w:rsid w:val="00241786"/>
    <w:rsid w:val="002543C8"/>
    <w:rsid w:val="002D3C77"/>
    <w:rsid w:val="002F6746"/>
    <w:rsid w:val="00322B3E"/>
    <w:rsid w:val="00373016"/>
    <w:rsid w:val="004460FD"/>
    <w:rsid w:val="0046664B"/>
    <w:rsid w:val="00467BBA"/>
    <w:rsid w:val="00476C52"/>
    <w:rsid w:val="004831ED"/>
    <w:rsid w:val="004946EB"/>
    <w:rsid w:val="004957EA"/>
    <w:rsid w:val="004B7CC4"/>
    <w:rsid w:val="00542488"/>
    <w:rsid w:val="005437A0"/>
    <w:rsid w:val="00565F89"/>
    <w:rsid w:val="005B2A13"/>
    <w:rsid w:val="0060757E"/>
    <w:rsid w:val="00631B5D"/>
    <w:rsid w:val="006414C8"/>
    <w:rsid w:val="006B4912"/>
    <w:rsid w:val="006D285E"/>
    <w:rsid w:val="006E1C99"/>
    <w:rsid w:val="00740719"/>
    <w:rsid w:val="00787D83"/>
    <w:rsid w:val="007B00FC"/>
    <w:rsid w:val="007D1BD1"/>
    <w:rsid w:val="008555FA"/>
    <w:rsid w:val="008B26CC"/>
    <w:rsid w:val="008C3641"/>
    <w:rsid w:val="008D367A"/>
    <w:rsid w:val="008D5D5D"/>
    <w:rsid w:val="009846C5"/>
    <w:rsid w:val="00994342"/>
    <w:rsid w:val="009B6FE9"/>
    <w:rsid w:val="00A56444"/>
    <w:rsid w:val="00A664D8"/>
    <w:rsid w:val="00AE0D66"/>
    <w:rsid w:val="00B16300"/>
    <w:rsid w:val="00B330FD"/>
    <w:rsid w:val="00B45192"/>
    <w:rsid w:val="00B83C4A"/>
    <w:rsid w:val="00B860E1"/>
    <w:rsid w:val="00B90DF6"/>
    <w:rsid w:val="00C42D0B"/>
    <w:rsid w:val="00CD37B5"/>
    <w:rsid w:val="00D1488F"/>
    <w:rsid w:val="00D46B02"/>
    <w:rsid w:val="00E83EF4"/>
    <w:rsid w:val="00EB1263"/>
    <w:rsid w:val="00F119DD"/>
    <w:rsid w:val="00FE028E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F5B7"/>
  <w15:docId w15:val="{07F4324F-AFE5-44A6-870C-A7B7571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pPr>
      <w:spacing w:after="120" w:line="24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230" w:lineRule="auto"/>
    </w:pPr>
    <w:rPr>
      <w:rFonts w:ascii="Segoe UI" w:eastAsia="Segoe UI" w:hAnsi="Segoe UI" w:cs="Segoe UI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4666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664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22B3E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90D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0D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0DF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D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DF6"/>
    <w:rPr>
      <w:b/>
      <w:bCs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rsid w:val="00FE028E"/>
    <w:pPr>
      <w:widowControl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Zkladntext2Char">
    <w:name w:val="Základní text 2 Char"/>
    <w:basedOn w:val="Standardnpsmoodstavce"/>
    <w:link w:val="Zkladntext21"/>
    <w:rsid w:val="00FE028E"/>
    <w:rPr>
      <w:rFonts w:ascii="Times New Roman" w:eastAsia="Times New Roman" w:hAnsi="Times New Roman" w:cs="Times New Roman"/>
      <w:sz w:val="20"/>
      <w:lang w:bidi="ar-SA"/>
    </w:rPr>
  </w:style>
  <w:style w:type="character" w:styleId="Zdraznn">
    <w:name w:val="Emphasis"/>
    <w:basedOn w:val="Standardnpsmoodstavce"/>
    <w:uiPriority w:val="20"/>
    <w:qFormat/>
    <w:rsid w:val="00373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bd3f0-8440-413d-9875-9ef0c319a968">
      <Terms xmlns="http://schemas.microsoft.com/office/infopath/2007/PartnerControls"/>
    </lcf76f155ced4ddcb4097134ff3c332f>
    <TaxCatchAll xmlns="5f8a3dbd-eabc-4ca2-b767-4e169b0b1a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EEC946F108E408FB4D2A886B6C084" ma:contentTypeVersion="17" ma:contentTypeDescription="Vytvoří nový dokument" ma:contentTypeScope="" ma:versionID="fe9f41d9f4246cad74e27bd71b496429">
  <xsd:schema xmlns:xsd="http://www.w3.org/2001/XMLSchema" xmlns:xs="http://www.w3.org/2001/XMLSchema" xmlns:p="http://schemas.microsoft.com/office/2006/metadata/properties" xmlns:ns2="f30bd3f0-8440-413d-9875-9ef0c319a968" xmlns:ns3="5f8a3dbd-eabc-4ca2-b767-4e169b0b1a54" targetNamespace="http://schemas.microsoft.com/office/2006/metadata/properties" ma:root="true" ma:fieldsID="bbd18756d216ae1aa6c46716e3d24149" ns2:_="" ns3:_="">
    <xsd:import namespace="f30bd3f0-8440-413d-9875-9ef0c319a968"/>
    <xsd:import namespace="5f8a3dbd-eabc-4ca2-b767-4e169b0b1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d3f0-8440-413d-9875-9ef0c319a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a3dbd-eabc-4ca2-b767-4e169b0b1a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5bc847-ee17-4b35-a7bc-dcd5af5cff10}" ma:internalName="TaxCatchAll" ma:showField="CatchAllData" ma:web="5f8a3dbd-eabc-4ca2-b767-4e169b0b1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9986-AF41-4D26-B356-F563FA41D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22D25-2F86-4B33-BBD9-0D0CA8C669BF}">
  <ds:schemaRefs>
    <ds:schemaRef ds:uri="http://schemas.microsoft.com/office/2006/metadata/properties"/>
    <ds:schemaRef ds:uri="http://schemas.microsoft.com/office/infopath/2007/PartnerControls"/>
    <ds:schemaRef ds:uri="f30bd3f0-8440-413d-9875-9ef0c319a968"/>
    <ds:schemaRef ds:uri="5f8a3dbd-eabc-4ca2-b767-4e169b0b1a54"/>
  </ds:schemaRefs>
</ds:datastoreItem>
</file>

<file path=customXml/itemProps3.xml><?xml version="1.0" encoding="utf-8"?>
<ds:datastoreItem xmlns:ds="http://schemas.openxmlformats.org/officeDocument/2006/customXml" ds:itemID="{B7A65305-FFED-4F77-8F21-DFE41232F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d3f0-8440-413d-9875-9ef0c319a968"/>
    <ds:schemaRef ds:uri="5f8a3dbd-eabc-4ca2-b767-4e169b0b1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9038CF-CF9E-46BE-A5E5-9A6D51BAB1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1645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2024-05-27T11:20:00Z</dcterms:created>
  <dcterms:modified xsi:type="dcterms:W3CDTF">2024-05-27T11:22:00Z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0x0101009E7EEC946F108E408FB4D2A886B6C084</vt:lpwstr>
  </property>
  <property fmtid="{D5CDD505-2E9C-101B-9397-08002B2CF9AE}" pid="3" name="MediaServiceImageTags">
    <vt:lpwstr/>
  </property>
</Properties>
</file>