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5CC5" w14:textId="77777777" w:rsidR="0094763E" w:rsidRDefault="00170D8E">
      <w:pPr>
        <w:pStyle w:val="Zkladntext"/>
        <w:ind w:left="40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E4F508" wp14:editId="3C993B9A">
            <wp:extent cx="2082694" cy="5615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694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E935C" w14:textId="77777777" w:rsidR="0094763E" w:rsidRDefault="0094763E">
      <w:pPr>
        <w:pStyle w:val="Zkladntext"/>
        <w:spacing w:before="8"/>
        <w:rPr>
          <w:rFonts w:ascii="Times New Roman"/>
          <w:sz w:val="7"/>
        </w:rPr>
      </w:pPr>
    </w:p>
    <w:p w14:paraId="73A80730" w14:textId="77777777" w:rsidR="0094763E" w:rsidRDefault="00170D8E">
      <w:pPr>
        <w:spacing w:before="90"/>
        <w:ind w:left="738" w:right="879"/>
        <w:jc w:val="center"/>
        <w:rPr>
          <w:b/>
          <w:sz w:val="30"/>
        </w:rPr>
      </w:pPr>
      <w:r>
        <w:rPr>
          <w:b/>
          <w:sz w:val="30"/>
        </w:rPr>
        <w:t>Informace o ochraně osobních údajů</w:t>
      </w:r>
    </w:p>
    <w:p w14:paraId="1028BA52" w14:textId="77777777" w:rsidR="0094763E" w:rsidRDefault="00170D8E">
      <w:pPr>
        <w:spacing w:before="120" w:line="266" w:lineRule="auto"/>
        <w:ind w:left="744" w:right="879"/>
        <w:jc w:val="center"/>
        <w:rPr>
          <w:sz w:val="18"/>
        </w:rPr>
      </w:pPr>
      <w:r>
        <w:rPr>
          <w:sz w:val="18"/>
        </w:rPr>
        <w:t>Níže uvedené informace poskytujeme v souladu s nařízením Evropského Parlamentu a Rady (EU) 2016/679 o ochraně fyzických osob v souvislosti se zpracováním osobních údajů a o volném pohybu těchto údajů a o zrušení směrnice 95/46/ES (obecné nařízení o ochraně</w:t>
      </w:r>
      <w:r>
        <w:rPr>
          <w:sz w:val="18"/>
        </w:rPr>
        <w:t xml:space="preserve"> osobních údajů) (dále jen „</w:t>
      </w:r>
      <w:r>
        <w:rPr>
          <w:b/>
          <w:sz w:val="18"/>
        </w:rPr>
        <w:t>GDPR</w:t>
      </w:r>
      <w:r>
        <w:rPr>
          <w:sz w:val="18"/>
        </w:rPr>
        <w:t>").</w:t>
      </w:r>
    </w:p>
    <w:p w14:paraId="05809543" w14:textId="77777777" w:rsidR="0094763E" w:rsidRDefault="0094763E">
      <w:pPr>
        <w:pStyle w:val="Zkladntext"/>
        <w:spacing w:before="11"/>
        <w:rPr>
          <w:sz w:val="26"/>
        </w:rPr>
      </w:pPr>
    </w:p>
    <w:p w14:paraId="30EAEB08" w14:textId="77777777" w:rsidR="0094763E" w:rsidRDefault="0094763E">
      <w:pPr>
        <w:rPr>
          <w:sz w:val="26"/>
        </w:rPr>
        <w:sectPr w:rsidR="0094763E">
          <w:footerReference w:type="default" r:id="rId8"/>
          <w:type w:val="continuous"/>
          <w:pgSz w:w="11920" w:h="16850"/>
          <w:pgMar w:top="1200" w:right="100" w:bottom="700" w:left="260" w:header="708" w:footer="510" w:gutter="0"/>
          <w:cols w:space="708"/>
        </w:sectPr>
      </w:pPr>
    </w:p>
    <w:p w14:paraId="3F475485" w14:textId="77777777" w:rsidR="0094763E" w:rsidRDefault="00170D8E">
      <w:pPr>
        <w:spacing w:before="95"/>
        <w:ind w:left="104" w:right="2"/>
        <w:jc w:val="both"/>
        <w:rPr>
          <w:sz w:val="16"/>
        </w:rPr>
      </w:pPr>
      <w:r>
        <w:rPr>
          <w:b/>
          <w:sz w:val="16"/>
        </w:rPr>
        <w:t>Totožnost správce: Úřad průmyslového vlastnictví</w:t>
      </w:r>
      <w:r>
        <w:rPr>
          <w:sz w:val="16"/>
        </w:rPr>
        <w:t xml:space="preserve">, Antonína Čermáka </w:t>
      </w:r>
      <w:proofErr w:type="gramStart"/>
      <w:r>
        <w:rPr>
          <w:sz w:val="16"/>
        </w:rPr>
        <w:t>2a</w:t>
      </w:r>
      <w:proofErr w:type="gramEnd"/>
      <w:r>
        <w:rPr>
          <w:sz w:val="16"/>
        </w:rPr>
        <w:t xml:space="preserve"> 160 68 Praha 6 – Bubeneč</w:t>
      </w:r>
      <w:r>
        <w:rPr>
          <w:b/>
          <w:sz w:val="16"/>
        </w:rPr>
        <w:t xml:space="preserve">, </w:t>
      </w:r>
      <w:r>
        <w:rPr>
          <w:sz w:val="16"/>
        </w:rPr>
        <w:t>IČ: 481 35 097 (dále jen „ÚPV“ či „správce").</w:t>
      </w:r>
    </w:p>
    <w:p w14:paraId="2E823827" w14:textId="77777777" w:rsidR="0094763E" w:rsidRDefault="0094763E">
      <w:pPr>
        <w:pStyle w:val="Zkladntext"/>
      </w:pPr>
    </w:p>
    <w:p w14:paraId="54B0EEBB" w14:textId="77777777" w:rsidR="0094763E" w:rsidRDefault="00170D8E">
      <w:pPr>
        <w:pStyle w:val="Zkladntext"/>
        <w:ind w:left="104" w:right="4"/>
        <w:jc w:val="both"/>
      </w:pPr>
      <w:r>
        <w:rPr>
          <w:b/>
        </w:rPr>
        <w:t xml:space="preserve">Kontaktní údaje správce: </w:t>
      </w:r>
      <w:r>
        <w:t xml:space="preserve">Antonína Čermáka </w:t>
      </w:r>
      <w:proofErr w:type="gramStart"/>
      <w:r>
        <w:t>2a</w:t>
      </w:r>
      <w:proofErr w:type="gramEnd"/>
      <w:r>
        <w:t xml:space="preserve"> 160 68 Praha 6 – Bubeneč; e-mail: posta@upv.gov.cz; telefon: 220 383 111, datová schránka: ix6aa38.</w:t>
      </w:r>
    </w:p>
    <w:p w14:paraId="22C36F7A" w14:textId="77777777" w:rsidR="0094763E" w:rsidRDefault="0094763E">
      <w:pPr>
        <w:pStyle w:val="Zkladntext"/>
      </w:pPr>
    </w:p>
    <w:p w14:paraId="3E98523E" w14:textId="47B02AEF" w:rsidR="0094763E" w:rsidRDefault="00170D8E">
      <w:pPr>
        <w:ind w:left="104" w:right="2"/>
        <w:jc w:val="both"/>
        <w:rPr>
          <w:sz w:val="16"/>
        </w:rPr>
      </w:pPr>
      <w:r>
        <w:rPr>
          <w:b/>
          <w:sz w:val="16"/>
        </w:rPr>
        <w:t xml:space="preserve">Kontaktní údaje pověřence pro ochranu osobních údajů: </w:t>
      </w:r>
      <w:r w:rsidR="00C06A7C">
        <w:rPr>
          <w:rFonts w:asciiTheme="minorHAnsi" w:hAnsiTheme="minorHAnsi"/>
          <w:bCs/>
          <w:iCs/>
        </w:rPr>
        <w:t>XXXXXXXXXX</w:t>
      </w:r>
      <w:r>
        <w:rPr>
          <w:b/>
          <w:sz w:val="16"/>
        </w:rPr>
        <w:t xml:space="preserve">, </w:t>
      </w:r>
      <w:r>
        <w:rPr>
          <w:sz w:val="16"/>
        </w:rPr>
        <w:t xml:space="preserve">e-mail: poverenec@upv.gov.cz; </w:t>
      </w:r>
      <w:r w:rsidR="00C06A7C">
        <w:rPr>
          <w:rFonts w:asciiTheme="minorHAnsi" w:hAnsiTheme="minorHAnsi"/>
          <w:bCs/>
          <w:iCs/>
        </w:rPr>
        <w:t>XXXXXXXXXX</w:t>
      </w:r>
      <w:r>
        <w:rPr>
          <w:sz w:val="16"/>
        </w:rPr>
        <w:t>.</w:t>
      </w:r>
    </w:p>
    <w:p w14:paraId="7497F3D4" w14:textId="77777777" w:rsidR="0094763E" w:rsidRDefault="0094763E">
      <w:pPr>
        <w:pStyle w:val="Zkladntext"/>
        <w:spacing w:before="1"/>
      </w:pPr>
    </w:p>
    <w:p w14:paraId="04720E05" w14:textId="77777777" w:rsidR="0094763E" w:rsidRDefault="00170D8E">
      <w:pPr>
        <w:pStyle w:val="Zkladntext"/>
        <w:ind w:left="104" w:right="2"/>
        <w:jc w:val="both"/>
      </w:pPr>
      <w:r>
        <w:rPr>
          <w:b/>
        </w:rPr>
        <w:t xml:space="preserve">Zdroj osobních údajů: </w:t>
      </w:r>
      <w:r>
        <w:t xml:space="preserve">Zpracovávané osobní údaje jsou osobní údaje, které byly ÚPV </w:t>
      </w:r>
      <w:proofErr w:type="gramStart"/>
      <w:r>
        <w:t>jako  správci</w:t>
      </w:r>
      <w:proofErr w:type="gramEnd"/>
      <w:r>
        <w:t xml:space="preserve">  poskytnuty  subjektem  osobních  údajů  v souvislosti s činností ÚPV dle příslušných zákonnýc</w:t>
      </w:r>
      <w:r>
        <w:t xml:space="preserve">h ustanovení a mezinárodních smluv vztahujících se k ochraně průmyslového vlastnictví  nebo v přímé souvislosti  s  běžným  provozem   ÚPV.  </w:t>
      </w:r>
      <w:proofErr w:type="gramStart"/>
      <w:r>
        <w:t>ÚPV  dále</w:t>
      </w:r>
      <w:proofErr w:type="gramEnd"/>
      <w:r>
        <w:t xml:space="preserve">  zpracovává  osobní  údaje  získané z veřejně přístupných zdrojů (např. obchodní, živnostenský nebo insol</w:t>
      </w:r>
      <w:r>
        <w:t>venční rejstřík) či získané v souvislosti s činností vztahující se k ochraně průmyslového vlastnictví od třetích</w:t>
      </w:r>
      <w:r>
        <w:rPr>
          <w:spacing w:val="-10"/>
        </w:rPr>
        <w:t xml:space="preserve"> </w:t>
      </w:r>
      <w:r>
        <w:t>stran.</w:t>
      </w:r>
    </w:p>
    <w:p w14:paraId="26908EFD" w14:textId="77777777" w:rsidR="0094763E" w:rsidRDefault="0094763E">
      <w:pPr>
        <w:pStyle w:val="Zkladntext"/>
      </w:pPr>
    </w:p>
    <w:p w14:paraId="12CA4A18" w14:textId="77777777" w:rsidR="0094763E" w:rsidRDefault="00170D8E">
      <w:pPr>
        <w:pStyle w:val="Zkladntext"/>
        <w:ind w:left="104" w:right="2"/>
        <w:jc w:val="both"/>
      </w:pPr>
      <w:r>
        <w:rPr>
          <w:b/>
        </w:rPr>
        <w:t xml:space="preserve">Účely zpracování a právní základ: </w:t>
      </w:r>
      <w:r>
        <w:t>Osobní údaje jsou zpracovávány při výkonu</w:t>
      </w:r>
      <w:r>
        <w:rPr>
          <w:spacing w:val="-9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moci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zákonných</w:t>
      </w:r>
      <w:r>
        <w:rPr>
          <w:spacing w:val="-5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ÚPV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 xml:space="preserve">jeho působnosti jako ústředního orgánu státní správy na ochranu průmyslového vlastnictví České republiky ve smyslu zákona č. 14/1993 Sb., o opatřeních   na ochranu průmyslového vlastnictví, ve znění pozdějších předpisů. Osobní údaje </w:t>
      </w:r>
      <w:r>
        <w:t>jsou dále zpracovávány za účelem splnění právních a smluvních povinností a oprávněných zájmů správce v rámci běžného provozu a pro účely ochrany majetku a ochrany bezpečnosti a zdraví při</w:t>
      </w:r>
      <w:r>
        <w:rPr>
          <w:spacing w:val="-21"/>
        </w:rPr>
        <w:t xml:space="preserve"> </w:t>
      </w:r>
      <w:r>
        <w:t>práci.</w:t>
      </w:r>
    </w:p>
    <w:p w14:paraId="75892773" w14:textId="77777777" w:rsidR="0094763E" w:rsidRDefault="00170D8E">
      <w:pPr>
        <w:pStyle w:val="Zkladntext"/>
        <w:spacing w:before="119"/>
        <w:ind w:left="104" w:right="9"/>
        <w:jc w:val="both"/>
      </w:pPr>
      <w:r>
        <w:t>Nejde-li o případy stanovené v čl. 6 odst. 1 písm. b) až f) G</w:t>
      </w:r>
      <w:r>
        <w:t xml:space="preserve">DPR, ÚPV zpracovává osobní údaje se souhlasem subjektu osobních údajů dle </w:t>
      </w:r>
      <w:proofErr w:type="gramStart"/>
      <w:r>
        <w:t>článku  6</w:t>
      </w:r>
      <w:proofErr w:type="gramEnd"/>
      <w:r>
        <w:t xml:space="preserve"> odst. 1 písm. a)</w:t>
      </w:r>
      <w:r>
        <w:rPr>
          <w:spacing w:val="-5"/>
        </w:rPr>
        <w:t xml:space="preserve"> </w:t>
      </w:r>
      <w:r>
        <w:t>GDPR.</w:t>
      </w:r>
    </w:p>
    <w:p w14:paraId="29BB517A" w14:textId="77777777" w:rsidR="0094763E" w:rsidRDefault="0094763E">
      <w:pPr>
        <w:pStyle w:val="Zkladntext"/>
        <w:spacing w:before="1"/>
      </w:pPr>
    </w:p>
    <w:p w14:paraId="123181FA" w14:textId="77777777" w:rsidR="0094763E" w:rsidRDefault="00170D8E">
      <w:pPr>
        <w:pStyle w:val="Nadpis2"/>
        <w:numPr>
          <w:ilvl w:val="0"/>
          <w:numId w:val="4"/>
        </w:numPr>
        <w:tabs>
          <w:tab w:val="left" w:pos="319"/>
        </w:tabs>
        <w:spacing w:before="1"/>
        <w:ind w:right="5" w:firstLine="0"/>
        <w:jc w:val="both"/>
      </w:pPr>
      <w:r>
        <w:t>Kategorie osobních údajů zpracovávaných na základě souhlasu dle čl. 6 odst. 1 písm. a)</w:t>
      </w:r>
      <w:r>
        <w:rPr>
          <w:spacing w:val="-6"/>
        </w:rPr>
        <w:t xml:space="preserve"> </w:t>
      </w:r>
      <w:r>
        <w:t>GDPR</w:t>
      </w:r>
    </w:p>
    <w:p w14:paraId="10540055" w14:textId="77777777" w:rsidR="0094763E" w:rsidRDefault="00170D8E">
      <w:pPr>
        <w:pStyle w:val="Zkladntext"/>
        <w:spacing w:before="119"/>
        <w:ind w:left="104"/>
        <w:jc w:val="both"/>
      </w:pPr>
      <w:r>
        <w:t xml:space="preserve">Následující kategorie   osobních   údajů    ÚPV   jako  </w:t>
      </w:r>
      <w:r>
        <w:t xml:space="preserve"> správce   </w:t>
      </w:r>
      <w:proofErr w:type="gramStart"/>
      <w:r>
        <w:t>zpracovává  v</w:t>
      </w:r>
      <w:proofErr w:type="gramEnd"/>
      <w:r>
        <w:t xml:space="preserve"> nezbytně nutném rozsahu pro uvedené účely pouze tehdy, pokud jste jako subjekt</w:t>
      </w:r>
      <w:r>
        <w:rPr>
          <w:spacing w:val="-5"/>
        </w:rPr>
        <w:t xml:space="preserve"> </w:t>
      </w:r>
      <w:r>
        <w:t>údajů</w:t>
      </w:r>
      <w:r>
        <w:rPr>
          <w:spacing w:val="-8"/>
        </w:rPr>
        <w:t xml:space="preserve"> </w:t>
      </w:r>
      <w:r>
        <w:t>udělil</w:t>
      </w:r>
      <w:r>
        <w:rPr>
          <w:spacing w:val="-7"/>
        </w:rPr>
        <w:t xml:space="preserve"> </w:t>
      </w:r>
      <w:r>
        <w:t>ÚPV</w:t>
      </w:r>
      <w:r>
        <w:rPr>
          <w:spacing w:val="-10"/>
        </w:rPr>
        <w:t xml:space="preserve"> </w:t>
      </w:r>
      <w:r>
        <w:t>souhlas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zpracováním</w:t>
      </w:r>
      <w:r>
        <w:rPr>
          <w:spacing w:val="-3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údajů.</w:t>
      </w:r>
      <w:r>
        <w:rPr>
          <w:spacing w:val="-12"/>
        </w:rPr>
        <w:t xml:space="preserve"> </w:t>
      </w:r>
      <w:r>
        <w:t>Jedná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3"/>
        </w:rPr>
        <w:t>o:</w:t>
      </w:r>
    </w:p>
    <w:p w14:paraId="019D6C50" w14:textId="77777777" w:rsidR="0094763E" w:rsidRDefault="00170D8E">
      <w:pPr>
        <w:pStyle w:val="Odstavecseseznamem"/>
        <w:numPr>
          <w:ilvl w:val="0"/>
          <w:numId w:val="3"/>
        </w:numPr>
        <w:tabs>
          <w:tab w:val="left" w:pos="276"/>
        </w:tabs>
        <w:spacing w:before="122" w:line="237" w:lineRule="auto"/>
        <w:ind w:right="1"/>
        <w:rPr>
          <w:sz w:val="16"/>
        </w:rPr>
      </w:pPr>
      <w:r>
        <w:rPr>
          <w:sz w:val="16"/>
        </w:rPr>
        <w:t xml:space="preserve">kontaktní údaje </w:t>
      </w:r>
      <w:proofErr w:type="gramStart"/>
      <w:r>
        <w:rPr>
          <w:sz w:val="16"/>
        </w:rPr>
        <w:t>v  rozsahu</w:t>
      </w:r>
      <w:proofErr w:type="gramEnd"/>
      <w:r>
        <w:rPr>
          <w:sz w:val="16"/>
        </w:rPr>
        <w:t xml:space="preserve"> e-mailové adresy pro účely zasílání potvrzení    o doručení elektronického podání přihlášky průmyslových práv (e-podání), zasílání upozornění na blížící se konec platnosti průmyslových práv, zasílání upozornění na nedostupnost el</w:t>
      </w:r>
      <w:r>
        <w:rPr>
          <w:sz w:val="16"/>
        </w:rPr>
        <w:t>ektronických služeb a zasílání informací o vzdělávacích akcích</w:t>
      </w:r>
      <w:r>
        <w:rPr>
          <w:spacing w:val="-9"/>
          <w:sz w:val="16"/>
        </w:rPr>
        <w:t xml:space="preserve"> </w:t>
      </w:r>
      <w:r>
        <w:rPr>
          <w:sz w:val="16"/>
        </w:rPr>
        <w:t>ÚPV;</w:t>
      </w:r>
    </w:p>
    <w:p w14:paraId="0F50EBB8" w14:textId="77777777" w:rsidR="0094763E" w:rsidRDefault="00170D8E">
      <w:pPr>
        <w:pStyle w:val="Odstavecseseznamem"/>
        <w:numPr>
          <w:ilvl w:val="0"/>
          <w:numId w:val="3"/>
        </w:numPr>
        <w:tabs>
          <w:tab w:val="left" w:pos="276"/>
        </w:tabs>
        <w:spacing w:before="39"/>
        <w:ind w:right="1"/>
        <w:rPr>
          <w:sz w:val="16"/>
        </w:rPr>
      </w:pPr>
      <w:r>
        <w:rPr>
          <w:sz w:val="16"/>
        </w:rPr>
        <w:t>užití souborů cookies – při návštěvě internetových stránek ÚPV o Vás může ÚPV shromažďovat určité informace, jako jsou např. IP adresa, datum a čas přístupu na webovou stránku ÚPV, informa</w:t>
      </w:r>
      <w:r>
        <w:rPr>
          <w:sz w:val="16"/>
        </w:rPr>
        <w:t xml:space="preserve">ce o Vašem internetovém prohlížeči, operačním systému či nastavení Vašeho jazyka. ÚPV může také zpracovávat informace o Vašem chování na webových stránkách ÚPV, tj. např. jaké odkazy na webových stránkách ÚPV navštívíte a které informace dostupné z těchto </w:t>
      </w:r>
      <w:r>
        <w:rPr>
          <w:sz w:val="16"/>
        </w:rPr>
        <w:t>stránek si zobrazujete. Informace o Vašem chování na webu ÚPV jsou však anonymizované, proto je nelze přiřadit konkrétnímu uživateli, tj. konkrétní osobě. Při návštěvě webových stránek ÚPV prostřednictvím mobilního zařízení může ÚPV obdobně zpracovávat inf</w:t>
      </w:r>
      <w:r>
        <w:rPr>
          <w:sz w:val="16"/>
        </w:rPr>
        <w:t>ormace o tomto Vašem zařízení (data o Vašem mobilním zařízení), a to zejména za účelem optimalizace</w:t>
      </w:r>
      <w:r>
        <w:rPr>
          <w:spacing w:val="-22"/>
          <w:sz w:val="16"/>
        </w:rPr>
        <w:t xml:space="preserve"> </w:t>
      </w:r>
      <w:r>
        <w:rPr>
          <w:sz w:val="16"/>
        </w:rPr>
        <w:t>zobrazení;</w:t>
      </w:r>
    </w:p>
    <w:p w14:paraId="2E6F9D3B" w14:textId="77777777" w:rsidR="0094763E" w:rsidRDefault="00170D8E">
      <w:pPr>
        <w:pStyle w:val="Odstavecseseznamem"/>
        <w:numPr>
          <w:ilvl w:val="0"/>
          <w:numId w:val="3"/>
        </w:numPr>
        <w:tabs>
          <w:tab w:val="left" w:pos="276"/>
        </w:tabs>
        <w:spacing w:before="36" w:line="230" w:lineRule="auto"/>
        <w:ind w:right="5"/>
        <w:rPr>
          <w:sz w:val="16"/>
        </w:rPr>
      </w:pPr>
      <w:r>
        <w:rPr>
          <w:sz w:val="16"/>
        </w:rPr>
        <w:t>fotografie zaměstnanců ÚPV v neveřejném interním informačním systému (intranet);</w:t>
      </w:r>
    </w:p>
    <w:p w14:paraId="0AEFA5EF" w14:textId="77777777" w:rsidR="0094763E" w:rsidRDefault="00170D8E">
      <w:pPr>
        <w:pStyle w:val="Odstavecseseznamem"/>
        <w:numPr>
          <w:ilvl w:val="0"/>
          <w:numId w:val="3"/>
        </w:numPr>
        <w:tabs>
          <w:tab w:val="left" w:pos="276"/>
        </w:tabs>
        <w:spacing w:before="43" w:line="235" w:lineRule="auto"/>
        <w:ind w:right="5"/>
        <w:rPr>
          <w:sz w:val="16"/>
        </w:rPr>
      </w:pPr>
      <w:r>
        <w:rPr>
          <w:sz w:val="16"/>
        </w:rPr>
        <w:t>profesní životopisy představených od úrovně ředitelů odborů v ro</w:t>
      </w:r>
      <w:r>
        <w:rPr>
          <w:sz w:val="16"/>
        </w:rPr>
        <w:t>zsahu uvedeném v Interním protikorupčním programu ÚPV na internetových stránkách</w:t>
      </w:r>
      <w:r>
        <w:rPr>
          <w:spacing w:val="-2"/>
          <w:sz w:val="16"/>
        </w:rPr>
        <w:t xml:space="preserve"> </w:t>
      </w:r>
      <w:r>
        <w:rPr>
          <w:sz w:val="16"/>
        </w:rPr>
        <w:t>ÚPV.</w:t>
      </w:r>
    </w:p>
    <w:p w14:paraId="26BD7437" w14:textId="77777777" w:rsidR="0094763E" w:rsidRDefault="0094763E">
      <w:pPr>
        <w:pStyle w:val="Zkladntext"/>
      </w:pPr>
    </w:p>
    <w:p w14:paraId="4D202E85" w14:textId="77777777" w:rsidR="0094763E" w:rsidRDefault="00170D8E">
      <w:pPr>
        <w:pStyle w:val="Nadpis2"/>
        <w:numPr>
          <w:ilvl w:val="0"/>
          <w:numId w:val="4"/>
        </w:numPr>
        <w:tabs>
          <w:tab w:val="left" w:pos="307"/>
        </w:tabs>
        <w:ind w:right="6" w:firstLine="0"/>
        <w:jc w:val="both"/>
      </w:pPr>
      <w:r>
        <w:t>Kategorie osobních údajů zpracovávaných bez souhlasu (na základě jiných zákonných důvodů stanovených v čl. 6 odst. 1 písm. b) až f) GDPR)</w:t>
      </w:r>
    </w:p>
    <w:p w14:paraId="66A57FEA" w14:textId="77777777" w:rsidR="0094763E" w:rsidRDefault="00170D8E">
      <w:pPr>
        <w:pStyle w:val="Odstavecseseznamem"/>
        <w:numPr>
          <w:ilvl w:val="1"/>
          <w:numId w:val="4"/>
        </w:numPr>
        <w:tabs>
          <w:tab w:val="left" w:pos="333"/>
        </w:tabs>
        <w:spacing w:before="95"/>
        <w:ind w:right="114" w:firstLine="0"/>
        <w:rPr>
          <w:b/>
          <w:sz w:val="16"/>
        </w:rPr>
      </w:pPr>
      <w:r>
        <w:rPr>
          <w:b/>
          <w:spacing w:val="-6"/>
          <w:sz w:val="16"/>
        </w:rPr>
        <w:br w:type="column"/>
      </w:r>
      <w:r>
        <w:rPr>
          <w:b/>
          <w:spacing w:val="-5"/>
          <w:sz w:val="16"/>
        </w:rPr>
        <w:t>Kategorie osobních údajů, jeji</w:t>
      </w:r>
      <w:r>
        <w:rPr>
          <w:b/>
          <w:spacing w:val="-5"/>
          <w:sz w:val="16"/>
        </w:rPr>
        <w:t xml:space="preserve">chž zpracování </w:t>
      </w:r>
      <w:r>
        <w:rPr>
          <w:b/>
          <w:sz w:val="16"/>
        </w:rPr>
        <w:t xml:space="preserve">je </w:t>
      </w:r>
      <w:r>
        <w:rPr>
          <w:b/>
          <w:spacing w:val="-5"/>
          <w:sz w:val="16"/>
        </w:rPr>
        <w:t xml:space="preserve">nezbytné </w:t>
      </w:r>
      <w:r>
        <w:rPr>
          <w:b/>
          <w:spacing w:val="-4"/>
          <w:sz w:val="16"/>
        </w:rPr>
        <w:t xml:space="preserve">pro </w:t>
      </w:r>
      <w:r>
        <w:rPr>
          <w:b/>
          <w:spacing w:val="-5"/>
          <w:sz w:val="16"/>
        </w:rPr>
        <w:t>splnění smlouvy,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jejíž</w:t>
      </w:r>
      <w:r>
        <w:rPr>
          <w:b/>
          <w:spacing w:val="-5"/>
          <w:sz w:val="16"/>
        </w:rPr>
        <w:t xml:space="preserve"> smluvní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stranou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je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subjekt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údajů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(čl.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6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odst.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písm.</w:t>
      </w:r>
      <w:r>
        <w:rPr>
          <w:b/>
          <w:spacing w:val="-5"/>
          <w:sz w:val="16"/>
        </w:rPr>
        <w:t xml:space="preserve"> </w:t>
      </w:r>
      <w:r>
        <w:rPr>
          <w:b/>
          <w:spacing w:val="-3"/>
          <w:sz w:val="16"/>
        </w:rPr>
        <w:t>b)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GDPR)</w:t>
      </w:r>
    </w:p>
    <w:p w14:paraId="76292333" w14:textId="77777777" w:rsidR="0094763E" w:rsidRDefault="00170D8E">
      <w:pPr>
        <w:pStyle w:val="Zkladntext"/>
        <w:spacing w:before="119"/>
        <w:ind w:left="104"/>
      </w:pPr>
      <w:r>
        <w:t>Za tímto účelem ÚPV zpracovává u dodavatelů a dalších smluvně vázaných subjektů v nezbytně nutném rozsahu:</w:t>
      </w:r>
    </w:p>
    <w:p w14:paraId="23384AA6" w14:textId="77777777" w:rsidR="0094763E" w:rsidRDefault="00170D8E">
      <w:pPr>
        <w:pStyle w:val="Odstavecseseznamem"/>
        <w:numPr>
          <w:ilvl w:val="0"/>
          <w:numId w:val="3"/>
        </w:numPr>
        <w:tabs>
          <w:tab w:val="left" w:pos="276"/>
        </w:tabs>
        <w:spacing w:before="79"/>
        <w:ind w:hanging="172"/>
        <w:jc w:val="left"/>
        <w:rPr>
          <w:sz w:val="16"/>
        </w:rPr>
      </w:pPr>
      <w:r>
        <w:rPr>
          <w:sz w:val="16"/>
        </w:rPr>
        <w:t>identifikační údaje (jméno, příjmení, titul, adresa,</w:t>
      </w:r>
      <w:r>
        <w:rPr>
          <w:spacing w:val="-12"/>
          <w:sz w:val="16"/>
        </w:rPr>
        <w:t xml:space="preserve"> </w:t>
      </w:r>
      <w:r>
        <w:rPr>
          <w:sz w:val="16"/>
        </w:rPr>
        <w:t>IČ);</w:t>
      </w:r>
    </w:p>
    <w:p w14:paraId="4194842B" w14:textId="77777777" w:rsidR="0094763E" w:rsidRDefault="00170D8E">
      <w:pPr>
        <w:pStyle w:val="Odstavecseseznamem"/>
        <w:numPr>
          <w:ilvl w:val="0"/>
          <w:numId w:val="3"/>
        </w:numPr>
        <w:tabs>
          <w:tab w:val="left" w:pos="276"/>
        </w:tabs>
        <w:spacing w:before="33"/>
        <w:ind w:hanging="172"/>
        <w:jc w:val="left"/>
        <w:rPr>
          <w:sz w:val="16"/>
        </w:rPr>
      </w:pPr>
      <w:r>
        <w:rPr>
          <w:sz w:val="16"/>
        </w:rPr>
        <w:t>kontaktní údaje</w:t>
      </w:r>
      <w:r>
        <w:rPr>
          <w:spacing w:val="-5"/>
          <w:sz w:val="16"/>
        </w:rPr>
        <w:t xml:space="preserve"> </w:t>
      </w:r>
      <w:r>
        <w:rPr>
          <w:sz w:val="16"/>
        </w:rPr>
        <w:t>(adresa);</w:t>
      </w:r>
    </w:p>
    <w:p w14:paraId="799F327F" w14:textId="77777777" w:rsidR="0094763E" w:rsidRDefault="00170D8E">
      <w:pPr>
        <w:pStyle w:val="Odstavecseseznamem"/>
        <w:numPr>
          <w:ilvl w:val="0"/>
          <w:numId w:val="3"/>
        </w:numPr>
        <w:tabs>
          <w:tab w:val="left" w:pos="276"/>
        </w:tabs>
        <w:spacing w:before="31"/>
        <w:ind w:hanging="172"/>
        <w:jc w:val="left"/>
        <w:rPr>
          <w:sz w:val="16"/>
        </w:rPr>
      </w:pPr>
      <w:r>
        <w:rPr>
          <w:sz w:val="16"/>
        </w:rPr>
        <w:t>další údaje nezbytné pro plnění</w:t>
      </w:r>
      <w:r>
        <w:rPr>
          <w:spacing w:val="-8"/>
          <w:sz w:val="16"/>
        </w:rPr>
        <w:t xml:space="preserve"> </w:t>
      </w:r>
      <w:r>
        <w:rPr>
          <w:sz w:val="16"/>
        </w:rPr>
        <w:t>smlouvy.</w:t>
      </w:r>
    </w:p>
    <w:p w14:paraId="6B6119E9" w14:textId="77777777" w:rsidR="0094763E" w:rsidRDefault="0094763E">
      <w:pPr>
        <w:pStyle w:val="Zkladntext"/>
        <w:spacing w:before="3"/>
        <w:rPr>
          <w:sz w:val="15"/>
        </w:rPr>
      </w:pPr>
    </w:p>
    <w:p w14:paraId="072BEF84" w14:textId="77777777" w:rsidR="0094763E" w:rsidRDefault="00170D8E">
      <w:pPr>
        <w:pStyle w:val="Nadpis2"/>
        <w:numPr>
          <w:ilvl w:val="1"/>
          <w:numId w:val="4"/>
        </w:numPr>
        <w:tabs>
          <w:tab w:val="left" w:pos="324"/>
        </w:tabs>
        <w:spacing w:before="1"/>
        <w:ind w:right="117" w:firstLine="0"/>
        <w:jc w:val="both"/>
      </w:pPr>
      <w:r>
        <w:t>Kategorie osobních údajů, jejichž zpracování je nezbytné pro splnění právní povinnosti, která se na správce vztahuje (čl. 6 odst. 1 písm. c) GDPR)</w:t>
      </w:r>
    </w:p>
    <w:p w14:paraId="3B9055C6" w14:textId="77777777" w:rsidR="0094763E" w:rsidRDefault="00170D8E">
      <w:pPr>
        <w:pStyle w:val="Zkladntext"/>
        <w:spacing w:before="120"/>
        <w:ind w:left="104" w:right="111"/>
        <w:jc w:val="both"/>
      </w:pPr>
      <w:r>
        <w:t xml:space="preserve">ÚPV musí plnit povinnosti dle příslušných právních předpisů, zvláště v oblasti </w:t>
      </w:r>
      <w:proofErr w:type="gramStart"/>
      <w:r>
        <w:t>personální,  daňové</w:t>
      </w:r>
      <w:proofErr w:type="gramEnd"/>
      <w:r>
        <w:t>,  finanční</w:t>
      </w:r>
      <w:r>
        <w:t>,  ekonomické,  bezpečnostní,  sociálně-správní   a dalších běžných provozních agend. Za tímto účelem ÚPV zpracovává osobní údaje identifikační a další údaje pouze po nezbytně nutnou dobu a v rozsahu nezbytně nutném pro splnění konkrétní právní povinnosti.</w:t>
      </w:r>
      <w:r>
        <w:t xml:space="preserve"> To platí i pro údaje poskytnuté zájemci o zaměstnání v rámci výběrových řízení dle příslušných právních</w:t>
      </w:r>
      <w:r>
        <w:rPr>
          <w:spacing w:val="-4"/>
        </w:rPr>
        <w:t xml:space="preserve"> </w:t>
      </w:r>
      <w:r>
        <w:t>ustanovení.</w:t>
      </w:r>
    </w:p>
    <w:p w14:paraId="2B3756F6" w14:textId="77777777" w:rsidR="0094763E" w:rsidRDefault="0094763E">
      <w:pPr>
        <w:pStyle w:val="Zkladntext"/>
        <w:spacing w:before="10"/>
        <w:rPr>
          <w:sz w:val="15"/>
        </w:rPr>
      </w:pPr>
    </w:p>
    <w:p w14:paraId="050FE088" w14:textId="77777777" w:rsidR="0094763E" w:rsidRDefault="00170D8E">
      <w:pPr>
        <w:pStyle w:val="Nadpis2"/>
        <w:numPr>
          <w:ilvl w:val="0"/>
          <w:numId w:val="2"/>
        </w:numPr>
        <w:tabs>
          <w:tab w:val="left" w:pos="280"/>
        </w:tabs>
        <w:ind w:right="116" w:firstLine="0"/>
        <w:jc w:val="both"/>
      </w:pPr>
      <w:r>
        <w:t>Kategorie osobních údajů, jejichž zpracování je nezbytné pro splnění úkolu prováděného ve veřejném zájmu nebo při výkonu veřejné moci, kte</w:t>
      </w:r>
      <w:r>
        <w:t>rým je pověřen správce, nebo je nezbytné pro ochranu životně důležitých zájmů subjektu údajů (čl. 6 odst. 1 písm. d), e)</w:t>
      </w:r>
      <w:r>
        <w:rPr>
          <w:spacing w:val="-19"/>
        </w:rPr>
        <w:t xml:space="preserve"> </w:t>
      </w:r>
      <w:r>
        <w:t>GDPR)</w:t>
      </w:r>
    </w:p>
    <w:p w14:paraId="4D25679F" w14:textId="77777777" w:rsidR="0094763E" w:rsidRDefault="00170D8E">
      <w:pPr>
        <w:pStyle w:val="Zkladntext"/>
        <w:spacing w:before="121"/>
        <w:ind w:left="104" w:right="113"/>
        <w:jc w:val="both"/>
      </w:pPr>
      <w:r>
        <w:t xml:space="preserve">ÚPV je pověřen výkonem veřejné moci dle příslušných právních předpisů, </w:t>
      </w:r>
      <w:proofErr w:type="gramStart"/>
      <w:r>
        <w:t>zvláště  pak</w:t>
      </w:r>
      <w:proofErr w:type="gramEnd"/>
      <w:r>
        <w:t xml:space="preserve">  řízením  o  ochraně  jednotlivých  práv  prů</w:t>
      </w:r>
      <w:r>
        <w:t>myslového  vlastnictví  a vedením příslušných rejstříků a významných informačních systémů (VIS) obsahujících informace důležité pro subjekty údajů. Za tímto účelem ÚPV zpracovává osobní údaje v rozsahu údajů stanovených příslušnými právními předpisy, zvláš</w:t>
      </w:r>
      <w:r>
        <w:t>tě</w:t>
      </w:r>
      <w:r>
        <w:rPr>
          <w:spacing w:val="-4"/>
        </w:rPr>
        <w:t xml:space="preserve"> </w:t>
      </w:r>
      <w:r>
        <w:t>pak:</w:t>
      </w:r>
    </w:p>
    <w:p w14:paraId="2F050AAA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9"/>
        <w:jc w:val="left"/>
        <w:rPr>
          <w:sz w:val="16"/>
        </w:rPr>
      </w:pPr>
      <w:r>
        <w:rPr>
          <w:sz w:val="16"/>
        </w:rPr>
        <w:t>identifikační údaje (jméno, příjmení, titul, adresa, datum narození) účastníků řízení, původců, třetích stran, nabyvatelů</w:t>
      </w:r>
      <w:r>
        <w:rPr>
          <w:spacing w:val="-5"/>
          <w:sz w:val="16"/>
        </w:rPr>
        <w:t xml:space="preserve"> </w:t>
      </w:r>
      <w:r>
        <w:rPr>
          <w:sz w:val="16"/>
        </w:rPr>
        <w:t>práv;</w:t>
      </w:r>
    </w:p>
    <w:p w14:paraId="6F76F5AB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118"/>
        <w:jc w:val="left"/>
        <w:rPr>
          <w:sz w:val="16"/>
        </w:rPr>
      </w:pPr>
      <w:r>
        <w:rPr>
          <w:sz w:val="16"/>
        </w:rPr>
        <w:t>další údaje stanovené příslušnými právními předpisy (registrace licence, převodu práv, existence jiných</w:t>
      </w:r>
      <w:r>
        <w:rPr>
          <w:spacing w:val="-9"/>
          <w:sz w:val="16"/>
        </w:rPr>
        <w:t xml:space="preserve"> </w:t>
      </w:r>
      <w:r>
        <w:rPr>
          <w:sz w:val="16"/>
        </w:rPr>
        <w:t>práv);</w:t>
      </w:r>
    </w:p>
    <w:p w14:paraId="41BBA020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120"/>
        <w:jc w:val="left"/>
        <w:rPr>
          <w:sz w:val="16"/>
        </w:rPr>
      </w:pPr>
      <w:r>
        <w:rPr>
          <w:sz w:val="16"/>
        </w:rPr>
        <w:t>další údaje v rozsahu nezbytně nutném pro splnění konkrétního výkonu veřejné</w:t>
      </w:r>
      <w:r>
        <w:rPr>
          <w:spacing w:val="-3"/>
          <w:sz w:val="16"/>
        </w:rPr>
        <w:t xml:space="preserve"> </w:t>
      </w:r>
      <w:r>
        <w:rPr>
          <w:sz w:val="16"/>
        </w:rPr>
        <w:t>moci.</w:t>
      </w:r>
    </w:p>
    <w:p w14:paraId="55FAC0F8" w14:textId="77777777" w:rsidR="0094763E" w:rsidRDefault="0094763E">
      <w:pPr>
        <w:pStyle w:val="Zkladntext"/>
      </w:pPr>
    </w:p>
    <w:p w14:paraId="0FC9BFAA" w14:textId="77777777" w:rsidR="0094763E" w:rsidRDefault="00170D8E">
      <w:pPr>
        <w:pStyle w:val="Nadpis2"/>
        <w:numPr>
          <w:ilvl w:val="0"/>
          <w:numId w:val="2"/>
        </w:numPr>
        <w:tabs>
          <w:tab w:val="left" w:pos="309"/>
        </w:tabs>
        <w:ind w:right="116" w:firstLine="0"/>
        <w:jc w:val="both"/>
      </w:pPr>
      <w:r>
        <w:t>Kategorie osobních údajů, jejichž zpracování je nezbytné pro účely oprávněných zájmů správce a třetí strany (čl. 6 odst. 1 písm. f)</w:t>
      </w:r>
      <w:r>
        <w:rPr>
          <w:spacing w:val="-19"/>
        </w:rPr>
        <w:t xml:space="preserve"> </w:t>
      </w:r>
      <w:r>
        <w:t>GDPR)</w:t>
      </w:r>
    </w:p>
    <w:p w14:paraId="49CAA0DE" w14:textId="77777777" w:rsidR="0094763E" w:rsidRDefault="00170D8E">
      <w:pPr>
        <w:pStyle w:val="Zkladntext"/>
        <w:spacing w:before="119"/>
        <w:ind w:left="104" w:right="119"/>
        <w:jc w:val="both"/>
      </w:pPr>
      <w:r>
        <w:t xml:space="preserve">Jako </w:t>
      </w:r>
      <w:proofErr w:type="gramStart"/>
      <w:r>
        <w:t>správce  má</w:t>
      </w:r>
      <w:proofErr w:type="gramEnd"/>
      <w:r>
        <w:t xml:space="preserve">  ÚPV  oprávněný  zájem  na  ochraně  zdraví  zaměstnanců a návštěvníků ÚPV, jejich majetku i majetku </w:t>
      </w:r>
      <w:r>
        <w:t>v prostorách ÚPV. Pro tento účel ÚPV:</w:t>
      </w:r>
    </w:p>
    <w:p w14:paraId="7D8A42C1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3"/>
        <w:rPr>
          <w:sz w:val="16"/>
        </w:rPr>
      </w:pPr>
      <w:proofErr w:type="gramStart"/>
      <w:r>
        <w:rPr>
          <w:sz w:val="16"/>
        </w:rPr>
        <w:t>provozuje  v</w:t>
      </w:r>
      <w:proofErr w:type="gramEnd"/>
      <w:r>
        <w:rPr>
          <w:sz w:val="16"/>
        </w:rPr>
        <w:t xml:space="preserve"> jasně  označených   prostorech   ve   svých   budovách a   také v bezprostředním okolí fasády budovy kamerový systém snímající prostý obraz se</w:t>
      </w:r>
      <w:r>
        <w:rPr>
          <w:spacing w:val="-3"/>
          <w:sz w:val="16"/>
        </w:rPr>
        <w:t xml:space="preserve"> </w:t>
      </w:r>
      <w:r>
        <w:rPr>
          <w:sz w:val="16"/>
        </w:rPr>
        <w:t>záznamem;</w:t>
      </w:r>
    </w:p>
    <w:p w14:paraId="3C2FEBB6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41"/>
        <w:ind w:right="120"/>
        <w:rPr>
          <w:sz w:val="16"/>
        </w:rPr>
      </w:pPr>
      <w:r>
        <w:rPr>
          <w:sz w:val="16"/>
        </w:rPr>
        <w:t>zaznamenává údaje z průkazu totožnosti osob vstupují</w:t>
      </w:r>
      <w:r>
        <w:rPr>
          <w:sz w:val="16"/>
        </w:rPr>
        <w:t>cích do neveřejných prostor</w:t>
      </w:r>
      <w:r>
        <w:rPr>
          <w:spacing w:val="-1"/>
          <w:sz w:val="16"/>
        </w:rPr>
        <w:t xml:space="preserve"> </w:t>
      </w:r>
      <w:r>
        <w:rPr>
          <w:sz w:val="16"/>
        </w:rPr>
        <w:t>ÚPV;</w:t>
      </w:r>
    </w:p>
    <w:p w14:paraId="157279DD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112"/>
        <w:rPr>
          <w:sz w:val="16"/>
        </w:rPr>
      </w:pPr>
      <w:r>
        <w:rPr>
          <w:sz w:val="16"/>
        </w:rPr>
        <w:t>zaznamenává</w:t>
      </w:r>
      <w:r>
        <w:rPr>
          <w:spacing w:val="-9"/>
          <w:sz w:val="16"/>
        </w:rPr>
        <w:t xml:space="preserve"> </w:t>
      </w:r>
      <w:r>
        <w:rPr>
          <w:sz w:val="16"/>
        </w:rPr>
        <w:t>provozní</w:t>
      </w:r>
      <w:r>
        <w:rPr>
          <w:spacing w:val="-7"/>
          <w:sz w:val="16"/>
        </w:rPr>
        <w:t xml:space="preserve"> </w:t>
      </w:r>
      <w:r>
        <w:rPr>
          <w:sz w:val="16"/>
        </w:rPr>
        <w:t>logy</w:t>
      </w:r>
      <w:r>
        <w:rPr>
          <w:spacing w:val="-8"/>
          <w:sz w:val="16"/>
        </w:rPr>
        <w:t xml:space="preserve"> </w:t>
      </w:r>
      <w:r>
        <w:rPr>
          <w:sz w:val="16"/>
        </w:rPr>
        <w:t>webových</w:t>
      </w:r>
      <w:r>
        <w:rPr>
          <w:spacing w:val="-10"/>
          <w:sz w:val="16"/>
        </w:rPr>
        <w:t xml:space="preserve"> </w:t>
      </w:r>
      <w:r>
        <w:rPr>
          <w:sz w:val="16"/>
        </w:rPr>
        <w:t>aplikací</w:t>
      </w:r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rámci</w:t>
      </w:r>
      <w:r>
        <w:rPr>
          <w:spacing w:val="-1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systému duševního vlastnictví (elektronické podávání, rešeršní databáze) v rozsahu </w:t>
      </w:r>
      <w:proofErr w:type="gramStart"/>
      <w:r>
        <w:rPr>
          <w:sz w:val="16"/>
        </w:rPr>
        <w:t>datum  a</w:t>
      </w:r>
      <w:proofErr w:type="gramEnd"/>
      <w:r>
        <w:rPr>
          <w:sz w:val="16"/>
        </w:rPr>
        <w:t xml:space="preserve">   čas   přihlášení,   ID   uživatele,   způsob   přihlášení,   inf</w:t>
      </w:r>
      <w:r>
        <w:rPr>
          <w:sz w:val="16"/>
        </w:rPr>
        <w:t>ormace  o prohlížeči  uživatele, IP adresa a informace o provedeném dotazu (datum  a</w:t>
      </w:r>
      <w:r>
        <w:rPr>
          <w:spacing w:val="-17"/>
          <w:sz w:val="16"/>
        </w:rPr>
        <w:t xml:space="preserve"> </w:t>
      </w:r>
      <w:r>
        <w:rPr>
          <w:sz w:val="16"/>
        </w:rPr>
        <w:t>čas</w:t>
      </w:r>
      <w:r>
        <w:rPr>
          <w:spacing w:val="-15"/>
          <w:sz w:val="16"/>
        </w:rPr>
        <w:t xml:space="preserve"> </w:t>
      </w:r>
      <w:r>
        <w:rPr>
          <w:sz w:val="16"/>
        </w:rPr>
        <w:t>provedení,</w:t>
      </w:r>
      <w:r>
        <w:rPr>
          <w:spacing w:val="-4"/>
          <w:sz w:val="16"/>
        </w:rPr>
        <w:t xml:space="preserve"> </w:t>
      </w:r>
      <w:r>
        <w:rPr>
          <w:sz w:val="16"/>
        </w:rPr>
        <w:t>využité</w:t>
      </w:r>
      <w:r>
        <w:rPr>
          <w:spacing w:val="-4"/>
          <w:sz w:val="16"/>
        </w:rPr>
        <w:t xml:space="preserve"> </w:t>
      </w:r>
      <w:r>
        <w:rPr>
          <w:sz w:val="16"/>
        </w:rPr>
        <w:t>rozhraní,</w:t>
      </w:r>
      <w:r>
        <w:rPr>
          <w:spacing w:val="-6"/>
          <w:sz w:val="16"/>
        </w:rPr>
        <w:t xml:space="preserve"> </w:t>
      </w:r>
      <w:r>
        <w:rPr>
          <w:sz w:val="16"/>
        </w:rPr>
        <w:t>rešeršní</w:t>
      </w:r>
      <w:r>
        <w:rPr>
          <w:spacing w:val="-5"/>
          <w:sz w:val="16"/>
        </w:rPr>
        <w:t xml:space="preserve"> </w:t>
      </w:r>
      <w:r>
        <w:rPr>
          <w:sz w:val="16"/>
        </w:rPr>
        <w:t>kritéria,</w:t>
      </w:r>
      <w:r>
        <w:rPr>
          <w:spacing w:val="-4"/>
          <w:sz w:val="16"/>
        </w:rPr>
        <w:t xml:space="preserve"> </w:t>
      </w:r>
      <w:r>
        <w:rPr>
          <w:sz w:val="16"/>
        </w:rPr>
        <w:t>nastavení</w:t>
      </w:r>
      <w:r>
        <w:rPr>
          <w:spacing w:val="-5"/>
          <w:sz w:val="16"/>
        </w:rPr>
        <w:t xml:space="preserve"> </w:t>
      </w:r>
      <w:r>
        <w:rPr>
          <w:sz w:val="16"/>
        </w:rPr>
        <w:t>třídění</w:t>
      </w:r>
      <w:r>
        <w:rPr>
          <w:spacing w:val="-4"/>
          <w:sz w:val="16"/>
        </w:rPr>
        <w:t xml:space="preserve"> </w:t>
      </w:r>
      <w:r>
        <w:rPr>
          <w:sz w:val="16"/>
        </w:rPr>
        <w:t>výsledků dotazu, rychlost provedení dotazu, počet nalezených</w:t>
      </w:r>
      <w:r>
        <w:rPr>
          <w:spacing w:val="-6"/>
          <w:sz w:val="16"/>
        </w:rPr>
        <w:t xml:space="preserve"> </w:t>
      </w:r>
      <w:r>
        <w:rPr>
          <w:sz w:val="16"/>
        </w:rPr>
        <w:t>záznamů).</w:t>
      </w:r>
    </w:p>
    <w:p w14:paraId="63B9D778" w14:textId="77777777" w:rsidR="0094763E" w:rsidRDefault="0094763E">
      <w:pPr>
        <w:pStyle w:val="Zkladntext"/>
        <w:spacing w:before="10"/>
        <w:rPr>
          <w:sz w:val="15"/>
        </w:rPr>
      </w:pPr>
    </w:p>
    <w:p w14:paraId="6B8BFBAB" w14:textId="77777777" w:rsidR="0094763E" w:rsidRDefault="00170D8E">
      <w:pPr>
        <w:pStyle w:val="Zkladntext"/>
        <w:ind w:left="104" w:right="116"/>
        <w:jc w:val="both"/>
      </w:pPr>
      <w:r>
        <w:t>Výše uvedené údaje jsou zazna</w:t>
      </w:r>
      <w:r>
        <w:t xml:space="preserve">menávány v nezbytně nutném časovém rozsahu pro výše uvedené účely a záznamy </w:t>
      </w:r>
      <w:proofErr w:type="gramStart"/>
      <w:r>
        <w:t>slouží</w:t>
      </w:r>
      <w:proofErr w:type="gramEnd"/>
      <w:r>
        <w:t xml:space="preserve"> výhradně k předání podkladů v rámci vyšetřování policejních orgánů, zajištění kybernetické bezpečnosti nebo pro vnitřní potřeby jako podklad ke zkvalitňování informačních sl</w:t>
      </w:r>
      <w:r>
        <w:t>užeb ÚPV. Provozní logy jsou ukládány po dobu 2</w:t>
      </w:r>
      <w:r>
        <w:rPr>
          <w:spacing w:val="-19"/>
        </w:rPr>
        <w:t xml:space="preserve"> </w:t>
      </w:r>
      <w:r>
        <w:t>let.</w:t>
      </w:r>
    </w:p>
    <w:p w14:paraId="7442D098" w14:textId="77777777" w:rsidR="0094763E" w:rsidRDefault="0094763E">
      <w:pPr>
        <w:jc w:val="both"/>
        <w:sectPr w:rsidR="0094763E">
          <w:type w:val="continuous"/>
          <w:pgSz w:w="11920" w:h="16850"/>
          <w:pgMar w:top="1200" w:right="100" w:bottom="700" w:left="260" w:header="708" w:footer="708" w:gutter="0"/>
          <w:cols w:num="2" w:space="708" w:equalWidth="0">
            <w:col w:w="5636" w:space="54"/>
            <w:col w:w="5870"/>
          </w:cols>
        </w:sectPr>
      </w:pPr>
    </w:p>
    <w:p w14:paraId="424952A0" w14:textId="77777777" w:rsidR="0094763E" w:rsidRDefault="00170D8E">
      <w:pPr>
        <w:pStyle w:val="Zkladntext"/>
        <w:spacing w:before="78"/>
        <w:ind w:left="104" w:right="39"/>
        <w:jc w:val="both"/>
      </w:pPr>
      <w:r>
        <w:rPr>
          <w:b/>
        </w:rPr>
        <w:lastRenderedPageBreak/>
        <w:t xml:space="preserve">Kategorie příjemců zpracovávaných osobních údajů: </w:t>
      </w:r>
      <w:r>
        <w:t>ÚPV, další orgány veřejné moci v rámci součinnosti či plnění právní povinnosti; mezinárodní organizace pouze v rozsahu rejstří</w:t>
      </w:r>
      <w:r>
        <w:t>kových informací v rámci plnění mezinárodních úmluv na ochranu průmyslového vlastnictví.</w:t>
      </w:r>
    </w:p>
    <w:p w14:paraId="11F3A443" w14:textId="77777777" w:rsidR="0094763E" w:rsidRDefault="00170D8E">
      <w:pPr>
        <w:pStyle w:val="Zkladntext"/>
        <w:spacing w:before="122"/>
        <w:ind w:left="104" w:right="46"/>
        <w:jc w:val="both"/>
      </w:pPr>
      <w:r>
        <w:t>Nad rámec plnění mezinárodních dohod ÚPV nemá v úmyslu předat osobní údaje mezinárodní organizaci nebo do třetí země mimo Evropskou unii.</w:t>
      </w:r>
    </w:p>
    <w:p w14:paraId="4AF1538A" w14:textId="77777777" w:rsidR="0094763E" w:rsidRDefault="00170D8E">
      <w:pPr>
        <w:pStyle w:val="Zkladntext"/>
        <w:spacing w:before="119"/>
        <w:ind w:left="104" w:right="48"/>
        <w:jc w:val="both"/>
      </w:pPr>
      <w:r>
        <w:t xml:space="preserve">ÚPV má </w:t>
      </w:r>
      <w:proofErr w:type="gramStart"/>
      <w:r>
        <w:t>právo  pověřit</w:t>
      </w:r>
      <w:proofErr w:type="gramEnd"/>
      <w:r>
        <w:t xml:space="preserve">  zpracováváním  osobních  údajů  zpracovatele,  který s ÚPV uzavřel zpracovatelskou smlouvu a poskytuje dostatečné záruky ochrany osobních</w:t>
      </w:r>
      <w:r>
        <w:rPr>
          <w:spacing w:val="1"/>
        </w:rPr>
        <w:t xml:space="preserve"> </w:t>
      </w:r>
      <w:r>
        <w:t>údajů.</w:t>
      </w:r>
    </w:p>
    <w:p w14:paraId="271EADA0" w14:textId="77777777" w:rsidR="0094763E" w:rsidRDefault="0094763E">
      <w:pPr>
        <w:pStyle w:val="Zkladntext"/>
        <w:spacing w:before="1"/>
      </w:pPr>
    </w:p>
    <w:p w14:paraId="5EF79A75" w14:textId="77777777" w:rsidR="0094763E" w:rsidRDefault="00170D8E">
      <w:pPr>
        <w:pStyle w:val="Zkladntext"/>
        <w:ind w:left="104" w:right="39"/>
        <w:jc w:val="both"/>
      </w:pPr>
      <w:r>
        <w:rPr>
          <w:b/>
        </w:rPr>
        <w:t xml:space="preserve">Doba zpracování a uložení osobních údajů: </w:t>
      </w:r>
      <w:r>
        <w:t xml:space="preserve">Správce zpracovává a ukládá osobní údaje po nezbytně nutnou dobu stanovenou příslušnými právními předpisy či oprávněnými zájmy stran. Pokud není výslovně uvedeno jinak, </w:t>
      </w:r>
      <w:proofErr w:type="gramStart"/>
      <w:r>
        <w:t>skartační  lhůty</w:t>
      </w:r>
      <w:proofErr w:type="gramEnd"/>
      <w:r>
        <w:t xml:space="preserve">  jednotlivých   typů   dokumentů   jsou   detailněji   uvedeny   ve sp</w:t>
      </w:r>
      <w:r>
        <w:t>isovém a skartačním plánu Spisového řádu ÚPV nebo ve Směrnici pro zpracování osobních údajů.</w:t>
      </w:r>
    </w:p>
    <w:p w14:paraId="5BED5158" w14:textId="77777777" w:rsidR="0094763E" w:rsidRDefault="0094763E">
      <w:pPr>
        <w:pStyle w:val="Zkladntext"/>
      </w:pPr>
    </w:p>
    <w:p w14:paraId="3A568AD0" w14:textId="77777777" w:rsidR="0094763E" w:rsidRDefault="00170D8E">
      <w:pPr>
        <w:spacing w:before="1"/>
        <w:ind w:left="104" w:right="41"/>
        <w:jc w:val="both"/>
        <w:rPr>
          <w:sz w:val="16"/>
        </w:rPr>
      </w:pPr>
      <w:r>
        <w:rPr>
          <w:b/>
          <w:sz w:val="16"/>
        </w:rPr>
        <w:t xml:space="preserve">Profilování a automatizované rozhodování: </w:t>
      </w:r>
      <w:r>
        <w:rPr>
          <w:sz w:val="16"/>
        </w:rPr>
        <w:t xml:space="preserve">Osobní údaje nejsou </w:t>
      </w:r>
      <w:proofErr w:type="gramStart"/>
      <w:r>
        <w:rPr>
          <w:sz w:val="16"/>
        </w:rPr>
        <w:t xml:space="preserve">před- </w:t>
      </w:r>
      <w:proofErr w:type="spellStart"/>
      <w:r>
        <w:rPr>
          <w:sz w:val="16"/>
        </w:rPr>
        <w:t>mětem</w:t>
      </w:r>
      <w:proofErr w:type="spellEnd"/>
      <w:proofErr w:type="gramEnd"/>
      <w:r>
        <w:rPr>
          <w:sz w:val="16"/>
        </w:rPr>
        <w:t xml:space="preserve"> rozhodnutí založeného výhradně na automatizovaném zpracování, včetně profilování ve smys</w:t>
      </w:r>
      <w:r>
        <w:rPr>
          <w:sz w:val="16"/>
        </w:rPr>
        <w:t>lu čl. 22 GDPR.</w:t>
      </w:r>
    </w:p>
    <w:p w14:paraId="25183258" w14:textId="77777777" w:rsidR="0094763E" w:rsidRDefault="0094763E">
      <w:pPr>
        <w:pStyle w:val="Zkladntext"/>
        <w:spacing w:before="10"/>
        <w:rPr>
          <w:sz w:val="15"/>
        </w:rPr>
      </w:pPr>
    </w:p>
    <w:p w14:paraId="2C501936" w14:textId="77777777" w:rsidR="0094763E" w:rsidRDefault="00170D8E">
      <w:pPr>
        <w:pStyle w:val="Nadpis1"/>
      </w:pPr>
      <w:r>
        <w:t>Jaká máte práva související se zpracováním osobních údajů?</w:t>
      </w:r>
    </w:p>
    <w:p w14:paraId="17E3EBC9" w14:textId="77777777" w:rsidR="0094763E" w:rsidRDefault="0094763E">
      <w:pPr>
        <w:pStyle w:val="Zkladntext"/>
        <w:rPr>
          <w:b/>
        </w:rPr>
      </w:pPr>
    </w:p>
    <w:p w14:paraId="1DD93638" w14:textId="77777777" w:rsidR="0094763E" w:rsidRDefault="00170D8E">
      <w:pPr>
        <w:pStyle w:val="Nadpis2"/>
      </w:pPr>
      <w:r>
        <w:t>Právo vznést námitku</w:t>
      </w:r>
    </w:p>
    <w:p w14:paraId="3101BEAA" w14:textId="77777777" w:rsidR="0094763E" w:rsidRDefault="00170D8E">
      <w:pPr>
        <w:spacing w:before="121"/>
        <w:ind w:left="104" w:right="38"/>
        <w:jc w:val="both"/>
        <w:rPr>
          <w:b/>
          <w:sz w:val="16"/>
        </w:rPr>
      </w:pPr>
      <w:r>
        <w:rPr>
          <w:b/>
          <w:sz w:val="16"/>
        </w:rPr>
        <w:t>Výslovně Vás upozorňujeme, že máte právo z důvodů týkajících se Vaší konkrétní situace vznést kdykoli námitku proti zpracování osobních údajů, které se Vás tý</w:t>
      </w:r>
      <w:r>
        <w:rPr>
          <w:b/>
          <w:sz w:val="16"/>
        </w:rPr>
        <w:t>kají, na základě čl. 6 odst. 1 písm. e) nebo f) GDPR. Námitku lze vznést proti zpracování osobních údajů, které jsou zpracovávány z důvodu, že zpracování osobních údajů je nezbytné pro splnění úkolu prováděného ve veřejném zájmu nebo při výkonu veřejné moc</w:t>
      </w:r>
      <w:r>
        <w:rPr>
          <w:b/>
          <w:sz w:val="16"/>
        </w:rPr>
        <w:t>i pověřeného správcem, nebo z důvodu, že zpracování je nezbytné pro účely oprávněných zájmů správce či třetí strany.</w:t>
      </w:r>
    </w:p>
    <w:p w14:paraId="2AFC3BB4" w14:textId="77777777" w:rsidR="0094763E" w:rsidRDefault="00170D8E">
      <w:pPr>
        <w:spacing w:before="120"/>
        <w:ind w:left="104" w:right="41"/>
        <w:jc w:val="both"/>
        <w:rPr>
          <w:b/>
          <w:sz w:val="16"/>
        </w:rPr>
      </w:pPr>
      <w:r>
        <w:rPr>
          <w:b/>
          <w:sz w:val="16"/>
        </w:rPr>
        <w:t>Pokud správce neprokáže závažné oprávněné důvody pro zpracování, které převažují nad Vašimi zájmy, právy a svobodami, nebo pro určení, výko</w:t>
      </w:r>
      <w:r>
        <w:rPr>
          <w:b/>
          <w:sz w:val="16"/>
        </w:rPr>
        <w:t>n nebo obhajobu právních nároků, nebude Vaše osobní údaje dále zpracovávat.</w:t>
      </w:r>
    </w:p>
    <w:p w14:paraId="298B27DB" w14:textId="77777777" w:rsidR="0094763E" w:rsidRDefault="0094763E">
      <w:pPr>
        <w:pStyle w:val="Zkladntext"/>
        <w:spacing w:before="1"/>
        <w:rPr>
          <w:b/>
        </w:rPr>
      </w:pPr>
    </w:p>
    <w:p w14:paraId="5A84D0A0" w14:textId="77777777" w:rsidR="0094763E" w:rsidRDefault="00170D8E">
      <w:pPr>
        <w:ind w:left="104"/>
        <w:jc w:val="both"/>
        <w:rPr>
          <w:b/>
          <w:sz w:val="16"/>
        </w:rPr>
      </w:pPr>
      <w:r>
        <w:rPr>
          <w:b/>
          <w:sz w:val="16"/>
        </w:rPr>
        <w:t>Právo na přístup k osobním údajům</w:t>
      </w:r>
    </w:p>
    <w:p w14:paraId="344482B0" w14:textId="77777777" w:rsidR="0094763E" w:rsidRDefault="00170D8E">
      <w:pPr>
        <w:pStyle w:val="Zkladntext"/>
        <w:spacing w:before="119"/>
        <w:ind w:left="104" w:right="39"/>
        <w:jc w:val="both"/>
      </w:pPr>
      <w:r>
        <w:t>Máte právo získat od ÚPV potvrzení, zda osobní údaje, které se Vás týkají, jsou, či nejsou ÚPV zpracovávány. Pokud Vaše osobní údaje zpracovávány</w:t>
      </w:r>
      <w:r>
        <w:t xml:space="preserve"> jsou, máte právo tyto údaje získat a zároveň získat následující informace o:</w:t>
      </w:r>
    </w:p>
    <w:p w14:paraId="43565761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120"/>
        <w:ind w:hanging="172"/>
        <w:jc w:val="left"/>
        <w:rPr>
          <w:sz w:val="16"/>
        </w:rPr>
      </w:pPr>
      <w:r>
        <w:rPr>
          <w:sz w:val="16"/>
        </w:rPr>
        <w:t>účelech</w:t>
      </w:r>
      <w:r>
        <w:rPr>
          <w:spacing w:val="-5"/>
          <w:sz w:val="16"/>
        </w:rPr>
        <w:t xml:space="preserve"> </w:t>
      </w:r>
      <w:r>
        <w:rPr>
          <w:sz w:val="16"/>
        </w:rPr>
        <w:t>zpracování;</w:t>
      </w:r>
    </w:p>
    <w:p w14:paraId="6262FBFA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42"/>
        <w:ind w:hanging="172"/>
        <w:jc w:val="left"/>
        <w:rPr>
          <w:sz w:val="16"/>
        </w:rPr>
      </w:pPr>
      <w:r>
        <w:rPr>
          <w:sz w:val="16"/>
        </w:rPr>
        <w:t>kategoriích dotčených osobních</w:t>
      </w:r>
      <w:r>
        <w:rPr>
          <w:spacing w:val="-8"/>
          <w:sz w:val="16"/>
        </w:rPr>
        <w:t xml:space="preserve"> </w:t>
      </w:r>
      <w:r>
        <w:rPr>
          <w:sz w:val="16"/>
        </w:rPr>
        <w:t>údajů;</w:t>
      </w:r>
    </w:p>
    <w:p w14:paraId="0A699A90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40"/>
        <w:jc w:val="left"/>
        <w:rPr>
          <w:sz w:val="16"/>
        </w:rPr>
      </w:pPr>
      <w:r>
        <w:rPr>
          <w:sz w:val="16"/>
        </w:rPr>
        <w:t>příjemcích nebo kategoriích příjemců, kterým osobní údaje byly nebo budou zpřístupněny;</w:t>
      </w:r>
    </w:p>
    <w:p w14:paraId="105B39A4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39"/>
        <w:jc w:val="left"/>
        <w:rPr>
          <w:sz w:val="16"/>
        </w:rPr>
      </w:pPr>
      <w:proofErr w:type="gramStart"/>
      <w:r>
        <w:rPr>
          <w:sz w:val="16"/>
        </w:rPr>
        <w:t>plánované  době</w:t>
      </w:r>
      <w:proofErr w:type="gramEnd"/>
      <w:r>
        <w:rPr>
          <w:sz w:val="16"/>
        </w:rPr>
        <w:t>,  po  kterou  budou  osobní  údaje  uloženy,  nebo  není-li  ji možné určit, kritériích použitých ke stanovení této</w:t>
      </w:r>
      <w:r>
        <w:rPr>
          <w:spacing w:val="-25"/>
          <w:sz w:val="16"/>
        </w:rPr>
        <w:t xml:space="preserve"> </w:t>
      </w:r>
      <w:r>
        <w:rPr>
          <w:sz w:val="16"/>
        </w:rPr>
        <w:t>doby;</w:t>
      </w:r>
    </w:p>
    <w:p w14:paraId="16BF0C51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41"/>
        <w:jc w:val="left"/>
        <w:rPr>
          <w:sz w:val="16"/>
        </w:rPr>
      </w:pPr>
      <w:r>
        <w:rPr>
          <w:sz w:val="16"/>
        </w:rPr>
        <w:t>existenci práva požadovat od s</w:t>
      </w:r>
      <w:r>
        <w:rPr>
          <w:sz w:val="16"/>
        </w:rPr>
        <w:t>právce opravu nebo výmaz osobních údajů, omezení jejich zpracování či práva vznést námitku proti tomuto</w:t>
      </w:r>
      <w:r>
        <w:rPr>
          <w:spacing w:val="-14"/>
          <w:sz w:val="16"/>
        </w:rPr>
        <w:t xml:space="preserve"> </w:t>
      </w:r>
      <w:r>
        <w:rPr>
          <w:sz w:val="16"/>
        </w:rPr>
        <w:t>zpracování;</w:t>
      </w:r>
    </w:p>
    <w:p w14:paraId="3A483AB2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právu podat stížnost u dozorového</w:t>
      </w:r>
      <w:r>
        <w:rPr>
          <w:spacing w:val="-4"/>
          <w:sz w:val="16"/>
        </w:rPr>
        <w:t xml:space="preserve"> </w:t>
      </w:r>
      <w:r>
        <w:rPr>
          <w:sz w:val="16"/>
        </w:rPr>
        <w:t>úřadu;</w:t>
      </w:r>
    </w:p>
    <w:p w14:paraId="00008C25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42"/>
        <w:jc w:val="left"/>
        <w:rPr>
          <w:sz w:val="16"/>
        </w:rPr>
      </w:pPr>
      <w:r>
        <w:rPr>
          <w:sz w:val="16"/>
        </w:rPr>
        <w:t>veškerých dostupných informacích o zdroji osobních údajů, pokud nejsou získány od subjektu</w:t>
      </w:r>
      <w:r>
        <w:rPr>
          <w:spacing w:val="-2"/>
          <w:sz w:val="16"/>
        </w:rPr>
        <w:t xml:space="preserve"> </w:t>
      </w:r>
      <w:r>
        <w:rPr>
          <w:sz w:val="16"/>
        </w:rPr>
        <w:t>údajů;</w:t>
      </w:r>
    </w:p>
    <w:p w14:paraId="300D13E0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t</w:t>
      </w:r>
      <w:r>
        <w:rPr>
          <w:sz w:val="16"/>
        </w:rPr>
        <w:t>om, zda dochází k automatizovanému rozhodování, včetně</w:t>
      </w:r>
      <w:r>
        <w:rPr>
          <w:spacing w:val="-31"/>
          <w:sz w:val="16"/>
        </w:rPr>
        <w:t xml:space="preserve"> </w:t>
      </w:r>
      <w:r>
        <w:rPr>
          <w:sz w:val="16"/>
        </w:rPr>
        <w:t>profilování.</w:t>
      </w:r>
    </w:p>
    <w:p w14:paraId="00C04735" w14:textId="77777777" w:rsidR="0094763E" w:rsidRDefault="0094763E">
      <w:pPr>
        <w:pStyle w:val="Zkladntext"/>
        <w:spacing w:before="11"/>
        <w:rPr>
          <w:sz w:val="15"/>
        </w:rPr>
      </w:pPr>
    </w:p>
    <w:p w14:paraId="6B785A73" w14:textId="77777777" w:rsidR="0094763E" w:rsidRDefault="00170D8E">
      <w:pPr>
        <w:pStyle w:val="Zkladntext"/>
        <w:ind w:left="104" w:right="41"/>
        <w:jc w:val="both"/>
      </w:pPr>
      <w:r>
        <w:rPr>
          <w:spacing w:val="-4"/>
        </w:rPr>
        <w:t xml:space="preserve">ÚPV Vám </w:t>
      </w:r>
      <w:r>
        <w:rPr>
          <w:spacing w:val="-3"/>
        </w:rPr>
        <w:t xml:space="preserve">na </w:t>
      </w:r>
      <w:r>
        <w:rPr>
          <w:spacing w:val="-5"/>
        </w:rPr>
        <w:t xml:space="preserve">žádost poskytne </w:t>
      </w:r>
      <w:r>
        <w:rPr>
          <w:spacing w:val="-4"/>
        </w:rPr>
        <w:t xml:space="preserve">kopii </w:t>
      </w:r>
      <w:r>
        <w:rPr>
          <w:spacing w:val="-5"/>
        </w:rPr>
        <w:t xml:space="preserve">zpracovávaných osobních údajů. </w:t>
      </w:r>
      <w:proofErr w:type="gramStart"/>
      <w:r>
        <w:rPr>
          <w:spacing w:val="-3"/>
        </w:rPr>
        <w:t xml:space="preserve">Za  </w:t>
      </w:r>
      <w:r>
        <w:rPr>
          <w:spacing w:val="-5"/>
        </w:rPr>
        <w:t>další</w:t>
      </w:r>
      <w:proofErr w:type="gramEnd"/>
      <w:r>
        <w:rPr>
          <w:spacing w:val="-5"/>
        </w:rPr>
        <w:t xml:space="preserve"> kopie </w:t>
      </w:r>
      <w:r>
        <w:rPr>
          <w:spacing w:val="-4"/>
        </w:rPr>
        <w:t xml:space="preserve">může ÚPV </w:t>
      </w:r>
      <w:r>
        <w:rPr>
          <w:spacing w:val="-5"/>
        </w:rPr>
        <w:t xml:space="preserve">účtovat přiměřený poplatek </w:t>
      </w:r>
      <w:r>
        <w:rPr>
          <w:spacing w:val="-3"/>
        </w:rPr>
        <w:t xml:space="preserve">na </w:t>
      </w:r>
      <w:r>
        <w:rPr>
          <w:spacing w:val="-5"/>
        </w:rPr>
        <w:t>základě administrativních</w:t>
      </w:r>
      <w:r>
        <w:rPr>
          <w:spacing w:val="15"/>
        </w:rPr>
        <w:t xml:space="preserve"> </w:t>
      </w:r>
      <w:r>
        <w:rPr>
          <w:spacing w:val="-5"/>
        </w:rPr>
        <w:t>nákladů.</w:t>
      </w:r>
    </w:p>
    <w:p w14:paraId="0332CF57" w14:textId="77777777" w:rsidR="0094763E" w:rsidRDefault="0094763E">
      <w:pPr>
        <w:pStyle w:val="Zkladntext"/>
        <w:spacing w:before="3"/>
      </w:pPr>
    </w:p>
    <w:p w14:paraId="4F48E84A" w14:textId="77777777" w:rsidR="0094763E" w:rsidRDefault="00170D8E">
      <w:pPr>
        <w:pStyle w:val="Nadpis2"/>
      </w:pPr>
      <w:r>
        <w:t>Právo na opravu</w:t>
      </w:r>
    </w:p>
    <w:p w14:paraId="3B0434C1" w14:textId="77777777" w:rsidR="0094763E" w:rsidRDefault="00170D8E">
      <w:pPr>
        <w:pStyle w:val="Zkladntext"/>
        <w:spacing w:before="119"/>
        <w:ind w:left="104" w:right="44"/>
        <w:jc w:val="both"/>
      </w:pPr>
      <w:r>
        <w:t>Máte právo na to, aby ÚPV bez zbytečného odkladu opravil nepřesné osobní údaje, které se Vás týkají. S přihlédnutím k účelům zpracování máte rovněž právo na doplnění neúplných osobních údajů, a to i poskytnutím dodatečného prohlášení.</w:t>
      </w:r>
    </w:p>
    <w:p w14:paraId="2B68A0BD" w14:textId="77777777" w:rsidR="0094763E" w:rsidRDefault="0094763E">
      <w:pPr>
        <w:pStyle w:val="Zkladntext"/>
        <w:spacing w:before="1"/>
      </w:pPr>
    </w:p>
    <w:p w14:paraId="67EB3738" w14:textId="77777777" w:rsidR="0094763E" w:rsidRDefault="00170D8E">
      <w:pPr>
        <w:pStyle w:val="Nadpis2"/>
      </w:pPr>
      <w:r>
        <w:t>Právo na výmaz („prá</w:t>
      </w:r>
      <w:r>
        <w:t>vo být zapomenut“)</w:t>
      </w:r>
    </w:p>
    <w:p w14:paraId="45B240E6" w14:textId="77777777" w:rsidR="0094763E" w:rsidRDefault="00170D8E">
      <w:pPr>
        <w:pStyle w:val="Zkladntext"/>
        <w:spacing w:before="119"/>
        <w:ind w:left="104" w:right="43"/>
        <w:jc w:val="both"/>
      </w:pPr>
      <w:r>
        <w:t>Máte právo, aby správce bez zbytečného odkladu vymazal osobní údaje, které se Vás týkají, pokud je dán jeden z těchto důvodů:</w:t>
      </w:r>
    </w:p>
    <w:p w14:paraId="6270A46C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119"/>
        <w:ind w:right="48"/>
        <w:jc w:val="left"/>
        <w:rPr>
          <w:sz w:val="16"/>
        </w:rPr>
      </w:pPr>
      <w:r>
        <w:rPr>
          <w:sz w:val="16"/>
        </w:rPr>
        <w:t>osobní údaje již nejsou potřebné pro účely, pro které byly shromážděny nebo jinak</w:t>
      </w:r>
      <w:r>
        <w:rPr>
          <w:spacing w:val="-3"/>
          <w:sz w:val="16"/>
        </w:rPr>
        <w:t xml:space="preserve"> </w:t>
      </w:r>
      <w:r>
        <w:rPr>
          <w:sz w:val="16"/>
        </w:rPr>
        <w:t>zpracovány;</w:t>
      </w:r>
    </w:p>
    <w:p w14:paraId="1660C084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38"/>
        <w:jc w:val="left"/>
        <w:rPr>
          <w:sz w:val="16"/>
        </w:rPr>
      </w:pPr>
      <w:r>
        <w:rPr>
          <w:sz w:val="16"/>
        </w:rPr>
        <w:t>odvoláte souhlas, na jehož základě b</w:t>
      </w:r>
      <w:r>
        <w:rPr>
          <w:sz w:val="16"/>
        </w:rPr>
        <w:t>yly údaje zpracovány a neexistuje-li žádný další právní důvod pro jejich</w:t>
      </w:r>
      <w:r>
        <w:rPr>
          <w:spacing w:val="-9"/>
          <w:sz w:val="16"/>
        </w:rPr>
        <w:t xml:space="preserve"> </w:t>
      </w:r>
      <w:r>
        <w:rPr>
          <w:sz w:val="16"/>
        </w:rPr>
        <w:t>zpracování;</w:t>
      </w:r>
    </w:p>
    <w:p w14:paraId="18C65668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42"/>
        <w:jc w:val="left"/>
        <w:rPr>
          <w:sz w:val="16"/>
        </w:rPr>
      </w:pPr>
      <w:r>
        <w:rPr>
          <w:sz w:val="16"/>
        </w:rPr>
        <w:t>vznesete námitky proti zpracování a neexistují žádné převažující oprávněné důvody pro</w:t>
      </w:r>
      <w:r>
        <w:rPr>
          <w:spacing w:val="-2"/>
          <w:sz w:val="16"/>
        </w:rPr>
        <w:t xml:space="preserve"> </w:t>
      </w:r>
      <w:r>
        <w:rPr>
          <w:sz w:val="16"/>
        </w:rPr>
        <w:t>zpracování;</w:t>
      </w:r>
    </w:p>
    <w:p w14:paraId="0BED8E14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osobní údaje byly zpracovány</w:t>
      </w:r>
      <w:r>
        <w:rPr>
          <w:spacing w:val="-4"/>
          <w:sz w:val="16"/>
        </w:rPr>
        <w:t xml:space="preserve"> </w:t>
      </w:r>
      <w:r>
        <w:rPr>
          <w:sz w:val="16"/>
        </w:rPr>
        <w:t>protiprávně;</w:t>
      </w:r>
    </w:p>
    <w:p w14:paraId="337054E1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 xml:space="preserve">osobní údaje musí být vymazány </w:t>
      </w:r>
      <w:r>
        <w:rPr>
          <w:sz w:val="16"/>
        </w:rPr>
        <w:t>ke splnění právní</w:t>
      </w:r>
      <w:r>
        <w:rPr>
          <w:spacing w:val="-20"/>
          <w:sz w:val="16"/>
        </w:rPr>
        <w:t xml:space="preserve"> </w:t>
      </w:r>
      <w:r>
        <w:rPr>
          <w:sz w:val="16"/>
        </w:rPr>
        <w:t>povinnosti.</w:t>
      </w:r>
    </w:p>
    <w:p w14:paraId="77751DBE" w14:textId="77777777" w:rsidR="0094763E" w:rsidRDefault="00170D8E">
      <w:pPr>
        <w:pStyle w:val="Zkladntext"/>
        <w:rPr>
          <w:sz w:val="18"/>
        </w:rPr>
      </w:pPr>
      <w:r>
        <w:br w:type="column"/>
      </w:r>
    </w:p>
    <w:p w14:paraId="6302F257" w14:textId="77777777" w:rsidR="0094763E" w:rsidRDefault="0094763E">
      <w:pPr>
        <w:pStyle w:val="Zkladntext"/>
        <w:rPr>
          <w:sz w:val="18"/>
        </w:rPr>
      </w:pPr>
    </w:p>
    <w:p w14:paraId="0317D83D" w14:textId="77777777" w:rsidR="0094763E" w:rsidRDefault="0094763E">
      <w:pPr>
        <w:pStyle w:val="Zkladntext"/>
        <w:rPr>
          <w:sz w:val="18"/>
        </w:rPr>
      </w:pPr>
    </w:p>
    <w:p w14:paraId="44CF4D77" w14:textId="77777777" w:rsidR="0094763E" w:rsidRDefault="0094763E">
      <w:pPr>
        <w:pStyle w:val="Zkladntext"/>
        <w:rPr>
          <w:sz w:val="18"/>
        </w:rPr>
      </w:pPr>
    </w:p>
    <w:p w14:paraId="5FDB95A3" w14:textId="77777777" w:rsidR="0094763E" w:rsidRDefault="0094763E">
      <w:pPr>
        <w:pStyle w:val="Zkladntext"/>
        <w:rPr>
          <w:sz w:val="18"/>
        </w:rPr>
      </w:pPr>
    </w:p>
    <w:p w14:paraId="06088308" w14:textId="77777777" w:rsidR="0094763E" w:rsidRDefault="0094763E">
      <w:pPr>
        <w:pStyle w:val="Zkladntext"/>
        <w:rPr>
          <w:sz w:val="18"/>
        </w:rPr>
      </w:pPr>
    </w:p>
    <w:p w14:paraId="0F978434" w14:textId="77777777" w:rsidR="0094763E" w:rsidRDefault="0094763E">
      <w:pPr>
        <w:pStyle w:val="Zkladntext"/>
        <w:spacing w:before="2"/>
      </w:pPr>
    </w:p>
    <w:p w14:paraId="42B77E81" w14:textId="77777777" w:rsidR="0094763E" w:rsidRDefault="00170D8E">
      <w:pPr>
        <w:pStyle w:val="Zkladntext"/>
        <w:ind w:left="104"/>
        <w:jc w:val="both"/>
      </w:pPr>
      <w:r>
        <w:t>Právo na výmaz se neuplatní, pokud je zpracování nezbytné:</w:t>
      </w:r>
    </w:p>
    <w:p w14:paraId="147CFCDF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hanging="172"/>
        <w:rPr>
          <w:sz w:val="16"/>
        </w:rPr>
      </w:pPr>
      <w:r>
        <w:rPr>
          <w:sz w:val="16"/>
        </w:rPr>
        <w:t>pro výkon práva na svobodu a</w:t>
      </w:r>
      <w:r>
        <w:rPr>
          <w:spacing w:val="-5"/>
          <w:sz w:val="16"/>
        </w:rPr>
        <w:t xml:space="preserve"> </w:t>
      </w:r>
      <w:r>
        <w:rPr>
          <w:sz w:val="16"/>
        </w:rPr>
        <w:t>informace;</w:t>
      </w:r>
    </w:p>
    <w:p w14:paraId="19FDC0F8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114"/>
        <w:rPr>
          <w:sz w:val="16"/>
        </w:rPr>
      </w:pPr>
      <w:proofErr w:type="gramStart"/>
      <w:r>
        <w:rPr>
          <w:sz w:val="16"/>
        </w:rPr>
        <w:t>pro  splnění</w:t>
      </w:r>
      <w:proofErr w:type="gramEnd"/>
      <w:r>
        <w:rPr>
          <w:sz w:val="16"/>
        </w:rPr>
        <w:t xml:space="preserve">  právní  povinnosti  nebo  pro   splnění   úkolu   provedeného ve veřejném zájmu, nebo při výkonu veřejné moci, kterou je správce pověřen;</w:t>
      </w:r>
    </w:p>
    <w:p w14:paraId="36E0A849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41"/>
        <w:ind w:hanging="172"/>
        <w:rPr>
          <w:sz w:val="16"/>
        </w:rPr>
      </w:pPr>
      <w:r>
        <w:rPr>
          <w:sz w:val="16"/>
        </w:rPr>
        <w:t>z důvodu veřejného zájmu v oblasti veřejného</w:t>
      </w:r>
      <w:r>
        <w:rPr>
          <w:spacing w:val="-2"/>
          <w:sz w:val="16"/>
        </w:rPr>
        <w:t xml:space="preserve"> </w:t>
      </w:r>
      <w:r>
        <w:rPr>
          <w:sz w:val="16"/>
        </w:rPr>
        <w:t>zdraví;</w:t>
      </w:r>
    </w:p>
    <w:p w14:paraId="63A4C937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113"/>
        <w:rPr>
          <w:sz w:val="16"/>
        </w:rPr>
      </w:pPr>
      <w:r>
        <w:rPr>
          <w:sz w:val="16"/>
        </w:rPr>
        <w:t>pro účely archivace ve veřejném zájmu, pro účely vě</w:t>
      </w:r>
      <w:r>
        <w:rPr>
          <w:sz w:val="16"/>
        </w:rPr>
        <w:t xml:space="preserve">deckého a </w:t>
      </w:r>
      <w:proofErr w:type="spellStart"/>
      <w:proofErr w:type="gramStart"/>
      <w:r>
        <w:rPr>
          <w:sz w:val="16"/>
        </w:rPr>
        <w:t>histo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rického</w:t>
      </w:r>
      <w:proofErr w:type="spellEnd"/>
      <w:proofErr w:type="gramEnd"/>
      <w:r>
        <w:rPr>
          <w:sz w:val="16"/>
        </w:rPr>
        <w:t xml:space="preserve"> výzkumu či pro statistické</w:t>
      </w:r>
      <w:r>
        <w:rPr>
          <w:spacing w:val="-10"/>
          <w:sz w:val="16"/>
        </w:rPr>
        <w:t xml:space="preserve"> </w:t>
      </w:r>
      <w:r>
        <w:rPr>
          <w:sz w:val="16"/>
        </w:rPr>
        <w:t>účely;</w:t>
      </w:r>
    </w:p>
    <w:p w14:paraId="43C834DF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rPr>
          <w:sz w:val="16"/>
        </w:rPr>
      </w:pPr>
      <w:r>
        <w:rPr>
          <w:sz w:val="16"/>
        </w:rPr>
        <w:t>pro určení, výkon nebo obhajobu právních</w:t>
      </w:r>
      <w:r>
        <w:rPr>
          <w:spacing w:val="-7"/>
          <w:sz w:val="16"/>
        </w:rPr>
        <w:t xml:space="preserve"> </w:t>
      </w:r>
      <w:r>
        <w:rPr>
          <w:sz w:val="16"/>
        </w:rPr>
        <w:t>nároků.</w:t>
      </w:r>
    </w:p>
    <w:p w14:paraId="72A12C72" w14:textId="77777777" w:rsidR="0094763E" w:rsidRDefault="0094763E">
      <w:pPr>
        <w:pStyle w:val="Zkladntext"/>
        <w:spacing w:before="1"/>
      </w:pPr>
    </w:p>
    <w:p w14:paraId="2C32FEA9" w14:textId="77777777" w:rsidR="0094763E" w:rsidRDefault="00170D8E">
      <w:pPr>
        <w:pStyle w:val="Nadpis2"/>
      </w:pPr>
      <w:r>
        <w:t>Právo na omezení zpracování</w:t>
      </w:r>
    </w:p>
    <w:p w14:paraId="3B606CF1" w14:textId="77777777" w:rsidR="0094763E" w:rsidRDefault="00170D8E">
      <w:pPr>
        <w:pStyle w:val="Zkladntext"/>
        <w:spacing w:before="119"/>
        <w:ind w:left="104"/>
        <w:jc w:val="both"/>
      </w:pPr>
      <w:r>
        <w:t>Máte právo na to, aby ÚPV omezil zpracování osobních údajů:</w:t>
      </w:r>
    </w:p>
    <w:p w14:paraId="7D402154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9"/>
        <w:rPr>
          <w:sz w:val="16"/>
        </w:rPr>
      </w:pPr>
      <w:r>
        <w:rPr>
          <w:sz w:val="16"/>
        </w:rPr>
        <w:t>pokud popíráte přesnost zpracovávaných osobních údajů, a to</w:t>
      </w:r>
      <w:r>
        <w:rPr>
          <w:sz w:val="16"/>
        </w:rPr>
        <w:t xml:space="preserve"> na dobu potřebnou k ověření přesnosti osobních údajů</w:t>
      </w:r>
      <w:r>
        <w:rPr>
          <w:spacing w:val="-3"/>
          <w:sz w:val="16"/>
        </w:rPr>
        <w:t xml:space="preserve"> </w:t>
      </w:r>
      <w:r>
        <w:rPr>
          <w:sz w:val="16"/>
        </w:rPr>
        <w:t>správcem;</w:t>
      </w:r>
    </w:p>
    <w:p w14:paraId="204B942B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117"/>
        <w:rPr>
          <w:sz w:val="16"/>
        </w:rPr>
      </w:pPr>
      <w:r>
        <w:rPr>
          <w:sz w:val="16"/>
        </w:rPr>
        <w:t>pokud je zpracování protiprávní a Vy namísto výmazu osobních údajů požádáte o jejich</w:t>
      </w:r>
      <w:r>
        <w:rPr>
          <w:spacing w:val="-3"/>
          <w:sz w:val="16"/>
        </w:rPr>
        <w:t xml:space="preserve"> </w:t>
      </w:r>
      <w:r>
        <w:rPr>
          <w:sz w:val="16"/>
        </w:rPr>
        <w:t>omezení;</w:t>
      </w:r>
    </w:p>
    <w:p w14:paraId="0E800AD1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ind w:right="119"/>
        <w:rPr>
          <w:sz w:val="16"/>
        </w:rPr>
      </w:pPr>
      <w:r>
        <w:rPr>
          <w:sz w:val="16"/>
        </w:rPr>
        <w:t>pokud požadujete osobní údaje pro určení, výkon nebo obhajobu právních nároků a správce již tyto o</w:t>
      </w:r>
      <w:r>
        <w:rPr>
          <w:sz w:val="16"/>
        </w:rPr>
        <w:t>sobní údaje nepotřebuje pro účely</w:t>
      </w:r>
      <w:r>
        <w:rPr>
          <w:spacing w:val="-27"/>
          <w:sz w:val="16"/>
        </w:rPr>
        <w:t xml:space="preserve"> </w:t>
      </w:r>
      <w:r>
        <w:rPr>
          <w:sz w:val="16"/>
        </w:rPr>
        <w:t>zpracování;</w:t>
      </w:r>
    </w:p>
    <w:p w14:paraId="612BBB8E" w14:textId="77777777" w:rsidR="0094763E" w:rsidRDefault="00170D8E">
      <w:pPr>
        <w:pStyle w:val="Odstavecseseznamem"/>
        <w:numPr>
          <w:ilvl w:val="0"/>
          <w:numId w:val="1"/>
        </w:numPr>
        <w:tabs>
          <w:tab w:val="left" w:pos="276"/>
        </w:tabs>
        <w:spacing w:before="38"/>
        <w:ind w:right="115"/>
        <w:rPr>
          <w:sz w:val="16"/>
        </w:rPr>
      </w:pPr>
      <w:r>
        <w:rPr>
          <w:sz w:val="16"/>
        </w:rPr>
        <w:t>v případě, že byla subjektem údajů vznesena námitka proti zpracování, dokud nebude ověřeno, že oprávněné důvody správce převažují nad oprávněnými důvody subjektu</w:t>
      </w:r>
      <w:r>
        <w:rPr>
          <w:spacing w:val="-3"/>
          <w:sz w:val="16"/>
        </w:rPr>
        <w:t xml:space="preserve"> </w:t>
      </w:r>
      <w:r>
        <w:rPr>
          <w:sz w:val="16"/>
        </w:rPr>
        <w:t>údajů.</w:t>
      </w:r>
    </w:p>
    <w:p w14:paraId="65C7294D" w14:textId="77777777" w:rsidR="0094763E" w:rsidRDefault="0094763E">
      <w:pPr>
        <w:pStyle w:val="Zkladntext"/>
        <w:spacing w:before="1"/>
      </w:pPr>
    </w:p>
    <w:p w14:paraId="24884C56" w14:textId="77777777" w:rsidR="0094763E" w:rsidRDefault="00170D8E">
      <w:pPr>
        <w:pStyle w:val="Zkladntext"/>
        <w:ind w:left="104" w:right="115"/>
        <w:jc w:val="both"/>
      </w:pPr>
      <w:r>
        <w:t>Po dobu omezení zpracování budou osobní údaje, s výjimkou jejich uložení, zpracovány pouze se souhlasem subjektu údajů nebo z důvodu určení, výkonu nebo obhajoby právních nároků, z důvodu ochrany práv jiné osoby nebo z důvodu důležitého veřejného zájmu.</w:t>
      </w:r>
    </w:p>
    <w:p w14:paraId="1BE53F29" w14:textId="77777777" w:rsidR="0094763E" w:rsidRDefault="0094763E">
      <w:pPr>
        <w:pStyle w:val="Zkladntext"/>
        <w:spacing w:before="1"/>
      </w:pPr>
    </w:p>
    <w:p w14:paraId="44B4B90C" w14:textId="77777777" w:rsidR="0094763E" w:rsidRDefault="00170D8E">
      <w:pPr>
        <w:pStyle w:val="Nadpis2"/>
        <w:spacing w:before="1"/>
      </w:pPr>
      <w:r>
        <w:t>P</w:t>
      </w:r>
      <w:r>
        <w:t>rávo na přenositelnost údajů</w:t>
      </w:r>
    </w:p>
    <w:p w14:paraId="642BE131" w14:textId="77777777" w:rsidR="0094763E" w:rsidRDefault="00170D8E">
      <w:pPr>
        <w:pStyle w:val="Zkladntext"/>
        <w:spacing w:before="118"/>
        <w:ind w:left="104" w:right="111"/>
        <w:jc w:val="both"/>
      </w:pPr>
      <w:r>
        <w:t>V případě, že se zpracování osobních údajů provádí automatizovaně a je založeno na souhlasu nebo na smlouvě, máte právo na to, abyste získali Vaše osobní údaje, které jste správci poskytli, ve strukturovaném, běžně používaném a</w:t>
      </w:r>
      <w:r>
        <w:t xml:space="preserve"> strojově čitelném formátu, a předali tyto údaje jinému správci, nebo, je-li to technicky proveditelné a požádáte-li o to, aby správce přímo předal Vaše osobní údaje v uvedeném formátu jinému</w:t>
      </w:r>
      <w:r>
        <w:rPr>
          <w:spacing w:val="-10"/>
        </w:rPr>
        <w:t xml:space="preserve"> </w:t>
      </w:r>
      <w:r>
        <w:t>správci.</w:t>
      </w:r>
    </w:p>
    <w:p w14:paraId="026AFADB" w14:textId="77777777" w:rsidR="0094763E" w:rsidRDefault="00170D8E">
      <w:pPr>
        <w:pStyle w:val="Zkladntext"/>
        <w:spacing w:before="120"/>
        <w:ind w:left="104" w:right="111"/>
        <w:jc w:val="both"/>
      </w:pPr>
      <w:r>
        <w:t>Toto právo se neuplatní na zpracování nezbytné pro spln</w:t>
      </w:r>
      <w:r>
        <w:t xml:space="preserve">ění úkolu prováděného ve </w:t>
      </w:r>
      <w:proofErr w:type="gramStart"/>
      <w:r>
        <w:t>veřejném  zájmu</w:t>
      </w:r>
      <w:proofErr w:type="gramEnd"/>
      <w:r>
        <w:t xml:space="preserve">  nebo  při  výkonu  veřejné  moci,  kterým  je správce pověřen. Výkonem práva na přenositelnost nesmí být nepříznivě dotčena práva a svobody jiných</w:t>
      </w:r>
      <w:r>
        <w:rPr>
          <w:spacing w:val="-5"/>
        </w:rPr>
        <w:t xml:space="preserve"> </w:t>
      </w:r>
      <w:r>
        <w:t>osob.</w:t>
      </w:r>
    </w:p>
    <w:p w14:paraId="5D26662B" w14:textId="77777777" w:rsidR="0094763E" w:rsidRDefault="0094763E">
      <w:pPr>
        <w:pStyle w:val="Zkladntext"/>
        <w:spacing w:before="2"/>
      </w:pPr>
    </w:p>
    <w:p w14:paraId="252A6BD2" w14:textId="77777777" w:rsidR="0094763E" w:rsidRDefault="00170D8E">
      <w:pPr>
        <w:pStyle w:val="Nadpis2"/>
      </w:pPr>
      <w:r>
        <w:t>Právo odvolat souhlas se zpracováním osobních údajů</w:t>
      </w:r>
    </w:p>
    <w:p w14:paraId="67772CDB" w14:textId="77777777" w:rsidR="0094763E" w:rsidRDefault="00170D8E">
      <w:pPr>
        <w:pStyle w:val="Zkladntext"/>
        <w:spacing w:before="119"/>
        <w:ind w:left="104" w:right="118"/>
        <w:jc w:val="both"/>
      </w:pPr>
      <w:r>
        <w:t>Pokud je</w:t>
      </w:r>
      <w:r>
        <w:t xml:space="preserve"> zpracování osobních údajů založeno na Vašem souhlasu dle čl. 6 odst. 1 písm. a) GDPR (viz výše), máte právo svůj souhlas kdykoli odvolat. Odvoláním   souhlasu   není   dotčena   zákonnost    zpracování    založená na souhlasu uděleném před jeho</w:t>
      </w:r>
      <w:r>
        <w:rPr>
          <w:spacing w:val="-3"/>
        </w:rPr>
        <w:t xml:space="preserve"> </w:t>
      </w:r>
      <w:r>
        <w:t>odvoláním.</w:t>
      </w:r>
    </w:p>
    <w:p w14:paraId="6200B808" w14:textId="77777777" w:rsidR="0094763E" w:rsidRDefault="0094763E">
      <w:pPr>
        <w:pStyle w:val="Zkladntext"/>
        <w:spacing w:before="1"/>
      </w:pPr>
    </w:p>
    <w:p w14:paraId="50A0E904" w14:textId="77777777" w:rsidR="0094763E" w:rsidRDefault="00170D8E">
      <w:pPr>
        <w:pStyle w:val="Nadpis2"/>
      </w:pPr>
      <w:r>
        <w:t>Právo podat stížnost</w:t>
      </w:r>
    </w:p>
    <w:p w14:paraId="48181DB0" w14:textId="77777777" w:rsidR="0094763E" w:rsidRDefault="00170D8E">
      <w:pPr>
        <w:pStyle w:val="Zkladntext"/>
        <w:spacing w:before="119"/>
        <w:ind w:left="104" w:right="119"/>
        <w:jc w:val="both"/>
      </w:pPr>
      <w:r>
        <w:t>Ohledně činnosti ÚPV při zpracování Vašich osobních údajů můžete vznést dotaz či podnět u ÚPV.</w:t>
      </w:r>
    </w:p>
    <w:p w14:paraId="6037BD9B" w14:textId="77777777" w:rsidR="0094763E" w:rsidRDefault="00170D8E">
      <w:pPr>
        <w:pStyle w:val="Zkladntext"/>
        <w:spacing w:before="119"/>
        <w:ind w:left="104" w:right="116"/>
        <w:jc w:val="both"/>
      </w:pPr>
      <w:r>
        <w:t xml:space="preserve">Pokud </w:t>
      </w:r>
      <w:proofErr w:type="gramStart"/>
      <w:r>
        <w:t>se  domníváte</w:t>
      </w:r>
      <w:proofErr w:type="gramEnd"/>
      <w:r>
        <w:t>,  že  při  zpracování  Vašich  osobních  údajů  dochází  k porušení GDPR, můžete ohledně postupu správce podat stížnos</w:t>
      </w:r>
      <w:r>
        <w:t>t u Úřadu pro ochranu osobních</w:t>
      </w:r>
      <w:r>
        <w:rPr>
          <w:spacing w:val="-4"/>
        </w:rPr>
        <w:t xml:space="preserve"> </w:t>
      </w:r>
      <w:r>
        <w:t>údajů.</w:t>
      </w:r>
    </w:p>
    <w:p w14:paraId="5571C6E3" w14:textId="77777777" w:rsidR="0094763E" w:rsidRDefault="0094763E">
      <w:pPr>
        <w:pStyle w:val="Zkladntext"/>
        <w:spacing w:before="11"/>
        <w:rPr>
          <w:sz w:val="15"/>
        </w:rPr>
      </w:pPr>
    </w:p>
    <w:p w14:paraId="08E7DBAB" w14:textId="77777777" w:rsidR="0094763E" w:rsidRDefault="00170D8E">
      <w:pPr>
        <w:pStyle w:val="Nadpis1"/>
      </w:pPr>
      <w:r>
        <w:t>Jak můžete svá práva uplatnit?</w:t>
      </w:r>
    </w:p>
    <w:p w14:paraId="41E2E37F" w14:textId="77777777" w:rsidR="0094763E" w:rsidRDefault="00170D8E">
      <w:pPr>
        <w:pStyle w:val="Zkladntext"/>
        <w:spacing w:before="121"/>
        <w:ind w:left="104" w:right="120"/>
        <w:jc w:val="both"/>
      </w:pPr>
      <w:r>
        <w:t>Svá práva plynoucí ze zpracování Vašich osobních údajů můžete uplatnit      u ÚPV.</w:t>
      </w:r>
    </w:p>
    <w:p w14:paraId="383E57B4" w14:textId="77777777" w:rsidR="0094763E" w:rsidRDefault="00170D8E">
      <w:pPr>
        <w:spacing w:before="122"/>
        <w:ind w:left="104" w:right="115"/>
        <w:jc w:val="both"/>
        <w:rPr>
          <w:sz w:val="16"/>
        </w:rPr>
      </w:pPr>
      <w:r>
        <w:rPr>
          <w:b/>
          <w:sz w:val="16"/>
        </w:rPr>
        <w:t xml:space="preserve">V případě jakýchkoli nejasností, problémů či dotazů na ochranu osobních údajů u ÚPV doporučujeme kontaktovat pověřence pro ochranu osobních údajů </w:t>
      </w:r>
      <w:r>
        <w:rPr>
          <w:sz w:val="16"/>
        </w:rPr>
        <w:t xml:space="preserve">(e-mail: </w:t>
      </w:r>
      <w:hyperlink r:id="rId9">
        <w:r>
          <w:rPr>
            <w:sz w:val="16"/>
          </w:rPr>
          <w:t xml:space="preserve">poverenec@upv.gov.cz, </w:t>
        </w:r>
      </w:hyperlink>
      <w:r>
        <w:rPr>
          <w:sz w:val="16"/>
        </w:rPr>
        <w:t>tel</w:t>
      </w:r>
      <w:r>
        <w:rPr>
          <w:sz w:val="16"/>
        </w:rPr>
        <w:t>.: 220 383 111</w:t>
      </w:r>
    </w:p>
    <w:p w14:paraId="4AB762B1" w14:textId="09666A34" w:rsidR="0094763E" w:rsidRDefault="00170D8E">
      <w:pPr>
        <w:pStyle w:val="Zkladntext"/>
        <w:ind w:left="104"/>
        <w:jc w:val="both"/>
      </w:pPr>
      <w:r>
        <w:t xml:space="preserve">nebo </w:t>
      </w:r>
      <w:r w:rsidR="00C06A7C">
        <w:rPr>
          <w:rFonts w:asciiTheme="minorHAnsi" w:hAnsiTheme="minorHAnsi"/>
          <w:bCs/>
          <w:iCs/>
          <w:sz w:val="22"/>
          <w:szCs w:val="22"/>
        </w:rPr>
        <w:t>XXXXXXXXXX</w:t>
      </w:r>
      <w:r>
        <w:t>).</w:t>
      </w:r>
    </w:p>
    <w:p w14:paraId="7851F305" w14:textId="77777777" w:rsidR="0094763E" w:rsidRDefault="00170D8E">
      <w:pPr>
        <w:pStyle w:val="Zkladntext"/>
        <w:spacing w:before="118"/>
        <w:ind w:left="104" w:right="121"/>
        <w:jc w:val="both"/>
      </w:pPr>
      <w:r>
        <w:t>Tato informace je veřejně přístupná v prostorách ÚPV a na internetových stránkách ÚPV (https://upv.gov.cz/), kde je možné získat další detailní informace.</w:t>
      </w:r>
    </w:p>
    <w:sectPr w:rsidR="0094763E">
      <w:footerReference w:type="default" r:id="rId10"/>
      <w:pgSz w:w="11920" w:h="16850"/>
      <w:pgMar w:top="860" w:right="100" w:bottom="660" w:left="260" w:header="0" w:footer="461" w:gutter="0"/>
      <w:cols w:num="2" w:space="708" w:equalWidth="0">
        <w:col w:w="5731" w:space="79"/>
        <w:col w:w="5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BCF0" w14:textId="77777777" w:rsidR="00170D8E" w:rsidRDefault="00170D8E">
      <w:r>
        <w:separator/>
      </w:r>
    </w:p>
  </w:endnote>
  <w:endnote w:type="continuationSeparator" w:id="0">
    <w:p w14:paraId="70CA642A" w14:textId="77777777" w:rsidR="00170D8E" w:rsidRDefault="0017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2BAF" w14:textId="77777777" w:rsidR="0094763E" w:rsidRDefault="00170D8E">
    <w:pPr>
      <w:pStyle w:val="Zkladntext"/>
      <w:spacing w:line="14" w:lineRule="auto"/>
      <w:rPr>
        <w:sz w:val="20"/>
      </w:rPr>
    </w:pPr>
    <w:r>
      <w:pict w14:anchorId="25AE310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1pt;margin-top:805.55pt;width:6.5pt;height:11pt;z-index:-251843584;mso-position-horizontal-relative:page;mso-position-vertical-relative:page" filled="f" stroked="f">
          <v:textbox inset="0,0,0,0">
            <w:txbxContent>
              <w:p w14:paraId="414EC320" w14:textId="77777777" w:rsidR="0094763E" w:rsidRDefault="00170D8E">
                <w:pPr>
                  <w:pStyle w:val="Zkladntext"/>
                  <w:spacing w:before="15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CC21" w14:textId="77777777" w:rsidR="0094763E" w:rsidRDefault="00170D8E">
    <w:pPr>
      <w:pStyle w:val="Zkladntext"/>
      <w:spacing w:line="14" w:lineRule="auto"/>
      <w:rPr>
        <w:sz w:val="20"/>
      </w:rPr>
    </w:pPr>
    <w:r>
      <w:pict w14:anchorId="269C1E1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25pt;margin-top:804.25pt;width:6.5pt;height:11pt;z-index:-251842560;mso-position-horizontal-relative:page;mso-position-vertical-relative:page" filled="f" stroked="f">
          <v:textbox inset="0,0,0,0">
            <w:txbxContent>
              <w:p w14:paraId="768C2D27" w14:textId="77777777" w:rsidR="0094763E" w:rsidRDefault="00170D8E">
                <w:pPr>
                  <w:pStyle w:val="Zkladntext"/>
                  <w:spacing w:before="15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>
      <w:pict w14:anchorId="4E3AD01D">
        <v:shape id="_x0000_s1025" type="#_x0000_t202" style="position:absolute;margin-left:529.4pt;margin-top:804.25pt;width:48.35pt;height:11pt;z-index:-251841536;mso-position-horizontal-relative:page;mso-position-vertical-relative:page" filled="f" stroked="f">
          <v:textbox inset="0,0,0,0">
            <w:txbxContent>
              <w:p w14:paraId="601E08E9" w14:textId="77777777" w:rsidR="0094763E" w:rsidRDefault="00170D8E">
                <w:pPr>
                  <w:pStyle w:val="Zkladntext"/>
                  <w:spacing w:before="15"/>
                  <w:ind w:left="20"/>
                </w:pPr>
                <w:r>
                  <w:t>verze 2/2022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5AFC" w14:textId="77777777" w:rsidR="00170D8E" w:rsidRDefault="00170D8E">
      <w:r>
        <w:separator/>
      </w:r>
    </w:p>
  </w:footnote>
  <w:footnote w:type="continuationSeparator" w:id="0">
    <w:p w14:paraId="310ADE51" w14:textId="77777777" w:rsidR="00170D8E" w:rsidRDefault="0017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81AE3"/>
    <w:multiLevelType w:val="hybridMultilevel"/>
    <w:tmpl w:val="40406244"/>
    <w:lvl w:ilvl="0" w:tplc="25A4661A">
      <w:numFmt w:val="bullet"/>
      <w:lvlText w:val="-"/>
      <w:lvlJc w:val="left"/>
      <w:pPr>
        <w:ind w:left="275" w:hanging="171"/>
      </w:pPr>
      <w:rPr>
        <w:rFonts w:ascii="Arial" w:eastAsia="Arial" w:hAnsi="Arial" w:cs="Arial" w:hint="default"/>
        <w:w w:val="100"/>
        <w:sz w:val="16"/>
        <w:szCs w:val="16"/>
        <w:lang w:val="cs-CZ" w:eastAsia="cs-CZ" w:bidi="cs-CZ"/>
      </w:rPr>
    </w:lvl>
    <w:lvl w:ilvl="1" w:tplc="8EAA7648">
      <w:numFmt w:val="bullet"/>
      <w:lvlText w:val="•"/>
      <w:lvlJc w:val="left"/>
      <w:pPr>
        <w:ind w:left="838" w:hanging="171"/>
      </w:pPr>
      <w:rPr>
        <w:rFonts w:hint="default"/>
        <w:lang w:val="cs-CZ" w:eastAsia="cs-CZ" w:bidi="cs-CZ"/>
      </w:rPr>
    </w:lvl>
    <w:lvl w:ilvl="2" w:tplc="0206E6B6">
      <w:numFmt w:val="bullet"/>
      <w:lvlText w:val="•"/>
      <w:lvlJc w:val="left"/>
      <w:pPr>
        <w:ind w:left="1396" w:hanging="171"/>
      </w:pPr>
      <w:rPr>
        <w:rFonts w:hint="default"/>
        <w:lang w:val="cs-CZ" w:eastAsia="cs-CZ" w:bidi="cs-CZ"/>
      </w:rPr>
    </w:lvl>
    <w:lvl w:ilvl="3" w:tplc="9AF2DC52">
      <w:numFmt w:val="bullet"/>
      <w:lvlText w:val="•"/>
      <w:lvlJc w:val="left"/>
      <w:pPr>
        <w:ind w:left="1954" w:hanging="171"/>
      </w:pPr>
      <w:rPr>
        <w:rFonts w:hint="default"/>
        <w:lang w:val="cs-CZ" w:eastAsia="cs-CZ" w:bidi="cs-CZ"/>
      </w:rPr>
    </w:lvl>
    <w:lvl w:ilvl="4" w:tplc="BDDE63E2">
      <w:numFmt w:val="bullet"/>
      <w:lvlText w:val="•"/>
      <w:lvlJc w:val="left"/>
      <w:pPr>
        <w:ind w:left="2512" w:hanging="171"/>
      </w:pPr>
      <w:rPr>
        <w:rFonts w:hint="default"/>
        <w:lang w:val="cs-CZ" w:eastAsia="cs-CZ" w:bidi="cs-CZ"/>
      </w:rPr>
    </w:lvl>
    <w:lvl w:ilvl="5" w:tplc="6570F3DC">
      <w:numFmt w:val="bullet"/>
      <w:lvlText w:val="•"/>
      <w:lvlJc w:val="left"/>
      <w:pPr>
        <w:ind w:left="3070" w:hanging="171"/>
      </w:pPr>
      <w:rPr>
        <w:rFonts w:hint="default"/>
        <w:lang w:val="cs-CZ" w:eastAsia="cs-CZ" w:bidi="cs-CZ"/>
      </w:rPr>
    </w:lvl>
    <w:lvl w:ilvl="6" w:tplc="E5127928">
      <w:numFmt w:val="bullet"/>
      <w:lvlText w:val="•"/>
      <w:lvlJc w:val="left"/>
      <w:pPr>
        <w:ind w:left="3629" w:hanging="171"/>
      </w:pPr>
      <w:rPr>
        <w:rFonts w:hint="default"/>
        <w:lang w:val="cs-CZ" w:eastAsia="cs-CZ" w:bidi="cs-CZ"/>
      </w:rPr>
    </w:lvl>
    <w:lvl w:ilvl="7" w:tplc="58C28FEC">
      <w:numFmt w:val="bullet"/>
      <w:lvlText w:val="•"/>
      <w:lvlJc w:val="left"/>
      <w:pPr>
        <w:ind w:left="4187" w:hanging="171"/>
      </w:pPr>
      <w:rPr>
        <w:rFonts w:hint="default"/>
        <w:lang w:val="cs-CZ" w:eastAsia="cs-CZ" w:bidi="cs-CZ"/>
      </w:rPr>
    </w:lvl>
    <w:lvl w:ilvl="8" w:tplc="B6B82FFE">
      <w:numFmt w:val="bullet"/>
      <w:lvlText w:val="•"/>
      <w:lvlJc w:val="left"/>
      <w:pPr>
        <w:ind w:left="4745" w:hanging="171"/>
      </w:pPr>
      <w:rPr>
        <w:rFonts w:hint="default"/>
        <w:lang w:val="cs-CZ" w:eastAsia="cs-CZ" w:bidi="cs-CZ"/>
      </w:rPr>
    </w:lvl>
  </w:abstractNum>
  <w:abstractNum w:abstractNumId="1" w15:restartNumberingAfterBreak="0">
    <w:nsid w:val="60D211B2"/>
    <w:multiLevelType w:val="hybridMultilevel"/>
    <w:tmpl w:val="0890B862"/>
    <w:lvl w:ilvl="0" w:tplc="282097CA">
      <w:start w:val="1"/>
      <w:numFmt w:val="lowerLetter"/>
      <w:lvlText w:val="%1)"/>
      <w:lvlJc w:val="left"/>
      <w:pPr>
        <w:ind w:left="104" w:hanging="176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s-CZ" w:eastAsia="cs-CZ" w:bidi="cs-CZ"/>
      </w:rPr>
    </w:lvl>
    <w:lvl w:ilvl="1" w:tplc="CC7C5D6C">
      <w:numFmt w:val="bullet"/>
      <w:lvlText w:val="•"/>
      <w:lvlJc w:val="left"/>
      <w:pPr>
        <w:ind w:left="676" w:hanging="176"/>
      </w:pPr>
      <w:rPr>
        <w:rFonts w:hint="default"/>
        <w:lang w:val="cs-CZ" w:eastAsia="cs-CZ" w:bidi="cs-CZ"/>
      </w:rPr>
    </w:lvl>
    <w:lvl w:ilvl="2" w:tplc="7C80C7C6">
      <w:numFmt w:val="bullet"/>
      <w:lvlText w:val="•"/>
      <w:lvlJc w:val="left"/>
      <w:pPr>
        <w:ind w:left="1252" w:hanging="176"/>
      </w:pPr>
      <w:rPr>
        <w:rFonts w:hint="default"/>
        <w:lang w:val="cs-CZ" w:eastAsia="cs-CZ" w:bidi="cs-CZ"/>
      </w:rPr>
    </w:lvl>
    <w:lvl w:ilvl="3" w:tplc="9230E8F0">
      <w:numFmt w:val="bullet"/>
      <w:lvlText w:val="•"/>
      <w:lvlJc w:val="left"/>
      <w:pPr>
        <w:ind w:left="1828" w:hanging="176"/>
      </w:pPr>
      <w:rPr>
        <w:rFonts w:hint="default"/>
        <w:lang w:val="cs-CZ" w:eastAsia="cs-CZ" w:bidi="cs-CZ"/>
      </w:rPr>
    </w:lvl>
    <w:lvl w:ilvl="4" w:tplc="FABA7590">
      <w:numFmt w:val="bullet"/>
      <w:lvlText w:val="•"/>
      <w:lvlJc w:val="left"/>
      <w:pPr>
        <w:ind w:left="2404" w:hanging="176"/>
      </w:pPr>
      <w:rPr>
        <w:rFonts w:hint="default"/>
        <w:lang w:val="cs-CZ" w:eastAsia="cs-CZ" w:bidi="cs-CZ"/>
      </w:rPr>
    </w:lvl>
    <w:lvl w:ilvl="5" w:tplc="A5426FF6">
      <w:numFmt w:val="bullet"/>
      <w:lvlText w:val="•"/>
      <w:lvlJc w:val="left"/>
      <w:pPr>
        <w:ind w:left="2980" w:hanging="176"/>
      </w:pPr>
      <w:rPr>
        <w:rFonts w:hint="default"/>
        <w:lang w:val="cs-CZ" w:eastAsia="cs-CZ" w:bidi="cs-CZ"/>
      </w:rPr>
    </w:lvl>
    <w:lvl w:ilvl="6" w:tplc="BE7AE2D0">
      <w:numFmt w:val="bullet"/>
      <w:lvlText w:val="•"/>
      <w:lvlJc w:val="left"/>
      <w:pPr>
        <w:ind w:left="3557" w:hanging="176"/>
      </w:pPr>
      <w:rPr>
        <w:rFonts w:hint="default"/>
        <w:lang w:val="cs-CZ" w:eastAsia="cs-CZ" w:bidi="cs-CZ"/>
      </w:rPr>
    </w:lvl>
    <w:lvl w:ilvl="7" w:tplc="FA680A26">
      <w:numFmt w:val="bullet"/>
      <w:lvlText w:val="•"/>
      <w:lvlJc w:val="left"/>
      <w:pPr>
        <w:ind w:left="4133" w:hanging="176"/>
      </w:pPr>
      <w:rPr>
        <w:rFonts w:hint="default"/>
        <w:lang w:val="cs-CZ" w:eastAsia="cs-CZ" w:bidi="cs-CZ"/>
      </w:rPr>
    </w:lvl>
    <w:lvl w:ilvl="8" w:tplc="B85C48AE">
      <w:numFmt w:val="bullet"/>
      <w:lvlText w:val="•"/>
      <w:lvlJc w:val="left"/>
      <w:pPr>
        <w:ind w:left="4709" w:hanging="176"/>
      </w:pPr>
      <w:rPr>
        <w:rFonts w:hint="default"/>
        <w:lang w:val="cs-CZ" w:eastAsia="cs-CZ" w:bidi="cs-CZ"/>
      </w:rPr>
    </w:lvl>
  </w:abstractNum>
  <w:abstractNum w:abstractNumId="2" w15:restartNumberingAfterBreak="0">
    <w:nsid w:val="614A111B"/>
    <w:multiLevelType w:val="hybridMultilevel"/>
    <w:tmpl w:val="F66AF03C"/>
    <w:lvl w:ilvl="0" w:tplc="C7B2A670">
      <w:start w:val="1"/>
      <w:numFmt w:val="decimal"/>
      <w:lvlText w:val="%1)"/>
      <w:lvlJc w:val="left"/>
      <w:pPr>
        <w:ind w:left="104" w:hanging="21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s-CZ" w:eastAsia="cs-CZ" w:bidi="cs-CZ"/>
      </w:rPr>
    </w:lvl>
    <w:lvl w:ilvl="1" w:tplc="9C227586">
      <w:start w:val="1"/>
      <w:numFmt w:val="lowerLetter"/>
      <w:lvlText w:val="%2)"/>
      <w:lvlJc w:val="left"/>
      <w:pPr>
        <w:ind w:left="104" w:hanging="228"/>
        <w:jc w:val="left"/>
      </w:pPr>
      <w:rPr>
        <w:rFonts w:ascii="Arial" w:eastAsia="Arial" w:hAnsi="Arial" w:cs="Arial" w:hint="default"/>
        <w:b/>
        <w:bCs/>
        <w:spacing w:val="-6"/>
        <w:w w:val="100"/>
        <w:sz w:val="16"/>
        <w:szCs w:val="16"/>
        <w:lang w:val="cs-CZ" w:eastAsia="cs-CZ" w:bidi="cs-CZ"/>
      </w:rPr>
    </w:lvl>
    <w:lvl w:ilvl="2" w:tplc="06265E72">
      <w:numFmt w:val="bullet"/>
      <w:lvlText w:val="•"/>
      <w:lvlJc w:val="left"/>
      <w:pPr>
        <w:ind w:left="69" w:hanging="228"/>
      </w:pPr>
      <w:rPr>
        <w:rFonts w:hint="default"/>
        <w:lang w:val="cs-CZ" w:eastAsia="cs-CZ" w:bidi="cs-CZ"/>
      </w:rPr>
    </w:lvl>
    <w:lvl w:ilvl="3" w:tplc="BA026A68">
      <w:numFmt w:val="bullet"/>
      <w:lvlText w:val="•"/>
      <w:lvlJc w:val="left"/>
      <w:pPr>
        <w:ind w:left="53" w:hanging="228"/>
      </w:pPr>
      <w:rPr>
        <w:rFonts w:hint="default"/>
        <w:lang w:val="cs-CZ" w:eastAsia="cs-CZ" w:bidi="cs-CZ"/>
      </w:rPr>
    </w:lvl>
    <w:lvl w:ilvl="4" w:tplc="925081E2">
      <w:numFmt w:val="bullet"/>
      <w:lvlText w:val="•"/>
      <w:lvlJc w:val="left"/>
      <w:pPr>
        <w:ind w:left="38" w:hanging="228"/>
      </w:pPr>
      <w:rPr>
        <w:rFonts w:hint="default"/>
        <w:lang w:val="cs-CZ" w:eastAsia="cs-CZ" w:bidi="cs-CZ"/>
      </w:rPr>
    </w:lvl>
    <w:lvl w:ilvl="5" w:tplc="1D3C015E">
      <w:numFmt w:val="bullet"/>
      <w:lvlText w:val="•"/>
      <w:lvlJc w:val="left"/>
      <w:pPr>
        <w:ind w:left="22" w:hanging="228"/>
      </w:pPr>
      <w:rPr>
        <w:rFonts w:hint="default"/>
        <w:lang w:val="cs-CZ" w:eastAsia="cs-CZ" w:bidi="cs-CZ"/>
      </w:rPr>
    </w:lvl>
    <w:lvl w:ilvl="6" w:tplc="D8446972">
      <w:numFmt w:val="bullet"/>
      <w:lvlText w:val="•"/>
      <w:lvlJc w:val="left"/>
      <w:pPr>
        <w:ind w:left="7" w:hanging="228"/>
      </w:pPr>
      <w:rPr>
        <w:rFonts w:hint="default"/>
        <w:lang w:val="cs-CZ" w:eastAsia="cs-CZ" w:bidi="cs-CZ"/>
      </w:rPr>
    </w:lvl>
    <w:lvl w:ilvl="7" w:tplc="935CB22C">
      <w:numFmt w:val="bullet"/>
      <w:lvlText w:val="•"/>
      <w:lvlJc w:val="left"/>
      <w:pPr>
        <w:ind w:left="-8" w:hanging="228"/>
      </w:pPr>
      <w:rPr>
        <w:rFonts w:hint="default"/>
        <w:lang w:val="cs-CZ" w:eastAsia="cs-CZ" w:bidi="cs-CZ"/>
      </w:rPr>
    </w:lvl>
    <w:lvl w:ilvl="8" w:tplc="E900455C">
      <w:numFmt w:val="bullet"/>
      <w:lvlText w:val="•"/>
      <w:lvlJc w:val="left"/>
      <w:pPr>
        <w:ind w:left="-24" w:hanging="228"/>
      </w:pPr>
      <w:rPr>
        <w:rFonts w:hint="default"/>
        <w:lang w:val="cs-CZ" w:eastAsia="cs-CZ" w:bidi="cs-CZ"/>
      </w:rPr>
    </w:lvl>
  </w:abstractNum>
  <w:abstractNum w:abstractNumId="3" w15:restartNumberingAfterBreak="0">
    <w:nsid w:val="7E556661"/>
    <w:multiLevelType w:val="hybridMultilevel"/>
    <w:tmpl w:val="BEF66002"/>
    <w:lvl w:ilvl="0" w:tplc="8820ADC6">
      <w:numFmt w:val="bullet"/>
      <w:lvlText w:val="-"/>
      <w:lvlJc w:val="left"/>
      <w:pPr>
        <w:ind w:left="275" w:hanging="171"/>
      </w:pPr>
      <w:rPr>
        <w:rFonts w:ascii="Calibri" w:eastAsia="Calibri" w:hAnsi="Calibri" w:cs="Calibri" w:hint="default"/>
        <w:w w:val="100"/>
        <w:sz w:val="16"/>
        <w:szCs w:val="16"/>
        <w:lang w:val="cs-CZ" w:eastAsia="cs-CZ" w:bidi="cs-CZ"/>
      </w:rPr>
    </w:lvl>
    <w:lvl w:ilvl="1" w:tplc="28C44B56">
      <w:numFmt w:val="bullet"/>
      <w:lvlText w:val="•"/>
      <w:lvlJc w:val="left"/>
      <w:pPr>
        <w:ind w:left="815" w:hanging="171"/>
      </w:pPr>
      <w:rPr>
        <w:rFonts w:hint="default"/>
        <w:lang w:val="cs-CZ" w:eastAsia="cs-CZ" w:bidi="cs-CZ"/>
      </w:rPr>
    </w:lvl>
    <w:lvl w:ilvl="2" w:tplc="B802CF8A">
      <w:numFmt w:val="bullet"/>
      <w:lvlText w:val="•"/>
      <w:lvlJc w:val="left"/>
      <w:pPr>
        <w:ind w:left="1351" w:hanging="171"/>
      </w:pPr>
      <w:rPr>
        <w:rFonts w:hint="default"/>
        <w:lang w:val="cs-CZ" w:eastAsia="cs-CZ" w:bidi="cs-CZ"/>
      </w:rPr>
    </w:lvl>
    <w:lvl w:ilvl="3" w:tplc="5E2C2D78">
      <w:numFmt w:val="bullet"/>
      <w:lvlText w:val="•"/>
      <w:lvlJc w:val="left"/>
      <w:pPr>
        <w:ind w:left="1886" w:hanging="171"/>
      </w:pPr>
      <w:rPr>
        <w:rFonts w:hint="default"/>
        <w:lang w:val="cs-CZ" w:eastAsia="cs-CZ" w:bidi="cs-CZ"/>
      </w:rPr>
    </w:lvl>
    <w:lvl w:ilvl="4" w:tplc="C6E0FE3A">
      <w:numFmt w:val="bullet"/>
      <w:lvlText w:val="•"/>
      <w:lvlJc w:val="left"/>
      <w:pPr>
        <w:ind w:left="2422" w:hanging="171"/>
      </w:pPr>
      <w:rPr>
        <w:rFonts w:hint="default"/>
        <w:lang w:val="cs-CZ" w:eastAsia="cs-CZ" w:bidi="cs-CZ"/>
      </w:rPr>
    </w:lvl>
    <w:lvl w:ilvl="5" w:tplc="BDBAF98E">
      <w:numFmt w:val="bullet"/>
      <w:lvlText w:val="•"/>
      <w:lvlJc w:val="left"/>
      <w:pPr>
        <w:ind w:left="2957" w:hanging="171"/>
      </w:pPr>
      <w:rPr>
        <w:rFonts w:hint="default"/>
        <w:lang w:val="cs-CZ" w:eastAsia="cs-CZ" w:bidi="cs-CZ"/>
      </w:rPr>
    </w:lvl>
    <w:lvl w:ilvl="6" w:tplc="4E86FE62">
      <w:numFmt w:val="bullet"/>
      <w:lvlText w:val="•"/>
      <w:lvlJc w:val="left"/>
      <w:pPr>
        <w:ind w:left="3493" w:hanging="171"/>
      </w:pPr>
      <w:rPr>
        <w:rFonts w:hint="default"/>
        <w:lang w:val="cs-CZ" w:eastAsia="cs-CZ" w:bidi="cs-CZ"/>
      </w:rPr>
    </w:lvl>
    <w:lvl w:ilvl="7" w:tplc="A336C022">
      <w:numFmt w:val="bullet"/>
      <w:lvlText w:val="•"/>
      <w:lvlJc w:val="left"/>
      <w:pPr>
        <w:ind w:left="4028" w:hanging="171"/>
      </w:pPr>
      <w:rPr>
        <w:rFonts w:hint="default"/>
        <w:lang w:val="cs-CZ" w:eastAsia="cs-CZ" w:bidi="cs-CZ"/>
      </w:rPr>
    </w:lvl>
    <w:lvl w:ilvl="8" w:tplc="7622596A">
      <w:numFmt w:val="bullet"/>
      <w:lvlText w:val="•"/>
      <w:lvlJc w:val="left"/>
      <w:pPr>
        <w:ind w:left="4564" w:hanging="171"/>
      </w:pPr>
      <w:rPr>
        <w:rFonts w:hint="default"/>
        <w:lang w:val="cs-CZ" w:eastAsia="cs-CZ" w:bidi="cs-CZ"/>
      </w:rPr>
    </w:lvl>
  </w:abstractNum>
  <w:num w:numId="1" w16cid:durableId="144468570">
    <w:abstractNumId w:val="0"/>
  </w:num>
  <w:num w:numId="2" w16cid:durableId="905529660">
    <w:abstractNumId w:val="1"/>
  </w:num>
  <w:num w:numId="3" w16cid:durableId="467475572">
    <w:abstractNumId w:val="3"/>
  </w:num>
  <w:num w:numId="4" w16cid:durableId="67025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3E"/>
    <w:rsid w:val="00170D8E"/>
    <w:rsid w:val="0094763E"/>
    <w:rsid w:val="00C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B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04"/>
      <w:jc w:val="both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04"/>
      <w:jc w:val="both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40"/>
      <w:ind w:left="275" w:hanging="17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70D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0D8E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70D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D8E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overenec@up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2062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2024-05-27T11:52:00Z</dcterms:created>
  <dcterms:modified xsi:type="dcterms:W3CDTF">2024-05-27T11:52:00Z</dcterms:modified>
</cp:coreProperties>
</file>