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5516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0296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0296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0296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0296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0296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21. 5. 2024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0296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FACT s.r.o.</w:t>
            </w:r>
          </w:p>
          <w:p w:rsidR="001F0477" w:rsidRPr="006F0BA2" w:rsidRDefault="0020296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Podolská 401</w:t>
            </w:r>
          </w:p>
          <w:p w:rsidR="001F0477" w:rsidRPr="006F0BA2" w:rsidRDefault="0020296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147 00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202969">
              <w:rPr>
                <w:rFonts w:ascii="Tahoma" w:hAnsi="Tahoma" w:cs="Tahoma"/>
                <w:bCs/>
                <w:noProof/>
                <w:sz w:val="22"/>
                <w:szCs w:val="22"/>
              </w:rPr>
              <w:t>26187094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202969">
              <w:rPr>
                <w:rFonts w:ascii="Tahoma" w:hAnsi="Tahoma" w:cs="Tahoma"/>
                <w:bCs/>
                <w:noProof/>
                <w:sz w:val="22"/>
                <w:szCs w:val="22"/>
              </w:rPr>
              <w:t>CZ26187094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02969">
        <w:rPr>
          <w:rFonts w:ascii="Tahoma" w:hAnsi="Tahoma" w:cs="Tahoma"/>
          <w:noProof/>
          <w:sz w:val="28"/>
          <w:szCs w:val="28"/>
        </w:rPr>
        <w:t>124/24/7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20296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 ,,Úprava křižovatky Klostermannova - Dukelská - Stavbařů“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0296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480 000,00</w:t>
            </w:r>
          </w:p>
        </w:tc>
      </w:tr>
    </w:tbl>
    <w:p w:rsidR="001F0477" w:rsidRPr="006F0BA2" w:rsidRDefault="00957704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 </w:t>
      </w:r>
      <w:r w:rsidR="00D0576D"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="00D0576D"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02969">
        <w:rPr>
          <w:rFonts w:ascii="Tahoma" w:hAnsi="Tahoma" w:cs="Tahoma"/>
          <w:b/>
          <w:bCs/>
          <w:sz w:val="20"/>
          <w:szCs w:val="20"/>
        </w:rPr>
        <w:t>bez</w:t>
      </w:r>
      <w:r w:rsidR="00D0576D"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02969">
        <w:rPr>
          <w:rFonts w:ascii="Tahoma" w:hAnsi="Tahoma" w:cs="Tahoma"/>
          <w:b/>
          <w:bCs/>
          <w:noProof/>
          <w:sz w:val="20"/>
          <w:szCs w:val="20"/>
        </w:rPr>
        <w:t>480 000,00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Default="00957704" w:rsidP="009577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="001F0477" w:rsidRPr="006F0BA2">
        <w:rPr>
          <w:rFonts w:ascii="Tahoma" w:hAnsi="Tahoma" w:cs="Tahoma"/>
          <w:sz w:val="20"/>
          <w:szCs w:val="20"/>
        </w:rPr>
        <w:t>:</w:t>
      </w:r>
    </w:p>
    <w:p w:rsidR="00202969" w:rsidRDefault="00202969" w:rsidP="0020296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Jedná se o provedení projektové dokumentace včetně inženýrské činnosti. Objednávka byla schválena radou města č.    usnesení 2034/2024 (41/1a). Cena bez DPH 480.000 Kč, tj. cena včetně DPH činí 580.800 Kč.</w:t>
      </w:r>
    </w:p>
    <w:p w:rsidR="00202969" w:rsidRPr="006F0BA2" w:rsidRDefault="00202969" w:rsidP="00202969">
      <w:pPr>
        <w:ind w:left="142"/>
        <w:rPr>
          <w:rFonts w:ascii="Tahoma" w:hAnsi="Tahoma" w:cs="Tahoma"/>
          <w:sz w:val="20"/>
          <w:szCs w:val="20"/>
        </w:rPr>
      </w:pPr>
    </w:p>
    <w:p w:rsidR="00202969" w:rsidRDefault="0020296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Obsahem dokumentace bude:</w:t>
      </w:r>
    </w:p>
    <w:p w:rsidR="00202969" w:rsidRDefault="0020296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Stavební objekt komunikace a zpevněných ploch</w:t>
      </w:r>
    </w:p>
    <w:p w:rsidR="00202969" w:rsidRDefault="0020296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Stavební objekt obnovy veřejné kanalizace a vodovodu vč. výkazu výměr (v úrovni DPS)</w:t>
      </w:r>
    </w:p>
    <w:p w:rsidR="00202969" w:rsidRDefault="0020296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stavební objekt veřejného osvětlení </w:t>
      </w:r>
    </w:p>
    <w:p w:rsidR="00202969" w:rsidRDefault="0020296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Stavební objekt sadové úpravy</w:t>
      </w:r>
    </w:p>
    <w:p w:rsidR="00202969" w:rsidRDefault="00202969">
      <w:pPr>
        <w:ind w:left="142"/>
        <w:rPr>
          <w:rFonts w:ascii="Tahoma" w:hAnsi="Tahoma" w:cs="Tahoma"/>
          <w:sz w:val="20"/>
          <w:szCs w:val="20"/>
        </w:rPr>
      </w:pPr>
    </w:p>
    <w:p w:rsidR="00202969" w:rsidRDefault="0020296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Obstaravatelská činnost stavebního povolení</w:t>
      </w:r>
    </w:p>
    <w:p w:rsidR="001F0477" w:rsidRPr="006F0BA2" w:rsidRDefault="001F0477" w:rsidP="00957704">
      <w:pPr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02969">
        <w:rPr>
          <w:rFonts w:ascii="Tahoma" w:hAnsi="Tahoma" w:cs="Tahoma"/>
          <w:sz w:val="20"/>
          <w:szCs w:val="20"/>
        </w:rPr>
        <w:t>12/2024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1F0477" w:rsidRPr="001A6E76" w:rsidRDefault="00957704" w:rsidP="00957704">
      <w:pPr>
        <w:tabs>
          <w:tab w:val="left" w:pos="75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 </w:t>
      </w:r>
      <w:r w:rsidR="001F0477"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="001F0477"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="001F0477"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="001F0477"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1A6E76" w:rsidRDefault="001F0477" w:rsidP="00957704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0296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02969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69" w:rsidRDefault="00202969">
      <w:r>
        <w:separator/>
      </w:r>
    </w:p>
  </w:endnote>
  <w:endnote w:type="continuationSeparator" w:id="0">
    <w:p w:rsidR="00202969" w:rsidRDefault="0020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69" w:rsidRDefault="00202969">
      <w:r>
        <w:separator/>
      </w:r>
    </w:p>
  </w:footnote>
  <w:footnote w:type="continuationSeparator" w:id="0">
    <w:p w:rsidR="00202969" w:rsidRDefault="0020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69"/>
    <w:rsid w:val="001A6E76"/>
    <w:rsid w:val="001F0477"/>
    <w:rsid w:val="00202969"/>
    <w:rsid w:val="00351E8F"/>
    <w:rsid w:val="003D76AD"/>
    <w:rsid w:val="003E4984"/>
    <w:rsid w:val="00447743"/>
    <w:rsid w:val="004E446F"/>
    <w:rsid w:val="006B4B5A"/>
    <w:rsid w:val="006F0BA2"/>
    <w:rsid w:val="008B64A3"/>
    <w:rsid w:val="00957704"/>
    <w:rsid w:val="009A5745"/>
    <w:rsid w:val="00B00805"/>
    <w:rsid w:val="00B049CF"/>
    <w:rsid w:val="00B42472"/>
    <w:rsid w:val="00B55161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F29D6"/>
  <w15:chartTrackingRefBased/>
  <w15:docId w15:val="{C4CB340C-2F3F-4A30-9367-E639D0A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1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28</TotalTime>
  <Pages>1</Pages>
  <Words>190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1456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cp:lastPrinted>2024-05-21T09:49:00Z</cp:lastPrinted>
  <dcterms:created xsi:type="dcterms:W3CDTF">2024-05-21T07:17:00Z</dcterms:created>
  <dcterms:modified xsi:type="dcterms:W3CDTF">2024-05-21T10:00:00Z</dcterms:modified>
</cp:coreProperties>
</file>