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66" w:rsidRDefault="00E56A59">
      <w:pPr>
        <w:pStyle w:val="Zkladntext1"/>
        <w:shd w:val="clear" w:color="auto" w:fill="auto"/>
        <w:spacing w:before="320" w:after="280" w:line="233" w:lineRule="auto"/>
        <w:jc w:val="center"/>
      </w:pPr>
      <w:r>
        <w:rPr>
          <w:sz w:val="26"/>
          <w:szCs w:val="26"/>
        </w:rPr>
        <w:t xml:space="preserve">                                                          Dodatek č. 1                             7723591023E</w:t>
      </w:r>
      <w:r>
        <w:rPr>
          <w:sz w:val="26"/>
          <w:szCs w:val="26"/>
        </w:rPr>
        <w:br/>
      </w:r>
      <w:r>
        <w:rPr>
          <w:i/>
          <w:iCs/>
        </w:rPr>
        <w:t xml:space="preserve">ke smlouvě o dílo uzavřené dne 23. </w:t>
      </w:r>
      <w:proofErr w:type="gramStart"/>
      <w:r>
        <w:rPr>
          <w:i/>
          <w:iCs/>
        </w:rPr>
        <w:t>JO.2023</w:t>
      </w:r>
      <w:proofErr w:type="gramEnd"/>
      <w:r>
        <w:rPr>
          <w:i/>
          <w:iCs/>
        </w:rPr>
        <w:br/>
        <w:t>(dále jen jako „dodatek“)</w:t>
      </w:r>
    </w:p>
    <w:p w:rsidR="00D34D66" w:rsidRDefault="00E56A59">
      <w:pPr>
        <w:pStyle w:val="Zkladntext1"/>
        <w:shd w:val="clear" w:color="auto" w:fill="auto"/>
        <w:spacing w:after="280"/>
        <w:jc w:val="center"/>
      </w:pPr>
      <w:r>
        <w:t xml:space="preserve">uzavřený </w:t>
      </w:r>
      <w:proofErr w:type="gramStart"/>
      <w:r>
        <w:t>mezi</w:t>
      </w:r>
      <w:proofErr w:type="gramEnd"/>
    </w:p>
    <w:p w:rsidR="00D34D66" w:rsidRDefault="00E56A5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49"/>
        </w:tabs>
        <w:ind w:firstLine="500"/>
        <w:jc w:val="left"/>
      </w:pPr>
      <w:bookmarkStart w:id="0" w:name="bookmark0"/>
      <w:bookmarkStart w:id="1" w:name="bookmark1"/>
      <w:r>
        <w:t>Nemocnice Nové Město na Moravě, příspěvková organizace</w:t>
      </w:r>
      <w:bookmarkEnd w:id="0"/>
      <w:bookmarkEnd w:id="1"/>
    </w:p>
    <w:p w:rsidR="00D34D66" w:rsidRDefault="00E56A59">
      <w:pPr>
        <w:pStyle w:val="Zkladntext1"/>
        <w:shd w:val="clear" w:color="auto" w:fill="auto"/>
        <w:spacing w:after="0"/>
        <w:ind w:firstLine="760"/>
      </w:pPr>
      <w:r>
        <w:t xml:space="preserve">se sídlem: </w:t>
      </w:r>
      <w:proofErr w:type="spellStart"/>
      <w:r>
        <w:t>Zďárská</w:t>
      </w:r>
      <w:proofErr w:type="spellEnd"/>
      <w:r>
        <w:t xml:space="preserve"> 610, 592 31 Nové Město na Moravě</w:t>
      </w:r>
    </w:p>
    <w:p w:rsidR="00D34D66" w:rsidRDefault="00E56A59">
      <w:pPr>
        <w:pStyle w:val="Zkladntext1"/>
        <w:shd w:val="clear" w:color="auto" w:fill="auto"/>
        <w:spacing w:after="0"/>
        <w:ind w:firstLine="760"/>
      </w:pPr>
      <w:r>
        <w:t>IČO: 00842001</w:t>
      </w:r>
    </w:p>
    <w:p w:rsidR="00D34D66" w:rsidRDefault="00E56A59">
      <w:pPr>
        <w:pStyle w:val="Zkladntext1"/>
        <w:shd w:val="clear" w:color="auto" w:fill="auto"/>
        <w:spacing w:after="0"/>
        <w:ind w:firstLine="760"/>
      </w:pPr>
      <w:r>
        <w:t>DIČ: CZ00842001</w:t>
      </w:r>
    </w:p>
    <w:p w:rsidR="00D34D66" w:rsidRDefault="00E56A59">
      <w:pPr>
        <w:pStyle w:val="Zkladntext1"/>
        <w:shd w:val="clear" w:color="auto" w:fill="auto"/>
        <w:spacing w:after="0"/>
        <w:ind w:firstLine="760"/>
      </w:pPr>
      <w:r>
        <w:t>zastoupená: JUDr. Věrou Palečkovou, ředitelkou</w:t>
      </w:r>
    </w:p>
    <w:p w:rsidR="00D34D66" w:rsidRDefault="00E56A59">
      <w:pPr>
        <w:pStyle w:val="Zkladntext1"/>
        <w:shd w:val="clear" w:color="auto" w:fill="auto"/>
        <w:spacing w:after="0"/>
        <w:ind w:left="760" w:firstLine="40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, vložka 1446</w:t>
      </w:r>
    </w:p>
    <w:p w:rsidR="00D34D66" w:rsidRPr="00C97B7D" w:rsidRDefault="00E56A59">
      <w:pPr>
        <w:pStyle w:val="Zkladntext1"/>
        <w:shd w:val="clear" w:color="auto" w:fill="auto"/>
        <w:spacing w:after="0"/>
        <w:ind w:left="760" w:firstLine="40"/>
      </w:pPr>
      <w:r>
        <w:t xml:space="preserve">bankovní spojení: </w:t>
      </w:r>
      <w:r w:rsidRPr="00C97B7D">
        <w:t>XXXX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760"/>
      </w:pPr>
      <w:proofErr w:type="spellStart"/>
      <w:proofErr w:type="gramStart"/>
      <w:r w:rsidRPr="00C97B7D">
        <w:t>č.účtu</w:t>
      </w:r>
      <w:proofErr w:type="spellEnd"/>
      <w:proofErr w:type="gramEnd"/>
      <w:r w:rsidRPr="00C97B7D">
        <w:t>: XXXX</w:t>
      </w:r>
    </w:p>
    <w:p w:rsidR="00D34D66" w:rsidRPr="00C97B7D" w:rsidRDefault="00E56A59">
      <w:pPr>
        <w:pStyle w:val="Zkladntext1"/>
        <w:shd w:val="clear" w:color="auto" w:fill="auto"/>
        <w:spacing w:after="80"/>
        <w:ind w:firstLine="760"/>
      </w:pPr>
      <w:r w:rsidRPr="00C97B7D">
        <w:t>tel. XXXX fax: XXXX</w:t>
      </w:r>
    </w:p>
    <w:p w:rsidR="00D34D66" w:rsidRPr="00C97B7D" w:rsidRDefault="00E56A59">
      <w:pPr>
        <w:pStyle w:val="Zkladntext1"/>
        <w:shd w:val="clear" w:color="auto" w:fill="auto"/>
        <w:spacing w:after="540"/>
        <w:ind w:firstLine="760"/>
      </w:pPr>
      <w:r w:rsidRPr="00C97B7D">
        <w:t>(dále jen „objednatel“)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440"/>
      </w:pPr>
      <w:r w:rsidRPr="00C97B7D">
        <w:t xml:space="preserve">2. </w:t>
      </w:r>
      <w:proofErr w:type="spellStart"/>
      <w:r w:rsidRPr="00C97B7D">
        <w:t>GiTy</w:t>
      </w:r>
      <w:proofErr w:type="spellEnd"/>
      <w:r w:rsidRPr="00C97B7D">
        <w:t xml:space="preserve">, </w:t>
      </w:r>
      <w:r w:rsidRPr="00C97B7D">
        <w:rPr>
          <w:b/>
          <w:bCs/>
        </w:rPr>
        <w:t>a.s.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760"/>
      </w:pPr>
      <w:r w:rsidRPr="00C97B7D">
        <w:t>se sídlem: Mariánské náměstí 617/1, 617 00 Brno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760"/>
      </w:pPr>
      <w:r w:rsidRPr="00C97B7D">
        <w:t>IČ: 253 02 400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760"/>
      </w:pPr>
      <w:r w:rsidRPr="00C97B7D">
        <w:t>DIČ: CZ253 02 400</w:t>
      </w:r>
    </w:p>
    <w:p w:rsidR="00D34D66" w:rsidRPr="00C97B7D" w:rsidRDefault="00E56A59">
      <w:pPr>
        <w:pStyle w:val="Zkladntext1"/>
        <w:shd w:val="clear" w:color="auto" w:fill="auto"/>
        <w:spacing w:after="0"/>
        <w:ind w:firstLine="760"/>
      </w:pPr>
      <w:r w:rsidRPr="00C97B7D">
        <w:t>zastoupená: XXXX</w:t>
      </w:r>
    </w:p>
    <w:p w:rsidR="00D34D66" w:rsidRPr="00C97B7D" w:rsidRDefault="00E56A59">
      <w:pPr>
        <w:pStyle w:val="Zkladntext1"/>
        <w:shd w:val="clear" w:color="auto" w:fill="auto"/>
        <w:spacing w:after="0"/>
        <w:ind w:left="760" w:firstLine="40"/>
      </w:pPr>
      <w:r w:rsidRPr="00C97B7D">
        <w:t>zapsaná: v obchodním rejstříku vedeného Krajským soudem v Brně, oddíl B, vložka 2017</w:t>
      </w:r>
    </w:p>
    <w:p w:rsidR="00D34D66" w:rsidRPr="00C97B7D" w:rsidRDefault="00E56A59">
      <w:pPr>
        <w:pStyle w:val="Zkladntext1"/>
        <w:shd w:val="clear" w:color="auto" w:fill="auto"/>
        <w:spacing w:after="0"/>
        <w:ind w:left="760" w:firstLine="40"/>
      </w:pPr>
      <w:r w:rsidRPr="00C97B7D">
        <w:t xml:space="preserve">bankovní spojení: XXXX </w:t>
      </w:r>
      <w:proofErr w:type="spellStart"/>
      <w:proofErr w:type="gramStart"/>
      <w:r w:rsidRPr="00C97B7D">
        <w:t>č.účtu</w:t>
      </w:r>
      <w:proofErr w:type="spellEnd"/>
      <w:proofErr w:type="gramEnd"/>
      <w:r w:rsidRPr="00C97B7D">
        <w:t>: XXXX</w:t>
      </w:r>
    </w:p>
    <w:p w:rsidR="00D34D66" w:rsidRPr="00C97B7D" w:rsidRDefault="00E56A59">
      <w:pPr>
        <w:pStyle w:val="Zkladntext1"/>
        <w:shd w:val="clear" w:color="auto" w:fill="auto"/>
        <w:spacing w:after="120"/>
        <w:ind w:left="760" w:firstLine="40"/>
      </w:pPr>
      <w:r w:rsidRPr="00C97B7D">
        <w:t>tel.: XXXX, fax: XXXX</w:t>
      </w:r>
    </w:p>
    <w:p w:rsidR="00D34D66" w:rsidRDefault="00E56A59">
      <w:pPr>
        <w:pStyle w:val="Zkladntext1"/>
        <w:shd w:val="clear" w:color="auto" w:fill="auto"/>
        <w:spacing w:after="540"/>
        <w:ind w:firstLine="760"/>
      </w:pPr>
      <w:r w:rsidRPr="00C97B7D">
        <w:t>(dále jen „zhotovitel“)</w:t>
      </w:r>
    </w:p>
    <w:p w:rsidR="00D34D66" w:rsidRDefault="00E56A59">
      <w:pPr>
        <w:pStyle w:val="Zkladntext1"/>
        <w:shd w:val="clear" w:color="auto" w:fill="auto"/>
        <w:spacing w:after="540"/>
        <w:jc w:val="both"/>
      </w:pPr>
      <w:r>
        <w:t xml:space="preserve">Smluvní strany se v souladu s článkem 6 odst. 1 písm. a) a článkem 14 odst. 2 Smlouvy o dílo pro realizaci díla </w:t>
      </w:r>
      <w:r>
        <w:rPr>
          <w:b/>
          <w:bCs/>
        </w:rPr>
        <w:t xml:space="preserve">„Posílení datových rozvodů v chirurgickém pavilonu“, </w:t>
      </w:r>
      <w:r>
        <w:t xml:space="preserve">uzavřené dne </w:t>
      </w:r>
      <w:proofErr w:type="gramStart"/>
      <w:r>
        <w:t>23.10.2023</w:t>
      </w:r>
      <w:proofErr w:type="gramEnd"/>
      <w:r>
        <w:t xml:space="preserve"> na základě zadávacího řízení </w:t>
      </w:r>
      <w:proofErr w:type="spellStart"/>
      <w:r>
        <w:t>kveřejné</w:t>
      </w:r>
      <w:proofErr w:type="spellEnd"/>
      <w:r>
        <w:t xml:space="preserve"> zakázce malého rozsahu na stavební práce pod ev. č. VZ/23/15 (dále jen „smlouva“), oboustranně dohodly na následujících změnách a doplněních smlouvy:</w:t>
      </w:r>
    </w:p>
    <w:p w:rsidR="00D34D66" w:rsidRDefault="00E56A59">
      <w:pPr>
        <w:pStyle w:val="Zkladntext1"/>
        <w:shd w:val="clear" w:color="auto" w:fill="auto"/>
        <w:spacing w:after="0" w:line="233" w:lineRule="auto"/>
        <w:jc w:val="center"/>
      </w:pPr>
      <w:r>
        <w:t>I.</w:t>
      </w:r>
    </w:p>
    <w:p w:rsidR="00D34D66" w:rsidRDefault="00E56A59">
      <w:pPr>
        <w:pStyle w:val="Nadpis20"/>
        <w:keepNext/>
        <w:keepLines/>
        <w:shd w:val="clear" w:color="auto" w:fill="auto"/>
        <w:spacing w:line="233" w:lineRule="auto"/>
      </w:pPr>
      <w:bookmarkStart w:id="2" w:name="bookmark2"/>
      <w:bookmarkStart w:id="3" w:name="bookmark3"/>
      <w:r>
        <w:t>Úvodní ustanovení</w:t>
      </w:r>
      <w:bookmarkEnd w:id="2"/>
      <w:bookmarkEnd w:id="3"/>
    </w:p>
    <w:p w:rsidR="00D34D66" w:rsidRDefault="00E56A59">
      <w:pPr>
        <w:pStyle w:val="Zkladntext1"/>
        <w:shd w:val="clear" w:color="auto" w:fill="auto"/>
        <w:spacing w:after="280" w:line="233" w:lineRule="auto"/>
      </w:pPr>
      <w:r>
        <w:t xml:space="preserve">Během provádění díla specifikovaného v čl. 1 smlouvy vznikla potřeba víceprací a </w:t>
      </w:r>
      <w:proofErr w:type="spellStart"/>
      <w:r>
        <w:t>méněprací</w:t>
      </w:r>
      <w:proofErr w:type="spellEnd"/>
      <w:r>
        <w:t xml:space="preserve"> specifikovaných v příloze </w:t>
      </w:r>
      <w:proofErr w:type="spellStart"/>
      <w:proofErr w:type="gramStart"/>
      <w:r>
        <w:t>č.l</w:t>
      </w:r>
      <w:proofErr w:type="spellEnd"/>
      <w:r>
        <w:t xml:space="preserve"> - Položkový</w:t>
      </w:r>
      <w:proofErr w:type="gramEnd"/>
      <w:r>
        <w:t xml:space="preserve"> rozpočet víceprací a </w:t>
      </w:r>
      <w:proofErr w:type="spellStart"/>
      <w:r>
        <w:t>méněprací</w:t>
      </w:r>
      <w:proofErr w:type="spellEnd"/>
      <w:r>
        <w:t>, která je nedílnou součástí tohoto dodatku.</w:t>
      </w:r>
    </w:p>
    <w:p w:rsidR="00D34D66" w:rsidRDefault="00E56A5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D34D66" w:rsidRDefault="00E56A59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Předmět dodatku</w:t>
      </w:r>
      <w:bookmarkEnd w:id="4"/>
      <w:bookmarkEnd w:id="5"/>
    </w:p>
    <w:p w:rsidR="00D34D66" w:rsidRDefault="00E56A59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280"/>
        <w:ind w:left="280" w:hanging="280"/>
      </w:pPr>
      <w:r>
        <w:t>Předmětem tohoto dodatku je dohoda smluvních stran ohledně změny článku 6 odst. 1 smlouvy týkající se ceny díla a čl. 2 odst. 3 smlouvy týkající se doby plnění díla.</w:t>
      </w:r>
    </w:p>
    <w:p w:rsidR="00D34D66" w:rsidRDefault="00E56A59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spacing w:after="260"/>
        <w:ind w:left="360" w:hanging="360"/>
      </w:pPr>
      <w:r>
        <w:t xml:space="preserve">S ohledem na vícepráce a </w:t>
      </w:r>
      <w:proofErr w:type="spellStart"/>
      <w:r>
        <w:t>méněpráce</w:t>
      </w:r>
      <w:proofErr w:type="spellEnd"/>
      <w:r>
        <w:t xml:space="preserve"> vzniklé v průběhu realizace díla se mění cena díla </w:t>
      </w:r>
      <w:r>
        <w:lastRenderedPageBreak/>
        <w:t xml:space="preserve">uvedená v čl. 6 odst. 1 smlouvy dle přiloženého položkového rozpočtu víceprací a </w:t>
      </w:r>
      <w:proofErr w:type="spellStart"/>
      <w:r>
        <w:t>méněprací</w:t>
      </w:r>
      <w:proofErr w:type="spellEnd"/>
      <w:r>
        <w:t xml:space="preserve"> (příloha č. 1 dodatku) následovně:</w:t>
      </w:r>
    </w:p>
    <w:p w:rsidR="00D34D66" w:rsidRDefault="00E56A59">
      <w:pPr>
        <w:pStyle w:val="Zkladntext1"/>
        <w:shd w:val="clear" w:color="auto" w:fill="auto"/>
        <w:spacing w:after="260"/>
        <w:ind w:left="360" w:firstLine="40"/>
      </w:pPr>
      <w:r>
        <w:t>Smluvní cena díla ve výši 1.659.732,00 Kč bez DPH se navyšuje o částku 329.726,72 Kč bez DPH a současně snižuje o částku 42.176,83 Kč bez DPH.</w:t>
      </w:r>
    </w:p>
    <w:p w:rsidR="00D34D66" w:rsidRDefault="00E56A59">
      <w:pPr>
        <w:pStyle w:val="Zkladntext1"/>
        <w:shd w:val="clear" w:color="auto" w:fill="auto"/>
        <w:spacing w:after="0"/>
        <w:ind w:firstLine="360"/>
      </w:pPr>
      <w:r>
        <w:t>Celková cena díla je tedy následující:</w:t>
      </w:r>
    </w:p>
    <w:p w:rsidR="00D34D66" w:rsidRDefault="00E56A59">
      <w:pPr>
        <w:pStyle w:val="Zkladntext1"/>
        <w:shd w:val="clear" w:color="auto" w:fill="auto"/>
        <w:tabs>
          <w:tab w:val="left" w:pos="4322"/>
        </w:tabs>
        <w:spacing w:after="0"/>
        <w:ind w:firstLine="360"/>
      </w:pPr>
      <w:r>
        <w:rPr>
          <w:b/>
          <w:bCs/>
        </w:rPr>
        <w:t>Cena díla bez DPH:</w:t>
      </w:r>
      <w:r>
        <w:rPr>
          <w:b/>
          <w:bCs/>
        </w:rPr>
        <w:tab/>
        <w:t>1.947.281,89 Kč</w:t>
      </w:r>
    </w:p>
    <w:p w:rsidR="00D34D66" w:rsidRDefault="00E56A59">
      <w:pPr>
        <w:pStyle w:val="Zkladntext1"/>
        <w:shd w:val="clear" w:color="auto" w:fill="auto"/>
        <w:tabs>
          <w:tab w:val="left" w:pos="4322"/>
        </w:tabs>
        <w:spacing w:after="260"/>
        <w:ind w:firstLine="360"/>
      </w:pPr>
      <w:r>
        <w:t>Cena díla s DPH:</w:t>
      </w:r>
      <w:r>
        <w:tab/>
        <w:t>2.356.211,09 Kč</w:t>
      </w:r>
    </w:p>
    <w:p w:rsidR="00D34D66" w:rsidRDefault="00E56A59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spacing w:after="260" w:line="233" w:lineRule="auto"/>
        <w:ind w:left="360" w:hanging="360"/>
      </w:pPr>
      <w:r>
        <w:t>Smluvní strany se s ohledem na rozšíření rozsahu díla o vícepráce oboustranně dohodly na změně termínu pro dokončení díla. Cl. 2 odst. 3 smlouvy se dodatkem mění a nově zní:</w:t>
      </w:r>
    </w:p>
    <w:p w:rsidR="00D34D66" w:rsidRDefault="00E56A59">
      <w:pPr>
        <w:pStyle w:val="Zkladntext1"/>
        <w:shd w:val="clear" w:color="auto" w:fill="auto"/>
        <w:spacing w:after="440"/>
        <w:ind w:left="360" w:firstLine="40"/>
      </w:pPr>
      <w:r>
        <w:t xml:space="preserve">„Realizace předmětu díla započne po nabytí účinnosti smlouvy dle </w:t>
      </w:r>
      <w:proofErr w:type="spellStart"/>
      <w:r>
        <w:t>ust</w:t>
      </w:r>
      <w:proofErr w:type="spellEnd"/>
      <w:r>
        <w:t xml:space="preserve">. čl. 14 odst. 13 této smlouvy a po předání místa plnění dle </w:t>
      </w:r>
      <w:proofErr w:type="spellStart"/>
      <w:r>
        <w:t>ust</w:t>
      </w:r>
      <w:proofErr w:type="spellEnd"/>
      <w:r>
        <w:t xml:space="preserve">. čl. 3 odst. 1, nejdříve však </w:t>
      </w:r>
      <w:proofErr w:type="gramStart"/>
      <w:r>
        <w:t>1.1.2024</w:t>
      </w:r>
      <w:proofErr w:type="gramEnd"/>
      <w:r>
        <w:t xml:space="preserve">. Dílo musí být dokončeno </w:t>
      </w:r>
      <w:proofErr w:type="spellStart"/>
      <w:r>
        <w:t>nej</w:t>
      </w:r>
      <w:proofErr w:type="spellEnd"/>
      <w:r>
        <w:t xml:space="preserve"> později do </w:t>
      </w:r>
      <w:proofErr w:type="gramStart"/>
      <w:r>
        <w:rPr>
          <w:b/>
          <w:bCs/>
        </w:rPr>
        <w:t>30.6.2024</w:t>
      </w:r>
      <w:proofErr w:type="gramEnd"/>
      <w:r>
        <w:rPr>
          <w:b/>
          <w:bCs/>
        </w:rPr>
        <w:t>.“</w:t>
      </w:r>
    </w:p>
    <w:p w:rsidR="00D34D66" w:rsidRDefault="00E56A59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ni.</w:t>
      </w:r>
      <w:bookmarkEnd w:id="6"/>
      <w:bookmarkEnd w:id="7"/>
    </w:p>
    <w:p w:rsidR="00D34D66" w:rsidRDefault="00E56A59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Závěrečná ustanovení</w:t>
      </w:r>
      <w:bookmarkEnd w:id="8"/>
      <w:bookmarkEnd w:id="9"/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firstLine="460"/>
      </w:pPr>
      <w:r>
        <w:t>Ostatní ustanovení smlouvy zůstávají tímto dodatkem nedotčena.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firstLine="460"/>
      </w:pPr>
      <w:r>
        <w:t>Tento dodatek se stává nedílnou součástí smlouvy.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98"/>
        </w:tabs>
        <w:spacing w:after="0"/>
        <w:ind w:left="760" w:hanging="300"/>
      </w:pPr>
      <w:r>
        <w:t>Tento dodatek je vyhotoven ve 2 stejnopisech splatností originálu. Každá smluvní strana obdrží 1 provedení.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71"/>
        </w:tabs>
        <w:spacing w:after="0"/>
        <w:ind w:left="760" w:hanging="360"/>
        <w:jc w:val="both"/>
      </w:pPr>
      <w:r>
        <w:t>Tento dodatek nabývá platnosti dnem jeho podpisu oprávněnými zástupci obou smluvních stran a účinnosti dnem zveřejnění v Registru smluv postupem podle zákona č. 340/2015 Sb., o zvláštních podmínkách účinnosti některých smluv, uveřejňování těchto smluv a o registru smluv (zákon o registru smluv). Smluvní strany se dohodly, že zákonnou povinnost dle § 5 odst. 2 zákona o registru smluv splní objednatel.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71"/>
        </w:tabs>
        <w:spacing w:after="0"/>
        <w:ind w:left="760" w:hanging="360"/>
        <w:jc w:val="both"/>
      </w:pPr>
      <w:r>
        <w:t>Zhotovitel výslovně souhlasí se zveřejněním celého textu tohoto dodatku v informačním systému veřejné správy - Registru smluv.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71"/>
        </w:tabs>
        <w:spacing w:after="0"/>
        <w:ind w:left="760" w:hanging="360"/>
        <w:jc w:val="both"/>
      </w:pPr>
      <w:r>
        <w:t>Smluvní strany prohlašují, že tento dodatek uzavírají svobodně, vážně, nikoliv v tísni za nápadně nevýhodných podmínek a na důkaz toho připojuji své podpisy.</w:t>
      </w:r>
    </w:p>
    <w:p w:rsidR="00D34D66" w:rsidRDefault="00E56A59">
      <w:pPr>
        <w:pStyle w:val="Zkladntext1"/>
        <w:numPr>
          <w:ilvl w:val="0"/>
          <w:numId w:val="3"/>
        </w:numPr>
        <w:shd w:val="clear" w:color="auto" w:fill="auto"/>
        <w:tabs>
          <w:tab w:val="left" w:pos="771"/>
        </w:tabs>
        <w:spacing w:after="540"/>
        <w:ind w:left="760" w:hanging="360"/>
        <w:jc w:val="both"/>
      </w:pPr>
      <w:r>
        <w:t xml:space="preserve">Nedílnou součástí tohoto dodatku je příloha č. 1 - Položkový rozpočet víceprací a </w:t>
      </w:r>
      <w:proofErr w:type="spellStart"/>
      <w:r>
        <w:t>měněprací</w:t>
      </w:r>
      <w:proofErr w:type="spellEnd"/>
      <w:r>
        <w:t>.</w:t>
      </w:r>
    </w:p>
    <w:p w:rsidR="00D34D66" w:rsidRDefault="00E56A59">
      <w:pPr>
        <w:pStyle w:val="Zkladntext1"/>
        <w:shd w:val="clear" w:color="auto" w:fill="auto"/>
        <w:tabs>
          <w:tab w:val="left" w:leader="dot" w:pos="3970"/>
          <w:tab w:val="left" w:leader="dot" w:pos="7147"/>
        </w:tabs>
        <w:spacing w:after="0"/>
        <w:sectPr w:rsidR="00D34D66">
          <w:footerReference w:type="even" r:id="rId8"/>
          <w:footerReference w:type="default" r:id="rId9"/>
          <w:pgSz w:w="11900" w:h="16840"/>
          <w:pgMar w:top="1424" w:right="1510" w:bottom="1382" w:left="1117" w:header="0" w:footer="3" w:gutter="0"/>
          <w:pgNumType w:start="1"/>
          <w:cols w:space="720"/>
          <w:noEndnote/>
          <w:docGrid w:linePitch="360"/>
        </w:sectPr>
      </w:pPr>
      <w:r>
        <w:t xml:space="preserve">V Novém Městě na Moravě, dne </w:t>
      </w:r>
      <w:proofErr w:type="gramStart"/>
      <w:r>
        <w:t>24.05.2024</w:t>
      </w:r>
      <w:proofErr w:type="gramEnd"/>
      <w:r>
        <w:t xml:space="preserve">            V Brně, dne 24.05.2024</w:t>
      </w:r>
    </w:p>
    <w:p w:rsidR="00D34D66" w:rsidRDefault="00D34D66">
      <w:pPr>
        <w:spacing w:line="1" w:lineRule="exact"/>
        <w:sectPr w:rsidR="00D34D66">
          <w:type w:val="continuous"/>
          <w:pgSz w:w="11900" w:h="16840"/>
          <w:pgMar w:top="1371" w:right="0" w:bottom="1371" w:left="0" w:header="0" w:footer="3" w:gutter="0"/>
          <w:cols w:space="720"/>
          <w:noEndnote/>
          <w:docGrid w:linePitch="360"/>
        </w:sectPr>
      </w:pPr>
    </w:p>
    <w:p w:rsidR="00D34D66" w:rsidRDefault="00E56A59">
      <w:pPr>
        <w:pStyle w:val="Zkladntext1"/>
        <w:shd w:val="clear" w:color="auto" w:fill="auto"/>
        <w:spacing w:after="140"/>
      </w:pPr>
      <w:r>
        <w:lastRenderedPageBreak/>
        <w:t>Za objednatele:</w:t>
      </w:r>
    </w:p>
    <w:p w:rsidR="00D34D66" w:rsidRPr="00C97B7D" w:rsidRDefault="00E56A59" w:rsidP="00E56A59">
      <w:pPr>
        <w:pStyle w:val="Zkladntext1"/>
        <w:shd w:val="clear" w:color="auto" w:fill="auto"/>
        <w:spacing w:after="40"/>
        <w:ind w:firstLine="580"/>
      </w:pPr>
      <w:r w:rsidRPr="00C97B7D">
        <w:t>XXXX</w:t>
      </w:r>
      <w:r w:rsidRPr="00C97B7D">
        <w:tab/>
        <w:t>XXXX</w:t>
      </w:r>
      <w:r w:rsidRPr="00C97B7D">
        <w:tab/>
      </w:r>
      <w:r w:rsidRPr="00C97B7D">
        <w:tab/>
      </w:r>
      <w:r w:rsidRPr="00C97B7D">
        <w:lastRenderedPageBreak/>
        <w:tab/>
        <w:t>Za zhotovitele:</w:t>
      </w:r>
    </w:p>
    <w:p w:rsidR="00D34D66" w:rsidRDefault="00E56A59" w:rsidP="00E56A59">
      <w:pPr>
        <w:pStyle w:val="Zkladntext30"/>
        <w:shd w:val="clear" w:color="auto" w:fill="auto"/>
        <w:tabs>
          <w:tab w:val="left" w:pos="1443"/>
        </w:tabs>
        <w:spacing w:line="276" w:lineRule="auto"/>
        <w:jc w:val="right"/>
        <w:sectPr w:rsidR="00D34D66">
          <w:type w:val="continuous"/>
          <w:pgSz w:w="11900" w:h="16840"/>
          <w:pgMar w:top="1371" w:right="2004" w:bottom="1371" w:left="1169" w:header="0" w:footer="3" w:gutter="0"/>
          <w:cols w:num="2" w:space="1248"/>
          <w:noEndnote/>
          <w:docGrid w:linePitch="360"/>
        </w:sectPr>
      </w:pPr>
      <w:r w:rsidRPr="00C97B7D">
        <w:tab/>
        <w:t xml:space="preserve">XXXX </w:t>
      </w:r>
      <w:proofErr w:type="spellStart"/>
      <w:r w:rsidRPr="00C97B7D">
        <w:t>XXXX</w:t>
      </w:r>
      <w:proofErr w:type="spellEnd"/>
    </w:p>
    <w:p w:rsidR="00D34D66" w:rsidRDefault="00D34D66">
      <w:pPr>
        <w:rPr>
          <w:sz w:val="2"/>
          <w:szCs w:val="2"/>
        </w:rPr>
        <w:sectPr w:rsidR="00D34D66">
          <w:type w:val="continuous"/>
          <w:pgSz w:w="11900" w:h="16840"/>
          <w:pgMar w:top="1371" w:right="2004" w:bottom="1371" w:left="1169" w:header="0" w:footer="3" w:gutter="0"/>
          <w:cols w:num="2" w:space="1248"/>
          <w:noEndnote/>
          <w:docGrid w:linePitch="360"/>
        </w:sectPr>
      </w:pPr>
    </w:p>
    <w:p w:rsidR="00D34D66" w:rsidRDefault="00E56A59">
      <w:pPr>
        <w:pStyle w:val="Zkladntext20"/>
        <w:framePr w:w="672" w:h="197" w:wrap="none" w:hAnchor="page" w:x="10709" w:y="1"/>
        <w:shd w:val="clear" w:color="auto" w:fill="auto"/>
        <w:spacing w:line="240" w:lineRule="auto"/>
      </w:pPr>
      <w:r>
        <w:lastRenderedPageBreak/>
        <w:t xml:space="preserve">příloha </w:t>
      </w:r>
      <w:proofErr w:type="gramStart"/>
      <w:r>
        <w:t>č.1</w:t>
      </w:r>
      <w:proofErr w:type="gramEnd"/>
    </w:p>
    <w:p w:rsidR="00D34D66" w:rsidRDefault="00D34D66">
      <w:pPr>
        <w:spacing w:after="196" w:line="1" w:lineRule="exact"/>
      </w:pPr>
    </w:p>
    <w:p w:rsidR="00D34D66" w:rsidRDefault="00D34D66">
      <w:pPr>
        <w:spacing w:line="1" w:lineRule="exact"/>
        <w:sectPr w:rsidR="00D34D66">
          <w:pgSz w:w="11900" w:h="16840"/>
          <w:pgMar w:top="1203" w:right="482" w:bottom="1814" w:left="105" w:header="0" w:footer="3" w:gutter="0"/>
          <w:cols w:space="720"/>
          <w:noEndnote/>
          <w:docGrid w:linePitch="360"/>
        </w:sectPr>
      </w:pPr>
    </w:p>
    <w:p w:rsidR="00D34D66" w:rsidRDefault="00E56A59">
      <w:pPr>
        <w:pStyle w:val="Zkladntext30"/>
        <w:shd w:val="clear" w:color="auto" w:fill="auto"/>
        <w:spacing w:after="360"/>
        <w:ind w:left="0"/>
      </w:pPr>
      <w:r>
        <w:lastRenderedPageBreak/>
        <w:t xml:space="preserve">Položkový rozpočet víceprací a </w:t>
      </w:r>
      <w:proofErr w:type="spellStart"/>
      <w:r>
        <w:t>méněprací</w:t>
      </w:r>
      <w:proofErr w:type="spellEnd"/>
    </w:p>
    <w:p w:rsidR="00D34D66" w:rsidRDefault="00E56A59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480" w:lineRule="auto"/>
      </w:pPr>
      <w:r>
        <w:t>Stavba: Objekt chirurgie - posílení datových rozvodů</w:t>
      </w:r>
    </w:p>
    <w:p w:rsidR="00D34D66" w:rsidRDefault="00E56A59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480" w:lineRule="auto"/>
      </w:pPr>
      <w:r>
        <w:t>objednatel: Nemocnice Nové Město na Moravě, příspěvková organizace místo plnění: chirurgický pavilon, Žďárská 603, 592 31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6"/>
        <w:gridCol w:w="720"/>
        <w:gridCol w:w="1042"/>
        <w:gridCol w:w="835"/>
        <w:gridCol w:w="1138"/>
      </w:tblGrid>
      <w:tr w:rsidR="00D34D66">
        <w:trPr>
          <w:trHeight w:hRule="exact" w:val="206"/>
          <w:jc w:val="center"/>
        </w:trPr>
        <w:tc>
          <w:tcPr>
            <w:tcW w:w="11271" w:type="dxa"/>
            <w:gridSpan w:val="5"/>
            <w:shd w:val="clear" w:color="auto" w:fill="75C3FA"/>
            <w:vAlign w:val="bottom"/>
          </w:tcPr>
          <w:p w:rsidR="00D34D66" w:rsidRDefault="00E56A59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Vícepráce</w:t>
            </w:r>
          </w:p>
        </w:tc>
      </w:tr>
      <w:tr w:rsidR="00D34D66">
        <w:trPr>
          <w:trHeight w:hRule="exact" w:val="178"/>
          <w:jc w:val="center"/>
        </w:trPr>
        <w:tc>
          <w:tcPr>
            <w:tcW w:w="7536" w:type="dxa"/>
            <w:shd w:val="clear" w:color="auto" w:fill="FDFB65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Položka z rozpočtu</w:t>
            </w:r>
          </w:p>
        </w:tc>
        <w:tc>
          <w:tcPr>
            <w:tcW w:w="720" w:type="dxa"/>
            <w:shd w:val="clear" w:color="auto" w:fill="FDFB65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MJ</w:t>
            </w:r>
          </w:p>
        </w:tc>
        <w:tc>
          <w:tcPr>
            <w:tcW w:w="1042" w:type="dxa"/>
            <w:shd w:val="clear" w:color="auto" w:fill="FDFB65"/>
          </w:tcPr>
          <w:p w:rsidR="00D34D66" w:rsidRDefault="00E56A59">
            <w:pPr>
              <w:pStyle w:val="Jin0"/>
              <w:shd w:val="clear" w:color="auto" w:fill="auto"/>
              <w:ind w:firstLine="4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Počet MJ</w:t>
            </w:r>
          </w:p>
        </w:tc>
        <w:tc>
          <w:tcPr>
            <w:tcW w:w="835" w:type="dxa"/>
            <w:shd w:val="clear" w:color="auto" w:fill="FDFB65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 xml:space="preserve">Cena z </w:t>
            </w:r>
            <w:proofErr w:type="spellStart"/>
            <w:r>
              <w:rPr>
                <w:b/>
                <w:bCs/>
                <w:sz w:val="12"/>
                <w:szCs w:val="12"/>
              </w:rPr>
              <w:t>SoD</w:t>
            </w:r>
            <w:proofErr w:type="spellEnd"/>
            <w:proofErr w:type="gramEnd"/>
          </w:p>
        </w:tc>
        <w:tc>
          <w:tcPr>
            <w:tcW w:w="1138" w:type="dxa"/>
            <w:shd w:val="clear" w:color="auto" w:fill="FDFB65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</w:t>
            </w:r>
          </w:p>
        </w:tc>
      </w:tr>
      <w:tr w:rsidR="007E7216">
        <w:trPr>
          <w:trHeight w:hRule="exact" w:val="16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Montáž strukturované kabeláže příslušenství a ostatní práce k rozvaděčům </w:t>
            </w:r>
            <w:r>
              <w:rPr>
                <w:lang w:val="en-US" w:eastAsia="en-US" w:bidi="en-US"/>
              </w:rPr>
              <w:t xml:space="preserve">patch </w:t>
            </w:r>
            <w:r>
              <w:t>panelu 24 portů neosazeného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7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19" MODULÁRNÍ </w:t>
            </w:r>
            <w:r>
              <w:rPr>
                <w:lang w:val="en-US" w:eastAsia="en-US" w:bidi="en-US"/>
              </w:rPr>
              <w:t xml:space="preserve">PATCHPANEL </w:t>
            </w:r>
            <w:r>
              <w:t>48X RJ45 1U SE ZADNÍM MANAGEMENTEM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7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Montáž kabelů datových FTP, UTP, STP ukončení kabelu konektorem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5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Montáž strukturované kabeláže zásuvek datových popis portu zásuvky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 w:rsidTr="00842969">
        <w:trPr>
          <w:trHeight w:hRule="exact" w:val="134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6X MODUL RJ45 CAT.6A STP S BEZNÁSTROJOVÝM PŘIPOJENÍM DLE ISO/IEC 11801 3rd </w:t>
            </w:r>
            <w:r>
              <w:rPr>
                <w:lang w:val="en-US" w:eastAsia="en-US" w:bidi="en-US"/>
              </w:rPr>
              <w:t xml:space="preserve">edition </w:t>
            </w:r>
            <w:r>
              <w:t>A CERTIFIKACI NA KOMPATIBILITU S POE++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 w:rsidTr="00842969">
        <w:trPr>
          <w:trHeight w:hRule="exact" w:val="149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DLE IEEE 802.3bt</w:t>
            </w: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7E7216" w:rsidRDefault="007E7216"/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</w:pPr>
            <w:r>
              <w:t>14</w:t>
            </w:r>
          </w:p>
        </w:tc>
        <w:tc>
          <w:tcPr>
            <w:tcW w:w="835" w:type="dxa"/>
            <w:vMerge/>
            <w:shd w:val="clear" w:color="auto" w:fill="FFFFFF"/>
          </w:tcPr>
          <w:p w:rsidR="007E7216" w:rsidRPr="00C97B7D" w:rsidRDefault="007E7216"/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 w:rsidTr="009478BE">
        <w:trPr>
          <w:trHeight w:hRule="exact" w:val="29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spacing w:line="283" w:lineRule="auto"/>
            </w:pPr>
            <w:r>
              <w:t xml:space="preserve">Kabel CAT6A 10GX, Bonded-Pair,4pr, F/UTP, </w:t>
            </w:r>
            <w:r>
              <w:rPr>
                <w:lang w:val="en-US" w:eastAsia="en-US" w:bidi="en-US"/>
              </w:rPr>
              <w:t xml:space="preserve">PE </w:t>
            </w:r>
            <w:proofErr w:type="spellStart"/>
            <w:r>
              <w:t>Jkt</w:t>
            </w:r>
            <w:proofErr w:type="spellEnd"/>
            <w:r>
              <w:t xml:space="preserve">, CMR, 305m </w:t>
            </w:r>
            <w:proofErr w:type="spellStart"/>
            <w:r>
              <w:t>Ethernet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up to </w:t>
            </w:r>
            <w:r>
              <w:t xml:space="preserve">10GBASE-T, Wi-Fi 6, Wi-Fi 5. </w:t>
            </w:r>
            <w:proofErr w:type="spellStart"/>
            <w:r>
              <w:t>HDBaseT</w:t>
            </w:r>
            <w:proofErr w:type="spellEnd"/>
            <w:r>
              <w:t xml:space="preserve">, </w:t>
            </w:r>
            <w:proofErr w:type="spellStart"/>
            <w:r>
              <w:t>PoE</w:t>
            </w:r>
            <w:proofErr w:type="spellEnd"/>
            <w:r>
              <w:t xml:space="preserve">++, </w:t>
            </w:r>
            <w:proofErr w:type="spellStart"/>
            <w:r>
              <w:t>PoE</w:t>
            </w:r>
            <w:proofErr w:type="spellEnd"/>
            <w:r>
              <w:t xml:space="preserve">+, </w:t>
            </w:r>
            <w:proofErr w:type="spellStart"/>
            <w:r>
              <w:t>PoE</w:t>
            </w:r>
            <w:proofErr w:type="spellEnd"/>
            <w:r>
              <w:t xml:space="preserve">, </w:t>
            </w:r>
            <w:proofErr w:type="gramStart"/>
            <w:r>
              <w:t>pr</w:t>
            </w:r>
            <w:proofErr w:type="gramEnd"/>
            <w:r>
              <w:t>.</w:t>
            </w:r>
            <w:proofErr w:type="gramStart"/>
            <w:r>
              <w:t>vodiče</w:t>
            </w:r>
            <w:proofErr w:type="gramEnd"/>
            <w:r>
              <w:t>:AWG23 B2cas1d0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6850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Drátěný kabelový žlab 150/100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Podpěra </w:t>
            </w:r>
            <w:proofErr w:type="gramStart"/>
            <w:r>
              <w:t>150-pro</w:t>
            </w:r>
            <w:r>
              <w:rPr>
                <w:i/>
                <w:iCs/>
              </w:rPr>
              <w:t>žlab</w:t>
            </w:r>
            <w:proofErr w:type="gramEnd"/>
            <w:r>
              <w:t xml:space="preserve"> 50/50, 150/50, 150/100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Držák 3/150 pomocí závitové tyče - pro žlab 150/50, 150/100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Závitová tyč 8 mm/1m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Trapézový držák M8 zatížení 60kg včetně </w:t>
            </w:r>
            <w:proofErr w:type="spellStart"/>
            <w:r>
              <w:t>spqovaciho</w:t>
            </w:r>
            <w:proofErr w:type="spellEnd"/>
            <w:r>
              <w:t xml:space="preserve"> materiálu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Spojka závitové tyče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8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Demontáž a zpětná montáž podhledů včetně výměny poškozených částí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3"/>
          <w:jc w:val="center"/>
        </w:trPr>
        <w:tc>
          <w:tcPr>
            <w:tcW w:w="7536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Montáž kabelů sdělovacích pro vnitřní rozvody počtu žil do 15</w:t>
            </w:r>
          </w:p>
        </w:tc>
        <w:tc>
          <w:tcPr>
            <w:tcW w:w="720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4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1050</w:t>
            </w:r>
          </w:p>
        </w:tc>
        <w:tc>
          <w:tcPr>
            <w:tcW w:w="835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38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78"/>
          <w:jc w:val="center"/>
        </w:trPr>
        <w:tc>
          <w:tcPr>
            <w:tcW w:w="7536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bez DPH</w:t>
            </w:r>
          </w:p>
        </w:tc>
        <w:tc>
          <w:tcPr>
            <w:tcW w:w="72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329 726,72 Kč</w:t>
            </w:r>
          </w:p>
        </w:tc>
      </w:tr>
    </w:tbl>
    <w:p w:rsidR="00D34D66" w:rsidRDefault="00D34D66">
      <w:pPr>
        <w:spacing w:after="119" w:line="1" w:lineRule="exact"/>
      </w:pPr>
    </w:p>
    <w:p w:rsidR="00D34D66" w:rsidRDefault="00D34D66">
      <w:pPr>
        <w:spacing w:line="1" w:lineRule="exact"/>
      </w:pPr>
    </w:p>
    <w:p w:rsidR="00D34D66" w:rsidRDefault="00E56A59">
      <w:pPr>
        <w:pStyle w:val="Titulektabulky0"/>
        <w:shd w:val="clear" w:color="auto" w:fill="auto"/>
        <w:ind w:left="5213"/>
      </w:pPr>
      <w:proofErr w:type="spellStart"/>
      <w:r>
        <w:t>Méněpráce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2"/>
        <w:gridCol w:w="734"/>
        <w:gridCol w:w="1032"/>
        <w:gridCol w:w="840"/>
        <w:gridCol w:w="1147"/>
      </w:tblGrid>
      <w:tr w:rsidR="00D34D66">
        <w:trPr>
          <w:trHeight w:hRule="exact" w:val="202"/>
          <w:jc w:val="center"/>
        </w:trPr>
        <w:tc>
          <w:tcPr>
            <w:tcW w:w="7522" w:type="dxa"/>
            <w:tcBorders>
              <w:top w:val="single" w:sz="4" w:space="0" w:color="auto"/>
            </w:tcBorders>
            <w:shd w:val="clear" w:color="auto" w:fill="FDFB65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Položka z rozpočtu</w:t>
            </w:r>
          </w:p>
        </w:tc>
        <w:tc>
          <w:tcPr>
            <w:tcW w:w="734" w:type="dxa"/>
            <w:shd w:val="clear" w:color="auto" w:fill="FDFB65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MJ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DFB65"/>
            <w:vAlign w:val="bottom"/>
          </w:tcPr>
          <w:p w:rsidR="00D34D66" w:rsidRDefault="00E56A59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MJ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DFB65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 xml:space="preserve">Cena z </w:t>
            </w:r>
            <w:proofErr w:type="spellStart"/>
            <w:r>
              <w:rPr>
                <w:b/>
                <w:bCs/>
                <w:sz w:val="12"/>
                <w:szCs w:val="12"/>
              </w:rPr>
              <w:t>SoD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DFB65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</w:t>
            </w:r>
          </w:p>
        </w:tc>
      </w:tr>
      <w:tr w:rsidR="00D34D66">
        <w:trPr>
          <w:trHeight w:hRule="exact" w:val="163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both"/>
            </w:pPr>
            <w:r>
              <w:rPr>
                <w:i/>
                <w:iCs/>
              </w:rPr>
              <w:t>P1Aa P1C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</w:tr>
      <w:tr w:rsidR="007E7216">
        <w:trPr>
          <w:trHeight w:hRule="exact" w:val="17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Vysekání rýh pro montáž trubek a kabelů v kamenných nebo betonových zdech hloubky do 3 cm a šířky přes 3 do 5 cm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 w:rsidTr="000E3C59">
        <w:trPr>
          <w:trHeight w:hRule="exact" w:val="16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Vysekáni rýh pro montáž trubek a kabelů v cihelných zdech hloubky do 3 cm a šířky přes 3 do 5 cm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Vyplnění rýh vyplnění a omítnutí rýh ve stěnách hloubky do 3 cm a šířky přes 3 do 5 cm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Stavební pojivo pro uloženi el. </w:t>
            </w:r>
            <w:proofErr w:type="gramStart"/>
            <w:r>
              <w:t>materiálu</w:t>
            </w:r>
            <w:proofErr w:type="gramEnd"/>
            <w:r>
              <w:t xml:space="preserve"> pro obyčejné omítky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kg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Ostatní práce pro trasy vložení </w:t>
            </w:r>
            <w:proofErr w:type="spellStart"/>
            <w:r>
              <w:t>požámé</w:t>
            </w:r>
            <w:proofErr w:type="spellEnd"/>
            <w:r>
              <w:t xml:space="preserve"> těsnicího materiálu pro prostup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Označeni ucpávky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Revize ucpávky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protipožární kabelový disk kabely s jedním vodičem </w:t>
            </w:r>
            <w:proofErr w:type="spellStart"/>
            <w:proofErr w:type="gramStart"/>
            <w:r>
              <w:t>pr</w:t>
            </w:r>
            <w:proofErr w:type="spellEnd"/>
            <w:r>
              <w:t>.&lt;= 14mm</w:t>
            </w:r>
            <w:proofErr w:type="gramEnd"/>
            <w:r>
              <w:t xml:space="preserve">, kabely svíce vodiči </w:t>
            </w:r>
            <w:proofErr w:type="spellStart"/>
            <w:r>
              <w:t>pr</w:t>
            </w:r>
            <w:proofErr w:type="spellEnd"/>
            <w:r>
              <w:t xml:space="preserve">. &lt;= </w:t>
            </w:r>
            <w:r>
              <w:rPr>
                <w:lang w:val="en-US" w:eastAsia="en-US" w:bidi="en-US"/>
              </w:rPr>
              <w:t xml:space="preserve">19mm </w:t>
            </w:r>
            <w:r>
              <w:t>E190, beton, zdivo, SDK-stěna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zpevňující tmel kabely svazek </w:t>
            </w:r>
            <w:proofErr w:type="spellStart"/>
            <w:proofErr w:type="gramStart"/>
            <w:r>
              <w:t>pr</w:t>
            </w:r>
            <w:proofErr w:type="spellEnd"/>
            <w:r>
              <w:t>.&lt;= 50mm</w:t>
            </w:r>
            <w:proofErr w:type="gramEnd"/>
            <w:r>
              <w:t xml:space="preserve"> beton, zdivo. SDK. </w:t>
            </w:r>
            <w:proofErr w:type="gramStart"/>
            <w:r>
              <w:t>stěna</w:t>
            </w:r>
            <w:proofErr w:type="gramEnd"/>
            <w:r>
              <w:t xml:space="preserve"> strop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6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CP </w:t>
            </w:r>
            <w:r>
              <w:t xml:space="preserve">670/CFS-CT, protipožární povlak žlab š.150-400 beton, zdivo. SDK. </w:t>
            </w:r>
            <w:proofErr w:type="gramStart"/>
            <w:r>
              <w:t>stěna</w:t>
            </w:r>
            <w:proofErr w:type="gramEnd"/>
            <w:r>
              <w:t xml:space="preserve"> strop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7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 xml:space="preserve">protipožární povlak utěsnění rezervních trubek do </w:t>
            </w:r>
            <w:proofErr w:type="gramStart"/>
            <w:r>
              <w:t>pr.50</w:t>
            </w:r>
            <w:proofErr w:type="gramEnd"/>
            <w:r>
              <w:t xml:space="preserve"> stěna strop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264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 xml:space="preserve">Celkem </w:t>
            </w:r>
            <w:proofErr w:type="spellStart"/>
            <w:r>
              <w:t>méněpráce</w:t>
            </w:r>
            <w:proofErr w:type="spellEnd"/>
            <w:r>
              <w:t xml:space="preserve"> za objekt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25 644,55 Kč</w:t>
            </w:r>
          </w:p>
        </w:tc>
      </w:tr>
      <w:tr w:rsidR="00D34D66">
        <w:trPr>
          <w:trHeight w:hRule="exact" w:val="240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jc w:val="both"/>
            </w:pPr>
            <w:r>
              <w:t>P1B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</w:tr>
      <w:tr w:rsidR="007E7216">
        <w:trPr>
          <w:trHeight w:hRule="exact" w:val="178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Vysekání rýh pro montáž trubek a kabelů v kamenných nebo betonových zdech hloubky do 3 cm a šířky přes 3 do 5 cm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>
        <w:trPr>
          <w:trHeight w:hRule="exact" w:val="154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</w:pPr>
            <w:r>
              <w:t>Vysekání rýh pro montáž trubek a kabelů v cihelných zdech hloubky do 3 cm a šířky přes 3 do 5 cm</w:t>
            </w:r>
          </w:p>
        </w:tc>
        <w:tc>
          <w:tcPr>
            <w:tcW w:w="734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7E7216" w:rsidTr="0073763D">
        <w:trPr>
          <w:trHeight w:hRule="exact" w:val="293"/>
          <w:jc w:val="center"/>
        </w:trPr>
        <w:tc>
          <w:tcPr>
            <w:tcW w:w="7522" w:type="dxa"/>
            <w:shd w:val="clear" w:color="auto" w:fill="FFFFFF"/>
          </w:tcPr>
          <w:p w:rsidR="007E7216" w:rsidRDefault="007E7216">
            <w:pPr>
              <w:pStyle w:val="Jin0"/>
              <w:shd w:val="clear" w:color="auto" w:fill="auto"/>
              <w:spacing w:line="293" w:lineRule="auto"/>
            </w:pPr>
            <w: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7E7216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E7216" w:rsidRDefault="007E7216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40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7E7216" w:rsidRPr="00C97B7D" w:rsidRDefault="007E7216"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269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 xml:space="preserve">Celkem </w:t>
            </w:r>
            <w:proofErr w:type="spellStart"/>
            <w:r>
              <w:t>méněpráce</w:t>
            </w:r>
            <w:proofErr w:type="spellEnd"/>
            <w:r>
              <w:t xml:space="preserve"> za objekt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5 319,64 Kč</w:t>
            </w:r>
          </w:p>
        </w:tc>
      </w:tr>
      <w:tr w:rsidR="00D34D66">
        <w:trPr>
          <w:trHeight w:hRule="exact" w:val="250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P1A,B,C -silnoproud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54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both"/>
            </w:pPr>
            <w:r>
              <w:t>Montáž zásuvek domovních se zapojením vodičů šroubové připojení chráněných v krabici 10/16 A. pro prostředí normální, provedení 2P + PE</w:t>
            </w:r>
          </w:p>
        </w:tc>
        <w:tc>
          <w:tcPr>
            <w:tcW w:w="734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840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49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Zásuvka jednonásobná s ochranným kolíkem 2P+PE. 250V/16A. IP20, barva ZELENÁ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34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both"/>
            </w:pPr>
            <w:r>
              <w:t>5519B-A02347Z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49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Rámeček pro elektroinstalační přístroje, jednonásobný, s popisovým polem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39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2CKA001754A2155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36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49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Montáž krabic elektroinstalačních bez napojení na trubky a lišty, demontáže a montáže víčka a přístroje přístrojových zapuštěných plastových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44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kruhových pro sádrokartonové příčky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39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jc w:val="both"/>
            </w:pPr>
            <w:r>
              <w:t xml:space="preserve">Krabice univerzální </w:t>
            </w:r>
            <w:proofErr w:type="spellStart"/>
            <w:r>
              <w:t>bezhalogenová</w:t>
            </w:r>
            <w:proofErr w:type="spellEnd"/>
            <w:r>
              <w:t xml:space="preserve"> HF do SDK. </w:t>
            </w:r>
            <w:proofErr w:type="gramStart"/>
            <w:r>
              <w:t>barva</w:t>
            </w:r>
            <w:proofErr w:type="gramEnd"/>
            <w:r>
              <w:t xml:space="preserve"> </w:t>
            </w:r>
            <w:proofErr w:type="spellStart"/>
            <w:r>
              <w:t>čemá</w:t>
            </w:r>
            <w:proofErr w:type="spellEnd"/>
            <w:r>
              <w:t>. rozměry 78x45 mm, materiál PP-PPO. třída reakce na oheň podkladového materiálu A1-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kc</w:t>
            </w:r>
            <w:proofErr w:type="spellEnd"/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49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D, průměr frézovaného (vrtaného) otvoru 73,5 mm. KOPOS KU 68 LA/1HF_FA. EAN 8595057633964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63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Montáž žlabů bez stojiny a výložníků plastových, šířky do 100 mm s víkem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34D66" w:rsidRPr="00C97B7D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34D66" w:rsidRPr="00C97B7D" w:rsidRDefault="007E7216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44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Parapetní kanál 110x65 D. bílý, délka jednoho dílu L=2 m, montáž klasických přístrojů.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39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Parapetní žlab KOPOS PK 110x65 D HD 2m bílá</w:t>
            </w:r>
          </w:p>
        </w:tc>
        <w:tc>
          <w:tcPr>
            <w:tcW w:w="734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54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Přístrojová krabice pro parapetní kanály, bílá.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30"/>
          <w:jc w:val="center"/>
        </w:trPr>
        <w:tc>
          <w:tcPr>
            <w:tcW w:w="752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3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49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Krabice KOPOS KP PK HB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54"/>
          <w:jc w:val="center"/>
        </w:trPr>
        <w:tc>
          <w:tcPr>
            <w:tcW w:w="752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</w:pPr>
            <w:r>
              <w:t>Kryt 110x65 D koncový.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25"/>
          <w:jc w:val="center"/>
        </w:trPr>
        <w:tc>
          <w:tcPr>
            <w:tcW w:w="752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34D66" w:rsidRDefault="00E56A59">
            <w:pPr>
              <w:pStyle w:val="Jin0"/>
              <w:shd w:val="clear" w:color="auto" w:fill="auto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  <w:tc>
          <w:tcPr>
            <w:tcW w:w="1147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</w:tr>
      <w:tr w:rsidR="00D34D66">
        <w:trPr>
          <w:trHeight w:hRule="exact" w:val="158"/>
          <w:jc w:val="center"/>
        </w:trPr>
        <w:tc>
          <w:tcPr>
            <w:tcW w:w="7522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</w:pPr>
            <w:r>
              <w:t>Kryt KOPOS PK 110x65 D koncový 8211 HB bílá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Pr="00C97B7D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Pr="00C97B7D" w:rsidRDefault="007E7216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 w:rsidRPr="00C97B7D">
              <w:rPr>
                <w:sz w:val="12"/>
                <w:szCs w:val="12"/>
              </w:rPr>
              <w:t>XXXX</w:t>
            </w:r>
          </w:p>
        </w:tc>
      </w:tr>
      <w:tr w:rsidR="00D34D66">
        <w:trPr>
          <w:trHeight w:hRule="exact" w:val="182"/>
          <w:jc w:val="center"/>
        </w:trPr>
        <w:tc>
          <w:tcPr>
            <w:tcW w:w="7522" w:type="dxa"/>
            <w:shd w:val="clear" w:color="auto" w:fill="FFFFFF"/>
          </w:tcPr>
          <w:p w:rsidR="00D34D66" w:rsidRDefault="007E7216">
            <w:pPr>
              <w:pStyle w:val="Jin0"/>
              <w:shd w:val="clear" w:color="auto" w:fill="auto"/>
            </w:pPr>
            <w:r>
              <w:t>C</w:t>
            </w:r>
            <w:r w:rsidR="00E56A59">
              <w:t xml:space="preserve">elkem </w:t>
            </w:r>
            <w:proofErr w:type="spellStart"/>
            <w:r w:rsidR="00E56A59">
              <w:t>méněpráce</w:t>
            </w:r>
            <w:proofErr w:type="spellEnd"/>
            <w:r w:rsidR="00E56A59">
              <w:t xml:space="preserve"> za objekt</w:t>
            </w:r>
          </w:p>
        </w:tc>
        <w:tc>
          <w:tcPr>
            <w:tcW w:w="734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34D66" w:rsidRDefault="00D34D6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D34D66" w:rsidRDefault="00E56A59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11 212,64 Kč</w:t>
            </w:r>
          </w:p>
        </w:tc>
      </w:tr>
    </w:tbl>
    <w:p w:rsidR="00D34D66" w:rsidRDefault="00D34D66">
      <w:pPr>
        <w:spacing w:after="119" w:line="1" w:lineRule="exact"/>
      </w:pPr>
    </w:p>
    <w:p w:rsidR="00D34D66" w:rsidRDefault="00E56A59">
      <w:pPr>
        <w:pStyle w:val="Zkladntext40"/>
        <w:pBdr>
          <w:bottom w:val="single" w:sz="4" w:space="0" w:color="auto"/>
        </w:pBdr>
        <w:shd w:val="clear" w:color="auto" w:fill="auto"/>
      </w:pPr>
      <w:r>
        <w:t>Rekapitulace</w:t>
      </w:r>
    </w:p>
    <w:p w:rsidR="00D34D66" w:rsidRDefault="00E56A59">
      <w:pPr>
        <w:pStyle w:val="Zkladntext20"/>
        <w:shd w:val="clear" w:color="auto" w:fill="auto"/>
        <w:spacing w:line="240" w:lineRule="auto"/>
        <w:ind w:left="6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ragraph">
                  <wp:posOffset>12700</wp:posOffset>
                </wp:positionV>
                <wp:extent cx="762000" cy="4635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D66" w:rsidRDefault="007E7216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C</w:t>
                            </w:r>
                            <w:r w:rsidR="00E56A59">
                              <w:t xml:space="preserve">ena z </w:t>
                            </w:r>
                            <w:proofErr w:type="spellStart"/>
                            <w:r w:rsidR="00E56A59">
                              <w:t>SoD</w:t>
                            </w:r>
                            <w:proofErr w:type="spellEnd"/>
                            <w:proofErr w:type="gramEnd"/>
                            <w:r w:rsidR="00E56A59">
                              <w:t xml:space="preserve"> % vícepráce</w:t>
                            </w:r>
                          </w:p>
                          <w:p w:rsidR="00D34D66" w:rsidRDefault="00E56A59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Dekém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méněpráce</w:t>
                            </w:r>
                            <w:proofErr w:type="spellEnd"/>
                          </w:p>
                          <w:p w:rsidR="00D34D66" w:rsidRDefault="00E56A5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Doplatek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.25pt;margin-top:1pt;width:60pt;height:36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" filled="f" stroked="f">
                <v:textbox inset="0,0,0,0">
                  <w:txbxContent>
                    <w:p w:rsidR="00D34D66" w:rsidRDefault="007E7216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t>C</w:t>
                      </w:r>
                      <w:r w:rsidR="00E56A59">
                        <w:t xml:space="preserve">ena z </w:t>
                      </w:r>
                      <w:proofErr w:type="spellStart"/>
                      <w:r w:rsidR="00E56A59">
                        <w:t>SoD</w:t>
                      </w:r>
                      <w:proofErr w:type="spellEnd"/>
                      <w:proofErr w:type="gramEnd"/>
                      <w:r w:rsidR="00E56A59">
                        <w:t xml:space="preserve"> % vícepráce</w:t>
                      </w:r>
                    </w:p>
                    <w:p w:rsidR="00D34D66" w:rsidRDefault="00E56A59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t>Dekém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méněpráce</w:t>
                      </w:r>
                      <w:proofErr w:type="spellEnd"/>
                    </w:p>
                    <w:p w:rsidR="00D34D66" w:rsidRDefault="00E56A59">
                      <w:pPr>
                        <w:pStyle w:val="Zkladntext20"/>
                        <w:shd w:val="clear" w:color="auto" w:fill="auto"/>
                      </w:pPr>
                      <w:r>
                        <w:t>Doplatek celkem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1 659 732,00 Kč</w:t>
      </w:r>
    </w:p>
    <w:p w:rsidR="00D34D66" w:rsidRDefault="00E56A59">
      <w:pPr>
        <w:pStyle w:val="Nadpis30"/>
        <w:keepNext/>
        <w:keepLines/>
        <w:shd w:val="clear" w:color="auto" w:fill="auto"/>
        <w:spacing w:after="0"/>
        <w:ind w:left="6760"/>
      </w:pPr>
      <w:bookmarkStart w:id="10" w:name="bookmark10"/>
      <w:bookmarkStart w:id="11" w:name="bookmark11"/>
      <w:r>
        <w:t>19,87%</w:t>
      </w:r>
      <w:bookmarkEnd w:id="10"/>
      <w:bookmarkEnd w:id="11"/>
    </w:p>
    <w:p w:rsidR="00D34D66" w:rsidRDefault="00E56A59">
      <w:pPr>
        <w:pStyle w:val="Nadpis30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42 176,83 Kč</w:t>
      </w:r>
      <w:bookmarkEnd w:id="12"/>
      <w:bookmarkEnd w:id="13"/>
    </w:p>
    <w:p w:rsidR="00D34D66" w:rsidRDefault="00E56A59">
      <w:pPr>
        <w:pStyle w:val="Zkladntext20"/>
        <w:shd w:val="clear" w:color="auto" w:fill="auto"/>
        <w:spacing w:after="180" w:line="240" w:lineRule="auto"/>
        <w:ind w:left="6220"/>
      </w:pPr>
      <w:r>
        <w:t>287 549,89 Kč</w:t>
      </w:r>
    </w:p>
    <w:p w:rsidR="00D34D66" w:rsidRDefault="00E56A59">
      <w:pPr>
        <w:pStyle w:val="Nadpis30"/>
        <w:keepNext/>
        <w:keepLines/>
        <w:shd w:val="clear" w:color="auto" w:fill="auto"/>
        <w:spacing w:after="12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12700</wp:posOffset>
                </wp:positionV>
                <wp:extent cx="673735" cy="1219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D66" w:rsidRDefault="00E56A5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1 947 281,89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83.7pt;margin-top:1pt;width:53.05pt;height:9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" filled="f" stroked="f">
                <v:textbox inset="0,0,0,0">
                  <w:txbxContent>
                    <w:p w:rsidR="00D34D66" w:rsidRDefault="00E56A59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1 947 281,89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4"/>
      <w:bookmarkStart w:id="15" w:name="bookmark15"/>
      <w:r w:rsidR="00C97B7D">
        <w:t>C</w:t>
      </w:r>
      <w:bookmarkStart w:id="16" w:name="_GoBack"/>
      <w:bookmarkEnd w:id="16"/>
      <w:r>
        <w:t>elková cena za dílo se započtením více/</w:t>
      </w:r>
      <w:proofErr w:type="spellStart"/>
      <w:r>
        <w:t>méněprací</w:t>
      </w:r>
      <w:bookmarkEnd w:id="14"/>
      <w:bookmarkEnd w:id="15"/>
      <w:proofErr w:type="spellEnd"/>
    </w:p>
    <w:sectPr w:rsidR="00D34D66">
      <w:type w:val="continuous"/>
      <w:pgSz w:w="11900" w:h="16840"/>
      <w:pgMar w:top="1203" w:right="482" w:bottom="1203" w:left="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EF" w:rsidRDefault="00E56A59">
      <w:r>
        <w:separator/>
      </w:r>
    </w:p>
  </w:endnote>
  <w:endnote w:type="continuationSeparator" w:id="0">
    <w:p w:rsidR="00A421EF" w:rsidRDefault="00E5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6" w:rsidRDefault="00E56A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E6120B" wp14:editId="094ED6E3">
              <wp:simplePos x="0" y="0"/>
              <wp:positionH relativeFrom="page">
                <wp:posOffset>3577590</wp:posOffset>
              </wp:positionH>
              <wp:positionV relativeFrom="page">
                <wp:posOffset>10024110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4D66" w:rsidRDefault="00E56A5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1.7pt;margin-top:789.3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" filled="f" stroked="f">
              <v:textbox style="mso-fit-shape-to-text:t" inset="0,0,0,0">
                <w:txbxContent>
                  <w:p w:rsidR="00D34D66" w:rsidRDefault="00E56A5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6" w:rsidRDefault="00D34D6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66" w:rsidRDefault="00D34D66"/>
  </w:footnote>
  <w:footnote w:type="continuationSeparator" w:id="0">
    <w:p w:rsidR="00D34D66" w:rsidRDefault="00D34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17"/>
    <w:multiLevelType w:val="multilevel"/>
    <w:tmpl w:val="5120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868D3"/>
    <w:multiLevelType w:val="multilevel"/>
    <w:tmpl w:val="721E6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34C6C"/>
    <w:multiLevelType w:val="multilevel"/>
    <w:tmpl w:val="344C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4D66"/>
    <w:rsid w:val="007E7216"/>
    <w:rsid w:val="00A421EF"/>
    <w:rsid w:val="00C97B7D"/>
    <w:rsid w:val="00D34D66"/>
    <w:rsid w:val="00E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6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6400"/>
      <w:outlineLvl w:val="2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6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6400"/>
      <w:outlineLvl w:val="2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1184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2024-05-27T06:43:00Z</dcterms:created>
  <dcterms:modified xsi:type="dcterms:W3CDTF">2024-05-27T10:51:00Z</dcterms:modified>
</cp:coreProperties>
</file>