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A7715" w14:textId="35F581E9" w:rsidR="00D51FDF" w:rsidRPr="00481D2F" w:rsidRDefault="00D51FDF" w:rsidP="00EF4810">
      <w:pPr>
        <w:pStyle w:val="Nzev"/>
        <w:spacing w:after="0"/>
        <w:ind w:right="-468"/>
        <w:jc w:val="left"/>
        <w:rPr>
          <w:iCs/>
          <w:sz w:val="21"/>
          <w:szCs w:val="21"/>
        </w:rPr>
      </w:pPr>
    </w:p>
    <w:tbl>
      <w:tblPr>
        <w:tblStyle w:val="Mkatabulky"/>
        <w:tblW w:w="0" w:type="auto"/>
        <w:tblLook w:val="04A0" w:firstRow="1" w:lastRow="0" w:firstColumn="1" w:lastColumn="0" w:noHBand="0" w:noVBand="1"/>
      </w:tblPr>
      <w:tblGrid>
        <w:gridCol w:w="4118"/>
        <w:gridCol w:w="4178"/>
      </w:tblGrid>
      <w:tr w:rsidR="001A0F3C" w:rsidRPr="00F53B8F" w14:paraId="4EE477E7" w14:textId="77777777" w:rsidTr="003564FE">
        <w:tc>
          <w:tcPr>
            <w:tcW w:w="4248" w:type="dxa"/>
          </w:tcPr>
          <w:p w14:paraId="5F27AAE7" w14:textId="77777777" w:rsidR="001D0C47" w:rsidRPr="008D6A5F" w:rsidRDefault="001D0C47" w:rsidP="001D0C47">
            <w:pPr>
              <w:pStyle w:val="Nzev"/>
              <w:spacing w:after="0"/>
              <w:ind w:right="-468"/>
              <w:jc w:val="left"/>
              <w:rPr>
                <w:color w:val="2D2D2D"/>
                <w:sz w:val="21"/>
              </w:rPr>
            </w:pPr>
          </w:p>
          <w:p w14:paraId="71F459A4" w14:textId="77777777" w:rsidR="001D0C47" w:rsidRPr="003564FE" w:rsidRDefault="001D0C47" w:rsidP="003564FE">
            <w:pPr>
              <w:pStyle w:val="Nzev"/>
              <w:spacing w:after="0"/>
              <w:ind w:right="-468"/>
              <w:jc w:val="left"/>
              <w:rPr>
                <w:color w:val="2D2D2D"/>
                <w:sz w:val="21"/>
              </w:rPr>
            </w:pPr>
          </w:p>
          <w:p w14:paraId="2E3A0A47" w14:textId="05AA3890" w:rsidR="001D0C47" w:rsidRPr="00F53B8F" w:rsidRDefault="00873C8E" w:rsidP="003564FE">
            <w:pPr>
              <w:pStyle w:val="Nzev"/>
              <w:tabs>
                <w:tab w:val="clear" w:pos="4680"/>
              </w:tabs>
              <w:spacing w:after="0"/>
              <w:jc w:val="left"/>
              <w:rPr>
                <w:color w:val="2D2D2D"/>
                <w:sz w:val="21"/>
              </w:rPr>
            </w:pPr>
            <w:r w:rsidRPr="00F53B8F">
              <w:rPr>
                <w:color w:val="2D2D2D"/>
                <w:sz w:val="21"/>
              </w:rPr>
              <w:t xml:space="preserve">Biogen (Czech Republic) s.r.o. </w:t>
            </w:r>
            <w:r w:rsidR="006F2256" w:rsidRPr="00F53B8F">
              <w:rPr>
                <w:color w:val="2D2D2D"/>
                <w:sz w:val="21"/>
              </w:rPr>
              <w:br/>
            </w:r>
            <w:r w:rsidRPr="00F53B8F">
              <w:rPr>
                <w:color w:val="2D2D2D"/>
                <w:sz w:val="21"/>
              </w:rPr>
              <w:t>with its registered seat at Praha 4, Na Pankráci 1683/127, PSČ 14000, Id. No. 27566137, registered in the Commercial Register maintained by the Municipal Court in Prague, Section C, File No. 114396</w:t>
            </w:r>
          </w:p>
          <w:p w14:paraId="2D79C4C3" w14:textId="77777777" w:rsidR="001D0C47" w:rsidRPr="00F53B8F" w:rsidRDefault="001D0C47" w:rsidP="001D0C47">
            <w:pPr>
              <w:pStyle w:val="Nzev"/>
              <w:spacing w:after="0"/>
              <w:ind w:right="-468"/>
              <w:jc w:val="left"/>
              <w:rPr>
                <w:b/>
                <w:bCs/>
                <w:color w:val="2D2D2D"/>
                <w:sz w:val="21"/>
                <w:szCs w:val="21"/>
              </w:rPr>
            </w:pPr>
          </w:p>
          <w:p w14:paraId="4D8C0CE9" w14:textId="32FA0208" w:rsidR="00C8340A" w:rsidRPr="00F53B8F" w:rsidRDefault="00705138" w:rsidP="001D0C47">
            <w:pPr>
              <w:pStyle w:val="Nzev"/>
              <w:spacing w:after="0"/>
              <w:ind w:right="-468"/>
              <w:jc w:val="left"/>
              <w:rPr>
                <w:color w:val="2D2D2D"/>
                <w:sz w:val="21"/>
                <w:szCs w:val="21"/>
              </w:rPr>
            </w:pPr>
            <w:r w:rsidRPr="00F53B8F">
              <w:rPr>
                <w:color w:val="2D2D2D"/>
                <w:sz w:val="21"/>
                <w:szCs w:val="21"/>
              </w:rPr>
              <w:t xml:space="preserve">Represented by: MUDr. Martina Míková, </w:t>
            </w:r>
            <w:r w:rsidRPr="00F53B8F">
              <w:rPr>
                <w:color w:val="2D2D2D"/>
                <w:sz w:val="21"/>
                <w:szCs w:val="21"/>
              </w:rPr>
              <w:br/>
              <w:t>Country Director/Executive</w:t>
            </w:r>
          </w:p>
        </w:tc>
        <w:tc>
          <w:tcPr>
            <w:tcW w:w="4315" w:type="dxa"/>
          </w:tcPr>
          <w:p w14:paraId="06B836C2" w14:textId="77777777" w:rsidR="001A0F3C" w:rsidRPr="00F53B8F" w:rsidRDefault="001A0F3C" w:rsidP="00EF4810">
            <w:pPr>
              <w:spacing w:after="160" w:line="252" w:lineRule="auto"/>
              <w:rPr>
                <w:iCs/>
                <w:sz w:val="21"/>
                <w:szCs w:val="21"/>
              </w:rPr>
            </w:pPr>
          </w:p>
          <w:p w14:paraId="0009CA9D" w14:textId="77777777" w:rsidR="007D6347" w:rsidRPr="00F53B8F" w:rsidRDefault="007D6347" w:rsidP="007D6347">
            <w:pPr>
              <w:pStyle w:val="Nzev"/>
              <w:spacing w:after="0"/>
              <w:ind w:right="-468"/>
              <w:jc w:val="left"/>
              <w:rPr>
                <w:color w:val="2D2D2D"/>
                <w:sz w:val="21"/>
              </w:rPr>
            </w:pPr>
            <w:r w:rsidRPr="00F53B8F">
              <w:rPr>
                <w:color w:val="2D2D2D"/>
                <w:sz w:val="21"/>
              </w:rPr>
              <w:t xml:space="preserve">Biogen (Czech Republic) s.r.o., </w:t>
            </w:r>
          </w:p>
          <w:p w14:paraId="12AEA5A8" w14:textId="77777777" w:rsidR="007D6347" w:rsidRPr="00F53B8F" w:rsidRDefault="007D6347" w:rsidP="007D6347">
            <w:pPr>
              <w:pStyle w:val="Nzev"/>
              <w:spacing w:after="0"/>
              <w:ind w:right="-468"/>
              <w:jc w:val="left"/>
              <w:rPr>
                <w:color w:val="2D2D2D"/>
                <w:sz w:val="21"/>
              </w:rPr>
            </w:pPr>
            <w:r w:rsidRPr="00F53B8F">
              <w:rPr>
                <w:color w:val="2D2D2D"/>
                <w:sz w:val="21"/>
              </w:rPr>
              <w:t xml:space="preserve">se sídlem Praha 4, Na Pankráci 1683/127, PSČ 14000, IČ: 27566137, zapsanou v obchodním rejstříku vedeném Městským soudem v Praze, </w:t>
            </w:r>
            <w:r w:rsidRPr="00F53B8F">
              <w:rPr>
                <w:color w:val="2D2D2D"/>
                <w:sz w:val="21"/>
              </w:rPr>
              <w:br/>
              <w:t>oddíl C, vložka 114396</w:t>
            </w:r>
          </w:p>
          <w:p w14:paraId="5115CF7C" w14:textId="77777777" w:rsidR="007D6347" w:rsidRPr="00F53B8F" w:rsidRDefault="007D6347" w:rsidP="007D6347">
            <w:pPr>
              <w:pStyle w:val="Nzev"/>
              <w:spacing w:after="0"/>
              <w:ind w:right="-468"/>
              <w:jc w:val="left"/>
              <w:rPr>
                <w:color w:val="2D2D2D"/>
                <w:sz w:val="21"/>
              </w:rPr>
            </w:pPr>
          </w:p>
          <w:p w14:paraId="0F6FC7B7" w14:textId="77777777" w:rsidR="00E3558F" w:rsidRPr="00F53B8F" w:rsidRDefault="00E3558F" w:rsidP="00705138">
            <w:pPr>
              <w:pStyle w:val="Nzev"/>
              <w:tabs>
                <w:tab w:val="clear" w:pos="4680"/>
                <w:tab w:val="center" w:pos="4008"/>
              </w:tabs>
              <w:spacing w:after="0"/>
              <w:ind w:right="96"/>
              <w:jc w:val="left"/>
              <w:rPr>
                <w:color w:val="2D2D2D"/>
                <w:sz w:val="21"/>
              </w:rPr>
            </w:pPr>
          </w:p>
          <w:p w14:paraId="4CC5AB0C" w14:textId="113DEB12" w:rsidR="007D6347" w:rsidRPr="00F53B8F" w:rsidRDefault="007D6347" w:rsidP="00705138">
            <w:pPr>
              <w:pStyle w:val="Nzev"/>
              <w:tabs>
                <w:tab w:val="clear" w:pos="4680"/>
                <w:tab w:val="center" w:pos="4008"/>
              </w:tabs>
              <w:spacing w:after="0"/>
              <w:ind w:right="96"/>
              <w:jc w:val="left"/>
              <w:rPr>
                <w:color w:val="2D2D2D"/>
                <w:sz w:val="21"/>
              </w:rPr>
            </w:pPr>
            <w:r w:rsidRPr="00F53B8F">
              <w:rPr>
                <w:color w:val="2D2D2D"/>
                <w:sz w:val="21"/>
              </w:rPr>
              <w:t xml:space="preserve">zastoupená: MUDr. Martinou Míkovou, </w:t>
            </w:r>
            <w:r w:rsidR="00705138" w:rsidRPr="00F53B8F">
              <w:rPr>
                <w:color w:val="2D2D2D"/>
                <w:sz w:val="21"/>
              </w:rPr>
              <w:t xml:space="preserve">ředitelkou a </w:t>
            </w:r>
            <w:r w:rsidRPr="00F53B8F">
              <w:rPr>
                <w:color w:val="2D2D2D"/>
                <w:sz w:val="21"/>
              </w:rPr>
              <w:t>jednatelkou</w:t>
            </w:r>
          </w:p>
          <w:p w14:paraId="10D823DC" w14:textId="77777777" w:rsidR="007D6347" w:rsidRPr="00F53B8F" w:rsidRDefault="007D6347" w:rsidP="00EF4810">
            <w:pPr>
              <w:spacing w:after="160" w:line="252" w:lineRule="auto"/>
              <w:rPr>
                <w:iCs/>
                <w:sz w:val="21"/>
                <w:szCs w:val="21"/>
              </w:rPr>
            </w:pPr>
          </w:p>
        </w:tc>
      </w:tr>
      <w:tr w:rsidR="001A0F3C" w:rsidRPr="00F53B8F" w14:paraId="55F90652" w14:textId="77777777" w:rsidTr="003564FE">
        <w:tc>
          <w:tcPr>
            <w:tcW w:w="4248" w:type="dxa"/>
          </w:tcPr>
          <w:p w14:paraId="63B058B2" w14:textId="7F0C257E" w:rsidR="00AA0EF8" w:rsidRPr="00F53B8F" w:rsidRDefault="00AA0EF8" w:rsidP="00AA0EF8">
            <w:pPr>
              <w:pStyle w:val="Nzev"/>
              <w:spacing w:after="0"/>
              <w:ind w:right="-468"/>
              <w:jc w:val="left"/>
              <w:rPr>
                <w:sz w:val="21"/>
              </w:rPr>
            </w:pPr>
            <w:r w:rsidRPr="00F53B8F">
              <w:rPr>
                <w:sz w:val="21"/>
              </w:rPr>
              <w:t>Fakultní nemocnice Brno</w:t>
            </w:r>
            <w:r w:rsidR="00400DB9" w:rsidRPr="00F53B8F">
              <w:rPr>
                <w:sz w:val="21"/>
              </w:rPr>
              <w:t xml:space="preserve"> </w:t>
            </w:r>
          </w:p>
          <w:p w14:paraId="7F47835F" w14:textId="77777777" w:rsidR="00AA0EF8" w:rsidRPr="00F53B8F" w:rsidRDefault="00AA0EF8" w:rsidP="00AA0EF8">
            <w:pPr>
              <w:pStyle w:val="Nzev"/>
              <w:spacing w:after="0"/>
              <w:ind w:right="-468"/>
              <w:jc w:val="left"/>
              <w:rPr>
                <w:sz w:val="21"/>
              </w:rPr>
            </w:pPr>
            <w:r w:rsidRPr="00F53B8F">
              <w:rPr>
                <w:sz w:val="21"/>
              </w:rPr>
              <w:t>Jihlavská 20</w:t>
            </w:r>
          </w:p>
          <w:p w14:paraId="7587C420" w14:textId="77777777" w:rsidR="00AA0EF8" w:rsidRPr="00F53B8F" w:rsidRDefault="00AA0EF8" w:rsidP="00AA0EF8">
            <w:pPr>
              <w:pStyle w:val="Nzev"/>
              <w:spacing w:after="0"/>
              <w:ind w:right="-468"/>
              <w:jc w:val="left"/>
              <w:rPr>
                <w:sz w:val="21"/>
              </w:rPr>
            </w:pPr>
            <w:r w:rsidRPr="00F53B8F">
              <w:rPr>
                <w:sz w:val="21"/>
              </w:rPr>
              <w:t>625 00 Brno</w:t>
            </w:r>
          </w:p>
          <w:p w14:paraId="747C0020" w14:textId="77777777" w:rsidR="00AA0EF8" w:rsidRPr="00F53B8F" w:rsidRDefault="00AA0EF8" w:rsidP="00AA0EF8">
            <w:pPr>
              <w:pStyle w:val="Nzev"/>
              <w:spacing w:after="0"/>
              <w:ind w:right="-468"/>
              <w:jc w:val="left"/>
              <w:rPr>
                <w:sz w:val="21"/>
              </w:rPr>
            </w:pPr>
            <w:r w:rsidRPr="00F53B8F">
              <w:rPr>
                <w:sz w:val="21"/>
              </w:rPr>
              <w:t>Česká republika</w:t>
            </w:r>
          </w:p>
          <w:p w14:paraId="541DB93F" w14:textId="6BD37373" w:rsidR="00AA0EF8" w:rsidRPr="00F53B8F" w:rsidRDefault="00705138" w:rsidP="00AA0EF8">
            <w:pPr>
              <w:pStyle w:val="Nzev"/>
              <w:spacing w:after="0"/>
              <w:ind w:right="-468"/>
              <w:jc w:val="left"/>
              <w:rPr>
                <w:sz w:val="21"/>
              </w:rPr>
            </w:pPr>
            <w:r w:rsidRPr="00F53B8F">
              <w:rPr>
                <w:sz w:val="21"/>
              </w:rPr>
              <w:t>Represented by:</w:t>
            </w:r>
            <w:r w:rsidR="00AA0EF8" w:rsidRPr="00F53B8F">
              <w:rPr>
                <w:sz w:val="21"/>
              </w:rPr>
              <w:t xml:space="preserve"> MUDr. Ivo Rovný, MBA, </w:t>
            </w:r>
            <w:r w:rsidRPr="00F53B8F">
              <w:rPr>
                <w:sz w:val="21"/>
              </w:rPr>
              <w:br/>
            </w:r>
            <w:r w:rsidR="00FB3393" w:rsidRPr="00F53B8F">
              <w:rPr>
                <w:sz w:val="21"/>
              </w:rPr>
              <w:t>Director</w:t>
            </w:r>
          </w:p>
          <w:p w14:paraId="07D42506" w14:textId="17C3411E" w:rsidR="001A0F3C" w:rsidRPr="00F53B8F" w:rsidRDefault="00975A68" w:rsidP="00C8340A">
            <w:pPr>
              <w:pStyle w:val="Nzev"/>
              <w:spacing w:after="0"/>
              <w:ind w:right="-468"/>
              <w:jc w:val="left"/>
              <w:rPr>
                <w:sz w:val="21"/>
              </w:rPr>
            </w:pPr>
            <w:r w:rsidRPr="00F53B8F">
              <w:rPr>
                <w:sz w:val="21"/>
              </w:rPr>
              <w:t xml:space="preserve">“Institution” </w:t>
            </w:r>
          </w:p>
        </w:tc>
        <w:tc>
          <w:tcPr>
            <w:tcW w:w="4315" w:type="dxa"/>
          </w:tcPr>
          <w:p w14:paraId="4CFBEE82" w14:textId="77777777" w:rsidR="00705138" w:rsidRPr="00F53B8F" w:rsidRDefault="00705138" w:rsidP="00705138">
            <w:pPr>
              <w:pStyle w:val="Nzev"/>
              <w:spacing w:after="0"/>
              <w:ind w:right="-468"/>
              <w:jc w:val="left"/>
              <w:rPr>
                <w:sz w:val="21"/>
              </w:rPr>
            </w:pPr>
            <w:r w:rsidRPr="00F53B8F">
              <w:rPr>
                <w:sz w:val="21"/>
              </w:rPr>
              <w:t xml:space="preserve">Fakultní nemocnice Brno </w:t>
            </w:r>
          </w:p>
          <w:p w14:paraId="77F9D6FA" w14:textId="77777777" w:rsidR="00705138" w:rsidRPr="00F53B8F" w:rsidRDefault="00705138" w:rsidP="00705138">
            <w:pPr>
              <w:pStyle w:val="Nzev"/>
              <w:spacing w:after="0"/>
              <w:ind w:right="-468"/>
              <w:jc w:val="left"/>
              <w:rPr>
                <w:sz w:val="21"/>
              </w:rPr>
            </w:pPr>
            <w:r w:rsidRPr="00F53B8F">
              <w:rPr>
                <w:sz w:val="21"/>
              </w:rPr>
              <w:t>Jihlavská 20</w:t>
            </w:r>
          </w:p>
          <w:p w14:paraId="46B92849" w14:textId="77777777" w:rsidR="00705138" w:rsidRPr="00F53B8F" w:rsidRDefault="00705138" w:rsidP="00705138">
            <w:pPr>
              <w:pStyle w:val="Nzev"/>
              <w:spacing w:after="0"/>
              <w:ind w:right="-468"/>
              <w:jc w:val="left"/>
              <w:rPr>
                <w:sz w:val="21"/>
              </w:rPr>
            </w:pPr>
            <w:r w:rsidRPr="00F53B8F">
              <w:rPr>
                <w:sz w:val="21"/>
              </w:rPr>
              <w:t>625 00 Brno</w:t>
            </w:r>
          </w:p>
          <w:p w14:paraId="484B4EE9" w14:textId="77777777" w:rsidR="00705138" w:rsidRPr="00F53B8F" w:rsidRDefault="00705138" w:rsidP="00705138">
            <w:pPr>
              <w:pStyle w:val="Nzev"/>
              <w:spacing w:after="0"/>
              <w:ind w:right="-468"/>
              <w:jc w:val="left"/>
              <w:rPr>
                <w:sz w:val="21"/>
              </w:rPr>
            </w:pPr>
            <w:r w:rsidRPr="00F53B8F">
              <w:rPr>
                <w:sz w:val="21"/>
              </w:rPr>
              <w:t>Česká republika</w:t>
            </w:r>
          </w:p>
          <w:p w14:paraId="0C1F2B0C" w14:textId="3E37EA59" w:rsidR="00705138" w:rsidRPr="00F53B8F" w:rsidRDefault="00705138" w:rsidP="00705138">
            <w:pPr>
              <w:pStyle w:val="Nzev"/>
              <w:spacing w:after="0"/>
              <w:ind w:right="-468"/>
              <w:jc w:val="left"/>
              <w:rPr>
                <w:sz w:val="21"/>
              </w:rPr>
            </w:pPr>
            <w:r w:rsidRPr="00F53B8F">
              <w:rPr>
                <w:sz w:val="21"/>
              </w:rPr>
              <w:t xml:space="preserve">zastoupená: MUDr. Ivo Rovný, MBA, </w:t>
            </w:r>
            <w:r w:rsidRPr="00F53B8F">
              <w:rPr>
                <w:sz w:val="21"/>
              </w:rPr>
              <w:br/>
              <w:t>ředitel</w:t>
            </w:r>
          </w:p>
          <w:p w14:paraId="3DC4B239" w14:textId="77777777" w:rsidR="001A0F3C" w:rsidRPr="00F53B8F" w:rsidRDefault="00705138" w:rsidP="00C8340A">
            <w:pPr>
              <w:pStyle w:val="Nzev"/>
              <w:spacing w:after="0"/>
              <w:ind w:right="-468"/>
              <w:jc w:val="left"/>
              <w:rPr>
                <w:sz w:val="21"/>
              </w:rPr>
            </w:pPr>
            <w:r w:rsidRPr="00F53B8F">
              <w:rPr>
                <w:sz w:val="21"/>
              </w:rPr>
              <w:t xml:space="preserve">“Instituce” </w:t>
            </w:r>
          </w:p>
          <w:p w14:paraId="709D19F0" w14:textId="5A78EC9C" w:rsidR="00C8340A" w:rsidRPr="00F53B8F" w:rsidRDefault="00C8340A" w:rsidP="00C8340A">
            <w:pPr>
              <w:pStyle w:val="Nzev"/>
              <w:spacing w:after="0"/>
              <w:ind w:right="-468"/>
              <w:jc w:val="left"/>
              <w:rPr>
                <w:sz w:val="21"/>
              </w:rPr>
            </w:pPr>
          </w:p>
        </w:tc>
      </w:tr>
      <w:tr w:rsidR="001A0F3C" w:rsidRPr="00F53B8F" w14:paraId="03DA8304" w14:textId="77777777" w:rsidTr="003564FE">
        <w:tc>
          <w:tcPr>
            <w:tcW w:w="4248" w:type="dxa"/>
          </w:tcPr>
          <w:p w14:paraId="2440F89E" w14:textId="713FC709" w:rsidR="00400DB9" w:rsidRPr="00F53B8F" w:rsidRDefault="0094614A" w:rsidP="00400DB9">
            <w:pPr>
              <w:pStyle w:val="Nzev"/>
              <w:spacing w:after="0"/>
              <w:ind w:right="-468"/>
              <w:jc w:val="left"/>
              <w:rPr>
                <w:sz w:val="21"/>
              </w:rPr>
            </w:pPr>
            <w:r w:rsidRPr="0094614A">
              <w:rPr>
                <w:sz w:val="21"/>
                <w:highlight w:val="black"/>
              </w:rPr>
              <w:t>xxxxxxxxxxxxxxxxxxxxxxxx</w:t>
            </w:r>
          </w:p>
          <w:p w14:paraId="6B8E9A71" w14:textId="77777777" w:rsidR="00400DB9" w:rsidRPr="00F53B8F" w:rsidRDefault="00400DB9" w:rsidP="00400DB9">
            <w:pPr>
              <w:pStyle w:val="Nzev"/>
              <w:spacing w:after="0"/>
              <w:ind w:right="-468"/>
              <w:jc w:val="left"/>
              <w:rPr>
                <w:sz w:val="21"/>
              </w:rPr>
            </w:pPr>
            <w:r w:rsidRPr="00F53B8F">
              <w:rPr>
                <w:sz w:val="21"/>
              </w:rPr>
              <w:t>Neurologická klinika</w:t>
            </w:r>
          </w:p>
          <w:p w14:paraId="58C7C11C" w14:textId="77777777" w:rsidR="00400DB9" w:rsidRPr="00F53B8F" w:rsidRDefault="00400DB9" w:rsidP="00400DB9">
            <w:pPr>
              <w:pStyle w:val="Nzev"/>
              <w:spacing w:after="0"/>
              <w:ind w:right="-468"/>
              <w:jc w:val="left"/>
              <w:rPr>
                <w:sz w:val="21"/>
              </w:rPr>
            </w:pPr>
            <w:r w:rsidRPr="00F53B8F">
              <w:rPr>
                <w:sz w:val="21"/>
              </w:rPr>
              <w:t>Jihlavská 20</w:t>
            </w:r>
          </w:p>
          <w:p w14:paraId="024823EB" w14:textId="77777777" w:rsidR="00400DB9" w:rsidRPr="00F53B8F" w:rsidRDefault="00400DB9" w:rsidP="00400DB9">
            <w:pPr>
              <w:pStyle w:val="Nzev"/>
              <w:spacing w:after="0"/>
              <w:ind w:right="-468"/>
              <w:jc w:val="left"/>
              <w:rPr>
                <w:sz w:val="21"/>
              </w:rPr>
            </w:pPr>
            <w:r w:rsidRPr="00F53B8F">
              <w:rPr>
                <w:sz w:val="21"/>
              </w:rPr>
              <w:t>625 00 Brno</w:t>
            </w:r>
          </w:p>
          <w:p w14:paraId="2496B28F" w14:textId="77777777" w:rsidR="00400DB9" w:rsidRPr="00F53B8F" w:rsidRDefault="00400DB9" w:rsidP="00400DB9">
            <w:pPr>
              <w:pStyle w:val="Nzev"/>
              <w:spacing w:after="0"/>
              <w:ind w:right="-468"/>
              <w:jc w:val="left"/>
              <w:rPr>
                <w:sz w:val="21"/>
              </w:rPr>
            </w:pPr>
            <w:r w:rsidRPr="00F53B8F">
              <w:rPr>
                <w:sz w:val="21"/>
              </w:rPr>
              <w:t>Česká republika</w:t>
            </w:r>
          </w:p>
          <w:p w14:paraId="473C2496" w14:textId="19821649" w:rsidR="001A0F3C" w:rsidRPr="00F53B8F" w:rsidRDefault="00975A68" w:rsidP="007C5A5C">
            <w:pPr>
              <w:tabs>
                <w:tab w:val="left" w:pos="2020"/>
              </w:tabs>
              <w:ind w:right="-20"/>
              <w:rPr>
                <w:color w:val="2D2D2D"/>
                <w:sz w:val="21"/>
                <w:szCs w:val="21"/>
              </w:rPr>
            </w:pPr>
            <w:r w:rsidRPr="00F53B8F">
              <w:rPr>
                <w:color w:val="2D2D2D"/>
                <w:sz w:val="21"/>
                <w:szCs w:val="21"/>
              </w:rPr>
              <w:t>“</w:t>
            </w:r>
            <w:r w:rsidR="006E03A2" w:rsidRPr="00F53B8F">
              <w:rPr>
                <w:color w:val="2D2D2D"/>
                <w:sz w:val="21"/>
                <w:szCs w:val="21"/>
              </w:rPr>
              <w:t>Principal Investigator”</w:t>
            </w:r>
          </w:p>
          <w:p w14:paraId="452A8A9C" w14:textId="45F83D3D" w:rsidR="006E03A2" w:rsidRPr="00F53B8F" w:rsidRDefault="006E03A2" w:rsidP="007C5A5C">
            <w:pPr>
              <w:tabs>
                <w:tab w:val="left" w:pos="2020"/>
              </w:tabs>
              <w:ind w:right="-20"/>
              <w:rPr>
                <w:b/>
                <w:bCs/>
                <w:color w:val="2D2D2D"/>
                <w:sz w:val="21"/>
                <w:szCs w:val="21"/>
              </w:rPr>
            </w:pPr>
          </w:p>
        </w:tc>
        <w:tc>
          <w:tcPr>
            <w:tcW w:w="4315" w:type="dxa"/>
          </w:tcPr>
          <w:p w14:paraId="78D33607" w14:textId="2C2D3574" w:rsidR="00705138" w:rsidRPr="00F53B8F" w:rsidRDefault="0094614A" w:rsidP="00705138">
            <w:pPr>
              <w:pStyle w:val="Nzev"/>
              <w:spacing w:after="0"/>
              <w:ind w:right="-468"/>
              <w:jc w:val="left"/>
              <w:rPr>
                <w:sz w:val="21"/>
              </w:rPr>
            </w:pPr>
            <w:r w:rsidRPr="0094614A">
              <w:rPr>
                <w:sz w:val="21"/>
                <w:highlight w:val="black"/>
              </w:rPr>
              <w:t>xxxxxxxxxxxxxxxxxxxxxxxxxx</w:t>
            </w:r>
          </w:p>
          <w:p w14:paraId="59CC98E9" w14:textId="77777777" w:rsidR="00705138" w:rsidRPr="00F53B8F" w:rsidRDefault="00705138" w:rsidP="00705138">
            <w:pPr>
              <w:pStyle w:val="Nzev"/>
              <w:spacing w:after="0"/>
              <w:ind w:right="-468"/>
              <w:jc w:val="left"/>
              <w:rPr>
                <w:sz w:val="21"/>
              </w:rPr>
            </w:pPr>
            <w:r w:rsidRPr="00F53B8F">
              <w:rPr>
                <w:sz w:val="21"/>
              </w:rPr>
              <w:t>Neurologická klinika</w:t>
            </w:r>
          </w:p>
          <w:p w14:paraId="191311EA" w14:textId="77777777" w:rsidR="00705138" w:rsidRPr="00F53B8F" w:rsidRDefault="00705138" w:rsidP="00705138">
            <w:pPr>
              <w:pStyle w:val="Nzev"/>
              <w:spacing w:after="0"/>
              <w:ind w:right="-468"/>
              <w:jc w:val="left"/>
              <w:rPr>
                <w:sz w:val="21"/>
              </w:rPr>
            </w:pPr>
            <w:r w:rsidRPr="00F53B8F">
              <w:rPr>
                <w:sz w:val="21"/>
              </w:rPr>
              <w:t>Jihlavská 20</w:t>
            </w:r>
          </w:p>
          <w:p w14:paraId="0BA30DBC" w14:textId="77777777" w:rsidR="00705138" w:rsidRPr="00F53B8F" w:rsidRDefault="00705138" w:rsidP="00705138">
            <w:pPr>
              <w:pStyle w:val="Nzev"/>
              <w:spacing w:after="0"/>
              <w:ind w:right="-468"/>
              <w:jc w:val="left"/>
              <w:rPr>
                <w:sz w:val="21"/>
              </w:rPr>
            </w:pPr>
            <w:r w:rsidRPr="00F53B8F">
              <w:rPr>
                <w:sz w:val="21"/>
              </w:rPr>
              <w:t>625 00 Brno</w:t>
            </w:r>
          </w:p>
          <w:p w14:paraId="0952A2F7" w14:textId="77777777" w:rsidR="00705138" w:rsidRPr="00F53B8F" w:rsidRDefault="00705138" w:rsidP="00705138">
            <w:pPr>
              <w:pStyle w:val="Nzev"/>
              <w:spacing w:after="0"/>
              <w:ind w:right="-468"/>
              <w:jc w:val="left"/>
              <w:rPr>
                <w:sz w:val="21"/>
              </w:rPr>
            </w:pPr>
            <w:r w:rsidRPr="00F53B8F">
              <w:rPr>
                <w:sz w:val="21"/>
              </w:rPr>
              <w:t>Česká republika</w:t>
            </w:r>
          </w:p>
          <w:p w14:paraId="4242A403" w14:textId="0838B775" w:rsidR="00705138" w:rsidRPr="00F53B8F" w:rsidRDefault="00705138" w:rsidP="00705138">
            <w:pPr>
              <w:tabs>
                <w:tab w:val="left" w:pos="2020"/>
              </w:tabs>
              <w:ind w:right="-20"/>
              <w:rPr>
                <w:color w:val="2D2D2D"/>
                <w:sz w:val="21"/>
                <w:szCs w:val="21"/>
              </w:rPr>
            </w:pPr>
            <w:r w:rsidRPr="00F53B8F">
              <w:rPr>
                <w:color w:val="2D2D2D"/>
                <w:sz w:val="21"/>
                <w:szCs w:val="21"/>
              </w:rPr>
              <w:t>“Řešitel”</w:t>
            </w:r>
          </w:p>
          <w:p w14:paraId="0C145A57" w14:textId="77777777" w:rsidR="001A0F3C" w:rsidRPr="00F53B8F" w:rsidRDefault="001A0F3C" w:rsidP="00EF4810">
            <w:pPr>
              <w:spacing w:after="160" w:line="252" w:lineRule="auto"/>
              <w:rPr>
                <w:iCs/>
                <w:sz w:val="21"/>
                <w:szCs w:val="21"/>
              </w:rPr>
            </w:pPr>
          </w:p>
        </w:tc>
      </w:tr>
      <w:tr w:rsidR="007C5A5C" w:rsidRPr="00F53B8F" w14:paraId="5225CE33" w14:textId="77777777" w:rsidTr="003564FE">
        <w:tc>
          <w:tcPr>
            <w:tcW w:w="4248" w:type="dxa"/>
          </w:tcPr>
          <w:p w14:paraId="05677FC6" w14:textId="77777777" w:rsidR="007C5A5C" w:rsidRPr="00F53B8F" w:rsidRDefault="007C5A5C" w:rsidP="007C5A5C">
            <w:pPr>
              <w:tabs>
                <w:tab w:val="left" w:pos="2020"/>
              </w:tabs>
              <w:ind w:right="-20"/>
              <w:rPr>
                <w:b/>
                <w:bCs/>
                <w:sz w:val="21"/>
                <w:szCs w:val="21"/>
              </w:rPr>
            </w:pPr>
            <w:r w:rsidRPr="00F53B8F">
              <w:rPr>
                <w:b/>
                <w:bCs/>
                <w:color w:val="2D2D2D"/>
                <w:sz w:val="21"/>
                <w:szCs w:val="21"/>
              </w:rPr>
              <w:t>Rc:</w:t>
            </w:r>
            <w:r w:rsidRPr="00F53B8F">
              <w:rPr>
                <w:b/>
                <w:bCs/>
                <w:color w:val="2D2D2D"/>
                <w:spacing w:val="-15"/>
                <w:sz w:val="21"/>
                <w:szCs w:val="21"/>
              </w:rPr>
              <w:t xml:space="preserve"> </w:t>
            </w:r>
            <w:r w:rsidRPr="00F53B8F">
              <w:rPr>
                <w:b/>
                <w:bCs/>
                <w:color w:val="2D2D2D"/>
                <w:sz w:val="21"/>
                <w:szCs w:val="21"/>
              </w:rPr>
              <w:t>Supply</w:t>
            </w:r>
            <w:r w:rsidRPr="00F53B8F">
              <w:rPr>
                <w:b/>
                <w:bCs/>
                <w:color w:val="2D2D2D"/>
                <w:spacing w:val="45"/>
                <w:sz w:val="21"/>
                <w:szCs w:val="21"/>
              </w:rPr>
              <w:t xml:space="preserve"> </w:t>
            </w:r>
            <w:r w:rsidRPr="00F53B8F">
              <w:rPr>
                <w:b/>
                <w:bCs/>
                <w:color w:val="1A1A1A"/>
                <w:sz w:val="21"/>
                <w:szCs w:val="21"/>
              </w:rPr>
              <w:t>of</w:t>
            </w:r>
            <w:r w:rsidRPr="00F53B8F">
              <w:rPr>
                <w:b/>
                <w:bCs/>
                <w:color w:val="1A1A1A"/>
                <w:spacing w:val="-7"/>
                <w:sz w:val="21"/>
                <w:szCs w:val="21"/>
              </w:rPr>
              <w:t xml:space="preserve"> </w:t>
            </w:r>
            <w:r w:rsidRPr="00F53B8F">
              <w:rPr>
                <w:b/>
                <w:bCs/>
                <w:color w:val="1A1A1A"/>
                <w:sz w:val="21"/>
                <w:szCs w:val="21"/>
              </w:rPr>
              <w:t>Drug</w:t>
            </w:r>
            <w:r w:rsidRPr="00F53B8F">
              <w:rPr>
                <w:b/>
                <w:bCs/>
                <w:color w:val="1A1A1A"/>
                <w:spacing w:val="27"/>
                <w:sz w:val="21"/>
                <w:szCs w:val="21"/>
              </w:rPr>
              <w:t xml:space="preserve"> </w:t>
            </w:r>
            <w:r w:rsidRPr="00F53B8F">
              <w:rPr>
                <w:b/>
                <w:bCs/>
                <w:color w:val="2D2D2D"/>
                <w:sz w:val="21"/>
                <w:szCs w:val="21"/>
              </w:rPr>
              <w:t>(tofersen)</w:t>
            </w:r>
            <w:r w:rsidRPr="00F53B8F">
              <w:rPr>
                <w:b/>
                <w:bCs/>
                <w:color w:val="2D2D2D"/>
                <w:spacing w:val="37"/>
                <w:sz w:val="21"/>
                <w:szCs w:val="21"/>
              </w:rPr>
              <w:t xml:space="preserve"> </w:t>
            </w:r>
            <w:r w:rsidRPr="00F53B8F">
              <w:rPr>
                <w:b/>
                <w:bCs/>
                <w:color w:val="2D2D2D"/>
                <w:w w:val="113"/>
                <w:sz w:val="21"/>
                <w:szCs w:val="21"/>
              </w:rPr>
              <w:t>Pursuant</w:t>
            </w:r>
            <w:r w:rsidRPr="00F53B8F">
              <w:rPr>
                <w:b/>
                <w:bCs/>
                <w:color w:val="2D2D2D"/>
                <w:spacing w:val="-4"/>
                <w:w w:val="113"/>
                <w:sz w:val="21"/>
                <w:szCs w:val="21"/>
              </w:rPr>
              <w:t xml:space="preserve"> </w:t>
            </w:r>
            <w:r w:rsidRPr="00F53B8F">
              <w:rPr>
                <w:b/>
                <w:bCs/>
                <w:color w:val="2D2D2D"/>
                <w:sz w:val="21"/>
                <w:szCs w:val="21"/>
              </w:rPr>
              <w:t>to the CZ STP</w:t>
            </w:r>
          </w:p>
          <w:p w14:paraId="2EE332FB" w14:textId="77777777" w:rsidR="007C5A5C" w:rsidRPr="00F53B8F" w:rsidRDefault="007C5A5C" w:rsidP="00EF4810">
            <w:pPr>
              <w:spacing w:after="160" w:line="252" w:lineRule="auto"/>
              <w:rPr>
                <w:iCs/>
                <w:sz w:val="21"/>
                <w:szCs w:val="21"/>
              </w:rPr>
            </w:pPr>
          </w:p>
        </w:tc>
        <w:tc>
          <w:tcPr>
            <w:tcW w:w="4315" w:type="dxa"/>
          </w:tcPr>
          <w:p w14:paraId="77CE1C3F" w14:textId="77777777" w:rsidR="002D60E5" w:rsidRPr="00F53B8F" w:rsidRDefault="002D60E5" w:rsidP="002D60E5">
            <w:pPr>
              <w:tabs>
                <w:tab w:val="left" w:pos="2020"/>
              </w:tabs>
              <w:ind w:right="-20"/>
              <w:rPr>
                <w:b/>
                <w:bCs/>
                <w:sz w:val="21"/>
                <w:szCs w:val="21"/>
              </w:rPr>
            </w:pPr>
            <w:r w:rsidRPr="00F53B8F">
              <w:rPr>
                <w:b/>
                <w:color w:val="2D2D2D"/>
                <w:sz w:val="21"/>
              </w:rPr>
              <w:t xml:space="preserve">Věc: </w:t>
            </w:r>
            <w:r w:rsidRPr="00F53B8F">
              <w:rPr>
                <w:b/>
                <w:sz w:val="21"/>
              </w:rPr>
              <w:t>d</w:t>
            </w:r>
            <w:r w:rsidRPr="00F53B8F">
              <w:rPr>
                <w:b/>
                <w:color w:val="2D2D2D"/>
                <w:sz w:val="21"/>
              </w:rPr>
              <w:t xml:space="preserve">odávky </w:t>
            </w:r>
            <w:r w:rsidRPr="00F53B8F">
              <w:rPr>
                <w:b/>
                <w:color w:val="1A1A1A"/>
                <w:sz w:val="21"/>
              </w:rPr>
              <w:t xml:space="preserve">léku </w:t>
            </w:r>
            <w:r w:rsidRPr="00F53B8F">
              <w:rPr>
                <w:b/>
                <w:color w:val="2D2D2D"/>
                <w:sz w:val="21"/>
              </w:rPr>
              <w:t>(tofersen) podle CZ STP (Specific Treatment Program) – specifického léčebného programu schváleného v České republice</w:t>
            </w:r>
          </w:p>
          <w:p w14:paraId="5D279256" w14:textId="77777777" w:rsidR="007C5A5C" w:rsidRPr="00F53B8F" w:rsidRDefault="007C5A5C" w:rsidP="00EF4810">
            <w:pPr>
              <w:spacing w:after="160" w:line="252" w:lineRule="auto"/>
              <w:rPr>
                <w:iCs/>
                <w:sz w:val="21"/>
                <w:szCs w:val="21"/>
              </w:rPr>
            </w:pPr>
          </w:p>
        </w:tc>
      </w:tr>
      <w:tr w:rsidR="007C5A5C" w:rsidRPr="00F53B8F" w14:paraId="420B074A" w14:textId="77777777" w:rsidTr="003564FE">
        <w:tc>
          <w:tcPr>
            <w:tcW w:w="4248" w:type="dxa"/>
          </w:tcPr>
          <w:p w14:paraId="0F141A86" w14:textId="4FA5706E" w:rsidR="007C5A5C" w:rsidRPr="00F53B8F" w:rsidRDefault="007C5A5C" w:rsidP="007C5A5C">
            <w:pPr>
              <w:ind w:left="115" w:right="71"/>
              <w:jc w:val="both"/>
              <w:rPr>
                <w:color w:val="3D3D3D"/>
                <w:sz w:val="21"/>
                <w:szCs w:val="21"/>
              </w:rPr>
            </w:pPr>
            <w:r w:rsidRPr="00F53B8F">
              <w:rPr>
                <w:color w:val="3D3D3D"/>
                <w:sz w:val="21"/>
                <w:szCs w:val="21"/>
              </w:rPr>
              <w:t xml:space="preserve">Dear </w:t>
            </w:r>
            <w:r w:rsidR="00E14925" w:rsidRPr="00F53B8F">
              <w:rPr>
                <w:color w:val="3D3D3D"/>
                <w:sz w:val="21"/>
                <w:szCs w:val="21"/>
              </w:rPr>
              <w:t>Director</w:t>
            </w:r>
            <w:r w:rsidR="00484899" w:rsidRPr="00F53B8F">
              <w:rPr>
                <w:color w:val="3D3D3D"/>
                <w:sz w:val="21"/>
                <w:szCs w:val="21"/>
              </w:rPr>
              <w:t xml:space="preserve"> MUDr. Ivo</w:t>
            </w:r>
            <w:r w:rsidR="00E14925" w:rsidRPr="00F53B8F">
              <w:rPr>
                <w:color w:val="3D3D3D"/>
                <w:sz w:val="21"/>
                <w:szCs w:val="21"/>
              </w:rPr>
              <w:t xml:space="preserve"> Rovný</w:t>
            </w:r>
            <w:r w:rsidR="00484899" w:rsidRPr="00F53B8F">
              <w:rPr>
                <w:color w:val="3D3D3D"/>
                <w:sz w:val="21"/>
                <w:szCs w:val="21"/>
              </w:rPr>
              <w:t>, MBA</w:t>
            </w:r>
            <w:r w:rsidR="00E14925" w:rsidRPr="00F53B8F">
              <w:rPr>
                <w:color w:val="3D3D3D"/>
                <w:sz w:val="21"/>
                <w:szCs w:val="21"/>
              </w:rPr>
              <w:t xml:space="preserve">, </w:t>
            </w:r>
            <w:r w:rsidR="007129C7" w:rsidRPr="00F53B8F">
              <w:rPr>
                <w:color w:val="3D3D3D"/>
                <w:sz w:val="21"/>
                <w:szCs w:val="21"/>
              </w:rPr>
              <w:br/>
            </w:r>
            <w:r w:rsidR="00E14925" w:rsidRPr="00F53B8F">
              <w:rPr>
                <w:color w:val="3D3D3D"/>
                <w:sz w:val="21"/>
                <w:szCs w:val="21"/>
              </w:rPr>
              <w:t xml:space="preserve">Dear </w:t>
            </w:r>
            <w:r w:rsidR="0094614A" w:rsidRPr="0094614A">
              <w:rPr>
                <w:color w:val="3D3D3D"/>
                <w:sz w:val="21"/>
                <w:szCs w:val="21"/>
                <w:highlight w:val="black"/>
              </w:rPr>
              <w:t>xxxxxxx</w:t>
            </w:r>
            <w:r w:rsidR="0094614A">
              <w:rPr>
                <w:color w:val="3D3D3D"/>
                <w:sz w:val="21"/>
                <w:szCs w:val="21"/>
                <w:highlight w:val="black"/>
              </w:rPr>
              <w:t>xxxxxxx</w:t>
            </w:r>
            <w:r w:rsidR="0094614A" w:rsidRPr="0094614A">
              <w:rPr>
                <w:color w:val="3D3D3D"/>
                <w:sz w:val="21"/>
                <w:szCs w:val="21"/>
                <w:highlight w:val="black"/>
              </w:rPr>
              <w:t>xxx</w:t>
            </w:r>
            <w:r w:rsidR="00484899" w:rsidRPr="00F53B8F">
              <w:rPr>
                <w:color w:val="3D3D3D"/>
                <w:sz w:val="21"/>
                <w:szCs w:val="21"/>
              </w:rPr>
              <w:t xml:space="preserve">, </w:t>
            </w:r>
          </w:p>
          <w:p w14:paraId="74EC949C" w14:textId="77777777" w:rsidR="007C5A5C" w:rsidRPr="00F53B8F" w:rsidRDefault="007C5A5C" w:rsidP="007C5A5C">
            <w:pPr>
              <w:tabs>
                <w:tab w:val="left" w:pos="2020"/>
              </w:tabs>
              <w:ind w:right="-20"/>
              <w:rPr>
                <w:b/>
                <w:bCs/>
                <w:color w:val="2D2D2D"/>
                <w:sz w:val="21"/>
                <w:szCs w:val="21"/>
              </w:rPr>
            </w:pPr>
          </w:p>
        </w:tc>
        <w:tc>
          <w:tcPr>
            <w:tcW w:w="4315" w:type="dxa"/>
          </w:tcPr>
          <w:p w14:paraId="330E2E17" w14:textId="25C7B36B" w:rsidR="007C5A5C" w:rsidRPr="00F53B8F" w:rsidRDefault="0086615A" w:rsidP="00EF4810">
            <w:pPr>
              <w:spacing w:after="160" w:line="252" w:lineRule="auto"/>
              <w:rPr>
                <w:iCs/>
                <w:sz w:val="21"/>
                <w:szCs w:val="21"/>
              </w:rPr>
            </w:pPr>
            <w:r w:rsidRPr="00F53B8F">
              <w:rPr>
                <w:iCs/>
                <w:sz w:val="21"/>
                <w:szCs w:val="21"/>
              </w:rPr>
              <w:t>Vážený pane řediteli / vážená paní docentko</w:t>
            </w:r>
          </w:p>
        </w:tc>
      </w:tr>
      <w:tr w:rsidR="007C5A5C" w:rsidRPr="00F53B8F" w14:paraId="496D8671" w14:textId="77777777" w:rsidTr="003564FE">
        <w:tc>
          <w:tcPr>
            <w:tcW w:w="4248" w:type="dxa"/>
          </w:tcPr>
          <w:p w14:paraId="614F9CAE" w14:textId="4299D2E9" w:rsidR="007C5A5C" w:rsidRPr="00F53B8F" w:rsidRDefault="0094614A" w:rsidP="007129C7">
            <w:pPr>
              <w:ind w:left="115" w:right="71"/>
              <w:jc w:val="both"/>
              <w:rPr>
                <w:color w:val="3D3D3D"/>
                <w:sz w:val="21"/>
                <w:szCs w:val="21"/>
              </w:rPr>
            </w:pPr>
            <w:r w:rsidRPr="0094614A">
              <w:rPr>
                <w:color w:val="3D3D3D"/>
                <w:sz w:val="21"/>
                <w:szCs w:val="21"/>
                <w:highlight w:val="black"/>
              </w:rPr>
              <w:t>xxxxxxx</w:t>
            </w:r>
            <w:r>
              <w:rPr>
                <w:color w:val="3D3D3D"/>
                <w:sz w:val="21"/>
                <w:szCs w:val="21"/>
                <w:highlight w:val="black"/>
              </w:rPr>
              <w:t>xxxxxxx</w:t>
            </w:r>
            <w:r w:rsidRPr="0094614A">
              <w:rPr>
                <w:color w:val="3D3D3D"/>
                <w:sz w:val="21"/>
                <w:szCs w:val="21"/>
                <w:highlight w:val="black"/>
              </w:rPr>
              <w:t>xxx</w:t>
            </w:r>
            <w:r w:rsidR="00484899" w:rsidRPr="00F53B8F">
              <w:rPr>
                <w:color w:val="3D3D3D"/>
                <w:sz w:val="21"/>
                <w:szCs w:val="21"/>
              </w:rPr>
              <w:t xml:space="preserve">, </w:t>
            </w:r>
            <w:r w:rsidR="007C5A5C" w:rsidRPr="00F53B8F">
              <w:rPr>
                <w:color w:val="4B4B4B"/>
                <w:sz w:val="21"/>
                <w:szCs w:val="21"/>
              </w:rPr>
              <w:t xml:space="preserve">has </w:t>
            </w:r>
            <w:r w:rsidR="007C5A5C" w:rsidRPr="00F53B8F">
              <w:rPr>
                <w:color w:val="4B4B4B"/>
                <w:spacing w:val="2"/>
                <w:sz w:val="21"/>
                <w:szCs w:val="21"/>
              </w:rPr>
              <w:t xml:space="preserve"> </w:t>
            </w:r>
            <w:r w:rsidR="007C5A5C" w:rsidRPr="00F53B8F">
              <w:rPr>
                <w:color w:val="3D3D3D"/>
                <w:sz w:val="21"/>
                <w:szCs w:val="21"/>
              </w:rPr>
              <w:t>requested</w:t>
            </w:r>
            <w:r w:rsidR="007C5A5C" w:rsidRPr="00F53B8F">
              <w:rPr>
                <w:color w:val="3D3D3D"/>
                <w:spacing w:val="10"/>
                <w:sz w:val="21"/>
                <w:szCs w:val="21"/>
              </w:rPr>
              <w:t xml:space="preserve"> </w:t>
            </w:r>
            <w:r w:rsidR="007C5A5C" w:rsidRPr="00F53B8F">
              <w:rPr>
                <w:color w:val="3D3D3D"/>
                <w:sz w:val="21"/>
                <w:szCs w:val="21"/>
              </w:rPr>
              <w:t>Biogen's</w:t>
            </w:r>
            <w:r w:rsidR="007C5A5C" w:rsidRPr="00F53B8F">
              <w:rPr>
                <w:color w:val="3D3D3D"/>
                <w:spacing w:val="47"/>
                <w:sz w:val="21"/>
                <w:szCs w:val="21"/>
              </w:rPr>
              <w:t xml:space="preserve"> </w:t>
            </w:r>
            <w:r w:rsidR="007C5A5C" w:rsidRPr="00F53B8F">
              <w:rPr>
                <w:color w:val="3D3D3D"/>
                <w:sz w:val="21"/>
                <w:szCs w:val="21"/>
              </w:rPr>
              <w:t>assistance</w:t>
            </w:r>
            <w:r w:rsidR="007C5A5C" w:rsidRPr="00F53B8F">
              <w:rPr>
                <w:color w:val="3D3D3D"/>
                <w:spacing w:val="10"/>
                <w:sz w:val="21"/>
                <w:szCs w:val="21"/>
              </w:rPr>
              <w:t xml:space="preserve"> </w:t>
            </w:r>
            <w:r w:rsidR="007C5A5C" w:rsidRPr="00F53B8F">
              <w:rPr>
                <w:color w:val="4B4B4B"/>
                <w:spacing w:val="-2"/>
                <w:sz w:val="21"/>
                <w:szCs w:val="21"/>
              </w:rPr>
              <w:t>w</w:t>
            </w:r>
            <w:r w:rsidR="007C5A5C" w:rsidRPr="00F53B8F">
              <w:rPr>
                <w:color w:val="2D2D2D"/>
                <w:sz w:val="21"/>
                <w:szCs w:val="21"/>
              </w:rPr>
              <w:t xml:space="preserve">ith access to </w:t>
            </w:r>
            <w:r w:rsidR="007C5A5C" w:rsidRPr="00F53B8F">
              <w:rPr>
                <w:color w:val="3D3D3D"/>
                <w:sz w:val="21"/>
                <w:szCs w:val="21"/>
              </w:rPr>
              <w:t xml:space="preserve">tofersen through the local </w:t>
            </w:r>
            <w:r w:rsidR="00794996" w:rsidRPr="00F53B8F">
              <w:rPr>
                <w:color w:val="3D3D3D"/>
                <w:sz w:val="21"/>
                <w:szCs w:val="21"/>
              </w:rPr>
              <w:t>Czech</w:t>
            </w:r>
            <w:r w:rsidR="007129C7" w:rsidRPr="00F53B8F">
              <w:rPr>
                <w:color w:val="3D3D3D"/>
                <w:sz w:val="21"/>
                <w:szCs w:val="21"/>
              </w:rPr>
              <w:t xml:space="preserve"> </w:t>
            </w:r>
            <w:r w:rsidR="007C5A5C" w:rsidRPr="00F53B8F">
              <w:rPr>
                <w:color w:val="3D3D3D"/>
                <w:sz w:val="21"/>
                <w:szCs w:val="21"/>
              </w:rPr>
              <w:t xml:space="preserve">Republic program </w:t>
            </w:r>
            <w:r w:rsidR="00853514" w:rsidRPr="00F53B8F">
              <w:rPr>
                <w:color w:val="3D3D3D"/>
                <w:sz w:val="21"/>
                <w:szCs w:val="21"/>
              </w:rPr>
              <w:t>“</w:t>
            </w:r>
            <w:r w:rsidR="006228FA" w:rsidRPr="00F53B8F">
              <w:rPr>
                <w:color w:val="3D3D3D"/>
                <w:sz w:val="21"/>
                <w:szCs w:val="21"/>
              </w:rPr>
              <w:t>Program”.</w:t>
            </w:r>
          </w:p>
          <w:p w14:paraId="0AD1971A" w14:textId="77777777" w:rsidR="007C5A5C" w:rsidRPr="00F53B8F" w:rsidRDefault="007C5A5C" w:rsidP="007C5A5C">
            <w:pPr>
              <w:tabs>
                <w:tab w:val="left" w:pos="2020"/>
              </w:tabs>
              <w:ind w:right="-20"/>
              <w:rPr>
                <w:b/>
                <w:bCs/>
                <w:color w:val="2D2D2D"/>
                <w:sz w:val="21"/>
                <w:szCs w:val="21"/>
              </w:rPr>
            </w:pPr>
          </w:p>
        </w:tc>
        <w:tc>
          <w:tcPr>
            <w:tcW w:w="4315" w:type="dxa"/>
          </w:tcPr>
          <w:p w14:paraId="46A0593B" w14:textId="70AA65D5" w:rsidR="00F4392C" w:rsidRPr="00F53B8F" w:rsidRDefault="0094614A" w:rsidP="00F4392C">
            <w:pPr>
              <w:ind w:left="115" w:right="71"/>
              <w:jc w:val="both"/>
              <w:rPr>
                <w:color w:val="3D3D3D"/>
                <w:sz w:val="21"/>
                <w:szCs w:val="21"/>
              </w:rPr>
            </w:pPr>
            <w:r w:rsidRPr="0094614A">
              <w:rPr>
                <w:color w:val="3D3D3D"/>
                <w:sz w:val="21"/>
                <w:szCs w:val="21"/>
                <w:highlight w:val="black"/>
              </w:rPr>
              <w:t>xxxxxxx</w:t>
            </w:r>
            <w:r>
              <w:rPr>
                <w:color w:val="3D3D3D"/>
                <w:sz w:val="21"/>
                <w:szCs w:val="21"/>
                <w:highlight w:val="black"/>
              </w:rPr>
              <w:t>xxxxxxx</w:t>
            </w:r>
            <w:r w:rsidRPr="0094614A">
              <w:rPr>
                <w:color w:val="3D3D3D"/>
                <w:sz w:val="21"/>
                <w:szCs w:val="21"/>
                <w:highlight w:val="black"/>
              </w:rPr>
              <w:t>xxx</w:t>
            </w:r>
            <w:r w:rsidRPr="00F53B8F">
              <w:rPr>
                <w:color w:val="3D3D3D"/>
                <w:sz w:val="21"/>
              </w:rPr>
              <w:t xml:space="preserve"> </w:t>
            </w:r>
            <w:r w:rsidR="00F4392C" w:rsidRPr="00F53B8F">
              <w:rPr>
                <w:color w:val="3D3D3D"/>
                <w:sz w:val="21"/>
              </w:rPr>
              <w:t xml:space="preserve">požádala společnost Biogen o pomoc </w:t>
            </w:r>
            <w:r w:rsidR="00F4392C" w:rsidRPr="00F53B8F">
              <w:rPr>
                <w:color w:val="4B4B4B"/>
                <w:sz w:val="21"/>
              </w:rPr>
              <w:t>s</w:t>
            </w:r>
            <w:r w:rsidR="00F4392C" w:rsidRPr="00F53B8F">
              <w:rPr>
                <w:color w:val="2D2D2D"/>
                <w:sz w:val="21"/>
              </w:rPr>
              <w:t xml:space="preserve"> přístupem k </w:t>
            </w:r>
            <w:r w:rsidR="00F4392C" w:rsidRPr="00F53B8F">
              <w:rPr>
                <w:color w:val="3D3D3D"/>
                <w:sz w:val="21"/>
              </w:rPr>
              <w:t>tofersenu prostřednictvím specifického léčebného programu v České republice („Program“).</w:t>
            </w:r>
          </w:p>
          <w:p w14:paraId="259E6AA2" w14:textId="77777777" w:rsidR="007C5A5C" w:rsidRPr="00F53B8F" w:rsidRDefault="007C5A5C" w:rsidP="00EF4810">
            <w:pPr>
              <w:spacing w:after="160" w:line="252" w:lineRule="auto"/>
              <w:rPr>
                <w:iCs/>
                <w:sz w:val="21"/>
                <w:szCs w:val="21"/>
              </w:rPr>
            </w:pPr>
          </w:p>
        </w:tc>
      </w:tr>
      <w:tr w:rsidR="007C5A5C" w:rsidRPr="00F53B8F" w14:paraId="5871B94C" w14:textId="77777777" w:rsidTr="003564FE">
        <w:tc>
          <w:tcPr>
            <w:tcW w:w="4248" w:type="dxa"/>
          </w:tcPr>
          <w:p w14:paraId="202D7517" w14:textId="77777777" w:rsidR="007C5A5C" w:rsidRPr="00F53B8F" w:rsidRDefault="007C5A5C" w:rsidP="007C5A5C">
            <w:pPr>
              <w:ind w:left="115" w:right="71"/>
              <w:jc w:val="both"/>
              <w:rPr>
                <w:sz w:val="21"/>
                <w:szCs w:val="21"/>
              </w:rPr>
            </w:pPr>
            <w:r w:rsidRPr="00F53B8F">
              <w:rPr>
                <w:sz w:val="21"/>
                <w:szCs w:val="21"/>
              </w:rPr>
              <w:t>Biogen has agreed to provide tofersen, to you, subject to the terms of this letter agreement.  As an express condition of the provision of tofersen, we require you to acknowledge and agree to the following:</w:t>
            </w:r>
          </w:p>
          <w:p w14:paraId="0AF1C9FA" w14:textId="77777777" w:rsidR="007C5A5C" w:rsidRPr="00F53B8F" w:rsidRDefault="007C5A5C" w:rsidP="007C5A5C">
            <w:pPr>
              <w:spacing w:line="200" w:lineRule="exact"/>
            </w:pPr>
          </w:p>
          <w:p w14:paraId="7689CE16" w14:textId="77777777" w:rsidR="007C5A5C" w:rsidRPr="00F53B8F" w:rsidRDefault="007C5A5C" w:rsidP="007C5A5C">
            <w:pPr>
              <w:tabs>
                <w:tab w:val="left" w:pos="2020"/>
              </w:tabs>
              <w:ind w:right="-20"/>
              <w:rPr>
                <w:b/>
                <w:bCs/>
                <w:color w:val="2D2D2D"/>
                <w:sz w:val="21"/>
                <w:szCs w:val="21"/>
              </w:rPr>
            </w:pPr>
          </w:p>
        </w:tc>
        <w:tc>
          <w:tcPr>
            <w:tcW w:w="4315" w:type="dxa"/>
          </w:tcPr>
          <w:p w14:paraId="172CA9C8" w14:textId="77777777" w:rsidR="00A245DE" w:rsidRPr="00F53B8F" w:rsidRDefault="00A245DE" w:rsidP="00A245DE">
            <w:pPr>
              <w:ind w:left="115" w:right="71"/>
              <w:jc w:val="both"/>
              <w:rPr>
                <w:sz w:val="21"/>
                <w:szCs w:val="21"/>
              </w:rPr>
            </w:pPr>
            <w:r w:rsidRPr="00F53B8F">
              <w:rPr>
                <w:sz w:val="21"/>
              </w:rPr>
              <w:t>Společnost Biogen schválila, že Vám bude poskytovat tofersen za podmínek stanovených v této písemné smlouvě. Jako výslovnou podmínku poskytnutí tofersenu požadujeme, abyste vzali na vědomí a zavázali se k následujícímu:</w:t>
            </w:r>
          </w:p>
          <w:p w14:paraId="1FB406B3" w14:textId="77777777" w:rsidR="007C5A5C" w:rsidRPr="00F53B8F" w:rsidRDefault="007C5A5C" w:rsidP="00EF4810">
            <w:pPr>
              <w:spacing w:after="160" w:line="252" w:lineRule="auto"/>
              <w:rPr>
                <w:iCs/>
                <w:sz w:val="21"/>
                <w:szCs w:val="21"/>
              </w:rPr>
            </w:pPr>
          </w:p>
        </w:tc>
      </w:tr>
      <w:tr w:rsidR="007C5A5C" w:rsidRPr="00F53B8F" w14:paraId="02BED18B" w14:textId="77777777" w:rsidTr="003564FE">
        <w:tc>
          <w:tcPr>
            <w:tcW w:w="4248" w:type="dxa"/>
          </w:tcPr>
          <w:p w14:paraId="422CB1CD" w14:textId="1B8C9AC8" w:rsidR="007C5A5C" w:rsidRPr="00F53B8F" w:rsidRDefault="006228FA" w:rsidP="00333985">
            <w:pPr>
              <w:pStyle w:val="Odstavecseseznamem"/>
              <w:numPr>
                <w:ilvl w:val="0"/>
                <w:numId w:val="2"/>
              </w:numPr>
              <w:tabs>
                <w:tab w:val="left" w:pos="660"/>
              </w:tabs>
              <w:ind w:right="33"/>
              <w:jc w:val="both"/>
              <w:rPr>
                <w:sz w:val="21"/>
                <w:szCs w:val="21"/>
              </w:rPr>
            </w:pPr>
            <w:r w:rsidRPr="00F53B8F">
              <w:rPr>
                <w:color w:val="3D3D3D"/>
                <w:sz w:val="21"/>
              </w:rPr>
              <w:lastRenderedPageBreak/>
              <w:t>Fakultní nemocnice Brno</w:t>
            </w:r>
            <w:r w:rsidRPr="00F53B8F">
              <w:rPr>
                <w:color w:val="2D2D2D"/>
                <w:sz w:val="21"/>
              </w:rPr>
              <w:t xml:space="preserve"> </w:t>
            </w:r>
            <w:r w:rsidR="007C5A5C" w:rsidRPr="00F53B8F">
              <w:rPr>
                <w:color w:val="2D2D2D"/>
                <w:sz w:val="21"/>
                <w:szCs w:val="21"/>
              </w:rPr>
              <w:t>("Institution")</w:t>
            </w:r>
            <w:r w:rsidR="007C5A5C" w:rsidRPr="00F53B8F">
              <w:rPr>
                <w:color w:val="2D2D2D"/>
                <w:spacing w:val="4"/>
                <w:sz w:val="21"/>
                <w:szCs w:val="21"/>
              </w:rPr>
              <w:t xml:space="preserve"> </w:t>
            </w:r>
            <w:r w:rsidR="007C5A5C" w:rsidRPr="00F53B8F">
              <w:rPr>
                <w:color w:val="4B4B4B"/>
                <w:spacing w:val="-11"/>
                <w:sz w:val="21"/>
                <w:szCs w:val="21"/>
              </w:rPr>
              <w:t>s</w:t>
            </w:r>
            <w:r w:rsidR="007C5A5C" w:rsidRPr="00F53B8F">
              <w:rPr>
                <w:color w:val="2D2D2D"/>
                <w:sz w:val="21"/>
                <w:szCs w:val="21"/>
              </w:rPr>
              <w:t>hall</w:t>
            </w:r>
            <w:r w:rsidR="007C5A5C" w:rsidRPr="00F53B8F">
              <w:rPr>
                <w:color w:val="2D2D2D"/>
                <w:spacing w:val="6"/>
                <w:sz w:val="21"/>
                <w:szCs w:val="21"/>
              </w:rPr>
              <w:t xml:space="preserve"> </w:t>
            </w:r>
            <w:r w:rsidR="007C5A5C" w:rsidRPr="00F53B8F">
              <w:rPr>
                <w:color w:val="3D3D3D"/>
                <w:sz w:val="21"/>
                <w:szCs w:val="21"/>
              </w:rPr>
              <w:t>act</w:t>
            </w:r>
            <w:r w:rsidR="007C5A5C" w:rsidRPr="00F53B8F">
              <w:rPr>
                <w:color w:val="3D3D3D"/>
                <w:spacing w:val="3"/>
                <w:sz w:val="21"/>
                <w:szCs w:val="21"/>
              </w:rPr>
              <w:t xml:space="preserve"> </w:t>
            </w:r>
            <w:r w:rsidR="007C5A5C" w:rsidRPr="00F53B8F">
              <w:rPr>
                <w:color w:val="3D3D3D"/>
                <w:sz w:val="21"/>
                <w:szCs w:val="21"/>
              </w:rPr>
              <w:t>as</w:t>
            </w:r>
            <w:r w:rsidR="007C5A5C" w:rsidRPr="00F53B8F">
              <w:rPr>
                <w:color w:val="3D3D3D"/>
                <w:spacing w:val="-10"/>
                <w:sz w:val="21"/>
                <w:szCs w:val="21"/>
              </w:rPr>
              <w:t xml:space="preserve"> </w:t>
            </w:r>
            <w:r w:rsidR="007C5A5C" w:rsidRPr="00F53B8F">
              <w:rPr>
                <w:color w:val="3D3D3D"/>
                <w:sz w:val="21"/>
                <w:szCs w:val="21"/>
              </w:rPr>
              <w:t>the</w:t>
            </w:r>
            <w:r w:rsidR="007C5A5C" w:rsidRPr="00F53B8F">
              <w:rPr>
                <w:color w:val="3D3D3D"/>
                <w:spacing w:val="-10"/>
                <w:sz w:val="21"/>
                <w:szCs w:val="21"/>
              </w:rPr>
              <w:t xml:space="preserve"> </w:t>
            </w:r>
            <w:r w:rsidR="00B51188" w:rsidRPr="00F53B8F">
              <w:rPr>
                <w:color w:val="3D3D3D"/>
                <w:spacing w:val="-10"/>
                <w:sz w:val="21"/>
                <w:szCs w:val="21"/>
              </w:rPr>
              <w:t xml:space="preserve">Body managing the </w:t>
            </w:r>
            <w:r w:rsidR="007C5A5C" w:rsidRPr="00F53B8F">
              <w:rPr>
                <w:color w:val="2D2D2D"/>
                <w:sz w:val="21"/>
                <w:szCs w:val="21"/>
              </w:rPr>
              <w:t>Program</w:t>
            </w:r>
            <w:r w:rsidR="007C5A5C" w:rsidRPr="00F53B8F">
              <w:rPr>
                <w:color w:val="2D2D2D"/>
                <w:spacing w:val="5"/>
                <w:sz w:val="21"/>
                <w:szCs w:val="21"/>
              </w:rPr>
              <w:t xml:space="preserve"> </w:t>
            </w:r>
            <w:r w:rsidR="007C5A5C" w:rsidRPr="00F53B8F">
              <w:rPr>
                <w:color w:val="2D2D2D"/>
                <w:sz w:val="21"/>
                <w:szCs w:val="21"/>
              </w:rPr>
              <w:t>and</w:t>
            </w:r>
            <w:r w:rsidR="007C5A5C" w:rsidRPr="00F53B8F">
              <w:rPr>
                <w:color w:val="2D2D2D"/>
                <w:spacing w:val="-16"/>
                <w:sz w:val="21"/>
                <w:szCs w:val="21"/>
              </w:rPr>
              <w:t xml:space="preserve"> </w:t>
            </w:r>
            <w:r w:rsidR="007C5A5C" w:rsidRPr="00F53B8F">
              <w:rPr>
                <w:color w:val="4B4B4B"/>
                <w:spacing w:val="4"/>
                <w:sz w:val="21"/>
                <w:szCs w:val="21"/>
              </w:rPr>
              <w:t>s</w:t>
            </w:r>
            <w:r w:rsidR="007C5A5C" w:rsidRPr="00F53B8F">
              <w:rPr>
                <w:color w:val="2D2D2D"/>
                <w:sz w:val="21"/>
                <w:szCs w:val="21"/>
              </w:rPr>
              <w:t>hall</w:t>
            </w:r>
            <w:r w:rsidR="007C5A5C" w:rsidRPr="00F53B8F">
              <w:rPr>
                <w:color w:val="2D2D2D"/>
                <w:spacing w:val="7"/>
                <w:sz w:val="21"/>
                <w:szCs w:val="21"/>
              </w:rPr>
              <w:t xml:space="preserve"> </w:t>
            </w:r>
            <w:r w:rsidR="007C5A5C" w:rsidRPr="00F53B8F">
              <w:rPr>
                <w:color w:val="3D3D3D"/>
                <w:sz w:val="21"/>
                <w:szCs w:val="21"/>
              </w:rPr>
              <w:t>assume</w:t>
            </w:r>
            <w:r w:rsidR="007C5A5C" w:rsidRPr="00F53B8F">
              <w:rPr>
                <w:color w:val="3D3D3D"/>
                <w:spacing w:val="-5"/>
                <w:sz w:val="21"/>
                <w:szCs w:val="21"/>
              </w:rPr>
              <w:t xml:space="preserve"> </w:t>
            </w:r>
            <w:r w:rsidR="007C5A5C" w:rsidRPr="00F53B8F">
              <w:rPr>
                <w:color w:val="3D3D3D"/>
                <w:sz w:val="21"/>
                <w:szCs w:val="21"/>
              </w:rPr>
              <w:t>all</w:t>
            </w:r>
            <w:r w:rsidR="007C5A5C" w:rsidRPr="00F53B8F">
              <w:rPr>
                <w:color w:val="3D3D3D"/>
                <w:spacing w:val="-6"/>
                <w:sz w:val="21"/>
                <w:szCs w:val="21"/>
              </w:rPr>
              <w:t xml:space="preserve"> </w:t>
            </w:r>
            <w:r w:rsidR="007C5A5C" w:rsidRPr="00F53B8F">
              <w:rPr>
                <w:color w:val="3D3D3D"/>
                <w:sz w:val="21"/>
                <w:szCs w:val="21"/>
              </w:rPr>
              <w:t>obligati</w:t>
            </w:r>
            <w:r w:rsidR="007C5A5C" w:rsidRPr="00F53B8F">
              <w:rPr>
                <w:color w:val="3D3D3D"/>
                <w:spacing w:val="-10"/>
                <w:sz w:val="21"/>
                <w:szCs w:val="21"/>
              </w:rPr>
              <w:t>o</w:t>
            </w:r>
            <w:r w:rsidR="007C5A5C" w:rsidRPr="00F53B8F">
              <w:rPr>
                <w:color w:val="1A1A1A"/>
                <w:sz w:val="21"/>
                <w:szCs w:val="21"/>
              </w:rPr>
              <w:t>ns</w:t>
            </w:r>
            <w:r w:rsidR="007C5A5C" w:rsidRPr="00F53B8F">
              <w:rPr>
                <w:color w:val="1A1A1A"/>
                <w:spacing w:val="-10"/>
                <w:sz w:val="21"/>
                <w:szCs w:val="21"/>
              </w:rPr>
              <w:t xml:space="preserve"> </w:t>
            </w:r>
            <w:r w:rsidR="007C5A5C" w:rsidRPr="00F53B8F">
              <w:rPr>
                <w:color w:val="2D2D2D"/>
                <w:sz w:val="21"/>
                <w:szCs w:val="21"/>
              </w:rPr>
              <w:t>defined</w:t>
            </w:r>
            <w:r w:rsidR="007C5A5C" w:rsidRPr="00F53B8F">
              <w:rPr>
                <w:color w:val="2D2D2D"/>
                <w:spacing w:val="-7"/>
                <w:sz w:val="21"/>
                <w:szCs w:val="21"/>
              </w:rPr>
              <w:t xml:space="preserve"> </w:t>
            </w:r>
            <w:r w:rsidR="007C5A5C" w:rsidRPr="00F53B8F">
              <w:rPr>
                <w:color w:val="2D2D2D"/>
                <w:sz w:val="21"/>
                <w:szCs w:val="21"/>
              </w:rPr>
              <w:t>under</w:t>
            </w:r>
            <w:r w:rsidR="007C5A5C" w:rsidRPr="00F53B8F">
              <w:rPr>
                <w:color w:val="2D2D2D"/>
                <w:spacing w:val="-12"/>
                <w:sz w:val="21"/>
                <w:szCs w:val="21"/>
              </w:rPr>
              <w:t xml:space="preserve"> </w:t>
            </w:r>
            <w:r w:rsidR="007C5A5C" w:rsidRPr="00F53B8F">
              <w:rPr>
                <w:color w:val="3D3D3D"/>
                <w:sz w:val="21"/>
                <w:szCs w:val="21"/>
              </w:rPr>
              <w:t xml:space="preserve">applicable </w:t>
            </w:r>
            <w:r w:rsidR="007C5A5C" w:rsidRPr="00F53B8F">
              <w:rPr>
                <w:color w:val="2D2D2D"/>
                <w:sz w:val="21"/>
                <w:szCs w:val="21"/>
              </w:rPr>
              <w:t>regu</w:t>
            </w:r>
            <w:r w:rsidR="007C5A5C" w:rsidRPr="00F53B8F">
              <w:rPr>
                <w:color w:val="2D2D2D"/>
                <w:spacing w:val="-4"/>
                <w:sz w:val="21"/>
                <w:szCs w:val="21"/>
              </w:rPr>
              <w:t>l</w:t>
            </w:r>
            <w:r w:rsidR="007C5A5C" w:rsidRPr="00F53B8F">
              <w:rPr>
                <w:color w:val="4B4B4B"/>
                <w:spacing w:val="-9"/>
                <w:sz w:val="21"/>
                <w:szCs w:val="21"/>
              </w:rPr>
              <w:t>a</w:t>
            </w:r>
            <w:r w:rsidR="007C5A5C" w:rsidRPr="00F53B8F">
              <w:rPr>
                <w:color w:val="2D2D2D"/>
                <w:sz w:val="21"/>
                <w:szCs w:val="21"/>
              </w:rPr>
              <w:t>tions),</w:t>
            </w:r>
            <w:r w:rsidR="007C5A5C" w:rsidRPr="00F53B8F">
              <w:rPr>
                <w:color w:val="2D2D2D"/>
                <w:spacing w:val="13"/>
                <w:sz w:val="21"/>
                <w:szCs w:val="21"/>
              </w:rPr>
              <w:t xml:space="preserve"> </w:t>
            </w:r>
            <w:r w:rsidR="007C5A5C" w:rsidRPr="00F53B8F">
              <w:rPr>
                <w:color w:val="2D2D2D"/>
                <w:sz w:val="21"/>
                <w:szCs w:val="21"/>
              </w:rPr>
              <w:t>in</w:t>
            </w:r>
            <w:r w:rsidR="007C5A5C" w:rsidRPr="00F53B8F">
              <w:rPr>
                <w:color w:val="2D2D2D"/>
                <w:spacing w:val="-2"/>
                <w:sz w:val="21"/>
                <w:szCs w:val="21"/>
              </w:rPr>
              <w:t xml:space="preserve"> </w:t>
            </w:r>
            <w:r w:rsidR="007C5A5C" w:rsidRPr="00F53B8F">
              <w:rPr>
                <w:color w:val="3D3D3D"/>
                <w:sz w:val="21"/>
                <w:szCs w:val="21"/>
              </w:rPr>
              <w:t>addition</w:t>
            </w:r>
            <w:r w:rsidR="007C5A5C" w:rsidRPr="00F53B8F">
              <w:rPr>
                <w:color w:val="3D3D3D"/>
                <w:spacing w:val="10"/>
                <w:sz w:val="21"/>
                <w:szCs w:val="21"/>
              </w:rPr>
              <w:t xml:space="preserve"> </w:t>
            </w:r>
            <w:r w:rsidR="007C5A5C" w:rsidRPr="00F53B8F">
              <w:rPr>
                <w:color w:val="2D2D2D"/>
                <w:sz w:val="21"/>
                <w:szCs w:val="21"/>
              </w:rPr>
              <w:t>to</w:t>
            </w:r>
            <w:r w:rsidR="007C5A5C" w:rsidRPr="00F53B8F">
              <w:rPr>
                <w:color w:val="2D2D2D"/>
                <w:spacing w:val="-1"/>
                <w:sz w:val="21"/>
                <w:szCs w:val="21"/>
              </w:rPr>
              <w:t xml:space="preserve"> </w:t>
            </w:r>
            <w:r w:rsidR="007C5A5C" w:rsidRPr="00F53B8F">
              <w:rPr>
                <w:color w:val="2D2D2D"/>
                <w:sz w:val="21"/>
                <w:szCs w:val="21"/>
              </w:rPr>
              <w:t>the</w:t>
            </w:r>
            <w:r w:rsidR="007C5A5C" w:rsidRPr="00F53B8F">
              <w:rPr>
                <w:color w:val="2D2D2D"/>
                <w:spacing w:val="-18"/>
                <w:sz w:val="21"/>
                <w:szCs w:val="21"/>
              </w:rPr>
              <w:t xml:space="preserve"> </w:t>
            </w:r>
            <w:r w:rsidR="007C5A5C" w:rsidRPr="00F53B8F">
              <w:rPr>
                <w:color w:val="2D2D2D"/>
                <w:sz w:val="21"/>
                <w:szCs w:val="21"/>
              </w:rPr>
              <w:t>obligations</w:t>
            </w:r>
            <w:r w:rsidR="007C5A5C" w:rsidRPr="00F53B8F">
              <w:rPr>
                <w:color w:val="2D2D2D"/>
                <w:spacing w:val="-21"/>
                <w:sz w:val="21"/>
                <w:szCs w:val="21"/>
              </w:rPr>
              <w:t xml:space="preserve"> </w:t>
            </w:r>
            <w:r w:rsidR="007C5A5C" w:rsidRPr="00F53B8F">
              <w:rPr>
                <w:color w:val="3D3D3D"/>
                <w:sz w:val="21"/>
                <w:szCs w:val="21"/>
              </w:rPr>
              <w:t>of</w:t>
            </w:r>
            <w:r w:rsidR="007C5A5C" w:rsidRPr="00F53B8F">
              <w:rPr>
                <w:color w:val="3D3D3D"/>
                <w:spacing w:val="3"/>
                <w:sz w:val="21"/>
                <w:szCs w:val="21"/>
              </w:rPr>
              <w:t xml:space="preserve"> </w:t>
            </w:r>
            <w:r w:rsidR="007C5A5C" w:rsidRPr="00F53B8F">
              <w:rPr>
                <w:color w:val="3D3D3D"/>
                <w:sz w:val="21"/>
                <w:szCs w:val="21"/>
              </w:rPr>
              <w:t>a</w:t>
            </w:r>
            <w:r w:rsidR="007C5A5C" w:rsidRPr="00F53B8F">
              <w:rPr>
                <w:color w:val="3D3D3D"/>
                <w:spacing w:val="-9"/>
                <w:sz w:val="21"/>
                <w:szCs w:val="21"/>
              </w:rPr>
              <w:t xml:space="preserve"> </w:t>
            </w:r>
            <w:r w:rsidR="007C5A5C" w:rsidRPr="00F53B8F">
              <w:rPr>
                <w:color w:val="2D2D2D"/>
                <w:sz w:val="21"/>
                <w:szCs w:val="21"/>
              </w:rPr>
              <w:t>principal</w:t>
            </w:r>
            <w:r w:rsidR="007C5A5C" w:rsidRPr="00F53B8F">
              <w:rPr>
                <w:color w:val="2D2D2D"/>
                <w:spacing w:val="-4"/>
                <w:sz w:val="21"/>
                <w:szCs w:val="21"/>
              </w:rPr>
              <w:t xml:space="preserve"> </w:t>
            </w:r>
            <w:r w:rsidR="007C5A5C" w:rsidRPr="00F53B8F">
              <w:rPr>
                <w:color w:val="3D3D3D"/>
                <w:sz w:val="21"/>
                <w:szCs w:val="21"/>
              </w:rPr>
              <w:t>investigator</w:t>
            </w:r>
            <w:r w:rsidR="00233A13" w:rsidRPr="00F53B8F">
              <w:rPr>
                <w:color w:val="3D3D3D"/>
                <w:sz w:val="21"/>
                <w:szCs w:val="21"/>
              </w:rPr>
              <w:t xml:space="preserve">, </w:t>
            </w:r>
            <w:r w:rsidR="0094614A" w:rsidRPr="0094614A">
              <w:rPr>
                <w:color w:val="3D3D3D"/>
                <w:sz w:val="21"/>
                <w:szCs w:val="21"/>
                <w:highlight w:val="black"/>
              </w:rPr>
              <w:t>xxxxxxx</w:t>
            </w:r>
            <w:r w:rsidR="0094614A">
              <w:rPr>
                <w:color w:val="3D3D3D"/>
                <w:sz w:val="21"/>
                <w:szCs w:val="21"/>
                <w:highlight w:val="black"/>
              </w:rPr>
              <w:t>xxxxxxx</w:t>
            </w:r>
            <w:r w:rsidR="0094614A" w:rsidRPr="0094614A">
              <w:rPr>
                <w:color w:val="3D3D3D"/>
                <w:sz w:val="21"/>
                <w:szCs w:val="21"/>
                <w:highlight w:val="black"/>
              </w:rPr>
              <w:t>xxx</w:t>
            </w:r>
            <w:r w:rsidR="007C5A5C" w:rsidRPr="00F53B8F">
              <w:rPr>
                <w:color w:val="3D3D3D"/>
                <w:sz w:val="21"/>
                <w:szCs w:val="21"/>
              </w:rPr>
              <w:t>,</w:t>
            </w:r>
            <w:r w:rsidR="007C5A5C" w:rsidRPr="00F53B8F">
              <w:rPr>
                <w:color w:val="3D3D3D"/>
                <w:spacing w:val="-14"/>
                <w:sz w:val="21"/>
                <w:szCs w:val="21"/>
              </w:rPr>
              <w:t xml:space="preserve"> </w:t>
            </w:r>
            <w:r w:rsidR="007C5A5C" w:rsidRPr="00F53B8F">
              <w:rPr>
                <w:color w:val="2D2D2D"/>
                <w:sz w:val="21"/>
                <w:szCs w:val="21"/>
              </w:rPr>
              <w:t>under</w:t>
            </w:r>
            <w:r w:rsidR="007C5A5C" w:rsidRPr="00F53B8F">
              <w:rPr>
                <w:color w:val="2D2D2D"/>
                <w:spacing w:val="-12"/>
                <w:sz w:val="21"/>
                <w:szCs w:val="21"/>
              </w:rPr>
              <w:t xml:space="preserve"> </w:t>
            </w:r>
            <w:r w:rsidR="007C5A5C" w:rsidRPr="00F53B8F">
              <w:rPr>
                <w:color w:val="2D2D2D"/>
                <w:sz w:val="21"/>
                <w:szCs w:val="21"/>
              </w:rPr>
              <w:t>applicable laws and regulations.  Biogen shall</w:t>
            </w:r>
            <w:r w:rsidR="007C5A5C" w:rsidRPr="00F53B8F">
              <w:rPr>
                <w:color w:val="1A1A1A"/>
                <w:spacing w:val="3"/>
                <w:sz w:val="21"/>
                <w:szCs w:val="21"/>
              </w:rPr>
              <w:t xml:space="preserve"> </w:t>
            </w:r>
            <w:r w:rsidR="007C5A5C" w:rsidRPr="00F53B8F">
              <w:rPr>
                <w:color w:val="2D2D2D"/>
                <w:spacing w:val="-9"/>
                <w:sz w:val="21"/>
                <w:szCs w:val="21"/>
              </w:rPr>
              <w:t>h</w:t>
            </w:r>
            <w:r w:rsidR="007C5A5C" w:rsidRPr="00F53B8F">
              <w:rPr>
                <w:color w:val="4B4B4B"/>
                <w:spacing w:val="6"/>
                <w:sz w:val="21"/>
                <w:szCs w:val="21"/>
              </w:rPr>
              <w:t>a</w:t>
            </w:r>
            <w:r w:rsidR="007C5A5C" w:rsidRPr="00F53B8F">
              <w:rPr>
                <w:color w:val="2D2D2D"/>
                <w:sz w:val="21"/>
                <w:szCs w:val="21"/>
              </w:rPr>
              <w:t>ve</w:t>
            </w:r>
            <w:r w:rsidR="007C5A5C" w:rsidRPr="00F53B8F">
              <w:rPr>
                <w:color w:val="2D2D2D"/>
                <w:spacing w:val="-5"/>
                <w:sz w:val="21"/>
                <w:szCs w:val="21"/>
              </w:rPr>
              <w:t xml:space="preserve"> </w:t>
            </w:r>
            <w:r w:rsidR="007C5A5C" w:rsidRPr="00F53B8F">
              <w:rPr>
                <w:color w:val="2D2D2D"/>
                <w:sz w:val="21"/>
                <w:szCs w:val="21"/>
              </w:rPr>
              <w:t>no</w:t>
            </w:r>
            <w:r w:rsidR="007C5A5C" w:rsidRPr="00F53B8F">
              <w:rPr>
                <w:color w:val="2D2D2D"/>
                <w:spacing w:val="-4"/>
                <w:sz w:val="21"/>
                <w:szCs w:val="21"/>
              </w:rPr>
              <w:t xml:space="preserve"> </w:t>
            </w:r>
            <w:r w:rsidR="007C5A5C" w:rsidRPr="00F53B8F">
              <w:rPr>
                <w:color w:val="2D2D2D"/>
                <w:sz w:val="21"/>
                <w:szCs w:val="21"/>
              </w:rPr>
              <w:t>r</w:t>
            </w:r>
            <w:r w:rsidR="007C5A5C" w:rsidRPr="00F53B8F">
              <w:rPr>
                <w:color w:val="2D2D2D"/>
                <w:spacing w:val="-18"/>
                <w:sz w:val="21"/>
                <w:szCs w:val="21"/>
              </w:rPr>
              <w:t>e</w:t>
            </w:r>
            <w:r w:rsidR="007C5A5C" w:rsidRPr="00F53B8F">
              <w:rPr>
                <w:color w:val="4B4B4B"/>
                <w:sz w:val="21"/>
                <w:szCs w:val="21"/>
              </w:rPr>
              <w:t>sp</w:t>
            </w:r>
            <w:r w:rsidR="007C5A5C" w:rsidRPr="00F53B8F">
              <w:rPr>
                <w:color w:val="4B4B4B"/>
                <w:spacing w:val="-10"/>
                <w:sz w:val="21"/>
                <w:szCs w:val="21"/>
              </w:rPr>
              <w:t>o</w:t>
            </w:r>
            <w:r w:rsidR="007C5A5C" w:rsidRPr="00F53B8F">
              <w:rPr>
                <w:color w:val="2D2D2D"/>
                <w:spacing w:val="-4"/>
                <w:sz w:val="21"/>
                <w:szCs w:val="21"/>
              </w:rPr>
              <w:t>n</w:t>
            </w:r>
            <w:r w:rsidR="007C5A5C" w:rsidRPr="00F53B8F">
              <w:rPr>
                <w:color w:val="4B4B4B"/>
                <w:sz w:val="21"/>
                <w:szCs w:val="21"/>
              </w:rPr>
              <w:t>s</w:t>
            </w:r>
            <w:r w:rsidR="007C5A5C" w:rsidRPr="00F53B8F">
              <w:rPr>
                <w:color w:val="4B4B4B"/>
                <w:spacing w:val="-5"/>
                <w:sz w:val="21"/>
                <w:szCs w:val="21"/>
              </w:rPr>
              <w:t>i</w:t>
            </w:r>
            <w:r w:rsidR="007C5A5C" w:rsidRPr="00F53B8F">
              <w:rPr>
                <w:color w:val="2D2D2D"/>
                <w:sz w:val="21"/>
                <w:szCs w:val="21"/>
              </w:rPr>
              <w:t>bility</w:t>
            </w:r>
            <w:r w:rsidR="007C5A5C" w:rsidRPr="00F53B8F">
              <w:rPr>
                <w:color w:val="2D2D2D"/>
                <w:spacing w:val="43"/>
                <w:sz w:val="21"/>
                <w:szCs w:val="21"/>
              </w:rPr>
              <w:t xml:space="preserve"> </w:t>
            </w:r>
            <w:r w:rsidR="007C5A5C" w:rsidRPr="00F53B8F">
              <w:rPr>
                <w:color w:val="2D2D2D"/>
                <w:sz w:val="21"/>
                <w:szCs w:val="21"/>
              </w:rPr>
              <w:t>with</w:t>
            </w:r>
            <w:r w:rsidR="007C5A5C" w:rsidRPr="00F53B8F">
              <w:rPr>
                <w:color w:val="2D2D2D"/>
                <w:spacing w:val="-11"/>
                <w:sz w:val="21"/>
                <w:szCs w:val="21"/>
              </w:rPr>
              <w:t xml:space="preserve"> </w:t>
            </w:r>
            <w:r w:rsidR="007C5A5C" w:rsidRPr="00F53B8F">
              <w:rPr>
                <w:color w:val="2D2D2D"/>
                <w:sz w:val="21"/>
                <w:szCs w:val="21"/>
              </w:rPr>
              <w:t>respect</w:t>
            </w:r>
            <w:r w:rsidR="007C5A5C" w:rsidRPr="00F53B8F">
              <w:rPr>
                <w:color w:val="2D2D2D"/>
                <w:spacing w:val="-8"/>
                <w:sz w:val="21"/>
                <w:szCs w:val="21"/>
              </w:rPr>
              <w:t xml:space="preserve"> </w:t>
            </w:r>
            <w:r w:rsidR="007C5A5C" w:rsidRPr="00F53B8F">
              <w:rPr>
                <w:color w:val="2D2D2D"/>
                <w:sz w:val="21"/>
                <w:szCs w:val="21"/>
              </w:rPr>
              <w:t>to</w:t>
            </w:r>
            <w:r w:rsidR="007C5A5C" w:rsidRPr="00F53B8F">
              <w:rPr>
                <w:color w:val="2D2D2D"/>
                <w:spacing w:val="-9"/>
                <w:sz w:val="21"/>
                <w:szCs w:val="21"/>
              </w:rPr>
              <w:t xml:space="preserve"> </w:t>
            </w:r>
            <w:r w:rsidR="007C5A5C" w:rsidRPr="00F53B8F">
              <w:rPr>
                <w:color w:val="2D2D2D"/>
                <w:sz w:val="21"/>
                <w:szCs w:val="21"/>
              </w:rPr>
              <w:t>the</w:t>
            </w:r>
            <w:r w:rsidR="007C5A5C" w:rsidRPr="00F53B8F">
              <w:rPr>
                <w:color w:val="2D2D2D"/>
                <w:spacing w:val="-2"/>
                <w:sz w:val="21"/>
                <w:szCs w:val="21"/>
              </w:rPr>
              <w:t xml:space="preserve"> </w:t>
            </w:r>
            <w:r w:rsidR="007C5A5C" w:rsidRPr="00F53B8F">
              <w:rPr>
                <w:color w:val="2D2D2D"/>
                <w:sz w:val="21"/>
                <w:szCs w:val="21"/>
              </w:rPr>
              <w:t>init</w:t>
            </w:r>
            <w:r w:rsidR="007C5A5C" w:rsidRPr="00F53B8F">
              <w:rPr>
                <w:color w:val="2D2D2D"/>
                <w:spacing w:val="3"/>
                <w:sz w:val="21"/>
                <w:szCs w:val="21"/>
              </w:rPr>
              <w:t>i</w:t>
            </w:r>
            <w:r w:rsidR="007C5A5C" w:rsidRPr="00F53B8F">
              <w:rPr>
                <w:color w:val="4B4B4B"/>
                <w:spacing w:val="-3"/>
                <w:sz w:val="21"/>
                <w:szCs w:val="21"/>
              </w:rPr>
              <w:t>a</w:t>
            </w:r>
            <w:r w:rsidR="007C5A5C" w:rsidRPr="00F53B8F">
              <w:rPr>
                <w:color w:val="2D2D2D"/>
                <w:sz w:val="21"/>
                <w:szCs w:val="21"/>
              </w:rPr>
              <w:t>t</w:t>
            </w:r>
            <w:r w:rsidR="007C5A5C" w:rsidRPr="00F53B8F">
              <w:rPr>
                <w:color w:val="2D2D2D"/>
                <w:spacing w:val="-7"/>
                <w:sz w:val="21"/>
                <w:szCs w:val="21"/>
              </w:rPr>
              <w:t>i</w:t>
            </w:r>
            <w:r w:rsidR="007C5A5C" w:rsidRPr="00F53B8F">
              <w:rPr>
                <w:color w:val="4B4B4B"/>
                <w:sz w:val="21"/>
                <w:szCs w:val="21"/>
              </w:rPr>
              <w:t>on</w:t>
            </w:r>
            <w:r w:rsidR="007C5A5C" w:rsidRPr="00F53B8F">
              <w:rPr>
                <w:color w:val="4B4B4B"/>
                <w:spacing w:val="-7"/>
                <w:sz w:val="21"/>
                <w:szCs w:val="21"/>
              </w:rPr>
              <w:t xml:space="preserve"> </w:t>
            </w:r>
            <w:r w:rsidR="007C5A5C" w:rsidRPr="00F53B8F">
              <w:rPr>
                <w:color w:val="4B4B4B"/>
                <w:sz w:val="21"/>
                <w:szCs w:val="21"/>
              </w:rPr>
              <w:t xml:space="preserve">or </w:t>
            </w:r>
            <w:r w:rsidR="007C5A5C" w:rsidRPr="00F53B8F">
              <w:rPr>
                <w:color w:val="2D2D2D"/>
                <w:spacing w:val="-1"/>
                <w:sz w:val="21"/>
                <w:szCs w:val="21"/>
              </w:rPr>
              <w:t>m</w:t>
            </w:r>
            <w:r w:rsidR="007C5A5C" w:rsidRPr="00F53B8F">
              <w:rPr>
                <w:color w:val="4B4B4B"/>
                <w:sz w:val="21"/>
                <w:szCs w:val="21"/>
              </w:rPr>
              <w:t>a</w:t>
            </w:r>
            <w:r w:rsidR="007C5A5C" w:rsidRPr="00F53B8F">
              <w:rPr>
                <w:color w:val="2D2D2D"/>
                <w:spacing w:val="-9"/>
                <w:sz w:val="21"/>
                <w:szCs w:val="21"/>
              </w:rPr>
              <w:t>n</w:t>
            </w:r>
            <w:r w:rsidR="007C5A5C" w:rsidRPr="00F53B8F">
              <w:rPr>
                <w:color w:val="4B4B4B"/>
                <w:sz w:val="21"/>
                <w:szCs w:val="21"/>
              </w:rPr>
              <w:t>ag</w:t>
            </w:r>
            <w:r w:rsidR="007C5A5C" w:rsidRPr="00F53B8F">
              <w:rPr>
                <w:color w:val="4B4B4B"/>
                <w:spacing w:val="-9"/>
                <w:sz w:val="21"/>
                <w:szCs w:val="21"/>
              </w:rPr>
              <w:t>e</w:t>
            </w:r>
            <w:r w:rsidR="007C5A5C" w:rsidRPr="00F53B8F">
              <w:rPr>
                <w:color w:val="2D2D2D"/>
                <w:sz w:val="21"/>
                <w:szCs w:val="21"/>
              </w:rPr>
              <w:t>ment</w:t>
            </w:r>
            <w:r w:rsidR="007C5A5C" w:rsidRPr="00F53B8F">
              <w:rPr>
                <w:color w:val="2D2D2D"/>
                <w:spacing w:val="5"/>
                <w:sz w:val="21"/>
                <w:szCs w:val="21"/>
              </w:rPr>
              <w:t xml:space="preserve"> </w:t>
            </w:r>
            <w:r w:rsidR="007C5A5C" w:rsidRPr="00F53B8F">
              <w:rPr>
                <w:color w:val="2D2D2D"/>
                <w:sz w:val="21"/>
                <w:szCs w:val="21"/>
              </w:rPr>
              <w:t>of</w:t>
            </w:r>
            <w:r w:rsidR="007C5A5C" w:rsidRPr="00F53B8F">
              <w:rPr>
                <w:color w:val="2D2D2D"/>
                <w:spacing w:val="2"/>
                <w:sz w:val="21"/>
                <w:szCs w:val="21"/>
              </w:rPr>
              <w:t xml:space="preserve"> </w:t>
            </w:r>
            <w:r w:rsidR="007C5A5C" w:rsidRPr="00F53B8F">
              <w:rPr>
                <w:color w:val="2D2D2D"/>
                <w:sz w:val="21"/>
                <w:szCs w:val="21"/>
              </w:rPr>
              <w:t>the</w:t>
            </w:r>
            <w:r w:rsidR="007C5A5C" w:rsidRPr="00F53B8F">
              <w:rPr>
                <w:color w:val="2D2D2D"/>
                <w:spacing w:val="-7"/>
                <w:sz w:val="21"/>
                <w:szCs w:val="21"/>
              </w:rPr>
              <w:t xml:space="preserve"> </w:t>
            </w:r>
            <w:r w:rsidR="007C5A5C" w:rsidRPr="00F53B8F">
              <w:rPr>
                <w:color w:val="2D2D2D"/>
                <w:sz w:val="21"/>
                <w:szCs w:val="21"/>
              </w:rPr>
              <w:t>treatment</w:t>
            </w:r>
            <w:r w:rsidR="007C5A5C" w:rsidRPr="00F53B8F">
              <w:rPr>
                <w:color w:val="2D2D2D"/>
                <w:spacing w:val="-1"/>
                <w:sz w:val="21"/>
                <w:szCs w:val="21"/>
              </w:rPr>
              <w:t xml:space="preserve"> </w:t>
            </w:r>
            <w:r w:rsidR="007C5A5C" w:rsidRPr="00F53B8F">
              <w:rPr>
                <w:color w:val="2D2D2D"/>
                <w:sz w:val="21"/>
                <w:szCs w:val="21"/>
              </w:rPr>
              <w:t>whatsoe</w:t>
            </w:r>
            <w:r w:rsidR="007C5A5C" w:rsidRPr="00F53B8F">
              <w:rPr>
                <w:color w:val="2D2D2D"/>
                <w:spacing w:val="5"/>
                <w:sz w:val="21"/>
                <w:szCs w:val="21"/>
              </w:rPr>
              <w:t>v</w:t>
            </w:r>
            <w:r w:rsidR="007C5A5C" w:rsidRPr="00F53B8F">
              <w:rPr>
                <w:color w:val="4B4B4B"/>
                <w:sz w:val="21"/>
                <w:szCs w:val="21"/>
              </w:rPr>
              <w:t>er</w:t>
            </w:r>
            <w:r w:rsidR="007C5A5C" w:rsidRPr="00F53B8F">
              <w:rPr>
                <w:color w:val="4B4B4B"/>
                <w:spacing w:val="-7"/>
                <w:sz w:val="21"/>
                <w:szCs w:val="21"/>
              </w:rPr>
              <w:t xml:space="preserve"> </w:t>
            </w:r>
            <w:r w:rsidR="007C5A5C" w:rsidRPr="00F53B8F">
              <w:rPr>
                <w:color w:val="3D3D3D"/>
                <w:sz w:val="21"/>
                <w:szCs w:val="21"/>
              </w:rPr>
              <w:t>and</w:t>
            </w:r>
            <w:r w:rsidR="007C5A5C" w:rsidRPr="00F53B8F">
              <w:rPr>
                <w:color w:val="3D3D3D"/>
                <w:spacing w:val="-11"/>
                <w:sz w:val="21"/>
                <w:szCs w:val="21"/>
              </w:rPr>
              <w:t xml:space="preserve"> </w:t>
            </w:r>
            <w:r w:rsidR="007C5A5C" w:rsidRPr="00F53B8F">
              <w:rPr>
                <w:color w:val="2D2D2D"/>
                <w:spacing w:val="-9"/>
                <w:sz w:val="21"/>
                <w:szCs w:val="21"/>
              </w:rPr>
              <w:t>i</w:t>
            </w:r>
            <w:r w:rsidR="007C5A5C" w:rsidRPr="00F53B8F">
              <w:rPr>
                <w:color w:val="4B4B4B"/>
                <w:sz w:val="21"/>
                <w:szCs w:val="21"/>
              </w:rPr>
              <w:t xml:space="preserve">s </w:t>
            </w:r>
            <w:r w:rsidR="007C5A5C" w:rsidRPr="00F53B8F">
              <w:rPr>
                <w:color w:val="3D3D3D"/>
                <w:sz w:val="21"/>
                <w:szCs w:val="21"/>
              </w:rPr>
              <w:t>not,</w:t>
            </w:r>
            <w:r w:rsidR="007C5A5C" w:rsidRPr="00F53B8F">
              <w:rPr>
                <w:color w:val="3D3D3D"/>
                <w:spacing w:val="-5"/>
                <w:sz w:val="21"/>
                <w:szCs w:val="21"/>
              </w:rPr>
              <w:t xml:space="preserve"> </w:t>
            </w:r>
            <w:r w:rsidR="007C5A5C" w:rsidRPr="00F53B8F">
              <w:rPr>
                <w:color w:val="3D3D3D"/>
                <w:sz w:val="21"/>
                <w:szCs w:val="21"/>
              </w:rPr>
              <w:t>and</w:t>
            </w:r>
            <w:r w:rsidR="007C5A5C" w:rsidRPr="00F53B8F">
              <w:rPr>
                <w:color w:val="3D3D3D"/>
                <w:spacing w:val="-2"/>
                <w:sz w:val="21"/>
                <w:szCs w:val="21"/>
              </w:rPr>
              <w:t xml:space="preserve"> </w:t>
            </w:r>
            <w:r w:rsidR="007C5A5C" w:rsidRPr="00F53B8F">
              <w:rPr>
                <w:color w:val="3D3D3D"/>
                <w:w w:val="101"/>
                <w:sz w:val="21"/>
                <w:szCs w:val="21"/>
              </w:rPr>
              <w:t>sh</w:t>
            </w:r>
            <w:r w:rsidR="007C5A5C" w:rsidRPr="00F53B8F">
              <w:rPr>
                <w:color w:val="3D3D3D"/>
                <w:sz w:val="21"/>
                <w:szCs w:val="21"/>
              </w:rPr>
              <w:t>a</w:t>
            </w:r>
            <w:r w:rsidR="007C5A5C" w:rsidRPr="00F53B8F">
              <w:rPr>
                <w:color w:val="1A1A1A"/>
                <w:w w:val="101"/>
                <w:sz w:val="21"/>
                <w:szCs w:val="21"/>
              </w:rPr>
              <w:t xml:space="preserve">ll </w:t>
            </w:r>
            <w:r w:rsidR="007C5A5C" w:rsidRPr="00F53B8F">
              <w:rPr>
                <w:color w:val="2D2D2D"/>
                <w:sz w:val="21"/>
                <w:szCs w:val="21"/>
              </w:rPr>
              <w:t>not</w:t>
            </w:r>
            <w:r w:rsidR="007C5A5C" w:rsidRPr="00F53B8F">
              <w:rPr>
                <w:color w:val="2D2D2D"/>
                <w:spacing w:val="24"/>
                <w:sz w:val="21"/>
                <w:szCs w:val="21"/>
              </w:rPr>
              <w:t xml:space="preserve"> </w:t>
            </w:r>
            <w:r w:rsidR="007C5A5C" w:rsidRPr="00F53B8F">
              <w:rPr>
                <w:color w:val="2D2D2D"/>
                <w:w w:val="96"/>
                <w:sz w:val="21"/>
                <w:szCs w:val="21"/>
              </w:rPr>
              <w:t>b</w:t>
            </w:r>
            <w:r w:rsidR="007C5A5C" w:rsidRPr="00F53B8F">
              <w:rPr>
                <w:color w:val="4B4B4B"/>
                <w:w w:val="96"/>
                <w:sz w:val="21"/>
                <w:szCs w:val="21"/>
              </w:rPr>
              <w:t>e</w:t>
            </w:r>
            <w:r w:rsidR="007C5A5C" w:rsidRPr="00F53B8F">
              <w:rPr>
                <w:color w:val="4B4B4B"/>
                <w:spacing w:val="-13"/>
                <w:w w:val="96"/>
                <w:sz w:val="21"/>
                <w:szCs w:val="21"/>
              </w:rPr>
              <w:t xml:space="preserve"> </w:t>
            </w:r>
            <w:r w:rsidR="007C5A5C" w:rsidRPr="00F53B8F">
              <w:rPr>
                <w:color w:val="3D3D3D"/>
                <w:sz w:val="21"/>
                <w:szCs w:val="21"/>
              </w:rPr>
              <w:t>held</w:t>
            </w:r>
            <w:r w:rsidR="007C5A5C" w:rsidRPr="00F53B8F">
              <w:rPr>
                <w:color w:val="3D3D3D"/>
                <w:spacing w:val="-5"/>
                <w:sz w:val="21"/>
                <w:szCs w:val="21"/>
              </w:rPr>
              <w:t xml:space="preserve"> </w:t>
            </w:r>
            <w:r w:rsidR="007C5A5C" w:rsidRPr="00F53B8F">
              <w:rPr>
                <w:color w:val="3D3D3D"/>
                <w:sz w:val="21"/>
                <w:szCs w:val="21"/>
              </w:rPr>
              <w:t>out</w:t>
            </w:r>
            <w:r w:rsidR="007C5A5C" w:rsidRPr="00F53B8F">
              <w:rPr>
                <w:color w:val="3D3D3D"/>
                <w:spacing w:val="8"/>
                <w:sz w:val="21"/>
                <w:szCs w:val="21"/>
              </w:rPr>
              <w:t xml:space="preserve"> </w:t>
            </w:r>
            <w:r w:rsidR="007C5A5C" w:rsidRPr="00F53B8F">
              <w:rPr>
                <w:color w:val="4B4B4B"/>
                <w:sz w:val="21"/>
                <w:szCs w:val="21"/>
              </w:rPr>
              <w:t>a</w:t>
            </w:r>
            <w:r w:rsidR="007C5A5C" w:rsidRPr="00F53B8F">
              <w:rPr>
                <w:color w:val="4B4B4B"/>
                <w:spacing w:val="-18"/>
                <w:sz w:val="21"/>
                <w:szCs w:val="21"/>
              </w:rPr>
              <w:t>s</w:t>
            </w:r>
            <w:r w:rsidR="007C5A5C" w:rsidRPr="00F53B8F">
              <w:rPr>
                <w:color w:val="2D2D2D"/>
                <w:sz w:val="21"/>
                <w:szCs w:val="21"/>
              </w:rPr>
              <w:t>,</w:t>
            </w:r>
            <w:r w:rsidR="007C5A5C" w:rsidRPr="00F53B8F">
              <w:rPr>
                <w:color w:val="2D2D2D"/>
                <w:spacing w:val="13"/>
                <w:sz w:val="21"/>
                <w:szCs w:val="21"/>
              </w:rPr>
              <w:t xml:space="preserve"> </w:t>
            </w:r>
            <w:r w:rsidR="007C5A5C" w:rsidRPr="00F53B8F">
              <w:rPr>
                <w:color w:val="4B4B4B"/>
                <w:sz w:val="21"/>
                <w:szCs w:val="21"/>
              </w:rPr>
              <w:t>a</w:t>
            </w:r>
            <w:r w:rsidR="007C5A5C" w:rsidRPr="00F53B8F">
              <w:rPr>
                <w:color w:val="4B4B4B"/>
                <w:spacing w:val="1"/>
                <w:sz w:val="21"/>
                <w:szCs w:val="21"/>
              </w:rPr>
              <w:t xml:space="preserve"> </w:t>
            </w:r>
            <w:r w:rsidR="007C5A5C" w:rsidRPr="00F53B8F">
              <w:rPr>
                <w:color w:val="4B4B4B"/>
                <w:spacing w:val="-9"/>
                <w:sz w:val="21"/>
                <w:szCs w:val="21"/>
              </w:rPr>
              <w:t>s</w:t>
            </w:r>
            <w:r w:rsidR="007C5A5C" w:rsidRPr="00F53B8F">
              <w:rPr>
                <w:color w:val="2D2D2D"/>
                <w:sz w:val="21"/>
                <w:szCs w:val="21"/>
              </w:rPr>
              <w:t>pon</w:t>
            </w:r>
            <w:r w:rsidR="007C5A5C" w:rsidRPr="00F53B8F">
              <w:rPr>
                <w:color w:val="2D2D2D"/>
                <w:spacing w:val="-2"/>
                <w:sz w:val="21"/>
                <w:szCs w:val="21"/>
              </w:rPr>
              <w:t>s</w:t>
            </w:r>
            <w:r w:rsidR="007C5A5C" w:rsidRPr="00F53B8F">
              <w:rPr>
                <w:color w:val="4B4B4B"/>
                <w:spacing w:val="-17"/>
                <w:sz w:val="21"/>
                <w:szCs w:val="21"/>
              </w:rPr>
              <w:t>o</w:t>
            </w:r>
            <w:r w:rsidR="007C5A5C" w:rsidRPr="00F53B8F">
              <w:rPr>
                <w:color w:val="2D2D2D"/>
                <w:sz w:val="21"/>
                <w:szCs w:val="21"/>
              </w:rPr>
              <w:t>r</w:t>
            </w:r>
            <w:r w:rsidR="007C5A5C" w:rsidRPr="00F53B8F">
              <w:rPr>
                <w:color w:val="2D2D2D"/>
                <w:spacing w:val="24"/>
                <w:sz w:val="21"/>
                <w:szCs w:val="21"/>
              </w:rPr>
              <w:t xml:space="preserve"> </w:t>
            </w:r>
            <w:r w:rsidR="007C5A5C" w:rsidRPr="00F53B8F">
              <w:rPr>
                <w:color w:val="2D2D2D"/>
                <w:sz w:val="21"/>
                <w:szCs w:val="21"/>
              </w:rPr>
              <w:t>(</w:t>
            </w:r>
            <w:r w:rsidR="007C5A5C" w:rsidRPr="00F53B8F">
              <w:rPr>
                <w:color w:val="2D2D2D"/>
                <w:spacing w:val="5"/>
                <w:sz w:val="21"/>
                <w:szCs w:val="21"/>
              </w:rPr>
              <w:t>a</w:t>
            </w:r>
            <w:r w:rsidR="007C5A5C" w:rsidRPr="00F53B8F">
              <w:rPr>
                <w:color w:val="4B4B4B"/>
                <w:sz w:val="21"/>
                <w:szCs w:val="21"/>
              </w:rPr>
              <w:t>s</w:t>
            </w:r>
            <w:r w:rsidR="007C5A5C" w:rsidRPr="00F53B8F">
              <w:rPr>
                <w:color w:val="4B4B4B"/>
                <w:spacing w:val="-18"/>
                <w:sz w:val="21"/>
                <w:szCs w:val="21"/>
              </w:rPr>
              <w:t xml:space="preserve"> </w:t>
            </w:r>
            <w:r w:rsidR="007C5A5C" w:rsidRPr="00F53B8F">
              <w:rPr>
                <w:color w:val="3D3D3D"/>
                <w:sz w:val="21"/>
                <w:szCs w:val="21"/>
              </w:rPr>
              <w:t>su</w:t>
            </w:r>
            <w:r w:rsidR="007C5A5C" w:rsidRPr="00F53B8F">
              <w:rPr>
                <w:color w:val="3D3D3D"/>
                <w:spacing w:val="-9"/>
                <w:sz w:val="21"/>
                <w:szCs w:val="21"/>
              </w:rPr>
              <w:t>c</w:t>
            </w:r>
            <w:r w:rsidR="007C5A5C" w:rsidRPr="00F53B8F">
              <w:rPr>
                <w:color w:val="1A1A1A"/>
                <w:sz w:val="21"/>
                <w:szCs w:val="21"/>
              </w:rPr>
              <w:t>h</w:t>
            </w:r>
            <w:r w:rsidR="007C5A5C" w:rsidRPr="00F53B8F">
              <w:rPr>
                <w:color w:val="1A1A1A"/>
                <w:spacing w:val="11"/>
                <w:sz w:val="21"/>
                <w:szCs w:val="21"/>
              </w:rPr>
              <w:t xml:space="preserve"> </w:t>
            </w:r>
            <w:r w:rsidR="007C5A5C" w:rsidRPr="00F53B8F">
              <w:rPr>
                <w:color w:val="2D2D2D"/>
                <w:sz w:val="21"/>
                <w:szCs w:val="21"/>
              </w:rPr>
              <w:t>term</w:t>
            </w:r>
            <w:r w:rsidR="007C5A5C" w:rsidRPr="00F53B8F">
              <w:rPr>
                <w:color w:val="2D2D2D"/>
                <w:spacing w:val="-16"/>
                <w:sz w:val="21"/>
                <w:szCs w:val="21"/>
              </w:rPr>
              <w:t xml:space="preserve"> </w:t>
            </w:r>
            <w:r w:rsidR="007C5A5C" w:rsidRPr="00F53B8F">
              <w:rPr>
                <w:color w:val="3D3D3D"/>
                <w:sz w:val="21"/>
                <w:szCs w:val="21"/>
              </w:rPr>
              <w:t>may</w:t>
            </w:r>
            <w:r w:rsidR="007C5A5C" w:rsidRPr="00F53B8F">
              <w:rPr>
                <w:color w:val="3D3D3D"/>
                <w:spacing w:val="-5"/>
                <w:sz w:val="21"/>
                <w:szCs w:val="21"/>
              </w:rPr>
              <w:t xml:space="preserve"> </w:t>
            </w:r>
            <w:r w:rsidR="007C5A5C" w:rsidRPr="00F53B8F">
              <w:rPr>
                <w:color w:val="2D2D2D"/>
                <w:sz w:val="21"/>
                <w:szCs w:val="21"/>
              </w:rPr>
              <w:t>be</w:t>
            </w:r>
            <w:r w:rsidR="007C5A5C" w:rsidRPr="00F53B8F">
              <w:rPr>
                <w:color w:val="2D2D2D"/>
                <w:spacing w:val="-3"/>
                <w:sz w:val="21"/>
                <w:szCs w:val="21"/>
              </w:rPr>
              <w:t xml:space="preserve"> </w:t>
            </w:r>
            <w:r w:rsidR="007C5A5C" w:rsidRPr="00F53B8F">
              <w:rPr>
                <w:color w:val="2D2D2D"/>
                <w:spacing w:val="7"/>
                <w:sz w:val="21"/>
                <w:szCs w:val="21"/>
              </w:rPr>
              <w:t>d</w:t>
            </w:r>
            <w:r w:rsidR="007C5A5C" w:rsidRPr="00F53B8F">
              <w:rPr>
                <w:color w:val="4B4B4B"/>
                <w:sz w:val="21"/>
                <w:szCs w:val="21"/>
              </w:rPr>
              <w:t>efined</w:t>
            </w:r>
            <w:r w:rsidR="007C5A5C" w:rsidRPr="00F53B8F">
              <w:rPr>
                <w:color w:val="4B4B4B"/>
                <w:spacing w:val="-2"/>
                <w:sz w:val="21"/>
                <w:szCs w:val="21"/>
              </w:rPr>
              <w:t xml:space="preserve"> </w:t>
            </w:r>
            <w:r w:rsidR="007C5A5C" w:rsidRPr="00F53B8F">
              <w:rPr>
                <w:color w:val="3D3D3D"/>
                <w:sz w:val="21"/>
                <w:szCs w:val="21"/>
              </w:rPr>
              <w:t>under</w:t>
            </w:r>
            <w:r w:rsidR="007C5A5C" w:rsidRPr="00F53B8F">
              <w:rPr>
                <w:color w:val="3D3D3D"/>
                <w:spacing w:val="-5"/>
                <w:sz w:val="21"/>
                <w:szCs w:val="21"/>
              </w:rPr>
              <w:t xml:space="preserve"> </w:t>
            </w:r>
            <w:r w:rsidR="007C5A5C" w:rsidRPr="00F53B8F">
              <w:rPr>
                <w:color w:val="3D3D3D"/>
                <w:sz w:val="21"/>
                <w:szCs w:val="21"/>
              </w:rPr>
              <w:t>applica</w:t>
            </w:r>
            <w:r w:rsidR="007C5A5C" w:rsidRPr="00F53B8F">
              <w:rPr>
                <w:color w:val="3D3D3D"/>
                <w:spacing w:val="-8"/>
                <w:sz w:val="21"/>
                <w:szCs w:val="21"/>
              </w:rPr>
              <w:t>b</w:t>
            </w:r>
            <w:r w:rsidR="007C5A5C" w:rsidRPr="00F53B8F">
              <w:rPr>
                <w:color w:val="1A1A1A"/>
                <w:sz w:val="21"/>
                <w:szCs w:val="21"/>
              </w:rPr>
              <w:t>le</w:t>
            </w:r>
            <w:r w:rsidR="007C5A5C" w:rsidRPr="00F53B8F">
              <w:rPr>
                <w:color w:val="1A1A1A"/>
                <w:spacing w:val="-11"/>
                <w:sz w:val="21"/>
                <w:szCs w:val="21"/>
              </w:rPr>
              <w:t xml:space="preserve"> </w:t>
            </w:r>
            <w:r w:rsidR="007C5A5C" w:rsidRPr="00F53B8F">
              <w:rPr>
                <w:color w:val="1A1A1A"/>
                <w:sz w:val="21"/>
                <w:szCs w:val="21"/>
              </w:rPr>
              <w:t>la</w:t>
            </w:r>
            <w:r w:rsidR="007C5A5C" w:rsidRPr="00F53B8F">
              <w:rPr>
                <w:color w:val="1A1A1A"/>
                <w:spacing w:val="-13"/>
                <w:sz w:val="21"/>
                <w:szCs w:val="21"/>
              </w:rPr>
              <w:t>w</w:t>
            </w:r>
            <w:r w:rsidR="007C5A5C" w:rsidRPr="00F53B8F">
              <w:rPr>
                <w:color w:val="3D3D3D"/>
                <w:sz w:val="21"/>
                <w:szCs w:val="21"/>
              </w:rPr>
              <w:t>s</w:t>
            </w:r>
            <w:r w:rsidR="007C5A5C" w:rsidRPr="00F53B8F">
              <w:rPr>
                <w:color w:val="3D3D3D"/>
                <w:spacing w:val="17"/>
                <w:sz w:val="21"/>
                <w:szCs w:val="21"/>
              </w:rPr>
              <w:t xml:space="preserve"> </w:t>
            </w:r>
            <w:r w:rsidR="007C5A5C" w:rsidRPr="00F53B8F">
              <w:rPr>
                <w:color w:val="3D3D3D"/>
                <w:sz w:val="21"/>
                <w:szCs w:val="21"/>
              </w:rPr>
              <w:t>and</w:t>
            </w:r>
            <w:r w:rsidR="007C5A5C" w:rsidRPr="00F53B8F">
              <w:rPr>
                <w:color w:val="3D3D3D"/>
                <w:spacing w:val="-8"/>
                <w:sz w:val="21"/>
                <w:szCs w:val="21"/>
              </w:rPr>
              <w:t xml:space="preserve"> </w:t>
            </w:r>
            <w:r w:rsidR="007C5A5C" w:rsidRPr="00F53B8F">
              <w:rPr>
                <w:color w:val="3D3D3D"/>
                <w:sz w:val="21"/>
                <w:szCs w:val="21"/>
              </w:rPr>
              <w:t>regulations).</w:t>
            </w:r>
          </w:p>
          <w:p w14:paraId="16E6A889" w14:textId="77777777" w:rsidR="007C5A5C" w:rsidRPr="00F53B8F" w:rsidRDefault="007C5A5C" w:rsidP="007C5A5C">
            <w:pPr>
              <w:tabs>
                <w:tab w:val="left" w:pos="2020"/>
              </w:tabs>
              <w:ind w:right="-20"/>
              <w:rPr>
                <w:b/>
                <w:bCs/>
                <w:color w:val="2D2D2D"/>
                <w:sz w:val="21"/>
                <w:szCs w:val="21"/>
              </w:rPr>
            </w:pPr>
          </w:p>
        </w:tc>
        <w:tc>
          <w:tcPr>
            <w:tcW w:w="4315" w:type="dxa"/>
          </w:tcPr>
          <w:p w14:paraId="7A17F81E" w14:textId="265C1711" w:rsidR="00760582" w:rsidRPr="00F53B8F" w:rsidRDefault="00760582" w:rsidP="00760582">
            <w:pPr>
              <w:pStyle w:val="Odstavecseseznamem"/>
              <w:numPr>
                <w:ilvl w:val="0"/>
                <w:numId w:val="11"/>
              </w:numPr>
              <w:tabs>
                <w:tab w:val="left" w:pos="660"/>
                <w:tab w:val="left" w:pos="8647"/>
              </w:tabs>
              <w:ind w:right="-7"/>
              <w:jc w:val="both"/>
              <w:rPr>
                <w:sz w:val="21"/>
                <w:szCs w:val="21"/>
              </w:rPr>
            </w:pPr>
            <w:r w:rsidRPr="00F53B8F">
              <w:rPr>
                <w:color w:val="3D3D3D"/>
                <w:sz w:val="21"/>
              </w:rPr>
              <w:t>Fakultní nemocnice Brno</w:t>
            </w:r>
            <w:r w:rsidRPr="00F53B8F">
              <w:rPr>
                <w:color w:val="2D2D2D"/>
                <w:sz w:val="21"/>
              </w:rPr>
              <w:t xml:space="preserve"> („Instituce“) bude </w:t>
            </w:r>
            <w:r w:rsidRPr="00F53B8F">
              <w:rPr>
                <w:color w:val="3D3D3D"/>
                <w:sz w:val="21"/>
              </w:rPr>
              <w:t xml:space="preserve">působit jako osoba uskutečňující </w:t>
            </w:r>
            <w:r w:rsidRPr="00F53B8F">
              <w:rPr>
                <w:color w:val="2D2D2D"/>
                <w:sz w:val="21"/>
              </w:rPr>
              <w:t xml:space="preserve">Program a převezme </w:t>
            </w:r>
            <w:r w:rsidRPr="00F53B8F">
              <w:rPr>
                <w:color w:val="3D3D3D"/>
                <w:sz w:val="21"/>
              </w:rPr>
              <w:t>veškeré povinnosti</w:t>
            </w:r>
            <w:r w:rsidRPr="00F53B8F">
              <w:rPr>
                <w:color w:val="1A1A1A"/>
                <w:sz w:val="21"/>
              </w:rPr>
              <w:t xml:space="preserve"> stanovené jí </w:t>
            </w:r>
            <w:r w:rsidRPr="00F53B8F">
              <w:rPr>
                <w:color w:val="2D2D2D"/>
                <w:sz w:val="21"/>
              </w:rPr>
              <w:t xml:space="preserve">podle </w:t>
            </w:r>
            <w:r w:rsidRPr="00F53B8F">
              <w:rPr>
                <w:color w:val="3D3D3D"/>
                <w:sz w:val="21"/>
              </w:rPr>
              <w:t xml:space="preserve">platných </w:t>
            </w:r>
            <w:r w:rsidRPr="00F53B8F">
              <w:rPr>
                <w:color w:val="2D2D2D"/>
                <w:sz w:val="21"/>
              </w:rPr>
              <w:t xml:space="preserve">předpisů, vedle povinností hlavního </w:t>
            </w:r>
            <w:r w:rsidRPr="00F53B8F">
              <w:rPr>
                <w:color w:val="3D3D3D"/>
                <w:sz w:val="21"/>
              </w:rPr>
              <w:t xml:space="preserve">řešitele („Řešitel“), kterým je </w:t>
            </w:r>
            <w:r w:rsidR="0094614A" w:rsidRPr="0094614A">
              <w:rPr>
                <w:color w:val="3D3D3D"/>
                <w:sz w:val="21"/>
                <w:szCs w:val="21"/>
                <w:highlight w:val="black"/>
              </w:rPr>
              <w:t>xxxxxxx</w:t>
            </w:r>
            <w:r w:rsidR="0094614A">
              <w:rPr>
                <w:color w:val="3D3D3D"/>
                <w:sz w:val="21"/>
                <w:szCs w:val="21"/>
                <w:highlight w:val="black"/>
              </w:rPr>
              <w:t>xxxxxxx</w:t>
            </w:r>
            <w:r w:rsidR="0094614A" w:rsidRPr="0094614A">
              <w:rPr>
                <w:color w:val="3D3D3D"/>
                <w:sz w:val="21"/>
                <w:szCs w:val="21"/>
                <w:highlight w:val="black"/>
              </w:rPr>
              <w:t>xxx</w:t>
            </w:r>
            <w:r w:rsidRPr="00F53B8F">
              <w:rPr>
                <w:color w:val="3D3D3D"/>
                <w:sz w:val="21"/>
              </w:rPr>
              <w:t xml:space="preserve">, </w:t>
            </w:r>
            <w:r w:rsidRPr="00F53B8F">
              <w:rPr>
                <w:color w:val="2D2D2D"/>
                <w:sz w:val="21"/>
              </w:rPr>
              <w:t>podle platných zákonů a předpisů.  Společnost Biogen</w:t>
            </w:r>
            <w:r w:rsidRPr="00F53B8F">
              <w:rPr>
                <w:color w:val="1A1A1A"/>
                <w:sz w:val="21"/>
              </w:rPr>
              <w:t xml:space="preserve"> </w:t>
            </w:r>
            <w:r w:rsidRPr="00F53B8F">
              <w:rPr>
                <w:color w:val="2D2D2D"/>
                <w:sz w:val="21"/>
              </w:rPr>
              <w:t>nenese</w:t>
            </w:r>
            <w:r w:rsidRPr="00F53B8F">
              <w:rPr>
                <w:color w:val="4B4B4B"/>
                <w:sz w:val="21"/>
              </w:rPr>
              <w:t xml:space="preserve"> žádnou</w:t>
            </w:r>
            <w:r w:rsidRPr="00F53B8F">
              <w:rPr>
                <w:color w:val="2D2D2D"/>
                <w:sz w:val="21"/>
              </w:rPr>
              <w:t xml:space="preserve"> </w:t>
            </w:r>
            <w:r w:rsidRPr="00F53B8F">
              <w:rPr>
                <w:color w:val="4B4B4B"/>
                <w:sz w:val="21"/>
              </w:rPr>
              <w:t>odpovědnost</w:t>
            </w:r>
            <w:r w:rsidRPr="00F53B8F">
              <w:rPr>
                <w:color w:val="2D2D2D"/>
                <w:sz w:val="21"/>
              </w:rPr>
              <w:t xml:space="preserve"> s ohledem na </w:t>
            </w:r>
            <w:r w:rsidRPr="00F53B8F">
              <w:rPr>
                <w:color w:val="4B4B4B"/>
                <w:sz w:val="21"/>
              </w:rPr>
              <w:t xml:space="preserve">zahájení </w:t>
            </w:r>
            <w:r w:rsidRPr="00F53B8F">
              <w:rPr>
                <w:color w:val="2D2D2D"/>
                <w:sz w:val="21"/>
              </w:rPr>
              <w:t>nebo</w:t>
            </w:r>
            <w:r w:rsidRPr="00F53B8F">
              <w:rPr>
                <w:color w:val="4B4B4B"/>
                <w:sz w:val="21"/>
              </w:rPr>
              <w:t xml:space="preserve"> </w:t>
            </w:r>
            <w:r w:rsidRPr="00F53B8F">
              <w:rPr>
                <w:color w:val="2D2D2D"/>
                <w:sz w:val="21"/>
              </w:rPr>
              <w:t>řízení léčby</w:t>
            </w:r>
            <w:r w:rsidRPr="00F53B8F">
              <w:rPr>
                <w:color w:val="4B4B4B"/>
                <w:sz w:val="21"/>
              </w:rPr>
              <w:t xml:space="preserve"> </w:t>
            </w:r>
            <w:r w:rsidRPr="00F53B8F">
              <w:rPr>
                <w:color w:val="3D3D3D"/>
                <w:sz w:val="21"/>
              </w:rPr>
              <w:t xml:space="preserve">a </w:t>
            </w:r>
            <w:r w:rsidRPr="00F53B8F">
              <w:rPr>
                <w:color w:val="2D2D2D"/>
                <w:sz w:val="21"/>
              </w:rPr>
              <w:t>není</w:t>
            </w:r>
            <w:r w:rsidRPr="00F53B8F">
              <w:rPr>
                <w:color w:val="4B4B4B"/>
                <w:sz w:val="21"/>
              </w:rPr>
              <w:t xml:space="preserve"> a </w:t>
            </w:r>
            <w:r w:rsidRPr="00F53B8F">
              <w:rPr>
                <w:color w:val="3D3D3D"/>
                <w:sz w:val="21"/>
              </w:rPr>
              <w:t>nesmí</w:t>
            </w:r>
            <w:r w:rsidRPr="00F53B8F">
              <w:rPr>
                <w:color w:val="1A1A1A"/>
                <w:sz w:val="21"/>
              </w:rPr>
              <w:t xml:space="preserve"> </w:t>
            </w:r>
            <w:r w:rsidRPr="00F53B8F">
              <w:rPr>
                <w:color w:val="2D2D2D"/>
                <w:sz w:val="21"/>
              </w:rPr>
              <w:t>být</w:t>
            </w:r>
            <w:r w:rsidRPr="00F53B8F">
              <w:rPr>
                <w:color w:val="4B4B4B"/>
                <w:sz w:val="21"/>
              </w:rPr>
              <w:t xml:space="preserve"> </w:t>
            </w:r>
            <w:r w:rsidRPr="00F53B8F">
              <w:rPr>
                <w:color w:val="3D3D3D"/>
                <w:sz w:val="21"/>
              </w:rPr>
              <w:t xml:space="preserve">považována </w:t>
            </w:r>
            <w:r w:rsidRPr="00F53B8F">
              <w:rPr>
                <w:color w:val="4B4B4B"/>
                <w:sz w:val="21"/>
              </w:rPr>
              <w:t>za sponzora</w:t>
            </w:r>
            <w:r w:rsidRPr="00F53B8F">
              <w:rPr>
                <w:color w:val="2D2D2D"/>
                <w:sz w:val="21"/>
              </w:rPr>
              <w:t xml:space="preserve"> </w:t>
            </w:r>
            <w:r w:rsidRPr="00F53B8F">
              <w:rPr>
                <w:color w:val="4B4B4B"/>
                <w:sz w:val="21"/>
              </w:rPr>
              <w:t xml:space="preserve">(jak </w:t>
            </w:r>
            <w:r w:rsidRPr="00F53B8F">
              <w:rPr>
                <w:color w:val="2D2D2D"/>
                <w:sz w:val="21"/>
              </w:rPr>
              <w:t xml:space="preserve">může </w:t>
            </w:r>
            <w:r w:rsidRPr="00F53B8F">
              <w:rPr>
                <w:color w:val="4B4B4B"/>
                <w:sz w:val="21"/>
              </w:rPr>
              <w:t xml:space="preserve">být </w:t>
            </w:r>
            <w:r w:rsidRPr="00F53B8F">
              <w:rPr>
                <w:color w:val="3D3D3D"/>
                <w:sz w:val="21"/>
              </w:rPr>
              <w:t>takový</w:t>
            </w:r>
            <w:r w:rsidRPr="00F53B8F">
              <w:rPr>
                <w:color w:val="1A1A1A"/>
                <w:sz w:val="21"/>
              </w:rPr>
              <w:t xml:space="preserve"> </w:t>
            </w:r>
            <w:r w:rsidRPr="00F53B8F">
              <w:rPr>
                <w:color w:val="2D2D2D"/>
                <w:sz w:val="21"/>
              </w:rPr>
              <w:t xml:space="preserve">termín </w:t>
            </w:r>
            <w:r w:rsidRPr="00F53B8F">
              <w:rPr>
                <w:color w:val="3D3D3D"/>
                <w:sz w:val="21"/>
              </w:rPr>
              <w:t>definován podle</w:t>
            </w:r>
            <w:r w:rsidRPr="00F53B8F">
              <w:rPr>
                <w:color w:val="1A1A1A"/>
                <w:sz w:val="21"/>
              </w:rPr>
              <w:t xml:space="preserve"> platných</w:t>
            </w:r>
            <w:r w:rsidRPr="00F53B8F">
              <w:rPr>
                <w:color w:val="3D3D3D"/>
                <w:sz w:val="21"/>
              </w:rPr>
              <w:t xml:space="preserve"> zákonů a předpisů).</w:t>
            </w:r>
          </w:p>
          <w:p w14:paraId="29DC47E4" w14:textId="77777777" w:rsidR="007C5A5C" w:rsidRPr="00F53B8F" w:rsidRDefault="007C5A5C" w:rsidP="00EF4810">
            <w:pPr>
              <w:spacing w:after="160" w:line="252" w:lineRule="auto"/>
              <w:rPr>
                <w:iCs/>
                <w:sz w:val="21"/>
                <w:szCs w:val="21"/>
              </w:rPr>
            </w:pPr>
          </w:p>
        </w:tc>
      </w:tr>
      <w:tr w:rsidR="007C5A5C" w:rsidRPr="00F53B8F" w14:paraId="76DC8FAD" w14:textId="77777777" w:rsidTr="003564FE">
        <w:tc>
          <w:tcPr>
            <w:tcW w:w="4248" w:type="dxa"/>
          </w:tcPr>
          <w:p w14:paraId="457EB04B" w14:textId="0A0C2A30" w:rsidR="007C5A5C" w:rsidRPr="00F53B8F" w:rsidRDefault="007C5A5C" w:rsidP="00760582">
            <w:pPr>
              <w:pStyle w:val="Odstavecseseznamem"/>
              <w:numPr>
                <w:ilvl w:val="0"/>
                <w:numId w:val="11"/>
              </w:numPr>
              <w:spacing w:line="241" w:lineRule="auto"/>
              <w:ind w:right="49"/>
              <w:jc w:val="both"/>
              <w:rPr>
                <w:color w:val="2D2D2D"/>
                <w:sz w:val="21"/>
                <w:szCs w:val="21"/>
              </w:rPr>
            </w:pPr>
            <w:r w:rsidRPr="00F53B8F">
              <w:rPr>
                <w:color w:val="2D2D2D"/>
                <w:sz w:val="21"/>
                <w:szCs w:val="21"/>
              </w:rPr>
              <w:t xml:space="preserve">Insitution and </w:t>
            </w:r>
            <w:r w:rsidR="00B54F55" w:rsidRPr="00F53B8F">
              <w:rPr>
                <w:color w:val="2D2D2D"/>
                <w:sz w:val="21"/>
                <w:szCs w:val="21"/>
              </w:rPr>
              <w:t xml:space="preserve">Principal </w:t>
            </w:r>
            <w:r w:rsidRPr="00F53B8F">
              <w:rPr>
                <w:color w:val="2D2D2D"/>
                <w:sz w:val="21"/>
                <w:szCs w:val="21"/>
              </w:rPr>
              <w:t xml:space="preserve">Investigator understand that the Product has not been assessed by the State Institute for Drug Control against the criteria of safety, quality and efficacy. Institution and </w:t>
            </w:r>
            <w:r w:rsidR="00F77BA2" w:rsidRPr="00F53B8F">
              <w:rPr>
                <w:color w:val="2D2D2D"/>
                <w:sz w:val="21"/>
                <w:szCs w:val="21"/>
              </w:rPr>
              <w:t xml:space="preserve">Principal </w:t>
            </w:r>
            <w:r w:rsidRPr="00F53B8F">
              <w:rPr>
                <w:color w:val="2D2D2D"/>
                <w:sz w:val="21"/>
                <w:szCs w:val="21"/>
              </w:rPr>
              <w:t xml:space="preserve">Investigator acknowledge that the Compassionate Use Program as approved by the Ministry of Health includes premedication of the Patient with SOD-1 ALS. Institution and </w:t>
            </w:r>
            <w:r w:rsidR="00C528DB" w:rsidRPr="00F53B8F">
              <w:rPr>
                <w:color w:val="2D2D2D"/>
                <w:sz w:val="21"/>
                <w:szCs w:val="21"/>
              </w:rPr>
              <w:t>Principal</w:t>
            </w:r>
            <w:r w:rsidR="00C528DB" w:rsidRPr="00F53B8F" w:rsidDel="00C528DB">
              <w:rPr>
                <w:color w:val="2D2D2D"/>
                <w:sz w:val="21"/>
                <w:szCs w:val="21"/>
              </w:rPr>
              <w:t xml:space="preserve"> </w:t>
            </w:r>
            <w:r w:rsidR="00C528DB" w:rsidRPr="00F53B8F">
              <w:rPr>
                <w:color w:val="2D2D2D"/>
                <w:sz w:val="21"/>
                <w:szCs w:val="21"/>
              </w:rPr>
              <w:t xml:space="preserve"> </w:t>
            </w:r>
            <w:r w:rsidRPr="00F53B8F">
              <w:rPr>
                <w:color w:val="2D2D2D"/>
                <w:sz w:val="21"/>
                <w:szCs w:val="21"/>
              </w:rPr>
              <w:t xml:space="preserve">Investigator acknowledge that Biogen has provided the prescribing information, patient safety information and other information relating to </w:t>
            </w:r>
            <w:r w:rsidRPr="00F53B8F">
              <w:rPr>
                <w:color w:val="3D3D3D"/>
                <w:sz w:val="21"/>
                <w:szCs w:val="21"/>
              </w:rPr>
              <w:t>tofersen</w:t>
            </w:r>
            <w:r w:rsidRPr="00F53B8F" w:rsidDel="00531502">
              <w:rPr>
                <w:color w:val="3D3D3D"/>
                <w:spacing w:val="-6"/>
                <w:sz w:val="21"/>
                <w:szCs w:val="21"/>
              </w:rPr>
              <w:t xml:space="preserve"> </w:t>
            </w:r>
            <w:r w:rsidRPr="00F53B8F">
              <w:rPr>
                <w:color w:val="2D2D2D"/>
                <w:sz w:val="21"/>
                <w:szCs w:val="21"/>
              </w:rPr>
              <w:t xml:space="preserve">and Institution and </w:t>
            </w:r>
            <w:r w:rsidR="00C528DB" w:rsidRPr="00F53B8F">
              <w:rPr>
                <w:color w:val="2D2D2D"/>
                <w:sz w:val="21"/>
                <w:szCs w:val="21"/>
              </w:rPr>
              <w:t>Principal</w:t>
            </w:r>
            <w:r w:rsidR="00C528DB" w:rsidRPr="00F53B8F" w:rsidDel="00C528DB">
              <w:rPr>
                <w:color w:val="2D2D2D"/>
                <w:sz w:val="21"/>
                <w:szCs w:val="21"/>
              </w:rPr>
              <w:t xml:space="preserve"> </w:t>
            </w:r>
            <w:r w:rsidR="00C528DB" w:rsidRPr="00F53B8F">
              <w:rPr>
                <w:color w:val="2D2D2D"/>
                <w:sz w:val="21"/>
                <w:szCs w:val="21"/>
              </w:rPr>
              <w:t xml:space="preserve"> </w:t>
            </w:r>
            <w:r w:rsidRPr="00F53B8F">
              <w:rPr>
                <w:color w:val="2D2D2D"/>
                <w:sz w:val="21"/>
                <w:szCs w:val="21"/>
              </w:rPr>
              <w:t xml:space="preserve">Investigator fully understand any safety risks associated with </w:t>
            </w:r>
            <w:r w:rsidRPr="00F53B8F">
              <w:rPr>
                <w:color w:val="3D3D3D"/>
                <w:sz w:val="21"/>
                <w:szCs w:val="21"/>
              </w:rPr>
              <w:t>tofersen</w:t>
            </w:r>
            <w:r w:rsidRPr="00F53B8F">
              <w:rPr>
                <w:color w:val="2D2D2D"/>
                <w:sz w:val="21"/>
                <w:szCs w:val="21"/>
              </w:rPr>
              <w:t>.</w:t>
            </w:r>
          </w:p>
          <w:p w14:paraId="283E0CA2" w14:textId="77777777" w:rsidR="007C5A5C" w:rsidRPr="00F53B8F" w:rsidRDefault="007C5A5C" w:rsidP="007C5A5C">
            <w:pPr>
              <w:spacing w:before="12" w:line="240" w:lineRule="exact"/>
              <w:rPr>
                <w:color w:val="2D2D2D"/>
                <w:sz w:val="21"/>
                <w:szCs w:val="21"/>
              </w:rPr>
            </w:pPr>
          </w:p>
          <w:p w14:paraId="6C7656C5" w14:textId="77777777" w:rsidR="007C5A5C" w:rsidRPr="00F53B8F" w:rsidRDefault="007C5A5C" w:rsidP="007C5A5C">
            <w:pPr>
              <w:tabs>
                <w:tab w:val="left" w:pos="2020"/>
              </w:tabs>
              <w:ind w:right="-20"/>
              <w:rPr>
                <w:b/>
                <w:bCs/>
                <w:color w:val="2D2D2D"/>
                <w:sz w:val="21"/>
                <w:szCs w:val="21"/>
              </w:rPr>
            </w:pPr>
          </w:p>
        </w:tc>
        <w:tc>
          <w:tcPr>
            <w:tcW w:w="4315" w:type="dxa"/>
          </w:tcPr>
          <w:p w14:paraId="79D4DD1B" w14:textId="77777777" w:rsidR="00B46690" w:rsidRPr="00F53B8F" w:rsidRDefault="00B46690" w:rsidP="00B46690">
            <w:pPr>
              <w:pStyle w:val="Odstavecseseznamem"/>
              <w:numPr>
                <w:ilvl w:val="0"/>
                <w:numId w:val="2"/>
              </w:numPr>
              <w:spacing w:line="241" w:lineRule="auto"/>
              <w:ind w:right="49"/>
              <w:jc w:val="both"/>
              <w:rPr>
                <w:color w:val="2D2D2D"/>
                <w:sz w:val="21"/>
                <w:szCs w:val="21"/>
              </w:rPr>
            </w:pPr>
            <w:r w:rsidRPr="00F53B8F">
              <w:rPr>
                <w:color w:val="2D2D2D"/>
                <w:sz w:val="21"/>
              </w:rPr>
              <w:t xml:space="preserve">Instituce a Řešitel jsou srozuměni s tím, že Přípravek dosud nebyl posouzen Státním ústavem pro kontrolu léčiv z hlediska kritérií bezpečnosti, kvality a účinnosti. Instituce a Řešitel berou na vědomí, že Program soucitného použití (Compassionate Use Program) schválený Ministerstvem zdravotnictví zahrnuje premedikaci pacienta s ALS SOD-1. Instituce a Řešitel berou na vědomí, že společnost Biogen poskytla informace o předepisování, informace o bezpečnosti pacienta a další informace týkající se </w:t>
            </w:r>
            <w:r w:rsidRPr="00F53B8F">
              <w:rPr>
                <w:color w:val="3D3D3D"/>
                <w:sz w:val="21"/>
              </w:rPr>
              <w:t xml:space="preserve">tofersenu </w:t>
            </w:r>
            <w:r w:rsidRPr="00F53B8F">
              <w:rPr>
                <w:color w:val="2D2D2D"/>
                <w:sz w:val="21"/>
              </w:rPr>
              <w:t xml:space="preserve">a že Instituce a Řešitel plně chápou veškerá bezpečnostní rizika spojená s </w:t>
            </w:r>
            <w:r w:rsidRPr="00F53B8F">
              <w:rPr>
                <w:color w:val="3D3D3D"/>
                <w:sz w:val="21"/>
              </w:rPr>
              <w:t>tofersenem</w:t>
            </w:r>
            <w:r w:rsidRPr="00F53B8F">
              <w:rPr>
                <w:color w:val="2D2D2D"/>
                <w:sz w:val="21"/>
              </w:rPr>
              <w:t>.</w:t>
            </w:r>
          </w:p>
          <w:p w14:paraId="763350D0" w14:textId="77777777" w:rsidR="00B46690" w:rsidRPr="00F53B8F" w:rsidRDefault="00B46690" w:rsidP="00B46690">
            <w:pPr>
              <w:spacing w:before="12" w:line="240" w:lineRule="exact"/>
              <w:rPr>
                <w:color w:val="2D2D2D"/>
                <w:sz w:val="21"/>
                <w:szCs w:val="21"/>
              </w:rPr>
            </w:pPr>
          </w:p>
          <w:p w14:paraId="12EBB071" w14:textId="77777777" w:rsidR="007C5A5C" w:rsidRPr="00F53B8F" w:rsidRDefault="007C5A5C" w:rsidP="00EF4810">
            <w:pPr>
              <w:spacing w:after="160" w:line="252" w:lineRule="auto"/>
              <w:rPr>
                <w:iCs/>
                <w:sz w:val="21"/>
                <w:szCs w:val="21"/>
              </w:rPr>
            </w:pPr>
          </w:p>
        </w:tc>
      </w:tr>
      <w:tr w:rsidR="007C5A5C" w:rsidRPr="00F53B8F" w14:paraId="753D8364" w14:textId="77777777" w:rsidTr="003564FE">
        <w:tc>
          <w:tcPr>
            <w:tcW w:w="4248" w:type="dxa"/>
          </w:tcPr>
          <w:p w14:paraId="5888FF98" w14:textId="31E3DCCD" w:rsidR="007C5A5C" w:rsidRPr="00F53B8F" w:rsidRDefault="007C5A5C" w:rsidP="00760582">
            <w:pPr>
              <w:pStyle w:val="Odstavecseseznamem"/>
              <w:numPr>
                <w:ilvl w:val="0"/>
                <w:numId w:val="11"/>
              </w:numPr>
              <w:autoSpaceDE w:val="0"/>
              <w:autoSpaceDN w:val="0"/>
              <w:adjustRightInd w:val="0"/>
              <w:jc w:val="both"/>
              <w:rPr>
                <w:color w:val="2D2D2D"/>
                <w:sz w:val="21"/>
                <w:szCs w:val="21"/>
              </w:rPr>
            </w:pPr>
            <w:r w:rsidRPr="00F53B8F">
              <w:rPr>
                <w:color w:val="2D2D2D"/>
                <w:sz w:val="21"/>
                <w:szCs w:val="21"/>
              </w:rPr>
              <w:t xml:space="preserve">Institution and </w:t>
            </w:r>
            <w:r w:rsidR="00C528DB" w:rsidRPr="00F53B8F">
              <w:rPr>
                <w:color w:val="2D2D2D"/>
                <w:sz w:val="21"/>
                <w:szCs w:val="21"/>
              </w:rPr>
              <w:t>Principal</w:t>
            </w:r>
            <w:r w:rsidR="00C528DB" w:rsidRPr="00F53B8F" w:rsidDel="00C528DB">
              <w:rPr>
                <w:color w:val="2D2D2D"/>
                <w:sz w:val="21"/>
                <w:szCs w:val="21"/>
              </w:rPr>
              <w:t xml:space="preserve"> </w:t>
            </w:r>
            <w:r w:rsidR="00C528DB" w:rsidRPr="00F53B8F">
              <w:rPr>
                <w:color w:val="2D2D2D"/>
                <w:sz w:val="21"/>
                <w:szCs w:val="21"/>
              </w:rPr>
              <w:t xml:space="preserve"> </w:t>
            </w:r>
            <w:r w:rsidRPr="00F53B8F">
              <w:rPr>
                <w:color w:val="2D2D2D"/>
                <w:sz w:val="21"/>
                <w:szCs w:val="21"/>
              </w:rPr>
              <w:t xml:space="preserve">Investigator agree it is their responsibility to report AEs, and SAEs and any safety event that occur while the patient is being treated with this medication to the local Regulatory Authority in line with local regulatory requirements. In addition, all reports will be sent to Biogen/ local safety designee, as applicable, as per local process or local legislation within 24 hours of any SAE/ 7 days of any AE’s’ first knowledge, bearing in mind the following minimal initial data: patient’s unique identification </w:t>
            </w:r>
            <w:r w:rsidRPr="00F53B8F">
              <w:rPr>
                <w:color w:val="2D2D2D"/>
                <w:sz w:val="21"/>
                <w:szCs w:val="21"/>
              </w:rPr>
              <w:lastRenderedPageBreak/>
              <w:t xml:space="preserve">number, the AE or SAE description, and causality assessment (using the e-mail addresses provided in the Physician Information Pack). Institution and </w:t>
            </w:r>
            <w:r w:rsidR="00F1084C" w:rsidRPr="00F53B8F">
              <w:rPr>
                <w:color w:val="2D2D2D"/>
                <w:sz w:val="21"/>
                <w:szCs w:val="21"/>
              </w:rPr>
              <w:t>Principal Investigator</w:t>
            </w:r>
            <w:r w:rsidRPr="00F53B8F">
              <w:rPr>
                <w:color w:val="2D2D2D"/>
                <w:sz w:val="21"/>
                <w:szCs w:val="21"/>
              </w:rPr>
              <w:t xml:space="preserve"> will promptly and fully collaborate with Biogen and/or Clinigen in case follow-up for any AE/SAE is requested, including allowing any onsite investigations if deemed necessary.</w:t>
            </w:r>
          </w:p>
          <w:p w14:paraId="2119E3BA" w14:textId="77777777" w:rsidR="007C5A5C" w:rsidRPr="00F53B8F" w:rsidRDefault="007C5A5C" w:rsidP="007C5A5C">
            <w:pPr>
              <w:tabs>
                <w:tab w:val="left" w:pos="2020"/>
              </w:tabs>
              <w:ind w:right="-20"/>
              <w:rPr>
                <w:b/>
                <w:bCs/>
                <w:color w:val="2D2D2D"/>
                <w:sz w:val="21"/>
                <w:szCs w:val="21"/>
              </w:rPr>
            </w:pPr>
          </w:p>
        </w:tc>
        <w:tc>
          <w:tcPr>
            <w:tcW w:w="4315" w:type="dxa"/>
          </w:tcPr>
          <w:p w14:paraId="1C9CD0DB" w14:textId="77777777" w:rsidR="007C5A5C" w:rsidRPr="00F53B8F" w:rsidRDefault="001B47ED" w:rsidP="003E5CF3">
            <w:pPr>
              <w:pStyle w:val="Odstavecseseznamem"/>
              <w:numPr>
                <w:ilvl w:val="0"/>
                <w:numId w:val="2"/>
              </w:numPr>
              <w:autoSpaceDE w:val="0"/>
              <w:autoSpaceDN w:val="0"/>
              <w:adjustRightInd w:val="0"/>
              <w:jc w:val="both"/>
              <w:rPr>
                <w:color w:val="2D2D2D"/>
                <w:sz w:val="21"/>
                <w:szCs w:val="21"/>
              </w:rPr>
            </w:pPr>
            <w:r w:rsidRPr="00F53B8F">
              <w:rPr>
                <w:color w:val="2D2D2D"/>
                <w:sz w:val="21"/>
              </w:rPr>
              <w:lastRenderedPageBreak/>
              <w:t xml:space="preserve">Instituce a Řešitel jsou si vědomi, že je jejich povinností hlásit nežádoucí účinky a příhody a závažné nežádoucí účinky a příhody (AEs a SAEs), které se objeví, a jakoukoli bezpečnostní událost, která se vyskytne během léčby pacienta tímto léčivým přípravkem, a to místnímu regulačnímu úřadu v souladu s místními regulačními požadavky. Kromě toho budou všechna hlášení zaslána společnosti Biogen / případně místnímu zmocněnci pro bezpečnost podle místních postupů nebo místních právních předpisů do 24 hodin od </w:t>
            </w:r>
            <w:r w:rsidRPr="00F53B8F">
              <w:rPr>
                <w:color w:val="2D2D2D"/>
                <w:sz w:val="21"/>
              </w:rPr>
              <w:lastRenderedPageBreak/>
              <w:t>jakékoli SAE / do 7 dnů od prvního zjištění AE, přičemž je třeba mít na paměti následující minimální inicializační údaje: jedinečné identifikační číslo pacienta, popis AE nebo SAE a posouzení příčinné souvislosti (s použitím e-mailových adres uvedených v informačním balíčku pro lékaře). Instituce a Řešitel budou neprodleně a plně spolupracovat se společností Biogen a/nebo Clinigen v případě, že bude požadováno sledování jakékoli AE/SAE, včetně umožnění jakýchkoli šetření na místě, pokud to bude považováno za nezbytné.</w:t>
            </w:r>
          </w:p>
          <w:p w14:paraId="79420818" w14:textId="2F3572E8" w:rsidR="003E5CF3" w:rsidRPr="00F53B8F" w:rsidRDefault="003E5CF3" w:rsidP="003E5CF3">
            <w:pPr>
              <w:pStyle w:val="Odstavecseseznamem"/>
              <w:autoSpaceDE w:val="0"/>
              <w:autoSpaceDN w:val="0"/>
              <w:adjustRightInd w:val="0"/>
              <w:jc w:val="both"/>
              <w:rPr>
                <w:color w:val="2D2D2D"/>
                <w:sz w:val="21"/>
                <w:szCs w:val="21"/>
              </w:rPr>
            </w:pPr>
          </w:p>
        </w:tc>
      </w:tr>
      <w:tr w:rsidR="007C5A5C" w:rsidRPr="00F53B8F" w14:paraId="6E764A39" w14:textId="77777777" w:rsidTr="003564FE">
        <w:tc>
          <w:tcPr>
            <w:tcW w:w="4248" w:type="dxa"/>
          </w:tcPr>
          <w:p w14:paraId="212405F7" w14:textId="471B2F98" w:rsidR="007C5A5C" w:rsidRPr="00F53B8F" w:rsidRDefault="007C5A5C" w:rsidP="00760582">
            <w:pPr>
              <w:pStyle w:val="Odstavecseseznamem"/>
              <w:numPr>
                <w:ilvl w:val="0"/>
                <w:numId w:val="11"/>
              </w:numPr>
              <w:spacing w:line="242" w:lineRule="auto"/>
              <w:ind w:right="81"/>
              <w:jc w:val="both"/>
              <w:rPr>
                <w:color w:val="2D2D2D"/>
                <w:sz w:val="21"/>
                <w:szCs w:val="21"/>
              </w:rPr>
            </w:pPr>
            <w:r w:rsidRPr="00F53B8F">
              <w:rPr>
                <w:color w:val="2D2D2D"/>
                <w:sz w:val="21"/>
                <w:szCs w:val="21"/>
              </w:rPr>
              <w:lastRenderedPageBreak/>
              <w:t xml:space="preserve">Institution and </w:t>
            </w:r>
            <w:r w:rsidR="00F1084C" w:rsidRPr="00F53B8F">
              <w:rPr>
                <w:color w:val="2D2D2D"/>
                <w:sz w:val="21"/>
                <w:szCs w:val="21"/>
              </w:rPr>
              <w:t>Principal Investigator</w:t>
            </w:r>
            <w:r w:rsidRPr="00F53B8F">
              <w:rPr>
                <w:color w:val="2D2D2D"/>
                <w:sz w:val="21"/>
                <w:szCs w:val="21"/>
              </w:rPr>
              <w:t xml:space="preserve"> will keep information relating to Biogen's drug development plans, including but not limited to the investigator brochure and other information provided by Biogen, confidential and will not disclose such information to any third-party without the express written permission of Biogen. </w:t>
            </w:r>
          </w:p>
          <w:p w14:paraId="790A7ABF" w14:textId="77777777" w:rsidR="007C5A5C" w:rsidRPr="00F53B8F" w:rsidRDefault="007C5A5C" w:rsidP="007C5A5C">
            <w:pPr>
              <w:tabs>
                <w:tab w:val="left" w:pos="2020"/>
              </w:tabs>
              <w:ind w:right="-20"/>
              <w:rPr>
                <w:b/>
                <w:bCs/>
                <w:color w:val="2D2D2D"/>
                <w:sz w:val="21"/>
                <w:szCs w:val="21"/>
              </w:rPr>
            </w:pPr>
          </w:p>
        </w:tc>
        <w:tc>
          <w:tcPr>
            <w:tcW w:w="4315" w:type="dxa"/>
          </w:tcPr>
          <w:p w14:paraId="792CF7DD" w14:textId="77777777" w:rsidR="00E33E23" w:rsidRPr="00F53B8F" w:rsidRDefault="00E33E23" w:rsidP="00E33E23">
            <w:pPr>
              <w:pStyle w:val="Odstavecseseznamem"/>
              <w:numPr>
                <w:ilvl w:val="0"/>
                <w:numId w:val="2"/>
              </w:numPr>
              <w:spacing w:line="242" w:lineRule="auto"/>
              <w:ind w:right="81"/>
              <w:jc w:val="both"/>
              <w:rPr>
                <w:color w:val="2D2D2D"/>
                <w:sz w:val="21"/>
                <w:szCs w:val="21"/>
              </w:rPr>
            </w:pPr>
            <w:r w:rsidRPr="00F53B8F">
              <w:rPr>
                <w:color w:val="2D2D2D"/>
                <w:sz w:val="21"/>
              </w:rPr>
              <w:t xml:space="preserve">Instituce a Řešitel budou zachovávat důvěrnost informací týkajících se plánů společnosti Biogen na vývoj léku, mimo jiné včetně brožury pro řešitele a dalších informací poskytnutých společností Biogen, a nebudou tyto informace sdělovat třetím stranám bez výslovného písemného souhlasu společnosti Biogen. </w:t>
            </w:r>
          </w:p>
          <w:p w14:paraId="2213D8F1" w14:textId="77777777" w:rsidR="007C5A5C" w:rsidRPr="00F53B8F" w:rsidRDefault="007C5A5C" w:rsidP="00EF4810">
            <w:pPr>
              <w:spacing w:after="160" w:line="252" w:lineRule="auto"/>
              <w:rPr>
                <w:iCs/>
                <w:sz w:val="21"/>
                <w:szCs w:val="21"/>
              </w:rPr>
            </w:pPr>
          </w:p>
        </w:tc>
      </w:tr>
      <w:tr w:rsidR="007C5A5C" w:rsidRPr="00F53B8F" w14:paraId="0B9EFF46" w14:textId="77777777" w:rsidTr="003564FE">
        <w:tc>
          <w:tcPr>
            <w:tcW w:w="4248" w:type="dxa"/>
          </w:tcPr>
          <w:p w14:paraId="5B469264" w14:textId="5C8DCDC0" w:rsidR="007C5A5C" w:rsidRPr="00F53B8F" w:rsidRDefault="007C5A5C" w:rsidP="00760582">
            <w:pPr>
              <w:pStyle w:val="Odstavecseseznamem"/>
              <w:numPr>
                <w:ilvl w:val="0"/>
                <w:numId w:val="11"/>
              </w:numPr>
              <w:spacing w:line="239" w:lineRule="auto"/>
              <w:ind w:right="61"/>
              <w:jc w:val="both"/>
              <w:rPr>
                <w:color w:val="2D2D2D"/>
                <w:sz w:val="21"/>
                <w:szCs w:val="21"/>
              </w:rPr>
            </w:pPr>
            <w:r w:rsidRPr="00F53B8F">
              <w:rPr>
                <w:color w:val="2D2D2D"/>
                <w:sz w:val="21"/>
                <w:szCs w:val="21"/>
              </w:rPr>
              <w:t xml:space="preserve">Institution agrees to defend, indemnify, and hold harmless Biogen, its affiliates, officers, directors, and collaborative partners, with respect to any third party  claims, loss, damage, injury, liability, legal fees, costs and the like (collectively, "Losses"), as incurred, arising directly out of the conduct of the treatment, use of </w:t>
            </w:r>
            <w:r w:rsidRPr="00F53B8F">
              <w:rPr>
                <w:color w:val="3D3D3D"/>
                <w:sz w:val="21"/>
                <w:szCs w:val="21"/>
              </w:rPr>
              <w:t>tofersen</w:t>
            </w:r>
            <w:r w:rsidRPr="00F53B8F">
              <w:rPr>
                <w:color w:val="2D2D2D"/>
                <w:sz w:val="21"/>
                <w:szCs w:val="21"/>
              </w:rPr>
              <w:t xml:space="preserve">, and/or the Protocol, to the extent such  losses are directly attributable, resulting from, arising out  of  or related to Institution or  </w:t>
            </w:r>
            <w:r w:rsidR="00F1084C" w:rsidRPr="00F53B8F">
              <w:rPr>
                <w:color w:val="2D2D2D"/>
                <w:sz w:val="21"/>
                <w:szCs w:val="21"/>
              </w:rPr>
              <w:t>Principal Investigator</w:t>
            </w:r>
            <w:r w:rsidRPr="00F53B8F">
              <w:rPr>
                <w:color w:val="2D2D2D"/>
                <w:sz w:val="21"/>
                <w:szCs w:val="21"/>
              </w:rPr>
              <w:t xml:space="preserve">'s negligent or wrongful acts or omissions or failure to comply with the Protocol.  However emergency medical care shall not be deemed a violation of the Protocol, and/or all applicable federal, state and local laws, regulations, rules, ordinances and guidance.   Biogen agrees to defend, indemnify, and hold harmless Institution, its affiliates, officers, </w:t>
            </w:r>
            <w:r w:rsidRPr="00F53B8F">
              <w:rPr>
                <w:color w:val="2D2D2D"/>
                <w:sz w:val="21"/>
                <w:szCs w:val="21"/>
              </w:rPr>
              <w:lastRenderedPageBreak/>
              <w:t xml:space="preserve">directors, and collaborative partners,  with respect to any losses, as incurred, resulting from  (i)  Biogen's  negligence or  intentional misconduct or (ii) the failure of </w:t>
            </w:r>
            <w:r w:rsidRPr="00F53B8F">
              <w:rPr>
                <w:color w:val="3D3D3D"/>
                <w:sz w:val="21"/>
                <w:szCs w:val="21"/>
              </w:rPr>
              <w:t>tofersen</w:t>
            </w:r>
            <w:r w:rsidRPr="00F53B8F">
              <w:rPr>
                <w:color w:val="2D2D2D"/>
                <w:sz w:val="21"/>
                <w:szCs w:val="21"/>
              </w:rPr>
              <w:t xml:space="preserve"> to materially conform to the specifications established therefore.</w:t>
            </w:r>
          </w:p>
          <w:p w14:paraId="1EBBE7F6" w14:textId="77777777" w:rsidR="007C5A5C" w:rsidRPr="00F53B8F" w:rsidRDefault="007C5A5C" w:rsidP="007C5A5C">
            <w:pPr>
              <w:tabs>
                <w:tab w:val="left" w:pos="2020"/>
              </w:tabs>
              <w:ind w:right="-20"/>
              <w:rPr>
                <w:b/>
                <w:bCs/>
                <w:color w:val="2D2D2D"/>
                <w:sz w:val="21"/>
                <w:szCs w:val="21"/>
              </w:rPr>
            </w:pPr>
          </w:p>
        </w:tc>
        <w:tc>
          <w:tcPr>
            <w:tcW w:w="4315" w:type="dxa"/>
          </w:tcPr>
          <w:p w14:paraId="3E0A0DD9" w14:textId="77777777" w:rsidR="00702328" w:rsidRPr="00F53B8F" w:rsidRDefault="00702328" w:rsidP="00702328">
            <w:pPr>
              <w:pStyle w:val="Odstavecseseznamem"/>
              <w:numPr>
                <w:ilvl w:val="0"/>
                <w:numId w:val="2"/>
              </w:numPr>
              <w:spacing w:line="239" w:lineRule="auto"/>
              <w:ind w:right="61"/>
              <w:jc w:val="both"/>
              <w:rPr>
                <w:color w:val="2D2D2D"/>
                <w:sz w:val="21"/>
                <w:szCs w:val="21"/>
              </w:rPr>
            </w:pPr>
            <w:r w:rsidRPr="00F53B8F">
              <w:rPr>
                <w:color w:val="2D2D2D"/>
                <w:sz w:val="21"/>
              </w:rPr>
              <w:lastRenderedPageBreak/>
              <w:t xml:space="preserve">Instituce se zavazuje, že bude bránit společnost Biogen, její přidružené společnosti, vedoucí pracovníky, ředitele a spolupracující partnery, odškodní je a zbaví je odpovědnosti a ochrání je před jakýmikoliv nároky třetích stran, ztrátami, škodami, újmami, odpovědností, právními poplatky, náklady a podobně (dále společně jen „Ztráty“), které vzniknou přímo v souvislosti s prováděním léčby, použitím </w:t>
            </w:r>
            <w:r w:rsidRPr="00F53B8F">
              <w:rPr>
                <w:color w:val="3D3D3D"/>
                <w:sz w:val="21"/>
              </w:rPr>
              <w:t>tofersenu</w:t>
            </w:r>
            <w:r w:rsidRPr="00F53B8F">
              <w:rPr>
                <w:color w:val="2D2D2D"/>
                <w:sz w:val="21"/>
              </w:rPr>
              <w:t xml:space="preserve"> a/nebo Protokolu, a to v rozsahu, v jakém jsou tyto ztráty přímo přičitatelné, vyplývají z nedbalostního nebo protiprávního jednání nebo opomenutí ze strany Instituce nebo Řešitele či s nimi souvisejí.  Poskytnutí neodkladné zdravotní péče se však nepovažuje za porušení Protokolu a/nebo všech platných federálních, státních a místních zákonů, předpisů, pravidel, nařízení a pokynů.   Společnost Biogen se </w:t>
            </w:r>
            <w:r w:rsidRPr="00F53B8F">
              <w:rPr>
                <w:color w:val="2D2D2D"/>
                <w:sz w:val="21"/>
              </w:rPr>
              <w:lastRenderedPageBreak/>
              <w:t xml:space="preserve">zavazuje, že bude bránit, odškodní a zbaví odpovědnosti Instituci, její přidružené společnosti, vedoucí pracovníky, ředitele a spolupracující partnery, pokud jde o jakékoli ztráty vzniklé v důsledku (i) nedbalosti či úmyslného pochybení společnosti Biogen nebo (ii) podstatné neshody </w:t>
            </w:r>
            <w:r w:rsidRPr="00F53B8F">
              <w:rPr>
                <w:color w:val="3D3D3D"/>
                <w:sz w:val="21"/>
              </w:rPr>
              <w:t>tofersenu</w:t>
            </w:r>
            <w:r w:rsidRPr="00F53B8F">
              <w:rPr>
                <w:color w:val="2D2D2D"/>
                <w:sz w:val="21"/>
              </w:rPr>
              <w:t xml:space="preserve"> se stanovenými specifikacemi.</w:t>
            </w:r>
          </w:p>
          <w:p w14:paraId="29BE7BC5" w14:textId="77777777" w:rsidR="00702328" w:rsidRPr="00F53B8F" w:rsidRDefault="00702328" w:rsidP="00702328">
            <w:pPr>
              <w:rPr>
                <w:sz w:val="21"/>
                <w:szCs w:val="21"/>
              </w:rPr>
            </w:pPr>
          </w:p>
        </w:tc>
      </w:tr>
      <w:tr w:rsidR="007C5A5C" w:rsidRPr="00F53B8F" w14:paraId="4A42B640" w14:textId="77777777" w:rsidTr="003564FE">
        <w:tc>
          <w:tcPr>
            <w:tcW w:w="4248" w:type="dxa"/>
          </w:tcPr>
          <w:p w14:paraId="299086D9" w14:textId="77777777" w:rsidR="007C5A5C" w:rsidRPr="00737D1E" w:rsidRDefault="007C5A5C" w:rsidP="00440BB6">
            <w:pPr>
              <w:pStyle w:val="Odstavecseseznamem"/>
              <w:numPr>
                <w:ilvl w:val="0"/>
                <w:numId w:val="11"/>
              </w:numPr>
              <w:spacing w:before="240"/>
              <w:jc w:val="both"/>
              <w:rPr>
                <w:color w:val="2D2D2D"/>
                <w:sz w:val="21"/>
                <w:szCs w:val="21"/>
              </w:rPr>
            </w:pPr>
            <w:r w:rsidRPr="00737D1E">
              <w:rPr>
                <w:color w:val="2D2D2D"/>
                <w:sz w:val="21"/>
                <w:szCs w:val="21"/>
              </w:rPr>
              <w:lastRenderedPageBreak/>
              <w:t xml:space="preserve">This Agreement is being entered into for a definite period of time, namely until </w:t>
            </w:r>
          </w:p>
          <w:p w14:paraId="28920D1F" w14:textId="71C37593" w:rsidR="007C5A5C" w:rsidRPr="00737D1E" w:rsidRDefault="00737D1E" w:rsidP="00440BB6">
            <w:pPr>
              <w:numPr>
                <w:ilvl w:val="0"/>
                <w:numId w:val="8"/>
              </w:numPr>
              <w:spacing w:before="100" w:beforeAutospacing="1" w:after="100" w:afterAutospacing="1"/>
              <w:ind w:left="885" w:hanging="142"/>
              <w:jc w:val="both"/>
              <w:rPr>
                <w:color w:val="2D2D2D"/>
                <w:sz w:val="21"/>
                <w:szCs w:val="21"/>
              </w:rPr>
            </w:pPr>
            <w:r w:rsidRPr="00737D1E">
              <w:rPr>
                <w:color w:val="2D2D2D"/>
                <w:sz w:val="21"/>
                <w:szCs w:val="21"/>
                <w:highlight w:val="black"/>
              </w:rPr>
              <w:t>XXX  XXXXXX XXXXXX XXX XXXXXX XXXXXXXXX</w:t>
            </w:r>
            <w:r w:rsidR="007C5A5C" w:rsidRPr="00737D1E">
              <w:rPr>
                <w:color w:val="2D2D2D"/>
                <w:sz w:val="21"/>
                <w:szCs w:val="21"/>
              </w:rPr>
              <w:t>; or</w:t>
            </w:r>
            <w:r w:rsidR="00601C98" w:rsidRPr="00737D1E">
              <w:rPr>
                <w:color w:val="2D2D2D"/>
                <w:sz w:val="21"/>
                <w:szCs w:val="21"/>
              </w:rPr>
              <w:br/>
            </w:r>
          </w:p>
          <w:p w14:paraId="060E3362" w14:textId="42494DE3" w:rsidR="007C5A5C" w:rsidRPr="00737D1E" w:rsidRDefault="008B2642" w:rsidP="00440BB6">
            <w:pPr>
              <w:numPr>
                <w:ilvl w:val="0"/>
                <w:numId w:val="8"/>
              </w:numPr>
              <w:spacing w:before="100" w:beforeAutospacing="1" w:after="100" w:afterAutospacing="1"/>
              <w:ind w:left="885" w:hanging="142"/>
              <w:jc w:val="both"/>
              <w:rPr>
                <w:color w:val="2D2D2D"/>
                <w:sz w:val="21"/>
                <w:szCs w:val="21"/>
              </w:rPr>
            </w:pPr>
            <w:r w:rsidRPr="00737D1E">
              <w:rPr>
                <w:color w:val="2D2D2D"/>
                <w:sz w:val="21"/>
                <w:szCs w:val="21"/>
                <w:highlight w:val="black"/>
              </w:rPr>
              <w:t>XXX  XXXXXX XXXXXX XXX XXXXXX XXXXXXXXXXX  XXXXXX XXXXXX XXX XXXXXX XXXXXXXXX</w:t>
            </w:r>
            <w:r w:rsidR="007C5A5C" w:rsidRPr="00737D1E">
              <w:rPr>
                <w:color w:val="2D2D2D"/>
                <w:sz w:val="21"/>
                <w:szCs w:val="21"/>
              </w:rPr>
              <w:t>; or</w:t>
            </w:r>
            <w:r w:rsidR="00601C98" w:rsidRPr="00737D1E">
              <w:rPr>
                <w:color w:val="2D2D2D"/>
                <w:sz w:val="21"/>
                <w:szCs w:val="21"/>
              </w:rPr>
              <w:br/>
            </w:r>
          </w:p>
          <w:p w14:paraId="31055D06" w14:textId="7C0687E7" w:rsidR="00DA36AC" w:rsidRPr="00737D1E" w:rsidRDefault="008B2642" w:rsidP="00440BB6">
            <w:pPr>
              <w:numPr>
                <w:ilvl w:val="0"/>
                <w:numId w:val="8"/>
              </w:numPr>
              <w:spacing w:before="100" w:beforeAutospacing="1" w:after="100" w:afterAutospacing="1"/>
              <w:ind w:left="885"/>
              <w:jc w:val="both"/>
              <w:rPr>
                <w:color w:val="2D2D2D"/>
                <w:sz w:val="21"/>
                <w:szCs w:val="21"/>
              </w:rPr>
            </w:pPr>
            <w:r w:rsidRPr="00737D1E">
              <w:rPr>
                <w:color w:val="2D2D2D"/>
                <w:sz w:val="21"/>
                <w:szCs w:val="21"/>
                <w:highlight w:val="black"/>
              </w:rPr>
              <w:t>XXX  XXXXXX XXXXXX XXX XXXXXX XXXXXXXXXXXX  XXXXXX XXXXXX XXX XXXXXX XXXXXXXXXXXX  XXXXXX XXXXXX XXX XXXXXX XXXXXXXXXXXX  XXXXXX XXXXXX XXX XXXXXX XXXXXXXXX</w:t>
            </w:r>
            <w:r w:rsidRPr="00737D1E">
              <w:rPr>
                <w:color w:val="2D2D2D"/>
                <w:sz w:val="21"/>
                <w:szCs w:val="21"/>
              </w:rPr>
              <w:t xml:space="preserve"> </w:t>
            </w:r>
            <w:r w:rsidR="00B82306" w:rsidRPr="00737D1E">
              <w:rPr>
                <w:color w:val="2D2D2D"/>
                <w:sz w:val="21"/>
                <w:szCs w:val="21"/>
              </w:rPr>
              <w:t xml:space="preserve">or </w:t>
            </w:r>
            <w:r w:rsidR="00B82306" w:rsidRPr="00737D1E">
              <w:rPr>
                <w:color w:val="2D2D2D"/>
                <w:sz w:val="21"/>
                <w:szCs w:val="21"/>
              </w:rPr>
              <w:br/>
            </w:r>
          </w:p>
          <w:p w14:paraId="4F03DB25" w14:textId="1016C330" w:rsidR="00DA36AC" w:rsidRPr="00737D1E" w:rsidRDefault="00694B07" w:rsidP="00694B07">
            <w:pPr>
              <w:numPr>
                <w:ilvl w:val="0"/>
                <w:numId w:val="8"/>
              </w:numPr>
              <w:ind w:left="885"/>
              <w:jc w:val="both"/>
              <w:rPr>
                <w:color w:val="2D2D2D"/>
                <w:sz w:val="21"/>
                <w:szCs w:val="21"/>
              </w:rPr>
            </w:pPr>
            <w:r w:rsidRPr="00737D1E">
              <w:rPr>
                <w:color w:val="2D2D2D"/>
                <w:sz w:val="21"/>
                <w:szCs w:val="21"/>
              </w:rPr>
              <w:t xml:space="preserve"> </w:t>
            </w:r>
            <w:r w:rsidR="008B2642" w:rsidRPr="00737D1E">
              <w:rPr>
                <w:color w:val="2D2D2D"/>
                <w:sz w:val="21"/>
                <w:szCs w:val="21"/>
                <w:highlight w:val="black"/>
              </w:rPr>
              <w:t>XXX  XXXXXX XXXXXX XXX</w:t>
            </w:r>
            <w:r w:rsidRPr="00737D1E">
              <w:rPr>
                <w:color w:val="2D2D2D"/>
                <w:sz w:val="21"/>
                <w:szCs w:val="21"/>
              </w:rPr>
              <w:t xml:space="preserve">, </w:t>
            </w:r>
          </w:p>
          <w:p w14:paraId="69D5F743" w14:textId="35CE8652" w:rsidR="007C5A5C" w:rsidRPr="00737D1E" w:rsidRDefault="007C5A5C" w:rsidP="00694B07">
            <w:pPr>
              <w:ind w:left="885"/>
              <w:jc w:val="both"/>
              <w:rPr>
                <w:color w:val="2D2D2D"/>
                <w:sz w:val="21"/>
                <w:szCs w:val="21"/>
              </w:rPr>
            </w:pPr>
            <w:r w:rsidRPr="00737D1E">
              <w:rPr>
                <w:color w:val="2D2D2D"/>
                <w:sz w:val="21"/>
                <w:szCs w:val="21"/>
              </w:rPr>
              <w:t xml:space="preserve">whichever occurs first. </w:t>
            </w:r>
          </w:p>
          <w:p w14:paraId="1A928E9A" w14:textId="77777777" w:rsidR="007C5A5C" w:rsidRPr="00737D1E" w:rsidRDefault="007C5A5C" w:rsidP="00440BB6">
            <w:pPr>
              <w:tabs>
                <w:tab w:val="left" w:pos="2020"/>
              </w:tabs>
              <w:ind w:right="-20"/>
              <w:jc w:val="both"/>
              <w:rPr>
                <w:b/>
                <w:bCs/>
                <w:color w:val="2D2D2D"/>
                <w:sz w:val="21"/>
                <w:szCs w:val="21"/>
              </w:rPr>
            </w:pPr>
          </w:p>
        </w:tc>
        <w:tc>
          <w:tcPr>
            <w:tcW w:w="4315" w:type="dxa"/>
          </w:tcPr>
          <w:p w14:paraId="7834DD36" w14:textId="5FB68D8B" w:rsidR="00440BB6" w:rsidRPr="00737D1E" w:rsidRDefault="00601C98" w:rsidP="00601C98">
            <w:pPr>
              <w:pStyle w:val="Odstavecseseznamem"/>
              <w:numPr>
                <w:ilvl w:val="0"/>
                <w:numId w:val="2"/>
              </w:numPr>
              <w:spacing w:before="240"/>
              <w:jc w:val="both"/>
              <w:rPr>
                <w:color w:val="2D2D2D"/>
                <w:sz w:val="21"/>
                <w:szCs w:val="21"/>
              </w:rPr>
            </w:pPr>
            <w:r w:rsidRPr="00737D1E">
              <w:rPr>
                <w:color w:val="2D2D2D"/>
                <w:sz w:val="21"/>
              </w:rPr>
              <w:t xml:space="preserve">Tato Smlouva se uzavírá na dobu určitou, a to do </w:t>
            </w:r>
          </w:p>
          <w:p w14:paraId="6ACCC827" w14:textId="77777777" w:rsidR="00601C98" w:rsidRPr="00737D1E" w:rsidRDefault="00601C98" w:rsidP="00601C98">
            <w:pPr>
              <w:pStyle w:val="Odstavecseseznamem"/>
              <w:spacing w:before="240"/>
              <w:jc w:val="both"/>
              <w:rPr>
                <w:color w:val="2D2D2D"/>
                <w:sz w:val="21"/>
                <w:szCs w:val="21"/>
              </w:rPr>
            </w:pPr>
          </w:p>
          <w:p w14:paraId="36EB8A2F" w14:textId="77777777" w:rsidR="00B82306" w:rsidRPr="00737D1E" w:rsidRDefault="00B82306" w:rsidP="00601C98">
            <w:pPr>
              <w:pStyle w:val="Odstavecseseznamem"/>
              <w:spacing w:before="240"/>
              <w:jc w:val="both"/>
              <w:rPr>
                <w:color w:val="2D2D2D"/>
                <w:sz w:val="21"/>
                <w:szCs w:val="21"/>
              </w:rPr>
            </w:pPr>
          </w:p>
          <w:p w14:paraId="5782B707" w14:textId="40AE0A76" w:rsidR="00DA36AC" w:rsidRPr="00737D1E" w:rsidRDefault="008B2642" w:rsidP="00DA36AC">
            <w:pPr>
              <w:pStyle w:val="Odstavecseseznamem"/>
              <w:numPr>
                <w:ilvl w:val="0"/>
                <w:numId w:val="17"/>
              </w:numPr>
              <w:spacing w:after="160" w:line="252" w:lineRule="auto"/>
              <w:ind w:left="606" w:hanging="142"/>
              <w:jc w:val="both"/>
              <w:rPr>
                <w:iCs/>
                <w:sz w:val="21"/>
                <w:szCs w:val="21"/>
              </w:rPr>
            </w:pPr>
            <w:r w:rsidRPr="00737D1E">
              <w:rPr>
                <w:color w:val="2D2D2D"/>
                <w:sz w:val="21"/>
                <w:szCs w:val="21"/>
                <w:highlight w:val="black"/>
              </w:rPr>
              <w:t>XXX  XXXXXX XXXXXX XXX XXXXXX XXXXXXXXX</w:t>
            </w:r>
            <w:r w:rsidRPr="00737D1E">
              <w:rPr>
                <w:iCs/>
                <w:sz w:val="21"/>
                <w:szCs w:val="21"/>
              </w:rPr>
              <w:t xml:space="preserve"> </w:t>
            </w:r>
            <w:r w:rsidR="00DF07EE" w:rsidRPr="00737D1E">
              <w:rPr>
                <w:iCs/>
                <w:sz w:val="21"/>
                <w:szCs w:val="21"/>
              </w:rPr>
              <w:t>nebo</w:t>
            </w:r>
            <w:r w:rsidR="00B82306" w:rsidRPr="00737D1E">
              <w:rPr>
                <w:iCs/>
                <w:sz w:val="21"/>
                <w:szCs w:val="21"/>
              </w:rPr>
              <w:br/>
            </w:r>
          </w:p>
          <w:p w14:paraId="1E182BED" w14:textId="42FA24D1" w:rsidR="00DA36AC" w:rsidRPr="00737D1E" w:rsidRDefault="008B2642" w:rsidP="00DA36AC">
            <w:pPr>
              <w:pStyle w:val="Odstavecseseznamem"/>
              <w:numPr>
                <w:ilvl w:val="0"/>
                <w:numId w:val="17"/>
              </w:numPr>
              <w:spacing w:after="160" w:line="252" w:lineRule="auto"/>
              <w:ind w:left="606" w:hanging="142"/>
              <w:jc w:val="both"/>
              <w:rPr>
                <w:iCs/>
                <w:sz w:val="21"/>
                <w:szCs w:val="21"/>
              </w:rPr>
            </w:pPr>
            <w:r w:rsidRPr="00737D1E">
              <w:rPr>
                <w:color w:val="2D2D2D"/>
                <w:sz w:val="21"/>
                <w:szCs w:val="21"/>
                <w:highlight w:val="black"/>
              </w:rPr>
              <w:t>XXX  XXXXXX XXXXXX XXX XXXXXX XXXXXXXX</w:t>
            </w:r>
            <w:r>
              <w:rPr>
                <w:color w:val="2D2D2D"/>
                <w:sz w:val="21"/>
                <w:szCs w:val="21"/>
                <w:highlight w:val="black"/>
              </w:rPr>
              <w:t xml:space="preserve"> </w:t>
            </w:r>
            <w:r w:rsidRPr="00737D1E">
              <w:rPr>
                <w:color w:val="2D2D2D"/>
                <w:sz w:val="21"/>
                <w:szCs w:val="21"/>
                <w:highlight w:val="black"/>
              </w:rPr>
              <w:t>XXX  XXXXXX XXXXXX XXX XXXXXX XXXXXXXXX X</w:t>
            </w:r>
            <w:r w:rsidRPr="00737D1E">
              <w:rPr>
                <w:iCs/>
                <w:sz w:val="21"/>
                <w:szCs w:val="21"/>
              </w:rPr>
              <w:t xml:space="preserve"> </w:t>
            </w:r>
            <w:r w:rsidR="00DF07EE" w:rsidRPr="00737D1E">
              <w:rPr>
                <w:iCs/>
                <w:sz w:val="21"/>
                <w:szCs w:val="21"/>
              </w:rPr>
              <w:t>nebo</w:t>
            </w:r>
            <w:r w:rsidR="00B82306" w:rsidRPr="00737D1E">
              <w:rPr>
                <w:iCs/>
                <w:sz w:val="21"/>
                <w:szCs w:val="21"/>
              </w:rPr>
              <w:br/>
            </w:r>
          </w:p>
          <w:p w14:paraId="5F2CEF84" w14:textId="4ED95C48" w:rsidR="00B82306" w:rsidRPr="00737D1E" w:rsidRDefault="008B2642" w:rsidP="008B2642">
            <w:pPr>
              <w:pStyle w:val="Odstavecseseznamem"/>
              <w:numPr>
                <w:ilvl w:val="0"/>
                <w:numId w:val="17"/>
              </w:numPr>
              <w:spacing w:after="160" w:line="252" w:lineRule="auto"/>
              <w:ind w:left="606" w:hanging="142"/>
              <w:jc w:val="both"/>
              <w:rPr>
                <w:iCs/>
                <w:sz w:val="21"/>
                <w:szCs w:val="21"/>
              </w:rPr>
            </w:pPr>
            <w:r w:rsidRPr="00737D1E">
              <w:rPr>
                <w:color w:val="2D2D2D"/>
                <w:sz w:val="21"/>
                <w:szCs w:val="21"/>
                <w:highlight w:val="black"/>
              </w:rPr>
              <w:t>XXX  XXXXXX XXXXXX XXX XXXXXX XXXXXXXXXXXX  XXXXXX XXXXXX XXX XXXXXX XXXXXXXXXXXX  XXXXXX XXXXXX XXX XXXXXX XXXXXXXXXXXX  XXXXXX XXXXXX XXX XXXXXX XXXXXXXXX</w:t>
            </w:r>
            <w:r>
              <w:rPr>
                <w:color w:val="2D2D2D"/>
                <w:sz w:val="21"/>
                <w:szCs w:val="21"/>
              </w:rPr>
              <w:t xml:space="preserve"> </w:t>
            </w:r>
            <w:r w:rsidR="003751B0" w:rsidRPr="00737D1E">
              <w:rPr>
                <w:iCs/>
                <w:sz w:val="21"/>
                <w:szCs w:val="21"/>
              </w:rPr>
              <w:t xml:space="preserve"> </w:t>
            </w:r>
            <w:r w:rsidR="00B82306" w:rsidRPr="00737D1E">
              <w:rPr>
                <w:iCs/>
                <w:sz w:val="21"/>
                <w:szCs w:val="21"/>
              </w:rPr>
              <w:t>nebo</w:t>
            </w:r>
            <w:r w:rsidR="003751B0" w:rsidRPr="00737D1E">
              <w:rPr>
                <w:iCs/>
                <w:sz w:val="21"/>
                <w:szCs w:val="21"/>
              </w:rPr>
              <w:t xml:space="preserve">  </w:t>
            </w:r>
            <w:r w:rsidR="00B82306" w:rsidRPr="00737D1E">
              <w:rPr>
                <w:iCs/>
                <w:sz w:val="21"/>
                <w:szCs w:val="21"/>
              </w:rPr>
              <w:br/>
            </w:r>
          </w:p>
          <w:p w14:paraId="08D052B7" w14:textId="38247E82" w:rsidR="00B5752C" w:rsidRPr="00737D1E" w:rsidRDefault="008B2642" w:rsidP="00700C61">
            <w:pPr>
              <w:pStyle w:val="Odstavecseseznamem"/>
              <w:numPr>
                <w:ilvl w:val="0"/>
                <w:numId w:val="17"/>
              </w:numPr>
              <w:spacing w:after="160" w:line="252" w:lineRule="auto"/>
              <w:ind w:left="606" w:hanging="142"/>
              <w:jc w:val="both"/>
              <w:rPr>
                <w:iCs/>
                <w:sz w:val="21"/>
                <w:szCs w:val="21"/>
              </w:rPr>
            </w:pPr>
            <w:r w:rsidRPr="00737D1E">
              <w:rPr>
                <w:color w:val="2D2D2D"/>
                <w:sz w:val="21"/>
                <w:szCs w:val="21"/>
                <w:highlight w:val="black"/>
              </w:rPr>
              <w:t>XXX  XXXXXX XXXXXX</w:t>
            </w:r>
            <w:r w:rsidR="0059255D" w:rsidRPr="00737D1E">
              <w:rPr>
                <w:iCs/>
                <w:sz w:val="21"/>
                <w:szCs w:val="21"/>
              </w:rPr>
              <w:t xml:space="preserve">, </w:t>
            </w:r>
          </w:p>
          <w:p w14:paraId="037568D0" w14:textId="58C14065" w:rsidR="007C5A5C" w:rsidRPr="00737D1E" w:rsidRDefault="0059255D" w:rsidP="00B5752C">
            <w:pPr>
              <w:spacing w:after="160" w:line="252" w:lineRule="auto"/>
              <w:ind w:left="464"/>
              <w:jc w:val="both"/>
              <w:rPr>
                <w:iCs/>
                <w:sz w:val="21"/>
                <w:szCs w:val="21"/>
              </w:rPr>
            </w:pPr>
            <w:r w:rsidRPr="00737D1E">
              <w:rPr>
                <w:iCs/>
                <w:sz w:val="21"/>
                <w:szCs w:val="21"/>
              </w:rPr>
              <w:t>podle toho, co nastane dříve.</w:t>
            </w:r>
          </w:p>
        </w:tc>
      </w:tr>
      <w:tr w:rsidR="007C5A5C" w:rsidRPr="00F53B8F" w14:paraId="51C33E00" w14:textId="77777777" w:rsidTr="003564FE">
        <w:tc>
          <w:tcPr>
            <w:tcW w:w="4248" w:type="dxa"/>
          </w:tcPr>
          <w:p w14:paraId="23DB817E" w14:textId="77777777" w:rsidR="007C5A5C" w:rsidRPr="00F53B8F" w:rsidRDefault="007C5A5C" w:rsidP="00C94CDF">
            <w:pPr>
              <w:spacing w:before="100" w:beforeAutospacing="1" w:after="100" w:afterAutospacing="1"/>
              <w:jc w:val="both"/>
              <w:rPr>
                <w:color w:val="2D2D2D"/>
                <w:sz w:val="21"/>
                <w:szCs w:val="21"/>
              </w:rPr>
            </w:pPr>
            <w:r w:rsidRPr="00F53B8F">
              <w:rPr>
                <w:color w:val="2D2D2D"/>
                <w:sz w:val="21"/>
                <w:szCs w:val="21"/>
              </w:rPr>
              <w:t xml:space="preserve">This Agreement may be terminated by written agreement of the Parties. The data privacy and confidentiality provisions of this Agreement will survive the termination of this Agreement. </w:t>
            </w:r>
          </w:p>
          <w:p w14:paraId="1812DB92" w14:textId="77777777" w:rsidR="007C5A5C" w:rsidRPr="00F53B8F" w:rsidRDefault="007C5A5C" w:rsidP="00C94CDF">
            <w:pPr>
              <w:tabs>
                <w:tab w:val="left" w:pos="2020"/>
              </w:tabs>
              <w:ind w:right="-20"/>
              <w:jc w:val="both"/>
              <w:rPr>
                <w:b/>
                <w:bCs/>
                <w:color w:val="2D2D2D"/>
                <w:sz w:val="21"/>
                <w:szCs w:val="21"/>
              </w:rPr>
            </w:pPr>
          </w:p>
        </w:tc>
        <w:tc>
          <w:tcPr>
            <w:tcW w:w="4315" w:type="dxa"/>
          </w:tcPr>
          <w:p w14:paraId="267E2E4E" w14:textId="434D3F90" w:rsidR="007C5A5C" w:rsidRPr="00F53B8F" w:rsidRDefault="00312919" w:rsidP="00B5752C">
            <w:pPr>
              <w:spacing w:before="100" w:beforeAutospacing="1" w:after="100" w:afterAutospacing="1"/>
              <w:rPr>
                <w:color w:val="2D2D2D"/>
                <w:sz w:val="21"/>
                <w:szCs w:val="21"/>
              </w:rPr>
            </w:pPr>
            <w:r w:rsidRPr="00F53B8F">
              <w:rPr>
                <w:color w:val="2D2D2D"/>
                <w:sz w:val="21"/>
              </w:rPr>
              <w:t xml:space="preserve">Tuto Smlouvu lze ukončit písemnou dohodou stran. Ustanovení této Smlouvy týkající se ochrany osobních údajů a důvěrnosti informací zůstávají v platnosti i po ukončení této Smlouvy. </w:t>
            </w:r>
          </w:p>
        </w:tc>
      </w:tr>
      <w:tr w:rsidR="007C5A5C" w:rsidRPr="00F53B8F" w14:paraId="45E3DA68" w14:textId="77777777" w:rsidTr="003564FE">
        <w:tc>
          <w:tcPr>
            <w:tcW w:w="4248" w:type="dxa"/>
          </w:tcPr>
          <w:p w14:paraId="2F8176A4" w14:textId="5BD01A88" w:rsidR="007C5A5C" w:rsidRPr="00F53B8F" w:rsidRDefault="007C5A5C" w:rsidP="00C94CDF">
            <w:pPr>
              <w:spacing w:line="239" w:lineRule="auto"/>
              <w:ind w:right="61"/>
              <w:jc w:val="both"/>
              <w:rPr>
                <w:color w:val="2D2D2D"/>
                <w:sz w:val="21"/>
                <w:szCs w:val="21"/>
              </w:rPr>
            </w:pPr>
            <w:r w:rsidRPr="00F53B8F">
              <w:rPr>
                <w:color w:val="2D2D2D"/>
                <w:sz w:val="21"/>
                <w:szCs w:val="21"/>
              </w:rPr>
              <w:t xml:space="preserve">Institution and </w:t>
            </w:r>
            <w:r w:rsidR="00F1084C" w:rsidRPr="00F53B8F">
              <w:rPr>
                <w:color w:val="2D2D2D"/>
                <w:sz w:val="21"/>
                <w:szCs w:val="21"/>
              </w:rPr>
              <w:t>Principal Investigator</w:t>
            </w:r>
            <w:r w:rsidRPr="00F53B8F">
              <w:rPr>
                <w:color w:val="2D2D2D"/>
                <w:sz w:val="21"/>
                <w:szCs w:val="21"/>
              </w:rPr>
              <w:t xml:space="preserve"> acknowledge agreement with the below privacy notice:</w:t>
            </w:r>
          </w:p>
          <w:p w14:paraId="14B137B7" w14:textId="77777777" w:rsidR="007C5A5C" w:rsidRPr="00F53B8F" w:rsidRDefault="007C5A5C" w:rsidP="00C94CDF">
            <w:pPr>
              <w:spacing w:after="120"/>
              <w:jc w:val="both"/>
              <w:rPr>
                <w:color w:val="2D2D2D"/>
                <w:sz w:val="21"/>
                <w:szCs w:val="21"/>
              </w:rPr>
            </w:pPr>
            <w:r w:rsidRPr="00F53B8F">
              <w:rPr>
                <w:color w:val="2D2D2D"/>
                <w:sz w:val="21"/>
                <w:szCs w:val="21"/>
              </w:rPr>
              <w:t xml:space="preserve">In accordance with data protection law, Biogen as a controller, and its processor Clinigen, process your personal data we collect from you in this form, as the responsible healthcare professional, to determine your patient’s </w:t>
            </w:r>
            <w:r w:rsidRPr="00F53B8F">
              <w:rPr>
                <w:color w:val="2D2D2D"/>
                <w:sz w:val="21"/>
                <w:szCs w:val="21"/>
              </w:rPr>
              <w:lastRenderedPageBreak/>
              <w:t xml:space="preserve">eligibility for the tofersen PTA program where applicable, and administer the PTA program in accordance with regulatory requirements. </w:t>
            </w:r>
          </w:p>
          <w:p w14:paraId="7B3E9AF6" w14:textId="77777777" w:rsidR="007C5A5C" w:rsidRPr="00F53B8F" w:rsidRDefault="007C5A5C" w:rsidP="00C94CDF">
            <w:pPr>
              <w:tabs>
                <w:tab w:val="left" w:pos="2020"/>
              </w:tabs>
              <w:ind w:right="-20"/>
              <w:jc w:val="both"/>
              <w:rPr>
                <w:b/>
                <w:bCs/>
                <w:color w:val="2D2D2D"/>
                <w:sz w:val="21"/>
                <w:szCs w:val="21"/>
              </w:rPr>
            </w:pPr>
          </w:p>
        </w:tc>
        <w:tc>
          <w:tcPr>
            <w:tcW w:w="4315" w:type="dxa"/>
          </w:tcPr>
          <w:p w14:paraId="59C2336A" w14:textId="77777777" w:rsidR="006E2F69" w:rsidRPr="00F53B8F" w:rsidRDefault="006E2F69" w:rsidP="006E2F69">
            <w:pPr>
              <w:spacing w:line="239" w:lineRule="auto"/>
              <w:ind w:right="61"/>
              <w:jc w:val="both"/>
              <w:rPr>
                <w:color w:val="2D2D2D"/>
                <w:sz w:val="21"/>
                <w:szCs w:val="21"/>
              </w:rPr>
            </w:pPr>
            <w:r w:rsidRPr="00F53B8F">
              <w:rPr>
                <w:color w:val="2D2D2D"/>
                <w:sz w:val="21"/>
              </w:rPr>
              <w:lastRenderedPageBreak/>
              <w:t>Instituce a Řešitel potvrzují, že souhlasí s níže uvedeným prohlášením o ochraně osobních údajů:</w:t>
            </w:r>
          </w:p>
          <w:p w14:paraId="150C17BD" w14:textId="77777777" w:rsidR="00B5752C" w:rsidRPr="00F53B8F" w:rsidRDefault="006E2F69" w:rsidP="00B5752C">
            <w:pPr>
              <w:spacing w:after="120"/>
              <w:jc w:val="both"/>
              <w:rPr>
                <w:color w:val="2D2D2D"/>
                <w:sz w:val="21"/>
              </w:rPr>
            </w:pPr>
            <w:r w:rsidRPr="00F53B8F">
              <w:rPr>
                <w:color w:val="2D2D2D"/>
                <w:sz w:val="21"/>
              </w:rPr>
              <w:t xml:space="preserve">V souladu s právními předpisy pro ochranu údajů společnost Biogen jako správce údajů a jejich zpracovatel, společnost Clinigen, zpracovávají Vaše osobní údaje, které od Vás jako od odpovědného zdravotnického </w:t>
            </w:r>
            <w:r w:rsidRPr="00F53B8F">
              <w:rPr>
                <w:color w:val="2D2D2D"/>
                <w:sz w:val="21"/>
              </w:rPr>
              <w:lastRenderedPageBreak/>
              <w:t xml:space="preserve">pracovníka shromáždíme v tomto formuláři, abychom mohli určit způsobilost Vašeho pacienta pro zařazení do programu PTA tofersenu (Post Trial Access Program – program dostupnosti léčby po ukončení klinického zkoušení), je-li to relevantní, a spravovali program PTA v souladu s regulačními požadavky. </w:t>
            </w:r>
          </w:p>
          <w:p w14:paraId="2BCBD62A" w14:textId="28D3CE32" w:rsidR="003E5CF3" w:rsidRPr="00F53B8F" w:rsidRDefault="003E5CF3" w:rsidP="00B5752C">
            <w:pPr>
              <w:spacing w:after="120"/>
              <w:jc w:val="both"/>
              <w:rPr>
                <w:color w:val="2D2D2D"/>
                <w:sz w:val="21"/>
              </w:rPr>
            </w:pPr>
          </w:p>
        </w:tc>
      </w:tr>
      <w:tr w:rsidR="007C5A5C" w:rsidRPr="00F53B8F" w14:paraId="6345058F" w14:textId="77777777" w:rsidTr="003564FE">
        <w:tc>
          <w:tcPr>
            <w:tcW w:w="4248" w:type="dxa"/>
          </w:tcPr>
          <w:p w14:paraId="4D90419B" w14:textId="77777777" w:rsidR="007C5A5C" w:rsidRPr="00F53B8F" w:rsidRDefault="007C5A5C" w:rsidP="00C94CDF">
            <w:pPr>
              <w:autoSpaceDE w:val="0"/>
              <w:autoSpaceDN w:val="0"/>
              <w:adjustRightInd w:val="0"/>
              <w:jc w:val="both"/>
              <w:rPr>
                <w:color w:val="2D2D2D"/>
                <w:sz w:val="21"/>
                <w:szCs w:val="21"/>
              </w:rPr>
            </w:pPr>
            <w:r w:rsidRPr="00F53B8F">
              <w:rPr>
                <w:color w:val="2D2D2D"/>
                <w:sz w:val="21"/>
                <w:szCs w:val="21"/>
              </w:rPr>
              <w:lastRenderedPageBreak/>
              <w:t>In Europe, our processing is in Biogen’s legitimate interest as a pharmaceutical company and may be necessary to comply with Biogen’s legal and regulatory obligations. In other countries, you providing your personal data in this Patient Access Form constitutes your consent to our processing it. In the event that you report an Adverse Event concerning your patient, this personal data will be processed to comply with Biogen’s legal safety reporting obligations. More information on data processing of adverse event data can be found under “Privacy Policy” and “Safety Reporting Privacy Notice” on the Biogen website for your country.</w:t>
            </w:r>
          </w:p>
          <w:p w14:paraId="7B2F760A" w14:textId="77777777" w:rsidR="007C5A5C" w:rsidRPr="00F53B8F" w:rsidRDefault="007C5A5C" w:rsidP="00B34B32">
            <w:pPr>
              <w:tabs>
                <w:tab w:val="left" w:pos="2020"/>
              </w:tabs>
              <w:ind w:right="-20"/>
              <w:jc w:val="right"/>
              <w:rPr>
                <w:b/>
                <w:bCs/>
                <w:color w:val="2D2D2D"/>
                <w:sz w:val="21"/>
                <w:szCs w:val="21"/>
              </w:rPr>
            </w:pPr>
          </w:p>
        </w:tc>
        <w:tc>
          <w:tcPr>
            <w:tcW w:w="4315" w:type="dxa"/>
          </w:tcPr>
          <w:p w14:paraId="7FC3DE88" w14:textId="77777777" w:rsidR="003866E2" w:rsidRPr="00F53B8F" w:rsidRDefault="003866E2" w:rsidP="003866E2">
            <w:pPr>
              <w:autoSpaceDE w:val="0"/>
              <w:autoSpaceDN w:val="0"/>
              <w:adjustRightInd w:val="0"/>
              <w:jc w:val="both"/>
              <w:rPr>
                <w:color w:val="2D2D2D"/>
                <w:sz w:val="21"/>
                <w:szCs w:val="21"/>
              </w:rPr>
            </w:pPr>
            <w:r w:rsidRPr="00F53B8F">
              <w:rPr>
                <w:color w:val="2D2D2D"/>
                <w:sz w:val="21"/>
              </w:rPr>
              <w:t>V Evropě je naše zpracování údajů v oprávněném zájmu společnosti Biogen jako farmaceutické společnosti a může být nezbytné pro splnění právních a regulačních povinností společnosti Biogen. V ostatních zemích znamená poskytnutí Vašich osobních údajů v tomto Přístupovém formuláři pacienta Váš souhlas s jejich zpracováním. V případě, že nahlásíte nežádoucí příhodu týkající se Vašeho pacienta, budou tyto osobní údaje zpracovány tak, aby byly splněny zákonné povinnosti společnosti Biogen týkající se bezpečnostních hlášení. Další informace o zpracování údajů o nežádoucích příhodách naleznete v části „Zásady ochrany osobních údajů“ a „Oznámení o ochraně osobních údajů při podávání zpráv o bezpečnosti“ na webových stránkách společnosti Biogen pro Vaši zemi.</w:t>
            </w:r>
          </w:p>
          <w:p w14:paraId="66D061CE" w14:textId="77777777" w:rsidR="007C5A5C" w:rsidRPr="00F53B8F" w:rsidRDefault="007C5A5C" w:rsidP="003866E2">
            <w:pPr>
              <w:spacing w:after="160" w:line="252" w:lineRule="auto"/>
              <w:ind w:firstLine="720"/>
              <w:rPr>
                <w:iCs/>
                <w:sz w:val="21"/>
                <w:szCs w:val="21"/>
              </w:rPr>
            </w:pPr>
          </w:p>
        </w:tc>
      </w:tr>
      <w:tr w:rsidR="007C5A5C" w:rsidRPr="00F53B8F" w14:paraId="3CFE12FE" w14:textId="77777777" w:rsidTr="003564FE">
        <w:tc>
          <w:tcPr>
            <w:tcW w:w="4248" w:type="dxa"/>
          </w:tcPr>
          <w:p w14:paraId="505A5ADB" w14:textId="77777777" w:rsidR="007C5A5C" w:rsidRPr="00F53B8F" w:rsidRDefault="007C5A5C" w:rsidP="00C94CDF">
            <w:pPr>
              <w:autoSpaceDE w:val="0"/>
              <w:autoSpaceDN w:val="0"/>
              <w:adjustRightInd w:val="0"/>
              <w:jc w:val="both"/>
              <w:rPr>
                <w:color w:val="2D2D2D"/>
                <w:sz w:val="21"/>
                <w:szCs w:val="21"/>
              </w:rPr>
            </w:pPr>
            <w:r w:rsidRPr="00F53B8F">
              <w:rPr>
                <w:color w:val="2D2D2D"/>
                <w:sz w:val="21"/>
                <w:szCs w:val="21"/>
              </w:rPr>
              <w:t xml:space="preserve">Where necessary, Biogen and Clinigen may transfer any personal data we receive from you in this form for the purpose as mentioned above to: (a) other companies in the Biogen group (detailed under </w:t>
            </w:r>
            <w:hyperlink r:id="rId11" w:history="1">
              <w:r w:rsidRPr="00F53B8F">
                <w:rPr>
                  <w:color w:val="2D2D2D"/>
                  <w:sz w:val="21"/>
                  <w:szCs w:val="21"/>
                </w:rPr>
                <w:t>www.biogen.com/en_us/contact.html</w:t>
              </w:r>
            </w:hyperlink>
            <w:r w:rsidRPr="00F53B8F">
              <w:rPr>
                <w:color w:val="2D2D2D"/>
                <w:sz w:val="21"/>
                <w:szCs w:val="21"/>
              </w:rPr>
              <w:t xml:space="preserve">); (b) Clinigen’s affiliates in UK, USA and any country where a Clinigen affiliate is providing services as part of the  PTA program, which may include (but is not limited to) Australia, Singapore, Hong Kong, Japan and South Africa, as well as any country where the PTA program is operating, which may include (but is not limited to): </w:t>
            </w:r>
          </w:p>
          <w:p w14:paraId="2C6C5C81" w14:textId="77777777" w:rsidR="007C5A5C" w:rsidRPr="00F53B8F" w:rsidRDefault="007C5A5C" w:rsidP="00C94CDF">
            <w:pPr>
              <w:tabs>
                <w:tab w:val="left" w:pos="2020"/>
              </w:tabs>
              <w:ind w:right="-20"/>
              <w:jc w:val="both"/>
              <w:rPr>
                <w:b/>
                <w:bCs/>
                <w:color w:val="2D2D2D"/>
                <w:sz w:val="21"/>
                <w:szCs w:val="21"/>
              </w:rPr>
            </w:pPr>
          </w:p>
        </w:tc>
        <w:tc>
          <w:tcPr>
            <w:tcW w:w="4315" w:type="dxa"/>
          </w:tcPr>
          <w:p w14:paraId="09714218" w14:textId="77777777" w:rsidR="008B10EF" w:rsidRPr="00F53B8F" w:rsidRDefault="008B10EF" w:rsidP="008B10EF">
            <w:pPr>
              <w:autoSpaceDE w:val="0"/>
              <w:autoSpaceDN w:val="0"/>
              <w:adjustRightInd w:val="0"/>
              <w:jc w:val="both"/>
              <w:rPr>
                <w:color w:val="2D2D2D"/>
                <w:sz w:val="21"/>
                <w:szCs w:val="21"/>
              </w:rPr>
            </w:pPr>
            <w:r w:rsidRPr="00F53B8F">
              <w:rPr>
                <w:color w:val="2D2D2D"/>
                <w:sz w:val="21"/>
              </w:rPr>
              <w:t xml:space="preserve">V případě potřeby mohou společnosti Biogen a Clinigen veškeré osobní údaje, které od Vás v tomto formuláři obdržíme za výše uvedeným účelem, předat: (a) ostatním společnostem skupiny Biogen (podrobně popsáno na stránce </w:t>
            </w:r>
            <w:hyperlink r:id="rId12" w:history="1">
              <w:r w:rsidRPr="00F53B8F">
                <w:rPr>
                  <w:color w:val="2D2D2D"/>
                  <w:sz w:val="21"/>
                </w:rPr>
                <w:t>www.biogen.com/en_us/contact.html</w:t>
              </w:r>
            </w:hyperlink>
            <w:r w:rsidRPr="00F53B8F">
              <w:rPr>
                <w:color w:val="2D2D2D"/>
                <w:sz w:val="21"/>
              </w:rPr>
              <w:t xml:space="preserve">); (b) přidruženým společnostem společnosti Clinigen ve Spojeném království, USA a v jakékoli zemi, kde přidružená společnost společnosti Clinigen poskytuje služby v rámci programu PTA, což může zahrnovat (ale není omezeno na) Austrálii, Singapur, Hongkong, Japonsko a Jihoafrickou republiku, jakož i jakoukoli zemi, kde program PTA běží, což mohou být tyto země (ale nejen ony): </w:t>
            </w:r>
          </w:p>
          <w:p w14:paraId="54257B75" w14:textId="4BEDFAE1" w:rsidR="008B10EF" w:rsidRPr="00F53B8F" w:rsidRDefault="008B10EF" w:rsidP="008B10EF">
            <w:pPr>
              <w:tabs>
                <w:tab w:val="left" w:pos="1200"/>
              </w:tabs>
              <w:rPr>
                <w:sz w:val="21"/>
                <w:szCs w:val="21"/>
              </w:rPr>
            </w:pPr>
          </w:p>
        </w:tc>
      </w:tr>
      <w:tr w:rsidR="00F54E76" w:rsidRPr="00F53B8F" w14:paraId="1E61CA76" w14:textId="77777777" w:rsidTr="003564FE">
        <w:tc>
          <w:tcPr>
            <w:tcW w:w="8569" w:type="dxa"/>
            <w:gridSpan w:val="2"/>
          </w:tcPr>
          <w:tbl>
            <w:tblPr>
              <w:tblStyle w:val="Mkatabulky"/>
              <w:tblW w:w="0" w:type="auto"/>
              <w:tblLook w:val="04A0" w:firstRow="1" w:lastRow="0" w:firstColumn="1" w:lastColumn="0" w:noHBand="0" w:noVBand="1"/>
            </w:tblPr>
            <w:tblGrid>
              <w:gridCol w:w="1595"/>
              <w:gridCol w:w="1568"/>
              <w:gridCol w:w="1685"/>
              <w:gridCol w:w="1580"/>
              <w:gridCol w:w="1642"/>
            </w:tblGrid>
            <w:tr w:rsidR="00F54E76" w:rsidRPr="00F53B8F" w14:paraId="5C7B8532" w14:textId="77777777" w:rsidTr="00B46275">
              <w:tc>
                <w:tcPr>
                  <w:tcW w:w="1664" w:type="dxa"/>
                </w:tcPr>
                <w:p w14:paraId="54549EE9"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Argentina</w:t>
                  </w:r>
                </w:p>
              </w:tc>
              <w:tc>
                <w:tcPr>
                  <w:tcW w:w="1647" w:type="dxa"/>
                </w:tcPr>
                <w:p w14:paraId="4D613858"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Denmark</w:t>
                  </w:r>
                </w:p>
              </w:tc>
              <w:tc>
                <w:tcPr>
                  <w:tcW w:w="1738" w:type="dxa"/>
                </w:tcPr>
                <w:p w14:paraId="25BB70CC"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Italy</w:t>
                  </w:r>
                </w:p>
              </w:tc>
              <w:tc>
                <w:tcPr>
                  <w:tcW w:w="1641" w:type="dxa"/>
                </w:tcPr>
                <w:p w14:paraId="22E2FA02"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Oman</w:t>
                  </w:r>
                </w:p>
              </w:tc>
              <w:tc>
                <w:tcPr>
                  <w:tcW w:w="1714" w:type="dxa"/>
                </w:tcPr>
                <w:p w14:paraId="789DE588"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South Korea</w:t>
                  </w:r>
                </w:p>
              </w:tc>
            </w:tr>
            <w:tr w:rsidR="00F54E76" w:rsidRPr="00F53B8F" w14:paraId="0845FA19" w14:textId="77777777" w:rsidTr="00B46275">
              <w:tc>
                <w:tcPr>
                  <w:tcW w:w="1664" w:type="dxa"/>
                </w:tcPr>
                <w:p w14:paraId="09B1B37F"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Austria</w:t>
                  </w:r>
                </w:p>
              </w:tc>
              <w:tc>
                <w:tcPr>
                  <w:tcW w:w="1647" w:type="dxa"/>
                </w:tcPr>
                <w:p w14:paraId="013FCAEF"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Finland</w:t>
                  </w:r>
                </w:p>
              </w:tc>
              <w:tc>
                <w:tcPr>
                  <w:tcW w:w="1738" w:type="dxa"/>
                </w:tcPr>
                <w:p w14:paraId="0758E45B"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Kuwait</w:t>
                  </w:r>
                </w:p>
              </w:tc>
              <w:tc>
                <w:tcPr>
                  <w:tcW w:w="1641" w:type="dxa"/>
                </w:tcPr>
                <w:p w14:paraId="783D2D01"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Poland</w:t>
                  </w:r>
                </w:p>
              </w:tc>
              <w:tc>
                <w:tcPr>
                  <w:tcW w:w="1714" w:type="dxa"/>
                </w:tcPr>
                <w:p w14:paraId="5DF482AC"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Spain</w:t>
                  </w:r>
                </w:p>
              </w:tc>
            </w:tr>
            <w:tr w:rsidR="00F54E76" w:rsidRPr="00F53B8F" w14:paraId="2AD25C0C" w14:textId="77777777" w:rsidTr="00B46275">
              <w:tc>
                <w:tcPr>
                  <w:tcW w:w="1664" w:type="dxa"/>
                </w:tcPr>
                <w:p w14:paraId="7F983CFD"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Belgium</w:t>
                  </w:r>
                </w:p>
              </w:tc>
              <w:tc>
                <w:tcPr>
                  <w:tcW w:w="1647" w:type="dxa"/>
                </w:tcPr>
                <w:p w14:paraId="0E68A0B0"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France</w:t>
                  </w:r>
                </w:p>
              </w:tc>
              <w:tc>
                <w:tcPr>
                  <w:tcW w:w="1738" w:type="dxa"/>
                </w:tcPr>
                <w:p w14:paraId="5EE92D44"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Latvia</w:t>
                  </w:r>
                </w:p>
              </w:tc>
              <w:tc>
                <w:tcPr>
                  <w:tcW w:w="1641" w:type="dxa"/>
                </w:tcPr>
                <w:p w14:paraId="327A85C9"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Portugal</w:t>
                  </w:r>
                </w:p>
              </w:tc>
              <w:tc>
                <w:tcPr>
                  <w:tcW w:w="1714" w:type="dxa"/>
                </w:tcPr>
                <w:p w14:paraId="216B4211"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Sweden</w:t>
                  </w:r>
                </w:p>
              </w:tc>
            </w:tr>
            <w:tr w:rsidR="00F54E76" w:rsidRPr="00F53B8F" w14:paraId="5F29E073" w14:textId="77777777" w:rsidTr="00B46275">
              <w:tc>
                <w:tcPr>
                  <w:tcW w:w="1664" w:type="dxa"/>
                </w:tcPr>
                <w:p w14:paraId="6321F1FA"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Bulgaria</w:t>
                  </w:r>
                </w:p>
              </w:tc>
              <w:tc>
                <w:tcPr>
                  <w:tcW w:w="1647" w:type="dxa"/>
                </w:tcPr>
                <w:p w14:paraId="284CF7D0"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Germany</w:t>
                  </w:r>
                </w:p>
              </w:tc>
              <w:tc>
                <w:tcPr>
                  <w:tcW w:w="1738" w:type="dxa"/>
                </w:tcPr>
                <w:p w14:paraId="2BCBA0EF"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Lithuania</w:t>
                  </w:r>
                </w:p>
              </w:tc>
              <w:tc>
                <w:tcPr>
                  <w:tcW w:w="1641" w:type="dxa"/>
                </w:tcPr>
                <w:p w14:paraId="3DE9B768"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Qatar</w:t>
                  </w:r>
                </w:p>
              </w:tc>
              <w:tc>
                <w:tcPr>
                  <w:tcW w:w="1714" w:type="dxa"/>
                </w:tcPr>
                <w:p w14:paraId="4A2DEEAB"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Switzerland</w:t>
                  </w:r>
                </w:p>
              </w:tc>
            </w:tr>
            <w:tr w:rsidR="00F54E76" w:rsidRPr="00F53B8F" w14:paraId="36E9F74C" w14:textId="77777777" w:rsidTr="00B46275">
              <w:tc>
                <w:tcPr>
                  <w:tcW w:w="1664" w:type="dxa"/>
                </w:tcPr>
                <w:p w14:paraId="64947CCF"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Brazil</w:t>
                  </w:r>
                </w:p>
              </w:tc>
              <w:tc>
                <w:tcPr>
                  <w:tcW w:w="1647" w:type="dxa"/>
                </w:tcPr>
                <w:p w14:paraId="2F84F3A8"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Greece</w:t>
                  </w:r>
                </w:p>
              </w:tc>
              <w:tc>
                <w:tcPr>
                  <w:tcW w:w="1738" w:type="dxa"/>
                </w:tcPr>
                <w:p w14:paraId="1A84416F"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Luxembourg</w:t>
                  </w:r>
                </w:p>
              </w:tc>
              <w:tc>
                <w:tcPr>
                  <w:tcW w:w="1641" w:type="dxa"/>
                </w:tcPr>
                <w:p w14:paraId="5ECF0B26"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Russia</w:t>
                  </w:r>
                </w:p>
              </w:tc>
              <w:tc>
                <w:tcPr>
                  <w:tcW w:w="1714" w:type="dxa"/>
                </w:tcPr>
                <w:p w14:paraId="47EBAA1D"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Taiwan</w:t>
                  </w:r>
                </w:p>
              </w:tc>
            </w:tr>
            <w:tr w:rsidR="00F54E76" w:rsidRPr="00F53B8F" w14:paraId="55432BA5" w14:textId="77777777" w:rsidTr="00B46275">
              <w:tc>
                <w:tcPr>
                  <w:tcW w:w="1664" w:type="dxa"/>
                </w:tcPr>
                <w:p w14:paraId="48C0F381"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Canada</w:t>
                  </w:r>
                </w:p>
              </w:tc>
              <w:tc>
                <w:tcPr>
                  <w:tcW w:w="1647" w:type="dxa"/>
                </w:tcPr>
                <w:p w14:paraId="2D4A6DFC"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Hong Kong</w:t>
                  </w:r>
                </w:p>
              </w:tc>
              <w:tc>
                <w:tcPr>
                  <w:tcW w:w="1738" w:type="dxa"/>
                </w:tcPr>
                <w:p w14:paraId="1B6A3963"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Mexico</w:t>
                  </w:r>
                </w:p>
              </w:tc>
              <w:tc>
                <w:tcPr>
                  <w:tcW w:w="1641" w:type="dxa"/>
                </w:tcPr>
                <w:p w14:paraId="55284076"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Romania</w:t>
                  </w:r>
                </w:p>
              </w:tc>
              <w:tc>
                <w:tcPr>
                  <w:tcW w:w="1714" w:type="dxa"/>
                </w:tcPr>
                <w:p w14:paraId="043DE33C"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Turkey</w:t>
                  </w:r>
                </w:p>
              </w:tc>
            </w:tr>
            <w:tr w:rsidR="00F54E76" w:rsidRPr="00F53B8F" w14:paraId="671E9E08" w14:textId="77777777" w:rsidTr="00B46275">
              <w:tc>
                <w:tcPr>
                  <w:tcW w:w="1664" w:type="dxa"/>
                </w:tcPr>
                <w:p w14:paraId="0CEE3149"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lastRenderedPageBreak/>
                    <w:t>Croatia</w:t>
                  </w:r>
                </w:p>
              </w:tc>
              <w:tc>
                <w:tcPr>
                  <w:tcW w:w="1647" w:type="dxa"/>
                </w:tcPr>
                <w:p w14:paraId="28E576EB"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Hungary</w:t>
                  </w:r>
                </w:p>
              </w:tc>
              <w:tc>
                <w:tcPr>
                  <w:tcW w:w="1738" w:type="dxa"/>
                </w:tcPr>
                <w:p w14:paraId="060FCE18"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Netherlands</w:t>
                  </w:r>
                </w:p>
              </w:tc>
              <w:tc>
                <w:tcPr>
                  <w:tcW w:w="1641" w:type="dxa"/>
                </w:tcPr>
                <w:p w14:paraId="27623574"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Saudi Arabia</w:t>
                  </w:r>
                </w:p>
              </w:tc>
              <w:tc>
                <w:tcPr>
                  <w:tcW w:w="1714" w:type="dxa"/>
                </w:tcPr>
                <w:p w14:paraId="7DA96899"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UAE</w:t>
                  </w:r>
                </w:p>
              </w:tc>
            </w:tr>
            <w:tr w:rsidR="00F54E76" w:rsidRPr="00F53B8F" w14:paraId="6554179D" w14:textId="77777777" w:rsidTr="00B46275">
              <w:tc>
                <w:tcPr>
                  <w:tcW w:w="1664" w:type="dxa"/>
                </w:tcPr>
                <w:p w14:paraId="1CA17AD7"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Cyprus</w:t>
                  </w:r>
                </w:p>
              </w:tc>
              <w:tc>
                <w:tcPr>
                  <w:tcW w:w="1647" w:type="dxa"/>
                </w:tcPr>
                <w:p w14:paraId="79F24D17"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Iceland</w:t>
                  </w:r>
                </w:p>
              </w:tc>
              <w:tc>
                <w:tcPr>
                  <w:tcW w:w="1738" w:type="dxa"/>
                </w:tcPr>
                <w:p w14:paraId="5F845407"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New Zealand</w:t>
                  </w:r>
                </w:p>
              </w:tc>
              <w:tc>
                <w:tcPr>
                  <w:tcW w:w="1641" w:type="dxa"/>
                </w:tcPr>
                <w:p w14:paraId="7298874D"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Slovakia</w:t>
                  </w:r>
                </w:p>
              </w:tc>
              <w:tc>
                <w:tcPr>
                  <w:tcW w:w="1714" w:type="dxa"/>
                </w:tcPr>
                <w:p w14:paraId="608B915A"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UK</w:t>
                  </w:r>
                </w:p>
              </w:tc>
            </w:tr>
            <w:tr w:rsidR="00F54E76" w:rsidRPr="00F53B8F" w14:paraId="2FCCDA05" w14:textId="77777777" w:rsidTr="00B46275">
              <w:tc>
                <w:tcPr>
                  <w:tcW w:w="1664" w:type="dxa"/>
                </w:tcPr>
                <w:p w14:paraId="661ACDC8"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Czech Republic</w:t>
                  </w:r>
                </w:p>
              </w:tc>
              <w:tc>
                <w:tcPr>
                  <w:tcW w:w="1647" w:type="dxa"/>
                </w:tcPr>
                <w:p w14:paraId="2D555324"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Israel</w:t>
                  </w:r>
                </w:p>
              </w:tc>
              <w:tc>
                <w:tcPr>
                  <w:tcW w:w="1738" w:type="dxa"/>
                </w:tcPr>
                <w:p w14:paraId="3D634B9E"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Norway</w:t>
                  </w:r>
                </w:p>
              </w:tc>
              <w:tc>
                <w:tcPr>
                  <w:tcW w:w="1641" w:type="dxa"/>
                </w:tcPr>
                <w:p w14:paraId="2558C770"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Slovenia</w:t>
                  </w:r>
                </w:p>
              </w:tc>
              <w:tc>
                <w:tcPr>
                  <w:tcW w:w="1714" w:type="dxa"/>
                </w:tcPr>
                <w:p w14:paraId="59E7E1C3" w14:textId="77777777" w:rsidR="00F54E76" w:rsidRPr="00F53B8F" w:rsidRDefault="00F54E76" w:rsidP="00F54E76">
                  <w:pPr>
                    <w:autoSpaceDE w:val="0"/>
                    <w:autoSpaceDN w:val="0"/>
                    <w:adjustRightInd w:val="0"/>
                    <w:rPr>
                      <w:color w:val="2D2D2D"/>
                      <w:sz w:val="21"/>
                      <w:szCs w:val="21"/>
                    </w:rPr>
                  </w:pPr>
                </w:p>
              </w:tc>
            </w:tr>
            <w:tr w:rsidR="009A78C9" w:rsidRPr="00F53B8F" w14:paraId="3A626A12" w14:textId="77777777" w:rsidTr="00B46275">
              <w:tc>
                <w:tcPr>
                  <w:tcW w:w="1664" w:type="dxa"/>
                </w:tcPr>
                <w:p w14:paraId="77020699" w14:textId="77777777" w:rsidR="009A78C9" w:rsidRPr="00F53B8F" w:rsidRDefault="009A78C9" w:rsidP="00F54E76">
                  <w:pPr>
                    <w:autoSpaceDE w:val="0"/>
                    <w:autoSpaceDN w:val="0"/>
                    <w:adjustRightInd w:val="0"/>
                    <w:rPr>
                      <w:color w:val="2D2D2D"/>
                      <w:sz w:val="21"/>
                      <w:szCs w:val="21"/>
                    </w:rPr>
                  </w:pPr>
                </w:p>
              </w:tc>
              <w:tc>
                <w:tcPr>
                  <w:tcW w:w="1647" w:type="dxa"/>
                </w:tcPr>
                <w:p w14:paraId="23C41E09" w14:textId="77777777" w:rsidR="009A78C9" w:rsidRPr="00F53B8F" w:rsidRDefault="009A78C9" w:rsidP="00F54E76">
                  <w:pPr>
                    <w:autoSpaceDE w:val="0"/>
                    <w:autoSpaceDN w:val="0"/>
                    <w:adjustRightInd w:val="0"/>
                    <w:rPr>
                      <w:color w:val="2D2D2D"/>
                      <w:sz w:val="21"/>
                      <w:szCs w:val="21"/>
                    </w:rPr>
                  </w:pPr>
                </w:p>
              </w:tc>
              <w:tc>
                <w:tcPr>
                  <w:tcW w:w="1738" w:type="dxa"/>
                </w:tcPr>
                <w:p w14:paraId="35C0FBE3" w14:textId="77777777" w:rsidR="009A78C9" w:rsidRPr="00F53B8F" w:rsidRDefault="009A78C9" w:rsidP="00F54E76">
                  <w:pPr>
                    <w:autoSpaceDE w:val="0"/>
                    <w:autoSpaceDN w:val="0"/>
                    <w:adjustRightInd w:val="0"/>
                    <w:rPr>
                      <w:color w:val="2D2D2D"/>
                      <w:sz w:val="21"/>
                      <w:szCs w:val="21"/>
                    </w:rPr>
                  </w:pPr>
                </w:p>
              </w:tc>
              <w:tc>
                <w:tcPr>
                  <w:tcW w:w="1641" w:type="dxa"/>
                </w:tcPr>
                <w:p w14:paraId="478C0B48" w14:textId="77777777" w:rsidR="009A78C9" w:rsidRPr="00F53B8F" w:rsidRDefault="009A78C9" w:rsidP="00F54E76">
                  <w:pPr>
                    <w:autoSpaceDE w:val="0"/>
                    <w:autoSpaceDN w:val="0"/>
                    <w:adjustRightInd w:val="0"/>
                    <w:rPr>
                      <w:color w:val="2D2D2D"/>
                      <w:sz w:val="21"/>
                      <w:szCs w:val="21"/>
                    </w:rPr>
                  </w:pPr>
                </w:p>
              </w:tc>
              <w:tc>
                <w:tcPr>
                  <w:tcW w:w="1714" w:type="dxa"/>
                </w:tcPr>
                <w:p w14:paraId="62999E7F" w14:textId="77777777" w:rsidR="009A78C9" w:rsidRPr="00F53B8F" w:rsidRDefault="009A78C9" w:rsidP="00F54E76">
                  <w:pPr>
                    <w:autoSpaceDE w:val="0"/>
                    <w:autoSpaceDN w:val="0"/>
                    <w:adjustRightInd w:val="0"/>
                    <w:rPr>
                      <w:color w:val="2D2D2D"/>
                      <w:sz w:val="21"/>
                      <w:szCs w:val="21"/>
                    </w:rPr>
                  </w:pPr>
                </w:p>
              </w:tc>
            </w:tr>
            <w:tr w:rsidR="00B46275" w:rsidRPr="00F53B8F" w14:paraId="595A48C2" w14:textId="77777777" w:rsidTr="00B46275">
              <w:tc>
                <w:tcPr>
                  <w:tcW w:w="1664" w:type="dxa"/>
                </w:tcPr>
                <w:p w14:paraId="36D618E5" w14:textId="2A085664" w:rsidR="00B46275" w:rsidRPr="00F53B8F" w:rsidRDefault="00B46275" w:rsidP="00B46275">
                  <w:pPr>
                    <w:autoSpaceDE w:val="0"/>
                    <w:autoSpaceDN w:val="0"/>
                    <w:adjustRightInd w:val="0"/>
                    <w:rPr>
                      <w:color w:val="2D2D2D"/>
                      <w:sz w:val="21"/>
                      <w:szCs w:val="21"/>
                    </w:rPr>
                  </w:pPr>
                  <w:r w:rsidRPr="00F53B8F">
                    <w:rPr>
                      <w:color w:val="2D2D2D"/>
                      <w:sz w:val="21"/>
                    </w:rPr>
                    <w:t>Argentina</w:t>
                  </w:r>
                </w:p>
              </w:tc>
              <w:tc>
                <w:tcPr>
                  <w:tcW w:w="1647" w:type="dxa"/>
                </w:tcPr>
                <w:p w14:paraId="4E85CC2D" w14:textId="1CE6FEBD" w:rsidR="00B46275" w:rsidRPr="00F53B8F" w:rsidRDefault="00B46275" w:rsidP="00B46275">
                  <w:pPr>
                    <w:autoSpaceDE w:val="0"/>
                    <w:autoSpaceDN w:val="0"/>
                    <w:adjustRightInd w:val="0"/>
                    <w:rPr>
                      <w:color w:val="2D2D2D"/>
                      <w:sz w:val="21"/>
                      <w:szCs w:val="21"/>
                    </w:rPr>
                  </w:pPr>
                  <w:r w:rsidRPr="00F53B8F">
                    <w:rPr>
                      <w:color w:val="2D2D2D"/>
                      <w:sz w:val="21"/>
                    </w:rPr>
                    <w:t>Dánsko</w:t>
                  </w:r>
                </w:p>
              </w:tc>
              <w:tc>
                <w:tcPr>
                  <w:tcW w:w="1738" w:type="dxa"/>
                </w:tcPr>
                <w:p w14:paraId="7DF6C305" w14:textId="64C76C47" w:rsidR="00B46275" w:rsidRPr="00F53B8F" w:rsidRDefault="00B46275" w:rsidP="00B46275">
                  <w:pPr>
                    <w:autoSpaceDE w:val="0"/>
                    <w:autoSpaceDN w:val="0"/>
                    <w:adjustRightInd w:val="0"/>
                    <w:rPr>
                      <w:color w:val="2D2D2D"/>
                      <w:sz w:val="21"/>
                      <w:szCs w:val="21"/>
                    </w:rPr>
                  </w:pPr>
                  <w:r w:rsidRPr="00F53B8F">
                    <w:rPr>
                      <w:color w:val="2D2D2D"/>
                      <w:sz w:val="21"/>
                    </w:rPr>
                    <w:t>Itálie</w:t>
                  </w:r>
                </w:p>
              </w:tc>
              <w:tc>
                <w:tcPr>
                  <w:tcW w:w="1641" w:type="dxa"/>
                </w:tcPr>
                <w:p w14:paraId="7EA48D80" w14:textId="5191D4E8" w:rsidR="00B46275" w:rsidRPr="00F53B8F" w:rsidRDefault="00B46275" w:rsidP="00B46275">
                  <w:pPr>
                    <w:autoSpaceDE w:val="0"/>
                    <w:autoSpaceDN w:val="0"/>
                    <w:adjustRightInd w:val="0"/>
                    <w:rPr>
                      <w:color w:val="2D2D2D"/>
                      <w:sz w:val="21"/>
                      <w:szCs w:val="21"/>
                    </w:rPr>
                  </w:pPr>
                  <w:r w:rsidRPr="00F53B8F">
                    <w:rPr>
                      <w:color w:val="2D2D2D"/>
                      <w:sz w:val="21"/>
                    </w:rPr>
                    <w:t>Omán</w:t>
                  </w:r>
                </w:p>
              </w:tc>
              <w:tc>
                <w:tcPr>
                  <w:tcW w:w="1714" w:type="dxa"/>
                </w:tcPr>
                <w:p w14:paraId="09D55CEB" w14:textId="62A19E72" w:rsidR="00B46275" w:rsidRPr="00F53B8F" w:rsidRDefault="00B46275" w:rsidP="00B46275">
                  <w:pPr>
                    <w:autoSpaceDE w:val="0"/>
                    <w:autoSpaceDN w:val="0"/>
                    <w:adjustRightInd w:val="0"/>
                    <w:rPr>
                      <w:color w:val="2D2D2D"/>
                      <w:sz w:val="21"/>
                      <w:szCs w:val="21"/>
                    </w:rPr>
                  </w:pPr>
                  <w:r w:rsidRPr="00F53B8F">
                    <w:rPr>
                      <w:color w:val="2D2D2D"/>
                      <w:sz w:val="21"/>
                    </w:rPr>
                    <w:t>Jižní Korea</w:t>
                  </w:r>
                </w:p>
              </w:tc>
            </w:tr>
            <w:tr w:rsidR="00B46275" w:rsidRPr="00F53B8F" w14:paraId="512197F1" w14:textId="77777777" w:rsidTr="00B46275">
              <w:tc>
                <w:tcPr>
                  <w:tcW w:w="1664" w:type="dxa"/>
                </w:tcPr>
                <w:p w14:paraId="007D0573" w14:textId="10CEC787" w:rsidR="00B46275" w:rsidRPr="00F53B8F" w:rsidRDefault="00B46275" w:rsidP="00B46275">
                  <w:pPr>
                    <w:autoSpaceDE w:val="0"/>
                    <w:autoSpaceDN w:val="0"/>
                    <w:adjustRightInd w:val="0"/>
                    <w:rPr>
                      <w:color w:val="2D2D2D"/>
                      <w:sz w:val="21"/>
                    </w:rPr>
                  </w:pPr>
                  <w:r w:rsidRPr="00F53B8F">
                    <w:rPr>
                      <w:color w:val="2D2D2D"/>
                      <w:sz w:val="21"/>
                    </w:rPr>
                    <w:t>Rakousko</w:t>
                  </w:r>
                </w:p>
              </w:tc>
              <w:tc>
                <w:tcPr>
                  <w:tcW w:w="1647" w:type="dxa"/>
                </w:tcPr>
                <w:p w14:paraId="5746C57F" w14:textId="67C94AC0" w:rsidR="00B46275" w:rsidRPr="00F53B8F" w:rsidRDefault="00B46275" w:rsidP="00B46275">
                  <w:pPr>
                    <w:autoSpaceDE w:val="0"/>
                    <w:autoSpaceDN w:val="0"/>
                    <w:adjustRightInd w:val="0"/>
                    <w:rPr>
                      <w:color w:val="2D2D2D"/>
                      <w:sz w:val="21"/>
                    </w:rPr>
                  </w:pPr>
                  <w:r w:rsidRPr="00F53B8F">
                    <w:rPr>
                      <w:color w:val="2D2D2D"/>
                      <w:sz w:val="21"/>
                    </w:rPr>
                    <w:t>Finsko</w:t>
                  </w:r>
                </w:p>
              </w:tc>
              <w:tc>
                <w:tcPr>
                  <w:tcW w:w="1738" w:type="dxa"/>
                </w:tcPr>
                <w:p w14:paraId="5113863C" w14:textId="3045973F" w:rsidR="00B46275" w:rsidRPr="00F53B8F" w:rsidRDefault="00B46275" w:rsidP="00B46275">
                  <w:pPr>
                    <w:autoSpaceDE w:val="0"/>
                    <w:autoSpaceDN w:val="0"/>
                    <w:adjustRightInd w:val="0"/>
                    <w:rPr>
                      <w:color w:val="2D2D2D"/>
                      <w:sz w:val="21"/>
                    </w:rPr>
                  </w:pPr>
                  <w:r w:rsidRPr="00F53B8F">
                    <w:rPr>
                      <w:color w:val="2D2D2D"/>
                      <w:sz w:val="21"/>
                    </w:rPr>
                    <w:t>Kuvajt</w:t>
                  </w:r>
                </w:p>
              </w:tc>
              <w:tc>
                <w:tcPr>
                  <w:tcW w:w="1641" w:type="dxa"/>
                </w:tcPr>
                <w:p w14:paraId="75117CB7" w14:textId="78C80A26" w:rsidR="00B46275" w:rsidRPr="00F53B8F" w:rsidRDefault="00B46275" w:rsidP="00B46275">
                  <w:pPr>
                    <w:autoSpaceDE w:val="0"/>
                    <w:autoSpaceDN w:val="0"/>
                    <w:adjustRightInd w:val="0"/>
                    <w:rPr>
                      <w:color w:val="2D2D2D"/>
                      <w:sz w:val="21"/>
                    </w:rPr>
                  </w:pPr>
                  <w:r w:rsidRPr="00F53B8F">
                    <w:rPr>
                      <w:color w:val="2D2D2D"/>
                      <w:sz w:val="21"/>
                    </w:rPr>
                    <w:t>Polsko</w:t>
                  </w:r>
                </w:p>
              </w:tc>
              <w:tc>
                <w:tcPr>
                  <w:tcW w:w="1714" w:type="dxa"/>
                </w:tcPr>
                <w:p w14:paraId="3AEA7F47" w14:textId="2D3A51D6" w:rsidR="00B46275" w:rsidRPr="00F53B8F" w:rsidRDefault="00B46275" w:rsidP="00B46275">
                  <w:pPr>
                    <w:autoSpaceDE w:val="0"/>
                    <w:autoSpaceDN w:val="0"/>
                    <w:adjustRightInd w:val="0"/>
                    <w:rPr>
                      <w:color w:val="2D2D2D"/>
                      <w:sz w:val="21"/>
                    </w:rPr>
                  </w:pPr>
                  <w:r w:rsidRPr="00F53B8F">
                    <w:rPr>
                      <w:color w:val="2D2D2D"/>
                      <w:sz w:val="21"/>
                    </w:rPr>
                    <w:t>Španělsko</w:t>
                  </w:r>
                </w:p>
              </w:tc>
            </w:tr>
            <w:tr w:rsidR="00B46275" w:rsidRPr="00F53B8F" w14:paraId="7EFC7C5B" w14:textId="77777777" w:rsidTr="00B46275">
              <w:tc>
                <w:tcPr>
                  <w:tcW w:w="1664" w:type="dxa"/>
                </w:tcPr>
                <w:p w14:paraId="57439DD9" w14:textId="373B9EC7" w:rsidR="00B46275" w:rsidRPr="00F53B8F" w:rsidRDefault="00B46275" w:rsidP="00B46275">
                  <w:pPr>
                    <w:autoSpaceDE w:val="0"/>
                    <w:autoSpaceDN w:val="0"/>
                    <w:adjustRightInd w:val="0"/>
                    <w:rPr>
                      <w:color w:val="2D2D2D"/>
                      <w:sz w:val="21"/>
                    </w:rPr>
                  </w:pPr>
                  <w:r w:rsidRPr="00F53B8F">
                    <w:rPr>
                      <w:color w:val="2D2D2D"/>
                      <w:sz w:val="21"/>
                    </w:rPr>
                    <w:t>Belgie</w:t>
                  </w:r>
                </w:p>
              </w:tc>
              <w:tc>
                <w:tcPr>
                  <w:tcW w:w="1647" w:type="dxa"/>
                </w:tcPr>
                <w:p w14:paraId="580B78FA" w14:textId="05470B8B" w:rsidR="00B46275" w:rsidRPr="00F53B8F" w:rsidRDefault="00B46275" w:rsidP="00B46275">
                  <w:pPr>
                    <w:autoSpaceDE w:val="0"/>
                    <w:autoSpaceDN w:val="0"/>
                    <w:adjustRightInd w:val="0"/>
                    <w:rPr>
                      <w:color w:val="2D2D2D"/>
                      <w:sz w:val="21"/>
                    </w:rPr>
                  </w:pPr>
                  <w:r w:rsidRPr="00F53B8F">
                    <w:rPr>
                      <w:color w:val="2D2D2D"/>
                      <w:sz w:val="21"/>
                    </w:rPr>
                    <w:t>Francie</w:t>
                  </w:r>
                </w:p>
              </w:tc>
              <w:tc>
                <w:tcPr>
                  <w:tcW w:w="1738" w:type="dxa"/>
                </w:tcPr>
                <w:p w14:paraId="4B2D0548" w14:textId="11927F68" w:rsidR="00B46275" w:rsidRPr="00F53B8F" w:rsidRDefault="00B46275" w:rsidP="00B46275">
                  <w:pPr>
                    <w:autoSpaceDE w:val="0"/>
                    <w:autoSpaceDN w:val="0"/>
                    <w:adjustRightInd w:val="0"/>
                    <w:rPr>
                      <w:color w:val="2D2D2D"/>
                      <w:sz w:val="21"/>
                    </w:rPr>
                  </w:pPr>
                  <w:r w:rsidRPr="00F53B8F">
                    <w:rPr>
                      <w:color w:val="2D2D2D"/>
                      <w:sz w:val="21"/>
                    </w:rPr>
                    <w:t>Lotyšsko</w:t>
                  </w:r>
                </w:p>
              </w:tc>
              <w:tc>
                <w:tcPr>
                  <w:tcW w:w="1641" w:type="dxa"/>
                </w:tcPr>
                <w:p w14:paraId="19307BAB" w14:textId="3C2E7D31" w:rsidR="00B46275" w:rsidRPr="00F53B8F" w:rsidRDefault="00B46275" w:rsidP="00B46275">
                  <w:pPr>
                    <w:autoSpaceDE w:val="0"/>
                    <w:autoSpaceDN w:val="0"/>
                    <w:adjustRightInd w:val="0"/>
                    <w:rPr>
                      <w:color w:val="2D2D2D"/>
                      <w:sz w:val="21"/>
                    </w:rPr>
                  </w:pPr>
                  <w:r w:rsidRPr="00F53B8F">
                    <w:rPr>
                      <w:color w:val="2D2D2D"/>
                      <w:sz w:val="21"/>
                    </w:rPr>
                    <w:t>Portugalsko</w:t>
                  </w:r>
                </w:p>
              </w:tc>
              <w:tc>
                <w:tcPr>
                  <w:tcW w:w="1714" w:type="dxa"/>
                </w:tcPr>
                <w:p w14:paraId="740500CC" w14:textId="5E85946B" w:rsidR="00B46275" w:rsidRPr="00F53B8F" w:rsidRDefault="00B46275" w:rsidP="00B46275">
                  <w:pPr>
                    <w:autoSpaceDE w:val="0"/>
                    <w:autoSpaceDN w:val="0"/>
                    <w:adjustRightInd w:val="0"/>
                    <w:rPr>
                      <w:color w:val="2D2D2D"/>
                      <w:sz w:val="21"/>
                    </w:rPr>
                  </w:pPr>
                  <w:r w:rsidRPr="00F53B8F">
                    <w:rPr>
                      <w:color w:val="2D2D2D"/>
                      <w:sz w:val="21"/>
                    </w:rPr>
                    <w:t>Švédsko</w:t>
                  </w:r>
                </w:p>
              </w:tc>
            </w:tr>
            <w:tr w:rsidR="00B46275" w:rsidRPr="00F53B8F" w14:paraId="44323EA1" w14:textId="77777777" w:rsidTr="00B46275">
              <w:tc>
                <w:tcPr>
                  <w:tcW w:w="1664" w:type="dxa"/>
                </w:tcPr>
                <w:p w14:paraId="13FE1585" w14:textId="56996D4B" w:rsidR="00B46275" w:rsidRPr="00F53B8F" w:rsidRDefault="00B46275" w:rsidP="00B46275">
                  <w:pPr>
                    <w:autoSpaceDE w:val="0"/>
                    <w:autoSpaceDN w:val="0"/>
                    <w:adjustRightInd w:val="0"/>
                    <w:rPr>
                      <w:color w:val="2D2D2D"/>
                      <w:sz w:val="21"/>
                    </w:rPr>
                  </w:pPr>
                  <w:r w:rsidRPr="00F53B8F">
                    <w:rPr>
                      <w:color w:val="2D2D2D"/>
                      <w:sz w:val="21"/>
                    </w:rPr>
                    <w:t>Bulharsko</w:t>
                  </w:r>
                </w:p>
              </w:tc>
              <w:tc>
                <w:tcPr>
                  <w:tcW w:w="1647" w:type="dxa"/>
                </w:tcPr>
                <w:p w14:paraId="158C481D" w14:textId="5702C909" w:rsidR="00B46275" w:rsidRPr="00F53B8F" w:rsidRDefault="00B46275" w:rsidP="00B46275">
                  <w:pPr>
                    <w:autoSpaceDE w:val="0"/>
                    <w:autoSpaceDN w:val="0"/>
                    <w:adjustRightInd w:val="0"/>
                    <w:rPr>
                      <w:color w:val="2D2D2D"/>
                      <w:sz w:val="21"/>
                    </w:rPr>
                  </w:pPr>
                  <w:r w:rsidRPr="00F53B8F">
                    <w:rPr>
                      <w:color w:val="2D2D2D"/>
                      <w:sz w:val="21"/>
                    </w:rPr>
                    <w:t>Německo</w:t>
                  </w:r>
                </w:p>
              </w:tc>
              <w:tc>
                <w:tcPr>
                  <w:tcW w:w="1738" w:type="dxa"/>
                </w:tcPr>
                <w:p w14:paraId="41B74E3C" w14:textId="20E7429A" w:rsidR="00B46275" w:rsidRPr="00F53B8F" w:rsidRDefault="00B46275" w:rsidP="00B46275">
                  <w:pPr>
                    <w:autoSpaceDE w:val="0"/>
                    <w:autoSpaceDN w:val="0"/>
                    <w:adjustRightInd w:val="0"/>
                    <w:rPr>
                      <w:color w:val="2D2D2D"/>
                      <w:sz w:val="21"/>
                    </w:rPr>
                  </w:pPr>
                  <w:r w:rsidRPr="00F53B8F">
                    <w:rPr>
                      <w:color w:val="2D2D2D"/>
                      <w:sz w:val="21"/>
                    </w:rPr>
                    <w:t>Litva</w:t>
                  </w:r>
                </w:p>
              </w:tc>
              <w:tc>
                <w:tcPr>
                  <w:tcW w:w="1641" w:type="dxa"/>
                </w:tcPr>
                <w:p w14:paraId="30413B80" w14:textId="62F2C9BC" w:rsidR="00B46275" w:rsidRPr="00F53B8F" w:rsidRDefault="00B46275" w:rsidP="00B46275">
                  <w:pPr>
                    <w:autoSpaceDE w:val="0"/>
                    <w:autoSpaceDN w:val="0"/>
                    <w:adjustRightInd w:val="0"/>
                    <w:rPr>
                      <w:color w:val="2D2D2D"/>
                      <w:sz w:val="21"/>
                    </w:rPr>
                  </w:pPr>
                  <w:r w:rsidRPr="00F53B8F">
                    <w:rPr>
                      <w:color w:val="2D2D2D"/>
                      <w:sz w:val="21"/>
                    </w:rPr>
                    <w:t>Katar</w:t>
                  </w:r>
                </w:p>
              </w:tc>
              <w:tc>
                <w:tcPr>
                  <w:tcW w:w="1714" w:type="dxa"/>
                </w:tcPr>
                <w:p w14:paraId="51945FF6" w14:textId="17322F8E" w:rsidR="00B46275" w:rsidRPr="00F53B8F" w:rsidRDefault="00B46275" w:rsidP="00B46275">
                  <w:pPr>
                    <w:autoSpaceDE w:val="0"/>
                    <w:autoSpaceDN w:val="0"/>
                    <w:adjustRightInd w:val="0"/>
                    <w:rPr>
                      <w:color w:val="2D2D2D"/>
                      <w:sz w:val="21"/>
                    </w:rPr>
                  </w:pPr>
                  <w:r w:rsidRPr="00F53B8F">
                    <w:rPr>
                      <w:color w:val="2D2D2D"/>
                      <w:sz w:val="21"/>
                    </w:rPr>
                    <w:t>Švýcarsko</w:t>
                  </w:r>
                </w:p>
              </w:tc>
            </w:tr>
            <w:tr w:rsidR="00B46275" w:rsidRPr="00F53B8F" w14:paraId="0BE41DA7" w14:textId="77777777" w:rsidTr="00B46275">
              <w:tc>
                <w:tcPr>
                  <w:tcW w:w="1664" w:type="dxa"/>
                </w:tcPr>
                <w:p w14:paraId="72A869AC" w14:textId="49524AA3" w:rsidR="00B46275" w:rsidRPr="00F53B8F" w:rsidRDefault="00B46275" w:rsidP="00B46275">
                  <w:pPr>
                    <w:autoSpaceDE w:val="0"/>
                    <w:autoSpaceDN w:val="0"/>
                    <w:adjustRightInd w:val="0"/>
                    <w:rPr>
                      <w:color w:val="2D2D2D"/>
                      <w:sz w:val="21"/>
                    </w:rPr>
                  </w:pPr>
                  <w:r w:rsidRPr="00F53B8F">
                    <w:rPr>
                      <w:color w:val="2D2D2D"/>
                      <w:sz w:val="21"/>
                    </w:rPr>
                    <w:t>Brazílie</w:t>
                  </w:r>
                </w:p>
              </w:tc>
              <w:tc>
                <w:tcPr>
                  <w:tcW w:w="1647" w:type="dxa"/>
                </w:tcPr>
                <w:p w14:paraId="41EAD835" w14:textId="7506272E" w:rsidR="00B46275" w:rsidRPr="00F53B8F" w:rsidRDefault="00B46275" w:rsidP="00B46275">
                  <w:pPr>
                    <w:autoSpaceDE w:val="0"/>
                    <w:autoSpaceDN w:val="0"/>
                    <w:adjustRightInd w:val="0"/>
                    <w:rPr>
                      <w:color w:val="2D2D2D"/>
                      <w:sz w:val="21"/>
                    </w:rPr>
                  </w:pPr>
                  <w:r w:rsidRPr="00F53B8F">
                    <w:rPr>
                      <w:color w:val="2D2D2D"/>
                      <w:sz w:val="21"/>
                    </w:rPr>
                    <w:t>Řecko</w:t>
                  </w:r>
                </w:p>
              </w:tc>
              <w:tc>
                <w:tcPr>
                  <w:tcW w:w="1738" w:type="dxa"/>
                </w:tcPr>
                <w:p w14:paraId="6975324F" w14:textId="0819F2FF" w:rsidR="00B46275" w:rsidRPr="00F53B8F" w:rsidRDefault="00B46275" w:rsidP="00B46275">
                  <w:pPr>
                    <w:autoSpaceDE w:val="0"/>
                    <w:autoSpaceDN w:val="0"/>
                    <w:adjustRightInd w:val="0"/>
                    <w:rPr>
                      <w:color w:val="2D2D2D"/>
                      <w:sz w:val="21"/>
                    </w:rPr>
                  </w:pPr>
                  <w:r w:rsidRPr="00F53B8F">
                    <w:rPr>
                      <w:color w:val="2D2D2D"/>
                      <w:sz w:val="21"/>
                    </w:rPr>
                    <w:t>Lucembursko</w:t>
                  </w:r>
                </w:p>
              </w:tc>
              <w:tc>
                <w:tcPr>
                  <w:tcW w:w="1641" w:type="dxa"/>
                </w:tcPr>
                <w:p w14:paraId="5017DE5C" w14:textId="668BC7AC" w:rsidR="00B46275" w:rsidRPr="00F53B8F" w:rsidRDefault="00B46275" w:rsidP="00B46275">
                  <w:pPr>
                    <w:autoSpaceDE w:val="0"/>
                    <w:autoSpaceDN w:val="0"/>
                    <w:adjustRightInd w:val="0"/>
                    <w:rPr>
                      <w:color w:val="2D2D2D"/>
                      <w:sz w:val="21"/>
                    </w:rPr>
                  </w:pPr>
                  <w:r w:rsidRPr="00F53B8F">
                    <w:rPr>
                      <w:color w:val="2D2D2D"/>
                      <w:sz w:val="21"/>
                    </w:rPr>
                    <w:t>Rusko</w:t>
                  </w:r>
                </w:p>
              </w:tc>
              <w:tc>
                <w:tcPr>
                  <w:tcW w:w="1714" w:type="dxa"/>
                </w:tcPr>
                <w:p w14:paraId="3EBA4B36" w14:textId="1B7803AD" w:rsidR="00B46275" w:rsidRPr="00F53B8F" w:rsidRDefault="00B46275" w:rsidP="00B46275">
                  <w:pPr>
                    <w:autoSpaceDE w:val="0"/>
                    <w:autoSpaceDN w:val="0"/>
                    <w:adjustRightInd w:val="0"/>
                    <w:rPr>
                      <w:color w:val="2D2D2D"/>
                      <w:sz w:val="21"/>
                    </w:rPr>
                  </w:pPr>
                  <w:r w:rsidRPr="00F53B8F">
                    <w:rPr>
                      <w:color w:val="2D2D2D"/>
                      <w:sz w:val="21"/>
                    </w:rPr>
                    <w:t>Tchaj-wan</w:t>
                  </w:r>
                </w:p>
              </w:tc>
            </w:tr>
            <w:tr w:rsidR="00B46275" w:rsidRPr="00F53B8F" w14:paraId="79DD9BA9" w14:textId="77777777" w:rsidTr="00B46275">
              <w:tc>
                <w:tcPr>
                  <w:tcW w:w="1664" w:type="dxa"/>
                </w:tcPr>
                <w:p w14:paraId="7133658C" w14:textId="45A98BF8" w:rsidR="00B46275" w:rsidRPr="00F53B8F" w:rsidRDefault="00B46275" w:rsidP="00B46275">
                  <w:pPr>
                    <w:autoSpaceDE w:val="0"/>
                    <w:autoSpaceDN w:val="0"/>
                    <w:adjustRightInd w:val="0"/>
                    <w:rPr>
                      <w:color w:val="2D2D2D"/>
                      <w:sz w:val="21"/>
                    </w:rPr>
                  </w:pPr>
                  <w:r w:rsidRPr="00F53B8F">
                    <w:rPr>
                      <w:color w:val="2D2D2D"/>
                      <w:sz w:val="21"/>
                    </w:rPr>
                    <w:t>Kanada</w:t>
                  </w:r>
                </w:p>
              </w:tc>
              <w:tc>
                <w:tcPr>
                  <w:tcW w:w="1647" w:type="dxa"/>
                </w:tcPr>
                <w:p w14:paraId="5BCBA039" w14:textId="146B8063" w:rsidR="00B46275" w:rsidRPr="00F53B8F" w:rsidRDefault="00B46275" w:rsidP="00B46275">
                  <w:pPr>
                    <w:autoSpaceDE w:val="0"/>
                    <w:autoSpaceDN w:val="0"/>
                    <w:adjustRightInd w:val="0"/>
                    <w:rPr>
                      <w:color w:val="2D2D2D"/>
                      <w:sz w:val="21"/>
                    </w:rPr>
                  </w:pPr>
                  <w:r w:rsidRPr="00F53B8F">
                    <w:rPr>
                      <w:color w:val="2D2D2D"/>
                      <w:sz w:val="21"/>
                    </w:rPr>
                    <w:t>Hongkong</w:t>
                  </w:r>
                </w:p>
              </w:tc>
              <w:tc>
                <w:tcPr>
                  <w:tcW w:w="1738" w:type="dxa"/>
                </w:tcPr>
                <w:p w14:paraId="2DCE87FF" w14:textId="7B2920E4" w:rsidR="00B46275" w:rsidRPr="00F53B8F" w:rsidRDefault="00B46275" w:rsidP="00B46275">
                  <w:pPr>
                    <w:autoSpaceDE w:val="0"/>
                    <w:autoSpaceDN w:val="0"/>
                    <w:adjustRightInd w:val="0"/>
                    <w:rPr>
                      <w:color w:val="2D2D2D"/>
                      <w:sz w:val="21"/>
                    </w:rPr>
                  </w:pPr>
                  <w:r w:rsidRPr="00F53B8F">
                    <w:rPr>
                      <w:color w:val="2D2D2D"/>
                      <w:sz w:val="21"/>
                    </w:rPr>
                    <w:t>Mexiko</w:t>
                  </w:r>
                </w:p>
              </w:tc>
              <w:tc>
                <w:tcPr>
                  <w:tcW w:w="1641" w:type="dxa"/>
                </w:tcPr>
                <w:p w14:paraId="6743FA95" w14:textId="73DFBD3E" w:rsidR="00B46275" w:rsidRPr="00F53B8F" w:rsidRDefault="00B46275" w:rsidP="00B46275">
                  <w:pPr>
                    <w:autoSpaceDE w:val="0"/>
                    <w:autoSpaceDN w:val="0"/>
                    <w:adjustRightInd w:val="0"/>
                    <w:rPr>
                      <w:color w:val="2D2D2D"/>
                      <w:sz w:val="21"/>
                    </w:rPr>
                  </w:pPr>
                  <w:r w:rsidRPr="00F53B8F">
                    <w:rPr>
                      <w:color w:val="2D2D2D"/>
                      <w:sz w:val="21"/>
                    </w:rPr>
                    <w:t>Rumunsko</w:t>
                  </w:r>
                </w:p>
              </w:tc>
              <w:tc>
                <w:tcPr>
                  <w:tcW w:w="1714" w:type="dxa"/>
                </w:tcPr>
                <w:p w14:paraId="35F101C4" w14:textId="696BDB72" w:rsidR="00B46275" w:rsidRPr="00F53B8F" w:rsidRDefault="00B46275" w:rsidP="00B46275">
                  <w:pPr>
                    <w:autoSpaceDE w:val="0"/>
                    <w:autoSpaceDN w:val="0"/>
                    <w:adjustRightInd w:val="0"/>
                    <w:rPr>
                      <w:color w:val="2D2D2D"/>
                      <w:sz w:val="21"/>
                    </w:rPr>
                  </w:pPr>
                  <w:r w:rsidRPr="00F53B8F">
                    <w:rPr>
                      <w:color w:val="2D2D2D"/>
                      <w:sz w:val="21"/>
                    </w:rPr>
                    <w:t>Turecko</w:t>
                  </w:r>
                </w:p>
              </w:tc>
            </w:tr>
            <w:tr w:rsidR="00B46275" w:rsidRPr="00F53B8F" w14:paraId="320BA972" w14:textId="77777777" w:rsidTr="00B46275">
              <w:tc>
                <w:tcPr>
                  <w:tcW w:w="1664" w:type="dxa"/>
                </w:tcPr>
                <w:p w14:paraId="072A0647" w14:textId="04704E0A" w:rsidR="00B46275" w:rsidRPr="00F53B8F" w:rsidRDefault="00B46275" w:rsidP="00B46275">
                  <w:pPr>
                    <w:autoSpaceDE w:val="0"/>
                    <w:autoSpaceDN w:val="0"/>
                    <w:adjustRightInd w:val="0"/>
                    <w:rPr>
                      <w:color w:val="2D2D2D"/>
                      <w:sz w:val="21"/>
                    </w:rPr>
                  </w:pPr>
                  <w:r w:rsidRPr="00F53B8F">
                    <w:rPr>
                      <w:color w:val="2D2D2D"/>
                      <w:sz w:val="21"/>
                    </w:rPr>
                    <w:t>Chorvatsko</w:t>
                  </w:r>
                </w:p>
              </w:tc>
              <w:tc>
                <w:tcPr>
                  <w:tcW w:w="1647" w:type="dxa"/>
                </w:tcPr>
                <w:p w14:paraId="723F76BB" w14:textId="636E7E04" w:rsidR="00B46275" w:rsidRPr="00F53B8F" w:rsidRDefault="00B46275" w:rsidP="00B46275">
                  <w:pPr>
                    <w:autoSpaceDE w:val="0"/>
                    <w:autoSpaceDN w:val="0"/>
                    <w:adjustRightInd w:val="0"/>
                    <w:rPr>
                      <w:color w:val="2D2D2D"/>
                      <w:sz w:val="21"/>
                    </w:rPr>
                  </w:pPr>
                  <w:r w:rsidRPr="00F53B8F">
                    <w:rPr>
                      <w:color w:val="2D2D2D"/>
                      <w:sz w:val="21"/>
                    </w:rPr>
                    <w:t>Maďarsko</w:t>
                  </w:r>
                </w:p>
              </w:tc>
              <w:tc>
                <w:tcPr>
                  <w:tcW w:w="1738" w:type="dxa"/>
                </w:tcPr>
                <w:p w14:paraId="07BAD2D5" w14:textId="20E55BFC" w:rsidR="00B46275" w:rsidRPr="00F53B8F" w:rsidRDefault="00B46275" w:rsidP="00B46275">
                  <w:pPr>
                    <w:autoSpaceDE w:val="0"/>
                    <w:autoSpaceDN w:val="0"/>
                    <w:adjustRightInd w:val="0"/>
                    <w:rPr>
                      <w:color w:val="2D2D2D"/>
                      <w:sz w:val="21"/>
                    </w:rPr>
                  </w:pPr>
                  <w:r w:rsidRPr="00F53B8F">
                    <w:rPr>
                      <w:color w:val="2D2D2D"/>
                      <w:sz w:val="21"/>
                    </w:rPr>
                    <w:t>Nizozemsko</w:t>
                  </w:r>
                </w:p>
              </w:tc>
              <w:tc>
                <w:tcPr>
                  <w:tcW w:w="1641" w:type="dxa"/>
                </w:tcPr>
                <w:p w14:paraId="2536E243" w14:textId="1A06A80B" w:rsidR="00B46275" w:rsidRPr="00F53B8F" w:rsidRDefault="00B46275" w:rsidP="00B46275">
                  <w:pPr>
                    <w:autoSpaceDE w:val="0"/>
                    <w:autoSpaceDN w:val="0"/>
                    <w:adjustRightInd w:val="0"/>
                    <w:rPr>
                      <w:color w:val="2D2D2D"/>
                      <w:sz w:val="21"/>
                    </w:rPr>
                  </w:pPr>
                  <w:r w:rsidRPr="00F53B8F">
                    <w:rPr>
                      <w:color w:val="2D2D2D"/>
                      <w:sz w:val="21"/>
                    </w:rPr>
                    <w:t>Saúdská Arábie</w:t>
                  </w:r>
                </w:p>
              </w:tc>
              <w:tc>
                <w:tcPr>
                  <w:tcW w:w="1714" w:type="dxa"/>
                </w:tcPr>
                <w:p w14:paraId="4592F69C" w14:textId="0C696B24" w:rsidR="00B46275" w:rsidRPr="00F53B8F" w:rsidRDefault="00B46275" w:rsidP="00B46275">
                  <w:pPr>
                    <w:autoSpaceDE w:val="0"/>
                    <w:autoSpaceDN w:val="0"/>
                    <w:adjustRightInd w:val="0"/>
                    <w:rPr>
                      <w:color w:val="2D2D2D"/>
                      <w:sz w:val="21"/>
                    </w:rPr>
                  </w:pPr>
                  <w:r w:rsidRPr="00F53B8F">
                    <w:rPr>
                      <w:color w:val="2D2D2D"/>
                      <w:sz w:val="21"/>
                    </w:rPr>
                    <w:t>SAE</w:t>
                  </w:r>
                </w:p>
              </w:tc>
            </w:tr>
            <w:tr w:rsidR="00B46275" w:rsidRPr="00F53B8F" w14:paraId="4EA56EA3" w14:textId="77777777" w:rsidTr="00B46275">
              <w:tc>
                <w:tcPr>
                  <w:tcW w:w="1664" w:type="dxa"/>
                </w:tcPr>
                <w:p w14:paraId="16A1B0FD" w14:textId="3B92424D" w:rsidR="00B46275" w:rsidRPr="00F53B8F" w:rsidRDefault="00B46275" w:rsidP="00B46275">
                  <w:pPr>
                    <w:autoSpaceDE w:val="0"/>
                    <w:autoSpaceDN w:val="0"/>
                    <w:adjustRightInd w:val="0"/>
                    <w:rPr>
                      <w:color w:val="2D2D2D"/>
                      <w:sz w:val="21"/>
                    </w:rPr>
                  </w:pPr>
                  <w:r w:rsidRPr="00F53B8F">
                    <w:rPr>
                      <w:color w:val="2D2D2D"/>
                      <w:sz w:val="21"/>
                    </w:rPr>
                    <w:t>Kypr</w:t>
                  </w:r>
                </w:p>
              </w:tc>
              <w:tc>
                <w:tcPr>
                  <w:tcW w:w="1647" w:type="dxa"/>
                </w:tcPr>
                <w:p w14:paraId="540FA669" w14:textId="75064AB4" w:rsidR="00B46275" w:rsidRPr="00F53B8F" w:rsidRDefault="00B46275" w:rsidP="00B46275">
                  <w:pPr>
                    <w:autoSpaceDE w:val="0"/>
                    <w:autoSpaceDN w:val="0"/>
                    <w:adjustRightInd w:val="0"/>
                    <w:rPr>
                      <w:color w:val="2D2D2D"/>
                      <w:sz w:val="21"/>
                    </w:rPr>
                  </w:pPr>
                  <w:r w:rsidRPr="00F53B8F">
                    <w:rPr>
                      <w:color w:val="2D2D2D"/>
                      <w:sz w:val="21"/>
                    </w:rPr>
                    <w:t>Island</w:t>
                  </w:r>
                </w:p>
              </w:tc>
              <w:tc>
                <w:tcPr>
                  <w:tcW w:w="1738" w:type="dxa"/>
                </w:tcPr>
                <w:p w14:paraId="776FF570" w14:textId="0D6CC737" w:rsidR="00B46275" w:rsidRPr="00F53B8F" w:rsidRDefault="00B46275" w:rsidP="00B46275">
                  <w:pPr>
                    <w:autoSpaceDE w:val="0"/>
                    <w:autoSpaceDN w:val="0"/>
                    <w:adjustRightInd w:val="0"/>
                    <w:rPr>
                      <w:color w:val="2D2D2D"/>
                      <w:sz w:val="21"/>
                    </w:rPr>
                  </w:pPr>
                  <w:r w:rsidRPr="00F53B8F">
                    <w:rPr>
                      <w:color w:val="2D2D2D"/>
                      <w:sz w:val="21"/>
                    </w:rPr>
                    <w:t>Nový Zéland</w:t>
                  </w:r>
                </w:p>
              </w:tc>
              <w:tc>
                <w:tcPr>
                  <w:tcW w:w="1641" w:type="dxa"/>
                </w:tcPr>
                <w:p w14:paraId="1D27CE17" w14:textId="21234B25" w:rsidR="00B46275" w:rsidRPr="00F53B8F" w:rsidRDefault="00B46275" w:rsidP="00B46275">
                  <w:pPr>
                    <w:autoSpaceDE w:val="0"/>
                    <w:autoSpaceDN w:val="0"/>
                    <w:adjustRightInd w:val="0"/>
                    <w:rPr>
                      <w:color w:val="2D2D2D"/>
                      <w:sz w:val="21"/>
                    </w:rPr>
                  </w:pPr>
                  <w:r w:rsidRPr="00F53B8F">
                    <w:rPr>
                      <w:color w:val="2D2D2D"/>
                      <w:sz w:val="21"/>
                    </w:rPr>
                    <w:t>Slovensko</w:t>
                  </w:r>
                </w:p>
              </w:tc>
              <w:tc>
                <w:tcPr>
                  <w:tcW w:w="1714" w:type="dxa"/>
                </w:tcPr>
                <w:p w14:paraId="1B19FA56" w14:textId="62068CD3" w:rsidR="00B46275" w:rsidRPr="00F53B8F" w:rsidRDefault="00B46275" w:rsidP="00B46275">
                  <w:pPr>
                    <w:autoSpaceDE w:val="0"/>
                    <w:autoSpaceDN w:val="0"/>
                    <w:adjustRightInd w:val="0"/>
                    <w:rPr>
                      <w:color w:val="2D2D2D"/>
                      <w:sz w:val="21"/>
                    </w:rPr>
                  </w:pPr>
                  <w:r w:rsidRPr="00F53B8F">
                    <w:rPr>
                      <w:color w:val="2D2D2D"/>
                      <w:sz w:val="21"/>
                    </w:rPr>
                    <w:t>Spojené království</w:t>
                  </w:r>
                </w:p>
              </w:tc>
            </w:tr>
            <w:tr w:rsidR="00B46275" w:rsidRPr="00F53B8F" w14:paraId="1D86BD74" w14:textId="77777777" w:rsidTr="00B46275">
              <w:tc>
                <w:tcPr>
                  <w:tcW w:w="1664" w:type="dxa"/>
                </w:tcPr>
                <w:p w14:paraId="60FCA2EE" w14:textId="551ED94A" w:rsidR="00B46275" w:rsidRPr="00F53B8F" w:rsidRDefault="00B46275" w:rsidP="00B46275">
                  <w:pPr>
                    <w:autoSpaceDE w:val="0"/>
                    <w:autoSpaceDN w:val="0"/>
                    <w:adjustRightInd w:val="0"/>
                    <w:rPr>
                      <w:color w:val="2D2D2D"/>
                      <w:sz w:val="21"/>
                    </w:rPr>
                  </w:pPr>
                  <w:r w:rsidRPr="00F53B8F">
                    <w:rPr>
                      <w:color w:val="2D2D2D"/>
                      <w:sz w:val="21"/>
                    </w:rPr>
                    <w:t>Česká republika</w:t>
                  </w:r>
                </w:p>
              </w:tc>
              <w:tc>
                <w:tcPr>
                  <w:tcW w:w="1647" w:type="dxa"/>
                </w:tcPr>
                <w:p w14:paraId="57037261" w14:textId="1B82D708" w:rsidR="00B46275" w:rsidRPr="00F53B8F" w:rsidRDefault="00B46275" w:rsidP="00B46275">
                  <w:pPr>
                    <w:autoSpaceDE w:val="0"/>
                    <w:autoSpaceDN w:val="0"/>
                    <w:adjustRightInd w:val="0"/>
                    <w:rPr>
                      <w:color w:val="2D2D2D"/>
                      <w:sz w:val="21"/>
                    </w:rPr>
                  </w:pPr>
                  <w:r w:rsidRPr="00F53B8F">
                    <w:rPr>
                      <w:color w:val="2D2D2D"/>
                      <w:sz w:val="21"/>
                    </w:rPr>
                    <w:t>Izrael</w:t>
                  </w:r>
                </w:p>
              </w:tc>
              <w:tc>
                <w:tcPr>
                  <w:tcW w:w="1738" w:type="dxa"/>
                </w:tcPr>
                <w:p w14:paraId="3A47DEFC" w14:textId="05801E02" w:rsidR="00B46275" w:rsidRPr="00F53B8F" w:rsidRDefault="00B46275" w:rsidP="00B46275">
                  <w:pPr>
                    <w:autoSpaceDE w:val="0"/>
                    <w:autoSpaceDN w:val="0"/>
                    <w:adjustRightInd w:val="0"/>
                    <w:rPr>
                      <w:color w:val="2D2D2D"/>
                      <w:sz w:val="21"/>
                    </w:rPr>
                  </w:pPr>
                  <w:r w:rsidRPr="00F53B8F">
                    <w:rPr>
                      <w:color w:val="2D2D2D"/>
                      <w:sz w:val="21"/>
                    </w:rPr>
                    <w:t>Norsko</w:t>
                  </w:r>
                </w:p>
              </w:tc>
              <w:tc>
                <w:tcPr>
                  <w:tcW w:w="1641" w:type="dxa"/>
                </w:tcPr>
                <w:p w14:paraId="72424B07" w14:textId="1F0BECE0" w:rsidR="00B46275" w:rsidRPr="00F53B8F" w:rsidRDefault="00B46275" w:rsidP="00B46275">
                  <w:pPr>
                    <w:autoSpaceDE w:val="0"/>
                    <w:autoSpaceDN w:val="0"/>
                    <w:adjustRightInd w:val="0"/>
                    <w:rPr>
                      <w:color w:val="2D2D2D"/>
                      <w:sz w:val="21"/>
                    </w:rPr>
                  </w:pPr>
                  <w:r w:rsidRPr="00F53B8F">
                    <w:rPr>
                      <w:color w:val="2D2D2D"/>
                      <w:sz w:val="21"/>
                    </w:rPr>
                    <w:t>Slovinsko</w:t>
                  </w:r>
                </w:p>
              </w:tc>
              <w:tc>
                <w:tcPr>
                  <w:tcW w:w="1714" w:type="dxa"/>
                </w:tcPr>
                <w:p w14:paraId="74453171" w14:textId="77777777" w:rsidR="00B46275" w:rsidRPr="00F53B8F" w:rsidRDefault="00B46275" w:rsidP="00B46275">
                  <w:pPr>
                    <w:autoSpaceDE w:val="0"/>
                    <w:autoSpaceDN w:val="0"/>
                    <w:adjustRightInd w:val="0"/>
                    <w:rPr>
                      <w:color w:val="2D2D2D"/>
                      <w:sz w:val="21"/>
                    </w:rPr>
                  </w:pPr>
                </w:p>
              </w:tc>
            </w:tr>
          </w:tbl>
          <w:p w14:paraId="0FED51A4" w14:textId="77777777" w:rsidR="00F54E76" w:rsidRPr="00F53B8F" w:rsidRDefault="00F54E76" w:rsidP="00EF4810">
            <w:pPr>
              <w:spacing w:after="160" w:line="252" w:lineRule="auto"/>
              <w:rPr>
                <w:iCs/>
                <w:sz w:val="21"/>
                <w:szCs w:val="21"/>
              </w:rPr>
            </w:pPr>
          </w:p>
        </w:tc>
      </w:tr>
      <w:tr w:rsidR="007C5A5C" w:rsidRPr="00F53B8F" w14:paraId="4BAAF457" w14:textId="77777777" w:rsidTr="003564FE">
        <w:tc>
          <w:tcPr>
            <w:tcW w:w="4248" w:type="dxa"/>
          </w:tcPr>
          <w:p w14:paraId="15CF71D2" w14:textId="5B1F0CAD" w:rsidR="00F54E76" w:rsidRPr="00F53B8F" w:rsidRDefault="00F54E76" w:rsidP="00C94CDF">
            <w:pPr>
              <w:autoSpaceDE w:val="0"/>
              <w:autoSpaceDN w:val="0"/>
              <w:adjustRightInd w:val="0"/>
              <w:jc w:val="both"/>
              <w:rPr>
                <w:color w:val="2D2D2D"/>
                <w:sz w:val="21"/>
                <w:szCs w:val="21"/>
              </w:rPr>
            </w:pPr>
            <w:r w:rsidRPr="00F53B8F">
              <w:rPr>
                <w:color w:val="2D2D2D"/>
                <w:sz w:val="21"/>
                <w:szCs w:val="21"/>
              </w:rPr>
              <w:lastRenderedPageBreak/>
              <w:t>; (c) pharmacists (as set out in Section 6 of the order and eligibility form) and physicians and pharmacists within your institution and country to facilitate the ordering and supply of the product; (d) regulatory authorities within your country for compliance with applicable laws or regulations; and (e) Clinigen’s following subcontractors in relation to all territories where the PTA program is provided: (i) reputable logistics/courier service providers; (ii) translation service providers; (iii) broker and regulatory service providers; and (iv) Clinigen’s service providers which enable the provision of the PTA program</w:t>
            </w:r>
            <w:r w:rsidR="00DE6157" w:rsidRPr="00F53B8F">
              <w:rPr>
                <w:color w:val="2D2D2D"/>
                <w:sz w:val="21"/>
                <w:szCs w:val="21"/>
              </w:rPr>
              <w:t>.</w:t>
            </w:r>
          </w:p>
          <w:p w14:paraId="4E2A5311" w14:textId="77777777" w:rsidR="007C5A5C" w:rsidRPr="00F53B8F" w:rsidRDefault="007C5A5C" w:rsidP="00C94CDF">
            <w:pPr>
              <w:tabs>
                <w:tab w:val="left" w:pos="2020"/>
              </w:tabs>
              <w:ind w:right="-20"/>
              <w:jc w:val="both"/>
              <w:rPr>
                <w:b/>
                <w:bCs/>
                <w:color w:val="2D2D2D"/>
                <w:sz w:val="21"/>
                <w:szCs w:val="21"/>
              </w:rPr>
            </w:pPr>
          </w:p>
          <w:p w14:paraId="73A37D35" w14:textId="77777777" w:rsidR="00F32D38" w:rsidRPr="00F53B8F" w:rsidRDefault="00F32D38" w:rsidP="00C94CDF">
            <w:pPr>
              <w:tabs>
                <w:tab w:val="left" w:pos="2020"/>
              </w:tabs>
              <w:ind w:right="-20"/>
              <w:jc w:val="both"/>
              <w:rPr>
                <w:b/>
                <w:bCs/>
                <w:color w:val="2D2D2D"/>
                <w:sz w:val="21"/>
                <w:szCs w:val="21"/>
              </w:rPr>
            </w:pPr>
          </w:p>
        </w:tc>
        <w:tc>
          <w:tcPr>
            <w:tcW w:w="4315" w:type="dxa"/>
          </w:tcPr>
          <w:p w14:paraId="6207433A" w14:textId="27E0AC93" w:rsidR="007C5A5C" w:rsidRPr="00F53B8F" w:rsidRDefault="00DE6157" w:rsidP="003E5CF3">
            <w:pPr>
              <w:autoSpaceDE w:val="0"/>
              <w:autoSpaceDN w:val="0"/>
              <w:adjustRightInd w:val="0"/>
              <w:jc w:val="both"/>
              <w:rPr>
                <w:color w:val="2D2D2D"/>
                <w:sz w:val="21"/>
              </w:rPr>
            </w:pPr>
            <w:r w:rsidRPr="00F53B8F">
              <w:rPr>
                <w:color w:val="2D2D2D"/>
                <w:sz w:val="21"/>
              </w:rPr>
              <w:t>c) farmaceutům (jak je uvedeno v oddíle 6 formuláře pro objednávku a způsobilost) a lékařům a farmaceutům v rámci Vaší Instituce a země pro usnadnění objednávání a dodávání přípravku; d) regulačním orgánům ve Vaší zemi kvůli shodě s platnými zákony nebo předpisy; a e) následujícím subdodavatelům společnosti Clinigen ve vztahu ke všem územím, kde je program PTA poskytován: (i) renomovaným poskytovatelům logistických/kurýrních služeb; (ii) poskytovatelům překladatelských služeb; (iii) poskytovatelům zprostředkovatelských a regulačních služeb; a (iv) poskytovatelům služeb společnosti Clinigen, kteří umožňují poskytování programu PTA.</w:t>
            </w:r>
          </w:p>
        </w:tc>
      </w:tr>
      <w:tr w:rsidR="00F32D38" w:rsidRPr="00F53B8F" w14:paraId="600AD401" w14:textId="77777777" w:rsidTr="003564FE">
        <w:tc>
          <w:tcPr>
            <w:tcW w:w="4248" w:type="dxa"/>
          </w:tcPr>
          <w:p w14:paraId="63A6DA13" w14:textId="77777777" w:rsidR="00F32D38" w:rsidRPr="00F53B8F" w:rsidRDefault="00F32D38" w:rsidP="00C94CDF">
            <w:pPr>
              <w:autoSpaceDE w:val="0"/>
              <w:autoSpaceDN w:val="0"/>
              <w:adjustRightInd w:val="0"/>
              <w:jc w:val="both"/>
              <w:rPr>
                <w:color w:val="2D2D2D"/>
                <w:sz w:val="21"/>
                <w:szCs w:val="21"/>
              </w:rPr>
            </w:pPr>
            <w:r w:rsidRPr="00F53B8F">
              <w:rPr>
                <w:color w:val="2D2D2D"/>
                <w:sz w:val="21"/>
                <w:szCs w:val="21"/>
              </w:rPr>
              <w:t>All these parties retain your personal data for no longer than is necessary for the purpose for which it is collected and in accordance with any applicable laws. Such parties may be located outside of your country, but Biogen will ensure that all recipients are contractually (e.g., by Standard Contractual Clauses) and/or legally obliged to comply with privacy standards in accordance with relevant data protection law.</w:t>
            </w:r>
          </w:p>
          <w:p w14:paraId="7104D0B4" w14:textId="77777777" w:rsidR="00F32D38" w:rsidRPr="00F53B8F" w:rsidRDefault="00F32D38" w:rsidP="00C94CDF">
            <w:pPr>
              <w:autoSpaceDE w:val="0"/>
              <w:autoSpaceDN w:val="0"/>
              <w:adjustRightInd w:val="0"/>
              <w:jc w:val="both"/>
              <w:rPr>
                <w:color w:val="2D2D2D"/>
                <w:sz w:val="21"/>
                <w:szCs w:val="21"/>
              </w:rPr>
            </w:pPr>
          </w:p>
        </w:tc>
        <w:tc>
          <w:tcPr>
            <w:tcW w:w="4315" w:type="dxa"/>
          </w:tcPr>
          <w:p w14:paraId="1A7411EB" w14:textId="77777777" w:rsidR="00F32D38" w:rsidRPr="00F53B8F" w:rsidRDefault="00F32D38" w:rsidP="00F32D38">
            <w:pPr>
              <w:autoSpaceDE w:val="0"/>
              <w:autoSpaceDN w:val="0"/>
              <w:adjustRightInd w:val="0"/>
              <w:jc w:val="both"/>
              <w:rPr>
                <w:color w:val="2D2D2D"/>
                <w:sz w:val="21"/>
              </w:rPr>
            </w:pPr>
            <w:r w:rsidRPr="00F53B8F">
              <w:rPr>
                <w:color w:val="2D2D2D"/>
                <w:sz w:val="21"/>
              </w:rPr>
              <w:t>Všechny tyto strany uchovávají Vaše osobní údaje po dobu ne delší, než je nezbytné pro účel, pro který byly shromážděny, a v souladu s platnými zákony. Tyto strany se mohou nacházet mimo Vaši zemi, ale společnost Biogen zajistí, aby všichni příjemci byli smluvně (např. prostřednictvím standardních smluvních doložek) a/nebo právně zavázáni dodržovat standardy ochrany osobních údajů v souladu s příslušnými právními předpisy o ochraně údajů.</w:t>
            </w:r>
          </w:p>
          <w:p w14:paraId="60C77CC7" w14:textId="77777777" w:rsidR="00F32D38" w:rsidRPr="00F53B8F" w:rsidRDefault="00F32D38" w:rsidP="00DE6157">
            <w:pPr>
              <w:autoSpaceDE w:val="0"/>
              <w:autoSpaceDN w:val="0"/>
              <w:adjustRightInd w:val="0"/>
              <w:jc w:val="both"/>
              <w:rPr>
                <w:color w:val="2D2D2D"/>
                <w:sz w:val="21"/>
              </w:rPr>
            </w:pPr>
          </w:p>
        </w:tc>
      </w:tr>
      <w:tr w:rsidR="007C5A5C" w:rsidRPr="00F53B8F" w14:paraId="5765459F" w14:textId="77777777" w:rsidTr="003564FE">
        <w:tc>
          <w:tcPr>
            <w:tcW w:w="4248" w:type="dxa"/>
          </w:tcPr>
          <w:p w14:paraId="47826061" w14:textId="77777777" w:rsidR="00F54E76" w:rsidRPr="00F53B8F" w:rsidRDefault="00F54E76" w:rsidP="00C94CDF">
            <w:pPr>
              <w:autoSpaceDE w:val="0"/>
              <w:autoSpaceDN w:val="0"/>
              <w:adjustRightInd w:val="0"/>
              <w:jc w:val="both"/>
              <w:rPr>
                <w:color w:val="2D2D2D"/>
                <w:sz w:val="21"/>
                <w:szCs w:val="21"/>
              </w:rPr>
            </w:pPr>
            <w:r w:rsidRPr="00F53B8F">
              <w:rPr>
                <w:color w:val="2D2D2D"/>
                <w:sz w:val="21"/>
                <w:szCs w:val="21"/>
              </w:rPr>
              <w:t>Biogen retains your personal data for no longer than is necessary for the purposes for which it is collected. We will store your personal data following the program closure for no longer than 25 years. Because patient safety is paramount, Biogen will retain all the information it collects as a result of an Adverse Event report indefinitely to ensure that it can continuously monitor the safety of its products over time.</w:t>
            </w:r>
          </w:p>
          <w:p w14:paraId="60639F5F" w14:textId="77777777" w:rsidR="007C5A5C" w:rsidRPr="00F53B8F" w:rsidRDefault="007C5A5C" w:rsidP="00C94CDF">
            <w:pPr>
              <w:tabs>
                <w:tab w:val="left" w:pos="2020"/>
              </w:tabs>
              <w:ind w:right="-20"/>
              <w:jc w:val="both"/>
              <w:rPr>
                <w:b/>
                <w:bCs/>
                <w:color w:val="2D2D2D"/>
                <w:sz w:val="21"/>
                <w:szCs w:val="21"/>
              </w:rPr>
            </w:pPr>
          </w:p>
        </w:tc>
        <w:tc>
          <w:tcPr>
            <w:tcW w:w="4315" w:type="dxa"/>
          </w:tcPr>
          <w:p w14:paraId="4DCF09CB" w14:textId="40FEA935" w:rsidR="00DA793F" w:rsidRPr="00F53B8F" w:rsidRDefault="00DA793F" w:rsidP="00DA793F">
            <w:pPr>
              <w:autoSpaceDE w:val="0"/>
              <w:autoSpaceDN w:val="0"/>
              <w:adjustRightInd w:val="0"/>
              <w:jc w:val="both"/>
              <w:rPr>
                <w:color w:val="2D2D2D"/>
                <w:sz w:val="21"/>
              </w:rPr>
            </w:pPr>
            <w:r w:rsidRPr="00F53B8F">
              <w:rPr>
                <w:color w:val="2D2D2D"/>
                <w:sz w:val="21"/>
              </w:rPr>
              <w:lastRenderedPageBreak/>
              <w:t>Společnost Biogen uchová Vaše osobní údaje po dobu ne delší, než je nezbytné pro účely, pro které byly shromážděny. Vaše osobní údaje budeme po ukončení programu uchovávat nejdéle 25 let. Protože bezpečnost pacientů je prvořadá, společnost Biogen bude uchovávat všechny informace, které shromáždí na základě hlášení nežádoucích příhod, po neomezenou dobu, aby mohla průběžně sledovat bezpečnost svých produktů.</w:t>
            </w:r>
          </w:p>
          <w:p w14:paraId="68E5EA95" w14:textId="1AB78DA9" w:rsidR="00DA793F" w:rsidRPr="00F53B8F" w:rsidRDefault="00DA793F" w:rsidP="00DA793F">
            <w:pPr>
              <w:tabs>
                <w:tab w:val="left" w:pos="972"/>
              </w:tabs>
              <w:rPr>
                <w:sz w:val="21"/>
                <w:szCs w:val="21"/>
              </w:rPr>
            </w:pPr>
          </w:p>
        </w:tc>
      </w:tr>
      <w:tr w:rsidR="00F54E76" w:rsidRPr="00F53B8F" w14:paraId="5F469B02" w14:textId="77777777" w:rsidTr="003564FE">
        <w:tc>
          <w:tcPr>
            <w:tcW w:w="4248" w:type="dxa"/>
          </w:tcPr>
          <w:p w14:paraId="2B9A8D1D" w14:textId="77777777" w:rsidR="00F54E76" w:rsidRPr="00F53B8F" w:rsidRDefault="00F54E76" w:rsidP="00C94CDF">
            <w:pPr>
              <w:autoSpaceDE w:val="0"/>
              <w:autoSpaceDN w:val="0"/>
              <w:adjustRightInd w:val="0"/>
              <w:jc w:val="both"/>
              <w:rPr>
                <w:color w:val="2D2D2D"/>
                <w:sz w:val="21"/>
                <w:szCs w:val="21"/>
              </w:rPr>
            </w:pPr>
            <w:r w:rsidRPr="00F53B8F">
              <w:rPr>
                <w:color w:val="2D2D2D"/>
                <w:sz w:val="21"/>
                <w:szCs w:val="21"/>
              </w:rPr>
              <w:lastRenderedPageBreak/>
              <w:t xml:space="preserve">In some countries, you may contact Biogen if you would like to access your personal data or require information about the personal data that Biogen holds about you. You may object to the processing of your personal data for legitimate reasons and you may also request the correction or erasure of it. Should you feel it necessary, you may also have the right to lodge a complaint with your data protection authority. If you have questions about our processing of your personal data, you can contact Biogen’s Data Protection Officer at </w:t>
            </w:r>
            <w:hyperlink r:id="rId13">
              <w:r w:rsidRPr="00F53B8F">
                <w:rPr>
                  <w:color w:val="2D2D2D"/>
                  <w:sz w:val="21"/>
                  <w:szCs w:val="21"/>
                </w:rPr>
                <w:t>privacy@biogen.com</w:t>
              </w:r>
            </w:hyperlink>
            <w:r w:rsidRPr="00F53B8F">
              <w:rPr>
                <w:color w:val="2D2D2D"/>
                <w:sz w:val="21"/>
                <w:szCs w:val="21"/>
              </w:rPr>
              <w:t>; Biogen’s EU data protection representative is Biogen GmbH of Riedenburger Str. 7, 81677, Munich, Germany.</w:t>
            </w:r>
          </w:p>
          <w:p w14:paraId="26715A17" w14:textId="77777777" w:rsidR="00F54E76" w:rsidRPr="00F53B8F" w:rsidRDefault="00F54E76" w:rsidP="00C94CDF">
            <w:pPr>
              <w:autoSpaceDE w:val="0"/>
              <w:autoSpaceDN w:val="0"/>
              <w:adjustRightInd w:val="0"/>
              <w:jc w:val="both"/>
              <w:rPr>
                <w:color w:val="2D2D2D"/>
                <w:sz w:val="21"/>
                <w:szCs w:val="21"/>
              </w:rPr>
            </w:pPr>
          </w:p>
        </w:tc>
        <w:tc>
          <w:tcPr>
            <w:tcW w:w="4315" w:type="dxa"/>
          </w:tcPr>
          <w:p w14:paraId="716304DA" w14:textId="77777777" w:rsidR="002B42D7" w:rsidRPr="00F53B8F" w:rsidRDefault="002B42D7" w:rsidP="002B42D7">
            <w:pPr>
              <w:autoSpaceDE w:val="0"/>
              <w:autoSpaceDN w:val="0"/>
              <w:adjustRightInd w:val="0"/>
              <w:jc w:val="both"/>
              <w:rPr>
                <w:color w:val="2D2D2D"/>
                <w:sz w:val="21"/>
              </w:rPr>
            </w:pPr>
            <w:r w:rsidRPr="00F53B8F">
              <w:rPr>
                <w:color w:val="2D2D2D"/>
                <w:sz w:val="21"/>
              </w:rPr>
              <w:t xml:space="preserve">V některých zemích můžete kontaktovat společnost Biogen, pokud chcete získat přístup ke svým osobním údajům nebo požadovat informace o osobních údajích, které o Vás společnost Biogen uchovává. Můžete vznést námitku proti zpracování vašich osobních údajů z oprávněných důvodů a můžete také požádat o jejich opravu nebo výmaz. Pokud to považujete za nutné, máte také právo podat stížnost u svého příslušného úřadu pro ochranu osobních údajů. Pokud máte dotazy ohledně zpracování Vašich osobních údajů, můžete se obrátit na pověřence pro ochranu osobních údajů společnosti Biogen na adrese </w:t>
            </w:r>
            <w:hyperlink r:id="rId14">
              <w:r w:rsidRPr="00F53B8F">
                <w:rPr>
                  <w:color w:val="2D2D2D"/>
                  <w:sz w:val="21"/>
                </w:rPr>
                <w:t>privacy@biogen.com</w:t>
              </w:r>
            </w:hyperlink>
            <w:r w:rsidRPr="00F53B8F">
              <w:rPr>
                <w:color w:val="2D2D2D"/>
                <w:sz w:val="21"/>
              </w:rPr>
              <w:t>; zástupcem společnosti Biogen pro ochranu údajů v EU je společnost Biogen GmbH se sídlem na Riedenburger Str. 7, 81677, Mnichov, Německo.</w:t>
            </w:r>
          </w:p>
          <w:p w14:paraId="6599FB32" w14:textId="77777777" w:rsidR="00F54E76" w:rsidRPr="00F53B8F" w:rsidRDefault="00F54E76" w:rsidP="00EF4810">
            <w:pPr>
              <w:spacing w:after="160" w:line="252" w:lineRule="auto"/>
              <w:rPr>
                <w:iCs/>
                <w:sz w:val="21"/>
                <w:szCs w:val="21"/>
              </w:rPr>
            </w:pPr>
          </w:p>
        </w:tc>
      </w:tr>
      <w:tr w:rsidR="00F54E76" w:rsidRPr="00F53B8F" w14:paraId="675E0019" w14:textId="77777777" w:rsidTr="003564FE">
        <w:tc>
          <w:tcPr>
            <w:tcW w:w="4248" w:type="dxa"/>
          </w:tcPr>
          <w:p w14:paraId="2FB9FB46" w14:textId="77777777" w:rsidR="00F54E76" w:rsidRPr="00F53B8F" w:rsidRDefault="00F54E76" w:rsidP="00F54E76">
            <w:pPr>
              <w:autoSpaceDE w:val="0"/>
              <w:autoSpaceDN w:val="0"/>
              <w:adjustRightInd w:val="0"/>
              <w:rPr>
                <w:color w:val="2D2D2D"/>
                <w:sz w:val="21"/>
                <w:szCs w:val="21"/>
              </w:rPr>
            </w:pPr>
            <w:r w:rsidRPr="00F53B8F">
              <w:rPr>
                <w:color w:val="2D2D2D"/>
                <w:sz w:val="21"/>
                <w:szCs w:val="21"/>
              </w:rPr>
              <w:t>Please note that both Biogen and you are bound by all local laws and regulations of your own country of residence.</w:t>
            </w:r>
          </w:p>
          <w:p w14:paraId="379502F2" w14:textId="77777777" w:rsidR="00F54E76" w:rsidRPr="00F53B8F" w:rsidRDefault="00F54E76" w:rsidP="00F54E76">
            <w:pPr>
              <w:autoSpaceDE w:val="0"/>
              <w:autoSpaceDN w:val="0"/>
              <w:adjustRightInd w:val="0"/>
              <w:rPr>
                <w:color w:val="2D2D2D"/>
                <w:sz w:val="21"/>
                <w:szCs w:val="21"/>
              </w:rPr>
            </w:pPr>
          </w:p>
        </w:tc>
        <w:tc>
          <w:tcPr>
            <w:tcW w:w="4315" w:type="dxa"/>
          </w:tcPr>
          <w:p w14:paraId="35F7A63C" w14:textId="4B8E6AD5" w:rsidR="00F54E76" w:rsidRPr="00F53B8F" w:rsidRDefault="00632187" w:rsidP="00B5752C">
            <w:pPr>
              <w:autoSpaceDE w:val="0"/>
              <w:autoSpaceDN w:val="0"/>
              <w:adjustRightInd w:val="0"/>
              <w:jc w:val="both"/>
              <w:rPr>
                <w:color w:val="2D2D2D"/>
                <w:sz w:val="21"/>
              </w:rPr>
            </w:pPr>
            <w:r w:rsidRPr="00F53B8F">
              <w:rPr>
                <w:color w:val="2D2D2D"/>
                <w:sz w:val="21"/>
              </w:rPr>
              <w:t>Vezměte prosím na vědomí, že společnost Biogen i Vy jste vázáni všemi místními zákony a předpisy země, ve které máte sídlo/bydliště.</w:t>
            </w:r>
          </w:p>
          <w:p w14:paraId="6A9EC0F9" w14:textId="77777777" w:rsidR="00632187" w:rsidRPr="00F53B8F" w:rsidRDefault="00632187" w:rsidP="00632187">
            <w:pPr>
              <w:rPr>
                <w:sz w:val="21"/>
                <w:szCs w:val="21"/>
              </w:rPr>
            </w:pPr>
          </w:p>
        </w:tc>
      </w:tr>
      <w:tr w:rsidR="00F54E76" w:rsidRPr="00F53B8F" w14:paraId="7F0129F1" w14:textId="77777777" w:rsidTr="003564FE">
        <w:tc>
          <w:tcPr>
            <w:tcW w:w="4248" w:type="dxa"/>
          </w:tcPr>
          <w:p w14:paraId="05524401" w14:textId="6B2AA417" w:rsidR="00F54E76" w:rsidRPr="00F53B8F" w:rsidRDefault="00F1084C" w:rsidP="006F2256">
            <w:pPr>
              <w:autoSpaceDE w:val="0"/>
              <w:autoSpaceDN w:val="0"/>
              <w:adjustRightInd w:val="0"/>
              <w:jc w:val="both"/>
              <w:rPr>
                <w:color w:val="2D2D2D"/>
                <w:sz w:val="21"/>
                <w:szCs w:val="21"/>
              </w:rPr>
            </w:pPr>
            <w:r w:rsidRPr="00F53B8F">
              <w:rPr>
                <w:color w:val="2D2D2D"/>
                <w:sz w:val="21"/>
                <w:szCs w:val="21"/>
              </w:rPr>
              <w:t>This contract will be interpreted in accordance with the legal regulations of the Czech Republic. The judicial authorities of the Czech Republic are responsible for discussing and deciding any disputes that cannot be resolved through mutual cooperation. In case of inconsistency between the Czech and English versions of this Agreement, the Czech version shall prevail.</w:t>
            </w:r>
          </w:p>
        </w:tc>
        <w:tc>
          <w:tcPr>
            <w:tcW w:w="4315" w:type="dxa"/>
          </w:tcPr>
          <w:p w14:paraId="7DE57D70" w14:textId="1E904077" w:rsidR="000E0179" w:rsidRPr="00F53B8F" w:rsidRDefault="000E0179" w:rsidP="00272A59">
            <w:pPr>
              <w:autoSpaceDE w:val="0"/>
              <w:autoSpaceDN w:val="0"/>
              <w:adjustRightInd w:val="0"/>
              <w:jc w:val="both"/>
              <w:rPr>
                <w:color w:val="2D2D2D"/>
                <w:sz w:val="21"/>
              </w:rPr>
            </w:pPr>
            <w:r w:rsidRPr="00F53B8F">
              <w:rPr>
                <w:color w:val="2D2D2D"/>
                <w:sz w:val="21"/>
              </w:rPr>
              <w:t>T</w:t>
            </w:r>
            <w:r w:rsidR="00225F58" w:rsidRPr="00F53B8F">
              <w:rPr>
                <w:color w:val="2D2D2D"/>
                <w:sz w:val="21"/>
              </w:rPr>
              <w:t xml:space="preserve">ato </w:t>
            </w:r>
            <w:r w:rsidRPr="00F53B8F">
              <w:rPr>
                <w:color w:val="2D2D2D"/>
                <w:sz w:val="21"/>
              </w:rPr>
              <w:t>mlouva bude vykládána v souladu s právními předpisy České republiky. K projednání a rozhodování případných sporů, které nebudou vyřešeny vzájemnou spoluprací, jsou příslušné soudní orgány České republiky. V případě nesouladu mezi českou a anglickou verzí této Smlouvy je rozhodující česká verze. </w:t>
            </w:r>
          </w:p>
          <w:p w14:paraId="40079C3A" w14:textId="77777777" w:rsidR="00F54E76" w:rsidRPr="00F53B8F" w:rsidRDefault="00F54E76" w:rsidP="00EF4810">
            <w:pPr>
              <w:spacing w:after="160" w:line="252" w:lineRule="auto"/>
              <w:rPr>
                <w:iCs/>
                <w:sz w:val="21"/>
                <w:szCs w:val="21"/>
              </w:rPr>
            </w:pPr>
          </w:p>
        </w:tc>
      </w:tr>
      <w:tr w:rsidR="003B6958" w:rsidRPr="00F53B8F" w14:paraId="548680DB" w14:textId="77777777" w:rsidTr="003564FE">
        <w:tc>
          <w:tcPr>
            <w:tcW w:w="4248" w:type="dxa"/>
          </w:tcPr>
          <w:p w14:paraId="3259C4C6" w14:textId="6766A074" w:rsidR="003B6958" w:rsidRPr="00F53B8F" w:rsidRDefault="003B6958" w:rsidP="003B6958">
            <w:pPr>
              <w:autoSpaceDE w:val="0"/>
              <w:autoSpaceDN w:val="0"/>
              <w:adjustRightInd w:val="0"/>
              <w:rPr>
                <w:color w:val="2D2D2D"/>
                <w:sz w:val="21"/>
                <w:szCs w:val="21"/>
              </w:rPr>
            </w:pPr>
            <w:r w:rsidRPr="00F53B8F">
              <w:rPr>
                <w:rFonts w:cs="Arial"/>
                <w:lang w:val="en-GB"/>
              </w:rPr>
              <w:t>IN WITNESS WHEREOF, the Parties by their duly authorized representatives have caused this Agreement to be executed as of the date below.</w:t>
            </w:r>
          </w:p>
        </w:tc>
        <w:tc>
          <w:tcPr>
            <w:tcW w:w="4315" w:type="dxa"/>
          </w:tcPr>
          <w:p w14:paraId="38DEC05D" w14:textId="0573BF10" w:rsidR="003B6958" w:rsidRPr="00F53B8F" w:rsidRDefault="00D36BAB" w:rsidP="00D36BAB">
            <w:pPr>
              <w:spacing w:after="160" w:line="252" w:lineRule="auto"/>
              <w:rPr>
                <w:iCs/>
                <w:sz w:val="21"/>
                <w:szCs w:val="21"/>
              </w:rPr>
            </w:pPr>
            <w:r w:rsidRPr="00F53B8F">
              <w:rPr>
                <w:sz w:val="21"/>
                <w:szCs w:val="21"/>
              </w:rPr>
              <w:t>NA DŮKAZ ČEHOŽ strany prostřednictvím svých řádně zmocněných zástupců nechaly tuto Smlouvu podepsat k níže uvedenému datu.</w:t>
            </w:r>
          </w:p>
        </w:tc>
      </w:tr>
      <w:tr w:rsidR="003B6958" w:rsidRPr="00F53B8F" w14:paraId="5196FC52" w14:textId="77777777" w:rsidTr="003564FE">
        <w:tc>
          <w:tcPr>
            <w:tcW w:w="4248" w:type="dxa"/>
          </w:tcPr>
          <w:p w14:paraId="5436DC36" w14:textId="272B2B30" w:rsidR="003B6958" w:rsidRPr="00F53B8F" w:rsidRDefault="003B6958" w:rsidP="003B6958">
            <w:pPr>
              <w:autoSpaceDE w:val="0"/>
              <w:autoSpaceDN w:val="0"/>
              <w:adjustRightInd w:val="0"/>
              <w:rPr>
                <w:color w:val="2D2D2D"/>
                <w:sz w:val="21"/>
                <w:szCs w:val="21"/>
              </w:rPr>
            </w:pPr>
            <w:r w:rsidRPr="00F53B8F">
              <w:rPr>
                <w:rFonts w:cs="Arial"/>
                <w:lang w:val="en-GB"/>
              </w:rPr>
              <w:t xml:space="preserve">Made in three (3) original copies for </w:t>
            </w:r>
            <w:r w:rsidR="00F1084C" w:rsidRPr="00F53B8F">
              <w:rPr>
                <w:rFonts w:cs="Arial"/>
                <w:lang w:val="en-GB"/>
              </w:rPr>
              <w:t xml:space="preserve">each of </w:t>
            </w:r>
            <w:r w:rsidRPr="00F53B8F">
              <w:rPr>
                <w:rFonts w:cs="Arial"/>
                <w:lang w:val="en-GB"/>
              </w:rPr>
              <w:t>and on behalf of:</w:t>
            </w:r>
          </w:p>
        </w:tc>
        <w:tc>
          <w:tcPr>
            <w:tcW w:w="4315" w:type="dxa"/>
          </w:tcPr>
          <w:p w14:paraId="57AAE16D" w14:textId="3C4D7F2E" w:rsidR="003B6958" w:rsidRPr="00F53B8F" w:rsidRDefault="00703084" w:rsidP="003B6958">
            <w:pPr>
              <w:spacing w:after="160" w:line="252" w:lineRule="auto"/>
              <w:rPr>
                <w:iCs/>
                <w:sz w:val="21"/>
                <w:szCs w:val="21"/>
              </w:rPr>
            </w:pPr>
            <w:r w:rsidRPr="00F53B8F">
              <w:rPr>
                <w:iCs/>
                <w:sz w:val="21"/>
                <w:szCs w:val="21"/>
              </w:rPr>
              <w:t>Vyhotoveno ve třech (3) originálních vyhotoveních, po jednom pro každou ze smluvních stran:</w:t>
            </w:r>
          </w:p>
        </w:tc>
      </w:tr>
    </w:tbl>
    <w:p w14:paraId="3134B9DC" w14:textId="77777777" w:rsidR="00840053" w:rsidRPr="00F53B8F" w:rsidRDefault="00840053" w:rsidP="003B6958">
      <w:pPr>
        <w:spacing w:line="239" w:lineRule="auto"/>
        <w:ind w:right="61"/>
        <w:jc w:val="both"/>
        <w:rPr>
          <w:color w:val="2D2D2D"/>
          <w:sz w:val="21"/>
          <w:szCs w:val="21"/>
        </w:rPr>
      </w:pPr>
    </w:p>
    <w:p w14:paraId="502DABB1" w14:textId="77777777" w:rsidR="00D51FDF" w:rsidRPr="00F53B8F" w:rsidRDefault="00D51FDF" w:rsidP="00D51FDF">
      <w:pPr>
        <w:spacing w:line="239" w:lineRule="auto"/>
        <w:ind w:right="61"/>
        <w:jc w:val="both"/>
        <w:rPr>
          <w:color w:val="2D2D2D"/>
          <w:sz w:val="21"/>
          <w:szCs w:val="21"/>
        </w:rPr>
      </w:pPr>
    </w:p>
    <w:p w14:paraId="4B1089EA" w14:textId="77777777" w:rsidR="005226CA" w:rsidRPr="00F53B8F" w:rsidRDefault="005226CA" w:rsidP="00251F04">
      <w:pPr>
        <w:tabs>
          <w:tab w:val="left" w:pos="945"/>
        </w:tabs>
        <w:ind w:right="-468"/>
        <w:rPr>
          <w:iCs/>
          <w:sz w:val="21"/>
          <w:szCs w:val="21"/>
        </w:rPr>
      </w:pPr>
    </w:p>
    <w:p w14:paraId="2F3F2346" w14:textId="77777777" w:rsidR="00B5752C" w:rsidRPr="00F53B8F" w:rsidRDefault="00B5752C" w:rsidP="00251F04">
      <w:pPr>
        <w:tabs>
          <w:tab w:val="left" w:pos="945"/>
        </w:tabs>
        <w:ind w:right="-468"/>
        <w:rPr>
          <w:iCs/>
          <w:sz w:val="21"/>
          <w:szCs w:val="21"/>
        </w:rPr>
      </w:pPr>
    </w:p>
    <w:p w14:paraId="7059CEDD" w14:textId="0C8178E3" w:rsidR="005226CA" w:rsidRPr="00F53B8F" w:rsidRDefault="005226CA" w:rsidP="00251F04">
      <w:pPr>
        <w:tabs>
          <w:tab w:val="left" w:pos="945"/>
        </w:tabs>
        <w:ind w:right="-468"/>
        <w:rPr>
          <w:iCs/>
          <w:sz w:val="21"/>
          <w:szCs w:val="21"/>
        </w:rPr>
      </w:pPr>
      <w:r w:rsidRPr="00F53B8F">
        <w:rPr>
          <w:iCs/>
          <w:sz w:val="21"/>
          <w:szCs w:val="21"/>
        </w:rPr>
        <w:t>___________________________</w:t>
      </w:r>
      <w:r w:rsidRPr="00F53B8F">
        <w:rPr>
          <w:iCs/>
          <w:sz w:val="21"/>
          <w:szCs w:val="21"/>
        </w:rPr>
        <w:tab/>
      </w:r>
      <w:r w:rsidRPr="00F53B8F">
        <w:rPr>
          <w:iCs/>
          <w:sz w:val="21"/>
          <w:szCs w:val="21"/>
        </w:rPr>
        <w:tab/>
      </w:r>
      <w:r w:rsidRPr="00F53B8F">
        <w:rPr>
          <w:iCs/>
          <w:sz w:val="21"/>
          <w:szCs w:val="21"/>
        </w:rPr>
        <w:tab/>
      </w:r>
      <w:r w:rsidRPr="00F53B8F">
        <w:rPr>
          <w:iCs/>
          <w:sz w:val="21"/>
          <w:szCs w:val="21"/>
        </w:rPr>
        <w:tab/>
        <w:t>________________________</w:t>
      </w:r>
      <w:r w:rsidR="0050271B" w:rsidRPr="00F53B8F">
        <w:rPr>
          <w:iCs/>
          <w:sz w:val="21"/>
          <w:szCs w:val="21"/>
        </w:rPr>
        <w:t>___</w:t>
      </w:r>
    </w:p>
    <w:p w14:paraId="02D524BA" w14:textId="77777777" w:rsidR="00581AEF" w:rsidRPr="00F53B8F" w:rsidRDefault="005226CA" w:rsidP="00581AEF">
      <w:pPr>
        <w:tabs>
          <w:tab w:val="left" w:pos="945"/>
        </w:tabs>
        <w:ind w:right="-468"/>
        <w:rPr>
          <w:iCs/>
          <w:sz w:val="21"/>
          <w:szCs w:val="21"/>
        </w:rPr>
      </w:pPr>
      <w:r w:rsidRPr="00F53B8F">
        <w:rPr>
          <w:iCs/>
          <w:sz w:val="21"/>
          <w:szCs w:val="21"/>
        </w:rPr>
        <w:t>Date of signature</w:t>
      </w:r>
      <w:r w:rsidR="00581AEF" w:rsidRPr="00F53B8F">
        <w:rPr>
          <w:iCs/>
          <w:sz w:val="21"/>
          <w:szCs w:val="21"/>
        </w:rPr>
        <w:t>/datum podpisu:</w:t>
      </w:r>
      <w:r w:rsidR="00581AEF" w:rsidRPr="00F53B8F">
        <w:rPr>
          <w:iCs/>
          <w:sz w:val="21"/>
          <w:szCs w:val="21"/>
        </w:rPr>
        <w:tab/>
      </w:r>
      <w:r w:rsidR="00581AEF" w:rsidRPr="00F53B8F">
        <w:rPr>
          <w:iCs/>
          <w:sz w:val="21"/>
          <w:szCs w:val="21"/>
        </w:rPr>
        <w:tab/>
      </w:r>
      <w:r w:rsidR="00581AEF" w:rsidRPr="00F53B8F">
        <w:rPr>
          <w:iCs/>
          <w:sz w:val="21"/>
          <w:szCs w:val="21"/>
        </w:rPr>
        <w:tab/>
      </w:r>
      <w:r w:rsidR="00581AEF" w:rsidRPr="00F53B8F">
        <w:rPr>
          <w:iCs/>
          <w:sz w:val="21"/>
          <w:szCs w:val="21"/>
        </w:rPr>
        <w:tab/>
        <w:t>Date of signature/datum podpisu:</w:t>
      </w:r>
    </w:p>
    <w:p w14:paraId="5C99E597" w14:textId="45EEAAF1" w:rsidR="00B40242" w:rsidRPr="00F53B8F" w:rsidRDefault="00B40242" w:rsidP="00251F04">
      <w:pPr>
        <w:tabs>
          <w:tab w:val="left" w:pos="945"/>
        </w:tabs>
        <w:ind w:right="-468"/>
        <w:rPr>
          <w:iCs/>
          <w:sz w:val="21"/>
          <w:szCs w:val="21"/>
        </w:rPr>
      </w:pPr>
    </w:p>
    <w:p w14:paraId="77792A3C" w14:textId="77777777" w:rsidR="00B40242" w:rsidRPr="00F53B8F" w:rsidRDefault="00B40242" w:rsidP="00251F04">
      <w:pPr>
        <w:tabs>
          <w:tab w:val="left" w:pos="945"/>
        </w:tabs>
        <w:ind w:right="-468"/>
        <w:rPr>
          <w:iCs/>
          <w:sz w:val="21"/>
          <w:szCs w:val="21"/>
        </w:rPr>
      </w:pPr>
    </w:p>
    <w:p w14:paraId="2983514C" w14:textId="09B19342" w:rsidR="47159697" w:rsidRPr="00F53B8F" w:rsidRDefault="47159697" w:rsidP="47159697">
      <w:pPr>
        <w:rPr>
          <w:rFonts w:cs="Arial"/>
          <w:sz w:val="20"/>
          <w:lang w:val="en-GB"/>
        </w:rPr>
      </w:pPr>
    </w:p>
    <w:p w14:paraId="37C36E55" w14:textId="0C2521C4" w:rsidR="00B5752C" w:rsidRPr="00F53B8F" w:rsidRDefault="00774EB2" w:rsidP="47159697">
      <w:pPr>
        <w:rPr>
          <w:rFonts w:cs="Arial"/>
          <w:sz w:val="20"/>
          <w:lang w:val="en-GB"/>
        </w:rPr>
      </w:pPr>
      <w:r w:rsidRPr="00EF2149">
        <w:rPr>
          <w:rFonts w:cs="Arial"/>
          <w:sz w:val="20"/>
          <w:highlight w:val="black"/>
          <w:lang w:val="en-GB"/>
        </w:rPr>
        <w:lastRenderedPageBreak/>
        <w:t>XXXXX</w:t>
      </w:r>
      <w:r w:rsidR="00EF2149">
        <w:rPr>
          <w:rFonts w:cs="Arial"/>
          <w:sz w:val="20"/>
          <w:highlight w:val="black"/>
          <w:lang w:val="en-GB"/>
        </w:rPr>
        <w:t>xxxxxxxx</w:t>
      </w:r>
      <w:r w:rsidRPr="00EF2149">
        <w:rPr>
          <w:rFonts w:cs="Arial"/>
          <w:sz w:val="20"/>
          <w:highlight w:val="black"/>
          <w:lang w:val="en-GB"/>
        </w:rPr>
        <w:t>X</w:t>
      </w:r>
    </w:p>
    <w:p w14:paraId="22A4EFD9" w14:textId="03EB7264" w:rsidR="00BB3287" w:rsidRPr="00F53B8F" w:rsidRDefault="00BB3287" w:rsidP="00BB3287">
      <w:pPr>
        <w:rPr>
          <w:rFonts w:cs="Arial"/>
          <w:sz w:val="20"/>
          <w:lang w:val="en-GB"/>
        </w:rPr>
      </w:pPr>
      <w:r w:rsidRPr="00F53B8F">
        <w:rPr>
          <w:rFonts w:cs="Arial"/>
          <w:sz w:val="20"/>
          <w:lang w:val="en-GB"/>
        </w:rPr>
        <w:t>_____________________________</w:t>
      </w:r>
      <w:r w:rsidR="00A87F39" w:rsidRPr="00F53B8F">
        <w:rPr>
          <w:rFonts w:cs="Arial"/>
          <w:sz w:val="20"/>
          <w:lang w:val="en-GB"/>
        </w:rPr>
        <w:tab/>
      </w:r>
      <w:r w:rsidR="00A87F39" w:rsidRPr="00F53B8F">
        <w:rPr>
          <w:rFonts w:cs="Arial"/>
          <w:sz w:val="20"/>
          <w:lang w:val="en-GB"/>
        </w:rPr>
        <w:tab/>
      </w:r>
      <w:r w:rsidR="00342E76" w:rsidRPr="00F53B8F">
        <w:rPr>
          <w:rFonts w:cs="Arial"/>
          <w:sz w:val="20"/>
          <w:lang w:val="en-GB"/>
        </w:rPr>
        <w:tab/>
      </w:r>
      <w:r w:rsidR="00A87F39" w:rsidRPr="00F53B8F">
        <w:rPr>
          <w:rFonts w:cs="Arial"/>
          <w:sz w:val="20"/>
          <w:lang w:val="en-GB"/>
        </w:rPr>
        <w:t>____________________________</w:t>
      </w:r>
    </w:p>
    <w:p w14:paraId="7BF296EE" w14:textId="30E70AD1" w:rsidR="0025411A" w:rsidRPr="00F53B8F" w:rsidRDefault="00BB3287" w:rsidP="0025411A">
      <w:pPr>
        <w:pStyle w:val="Nzev"/>
        <w:spacing w:after="0"/>
        <w:ind w:right="-468"/>
        <w:jc w:val="left"/>
        <w:rPr>
          <w:sz w:val="21"/>
        </w:rPr>
      </w:pPr>
      <w:r w:rsidRPr="00F53B8F">
        <w:rPr>
          <w:sz w:val="21"/>
        </w:rPr>
        <w:t>Biogen (Czech Republic) s.r.o.</w:t>
      </w:r>
      <w:r w:rsidR="0025411A" w:rsidRPr="00F53B8F">
        <w:rPr>
          <w:sz w:val="21"/>
        </w:rPr>
        <w:tab/>
      </w:r>
      <w:r w:rsidR="00342E76" w:rsidRPr="00F53B8F">
        <w:rPr>
          <w:sz w:val="21"/>
        </w:rPr>
        <w:tab/>
      </w:r>
      <w:r w:rsidR="0025411A" w:rsidRPr="00F53B8F">
        <w:rPr>
          <w:sz w:val="21"/>
        </w:rPr>
        <w:t xml:space="preserve">Fakultní nemocnice Brno </w:t>
      </w:r>
    </w:p>
    <w:p w14:paraId="2C921D24" w14:textId="17155CAD" w:rsidR="00BB3287" w:rsidRPr="00F53B8F" w:rsidRDefault="00342E76" w:rsidP="00342E76">
      <w:pPr>
        <w:pStyle w:val="Nzev"/>
        <w:spacing w:after="0"/>
        <w:ind w:right="-468"/>
        <w:jc w:val="left"/>
        <w:rPr>
          <w:sz w:val="21"/>
        </w:rPr>
      </w:pPr>
      <w:r w:rsidRPr="00F53B8F">
        <w:rPr>
          <w:sz w:val="21"/>
        </w:rPr>
        <w:t>MUDr. Martina Míková</w:t>
      </w:r>
      <w:r w:rsidR="0025411A" w:rsidRPr="00F53B8F">
        <w:rPr>
          <w:sz w:val="21"/>
        </w:rPr>
        <w:tab/>
      </w:r>
      <w:r w:rsidR="00373F6E" w:rsidRPr="00F53B8F">
        <w:rPr>
          <w:sz w:val="21"/>
        </w:rPr>
        <w:tab/>
      </w:r>
      <w:r w:rsidR="0025411A" w:rsidRPr="00F53B8F">
        <w:rPr>
          <w:sz w:val="21"/>
        </w:rPr>
        <w:t>MUDr. Ivo Rovný, MBA,</w:t>
      </w:r>
      <w:r w:rsidR="0025411A" w:rsidRPr="00F53B8F">
        <w:rPr>
          <w:sz w:val="21"/>
        </w:rPr>
        <w:br/>
      </w:r>
      <w:r w:rsidRPr="00F53B8F">
        <w:rPr>
          <w:sz w:val="21"/>
        </w:rPr>
        <w:t xml:space="preserve">Country Manager/Executive </w:t>
      </w:r>
      <w:r w:rsidRPr="00F53B8F">
        <w:rPr>
          <w:sz w:val="21"/>
        </w:rPr>
        <w:tab/>
      </w:r>
      <w:r w:rsidRPr="00F53B8F">
        <w:rPr>
          <w:sz w:val="21"/>
        </w:rPr>
        <w:tab/>
        <w:t>ředitel/</w:t>
      </w:r>
      <w:r w:rsidR="00694813" w:rsidRPr="00F53B8F">
        <w:rPr>
          <w:sz w:val="21"/>
        </w:rPr>
        <w:t>D</w:t>
      </w:r>
      <w:r w:rsidRPr="00F53B8F">
        <w:rPr>
          <w:sz w:val="21"/>
        </w:rPr>
        <w:t>irector (</w:t>
      </w:r>
      <w:r w:rsidR="00FF525C" w:rsidRPr="00F53B8F">
        <w:rPr>
          <w:sz w:val="21"/>
        </w:rPr>
        <w:t>“</w:t>
      </w:r>
      <w:r w:rsidRPr="00F53B8F">
        <w:rPr>
          <w:sz w:val="21"/>
        </w:rPr>
        <w:t>Institution”</w:t>
      </w:r>
      <w:r w:rsidR="00FF525C" w:rsidRPr="00F53B8F">
        <w:rPr>
          <w:sz w:val="21"/>
        </w:rPr>
        <w:t>)</w:t>
      </w:r>
    </w:p>
    <w:p w14:paraId="4B0F1C3D" w14:textId="17872A96" w:rsidR="00823C34" w:rsidRPr="00F53B8F" w:rsidRDefault="0025411A" w:rsidP="003564FE">
      <w:pPr>
        <w:pStyle w:val="Nzev"/>
        <w:spacing w:after="0"/>
        <w:ind w:right="-468"/>
        <w:jc w:val="left"/>
        <w:rPr>
          <w:sz w:val="21"/>
        </w:rPr>
      </w:pPr>
      <w:r w:rsidRPr="00F53B8F">
        <w:rPr>
          <w:sz w:val="21"/>
        </w:rPr>
        <w:tab/>
      </w:r>
      <w:r w:rsidRPr="00F53B8F">
        <w:rPr>
          <w:sz w:val="21"/>
        </w:rPr>
        <w:tab/>
      </w:r>
      <w:r w:rsidRPr="00F53B8F">
        <w:rPr>
          <w:rFonts w:cs="Arial"/>
          <w:sz w:val="20"/>
          <w:lang w:val="en-GB"/>
        </w:rPr>
        <w:br/>
      </w:r>
    </w:p>
    <w:p w14:paraId="4526CACA" w14:textId="77777777" w:rsidR="00581AEF" w:rsidRPr="00F53B8F" w:rsidRDefault="00581AEF" w:rsidP="003564FE">
      <w:pPr>
        <w:pStyle w:val="Nzev"/>
        <w:spacing w:after="0"/>
        <w:ind w:right="-468"/>
        <w:jc w:val="left"/>
        <w:rPr>
          <w:sz w:val="21"/>
        </w:rPr>
      </w:pPr>
    </w:p>
    <w:p w14:paraId="65E2F7B9" w14:textId="77777777" w:rsidR="00B5752C" w:rsidRPr="00F53B8F" w:rsidRDefault="00B5752C" w:rsidP="003564FE">
      <w:pPr>
        <w:pStyle w:val="Nzev"/>
        <w:spacing w:after="0"/>
        <w:ind w:right="-468"/>
        <w:jc w:val="left"/>
        <w:rPr>
          <w:sz w:val="21"/>
        </w:rPr>
      </w:pPr>
    </w:p>
    <w:p w14:paraId="50E7229C" w14:textId="79E512BF" w:rsidR="00823C34" w:rsidRPr="00F53B8F" w:rsidRDefault="00581AEF" w:rsidP="003564FE">
      <w:pPr>
        <w:pStyle w:val="Nzev"/>
        <w:spacing w:after="0"/>
        <w:ind w:right="-468"/>
        <w:jc w:val="left"/>
        <w:rPr>
          <w:sz w:val="21"/>
        </w:rPr>
      </w:pPr>
      <w:r w:rsidRPr="00F53B8F">
        <w:rPr>
          <w:sz w:val="21"/>
        </w:rPr>
        <w:t>___________________________</w:t>
      </w:r>
    </w:p>
    <w:p w14:paraId="47F6D15B" w14:textId="77777777" w:rsidR="00581AEF" w:rsidRPr="00F53B8F" w:rsidRDefault="00581AEF" w:rsidP="00581AEF">
      <w:pPr>
        <w:tabs>
          <w:tab w:val="left" w:pos="945"/>
        </w:tabs>
        <w:ind w:right="-468"/>
        <w:rPr>
          <w:iCs/>
          <w:sz w:val="21"/>
          <w:szCs w:val="21"/>
        </w:rPr>
      </w:pPr>
      <w:r w:rsidRPr="00F53B8F">
        <w:rPr>
          <w:iCs/>
          <w:sz w:val="21"/>
          <w:szCs w:val="21"/>
        </w:rPr>
        <w:t>Date of signature/datum podpisu:</w:t>
      </w:r>
    </w:p>
    <w:p w14:paraId="4BBA949E" w14:textId="77777777" w:rsidR="00581AEF" w:rsidRPr="00F53B8F" w:rsidRDefault="00581AEF" w:rsidP="003564FE">
      <w:pPr>
        <w:pStyle w:val="Nzev"/>
        <w:spacing w:after="0"/>
        <w:ind w:right="-468"/>
        <w:jc w:val="left"/>
        <w:rPr>
          <w:sz w:val="21"/>
        </w:rPr>
      </w:pPr>
    </w:p>
    <w:p w14:paraId="2A854570" w14:textId="77777777" w:rsidR="00BB3287" w:rsidRPr="00F53B8F" w:rsidRDefault="00BB3287" w:rsidP="47159697">
      <w:pPr>
        <w:rPr>
          <w:rFonts w:cs="Arial"/>
          <w:sz w:val="20"/>
          <w:lang w:val="en-GB"/>
        </w:rPr>
      </w:pPr>
    </w:p>
    <w:p w14:paraId="5B83EC79" w14:textId="77777777" w:rsidR="00B5752C" w:rsidRPr="00F53B8F" w:rsidRDefault="00B5752C" w:rsidP="47159697">
      <w:pPr>
        <w:rPr>
          <w:rFonts w:cs="Arial"/>
          <w:sz w:val="20"/>
          <w:lang w:val="en-GB"/>
        </w:rPr>
      </w:pPr>
    </w:p>
    <w:p w14:paraId="0E725D3D" w14:textId="4655A703" w:rsidR="00823C34" w:rsidRPr="00F53B8F" w:rsidRDefault="00823C34" w:rsidP="47159697">
      <w:pPr>
        <w:rPr>
          <w:rFonts w:cs="Arial"/>
          <w:sz w:val="20"/>
          <w:lang w:val="en-GB"/>
        </w:rPr>
      </w:pPr>
      <w:r w:rsidRPr="00F53B8F">
        <w:rPr>
          <w:rFonts w:cs="Arial"/>
          <w:sz w:val="20"/>
          <w:lang w:val="en-GB"/>
        </w:rPr>
        <w:t>_________________________</w:t>
      </w:r>
    </w:p>
    <w:p w14:paraId="1A77DE91" w14:textId="77777777" w:rsidR="0094614A" w:rsidRDefault="0094614A" w:rsidP="003564FE">
      <w:pPr>
        <w:pStyle w:val="Nzev"/>
        <w:spacing w:after="0"/>
        <w:ind w:right="-468"/>
        <w:jc w:val="left"/>
        <w:rPr>
          <w:sz w:val="21"/>
        </w:rPr>
      </w:pPr>
      <w:r w:rsidRPr="0094614A">
        <w:rPr>
          <w:color w:val="3D3D3D"/>
          <w:sz w:val="21"/>
          <w:szCs w:val="21"/>
          <w:highlight w:val="black"/>
        </w:rPr>
        <w:t>xxxxxxx</w:t>
      </w:r>
      <w:r>
        <w:rPr>
          <w:color w:val="3D3D3D"/>
          <w:sz w:val="21"/>
          <w:szCs w:val="21"/>
          <w:highlight w:val="black"/>
        </w:rPr>
        <w:t>xxxxxxx</w:t>
      </w:r>
      <w:r w:rsidRPr="0094614A">
        <w:rPr>
          <w:color w:val="3D3D3D"/>
          <w:sz w:val="21"/>
          <w:szCs w:val="21"/>
          <w:highlight w:val="black"/>
        </w:rPr>
        <w:t>xxx</w:t>
      </w:r>
      <w:r w:rsidRPr="00F53B8F">
        <w:rPr>
          <w:sz w:val="21"/>
        </w:rPr>
        <w:t xml:space="preserve"> </w:t>
      </w:r>
    </w:p>
    <w:p w14:paraId="71305DD5" w14:textId="03A213B5" w:rsidR="00FF525C" w:rsidRPr="00F53B8F" w:rsidRDefault="00FF525C" w:rsidP="003564FE">
      <w:pPr>
        <w:pStyle w:val="Nzev"/>
        <w:spacing w:after="0"/>
        <w:ind w:right="-468"/>
        <w:jc w:val="left"/>
        <w:rPr>
          <w:sz w:val="21"/>
        </w:rPr>
      </w:pPr>
      <w:bookmarkStart w:id="0" w:name="_GoBack"/>
      <w:bookmarkEnd w:id="0"/>
      <w:r w:rsidRPr="00F53B8F">
        <w:rPr>
          <w:sz w:val="21"/>
        </w:rPr>
        <w:t>Fakultní nemocnice Brno</w:t>
      </w:r>
    </w:p>
    <w:p w14:paraId="1F629A5E" w14:textId="78DC03B8" w:rsidR="00FF525C" w:rsidRPr="00004D3A" w:rsidRDefault="001F583C" w:rsidP="00FF525C">
      <w:pPr>
        <w:rPr>
          <w:rFonts w:cs="Arial"/>
          <w:sz w:val="20"/>
          <w:lang w:val="en-GB"/>
        </w:rPr>
      </w:pPr>
      <w:r w:rsidRPr="00F53B8F">
        <w:rPr>
          <w:rFonts w:cs="Arial"/>
          <w:sz w:val="20"/>
          <w:lang w:val="en-GB"/>
        </w:rPr>
        <w:t>(“</w:t>
      </w:r>
      <w:r w:rsidR="00FF525C" w:rsidRPr="00F53B8F">
        <w:rPr>
          <w:rFonts w:cs="Arial"/>
          <w:sz w:val="20"/>
          <w:lang w:val="en-GB"/>
        </w:rPr>
        <w:t>Principal Investigator/Řešitel</w:t>
      </w:r>
      <w:r w:rsidRPr="00F53B8F">
        <w:rPr>
          <w:rFonts w:cs="Arial"/>
          <w:sz w:val="20"/>
          <w:lang w:val="en-GB"/>
        </w:rPr>
        <w:t>”)</w:t>
      </w:r>
    </w:p>
    <w:p w14:paraId="76DEBFDA" w14:textId="77777777" w:rsidR="00BB3287" w:rsidRDefault="00BB3287" w:rsidP="47159697">
      <w:pPr>
        <w:rPr>
          <w:rFonts w:cs="Arial"/>
          <w:sz w:val="20"/>
          <w:lang w:val="en-GB"/>
        </w:rPr>
      </w:pPr>
    </w:p>
    <w:p w14:paraId="543D7F4B" w14:textId="62BA7C9E" w:rsidR="00823C34" w:rsidRPr="00004D3A" w:rsidRDefault="00823C34" w:rsidP="00823C34">
      <w:pPr>
        <w:rPr>
          <w:rFonts w:cs="Arial"/>
          <w:sz w:val="20"/>
          <w:lang w:val="en-GB"/>
        </w:rPr>
      </w:pPr>
    </w:p>
    <w:sectPr w:rsidR="00823C34" w:rsidRPr="00004D3A" w:rsidSect="00F55E89">
      <w:headerReference w:type="default" r:id="rId15"/>
      <w:footerReference w:type="default" r:id="rId16"/>
      <w:headerReference w:type="first" r:id="rId17"/>
      <w:footerReference w:type="first" r:id="rId18"/>
      <w:pgSz w:w="11906" w:h="16838" w:code="9"/>
      <w:pgMar w:top="2160" w:right="1800" w:bottom="1440" w:left="1800" w:header="720" w:footer="5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46566" w14:textId="77777777" w:rsidR="00976418" w:rsidRDefault="00976418" w:rsidP="00EE15FD">
      <w:r>
        <w:separator/>
      </w:r>
    </w:p>
  </w:endnote>
  <w:endnote w:type="continuationSeparator" w:id="0">
    <w:p w14:paraId="41E21AAD" w14:textId="77777777" w:rsidR="00976418" w:rsidRDefault="00976418" w:rsidP="00EE15FD">
      <w:r>
        <w:continuationSeparator/>
      </w:r>
    </w:p>
  </w:endnote>
  <w:endnote w:type="continuationNotice" w:id="1">
    <w:p w14:paraId="47148CB7" w14:textId="77777777" w:rsidR="00976418" w:rsidRDefault="00976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4749F" w14:textId="77777777" w:rsidR="00D02A82" w:rsidRPr="005A57FC" w:rsidRDefault="00D02A82" w:rsidP="00D02A82">
    <w:pPr>
      <w:jc w:val="center"/>
      <w:rPr>
        <w:rFonts w:ascii="Arial" w:eastAsia="Arial Unicode MS" w:hAnsi="Arial" w:cs="Arial"/>
        <w:color w:val="2573BA"/>
        <w:spacing w:val="5"/>
        <w:sz w:val="16"/>
        <w:szCs w:val="16"/>
      </w:rPr>
    </w:pPr>
    <w:r>
      <w:rPr>
        <w:rFonts w:ascii="Arial" w:eastAsia="Arial Unicode MS" w:hAnsi="Arial" w:cs="Arial"/>
        <w:color w:val="2573BA"/>
        <w:spacing w:val="5"/>
        <w:sz w:val="16"/>
        <w:szCs w:val="16"/>
      </w:rPr>
      <w:t>Biogen (Czech Republic) s.r.o. • Na Pankráci 1683/127</w:t>
    </w:r>
    <w:r w:rsidRPr="00781EF6">
      <w:rPr>
        <w:rFonts w:ascii="Arial" w:eastAsia="Arial Unicode MS" w:hAnsi="Arial" w:cs="Arial"/>
        <w:color w:val="2573BA"/>
        <w:spacing w:val="5"/>
        <w:sz w:val="16"/>
        <w:szCs w:val="16"/>
      </w:rPr>
      <w:t xml:space="preserve">, </w:t>
    </w:r>
    <w:r>
      <w:rPr>
        <w:rFonts w:ascii="Arial" w:eastAsia="Arial Unicode MS" w:hAnsi="Arial" w:cs="Arial"/>
        <w:color w:val="2573BA"/>
        <w:spacing w:val="5"/>
        <w:sz w:val="16"/>
        <w:szCs w:val="16"/>
      </w:rPr>
      <w:t>Praha 4</w:t>
    </w:r>
    <w:r w:rsidRPr="00781EF6">
      <w:rPr>
        <w:rFonts w:ascii="Arial" w:eastAsia="Arial Unicode MS" w:hAnsi="Arial" w:cs="Arial"/>
        <w:color w:val="2573BA"/>
        <w:spacing w:val="5"/>
        <w:sz w:val="16"/>
        <w:szCs w:val="16"/>
      </w:rPr>
      <w:t xml:space="preserve">, </w:t>
    </w:r>
    <w:r>
      <w:rPr>
        <w:rFonts w:ascii="Arial" w:eastAsia="Arial Unicode MS" w:hAnsi="Arial" w:cs="Arial"/>
        <w:color w:val="2573BA"/>
        <w:spacing w:val="5"/>
        <w:sz w:val="16"/>
        <w:szCs w:val="16"/>
      </w:rPr>
      <w:t>140 00 • Telefon +420 255 706 200</w:t>
    </w:r>
    <w:r w:rsidRPr="00781EF6">
      <w:rPr>
        <w:rFonts w:ascii="Arial" w:eastAsia="Arial Unicode MS" w:hAnsi="Arial" w:cs="Arial"/>
        <w:color w:val="2573BA"/>
        <w:spacing w:val="5"/>
        <w:sz w:val="16"/>
        <w:szCs w:val="16"/>
      </w:rPr>
      <w:t xml:space="preserve"> • </w:t>
    </w:r>
    <w:r w:rsidRPr="00781EF6">
      <w:rPr>
        <w:rFonts w:ascii="Arial" w:eastAsia="Arial Unicode MS" w:hAnsi="Arial" w:cs="Arial"/>
        <w:iCs/>
        <w:color w:val="2573BA"/>
        <w:spacing w:val="5"/>
        <w:sz w:val="16"/>
        <w:szCs w:val="16"/>
        <w:u w:color="2573BA"/>
      </w:rPr>
      <w:t>www.biogen</w:t>
    </w:r>
    <w:r>
      <w:rPr>
        <w:rFonts w:ascii="Arial" w:eastAsia="Arial Unicode MS" w:hAnsi="Arial" w:cs="Arial"/>
        <w:iCs/>
        <w:color w:val="2573BA"/>
        <w:spacing w:val="5"/>
        <w:sz w:val="16"/>
        <w:szCs w:val="16"/>
        <w:u w:color="2573BA"/>
      </w:rPr>
      <w:t>.</w:t>
    </w:r>
    <w:r w:rsidRPr="00781EF6">
      <w:rPr>
        <w:rFonts w:ascii="Arial" w:eastAsia="Arial Unicode MS" w:hAnsi="Arial" w:cs="Arial"/>
        <w:iCs/>
        <w:color w:val="2573BA"/>
        <w:spacing w:val="5"/>
        <w:sz w:val="16"/>
        <w:szCs w:val="16"/>
        <w:u w:color="2573BA"/>
      </w:rPr>
      <w:t>com</w:t>
    </w:r>
    <w:r>
      <w:rPr>
        <w:rFonts w:ascii="Arial" w:eastAsia="Arial Unicode MS" w:hAnsi="Arial" w:cs="Arial"/>
        <w:iCs/>
        <w:color w:val="2573BA"/>
        <w:spacing w:val="5"/>
        <w:sz w:val="16"/>
        <w:szCs w:val="16"/>
        <w:u w:color="2573BA"/>
      </w:rPr>
      <w:t>.cz</w:t>
    </w:r>
  </w:p>
  <w:p w14:paraId="7A9A28C6" w14:textId="77777777" w:rsidR="00364F00" w:rsidRPr="006F2256" w:rsidRDefault="00364F00" w:rsidP="006F2256">
    <w:pPr>
      <w:tabs>
        <w:tab w:val="center" w:pos="4550"/>
        <w:tab w:val="left" w:pos="5818"/>
      </w:tabs>
      <w:ind w:right="260"/>
      <w:jc w:val="center"/>
      <w:rPr>
        <w:color w:val="548DD4" w:themeColor="text2" w:themeTint="99"/>
        <w:spacing w:val="60"/>
        <w:sz w:val="18"/>
        <w:szCs w:val="18"/>
      </w:rPr>
    </w:pPr>
  </w:p>
  <w:p w14:paraId="6CF7AA3F" w14:textId="05EA0274" w:rsidR="00364F00" w:rsidRPr="006F2256" w:rsidRDefault="00357752" w:rsidP="006F2256">
    <w:pPr>
      <w:tabs>
        <w:tab w:val="center" w:pos="4550"/>
        <w:tab w:val="left" w:pos="5818"/>
      </w:tabs>
      <w:ind w:right="260"/>
      <w:jc w:val="center"/>
      <w:rPr>
        <w:color w:val="0F243E" w:themeColor="text2" w:themeShade="80"/>
        <w:sz w:val="18"/>
        <w:szCs w:val="18"/>
      </w:rPr>
    </w:pPr>
    <w:r>
      <w:rPr>
        <w:color w:val="548DD4" w:themeColor="text2" w:themeTint="99"/>
        <w:spacing w:val="60"/>
        <w:sz w:val="18"/>
        <w:szCs w:val="18"/>
      </w:rPr>
      <w:tab/>
    </w:r>
    <w:r>
      <w:rPr>
        <w:color w:val="548DD4" w:themeColor="text2" w:themeTint="99"/>
        <w:spacing w:val="60"/>
        <w:sz w:val="18"/>
        <w:szCs w:val="18"/>
      </w:rPr>
      <w:tab/>
    </w:r>
    <w:r>
      <w:rPr>
        <w:color w:val="548DD4" w:themeColor="text2" w:themeTint="99"/>
        <w:spacing w:val="60"/>
        <w:sz w:val="18"/>
        <w:szCs w:val="18"/>
      </w:rPr>
      <w:tab/>
    </w:r>
    <w:r>
      <w:rPr>
        <w:color w:val="548DD4" w:themeColor="text2" w:themeTint="99"/>
        <w:spacing w:val="60"/>
        <w:sz w:val="18"/>
        <w:szCs w:val="18"/>
      </w:rPr>
      <w:tab/>
    </w:r>
    <w:r w:rsidR="00364F00" w:rsidRPr="006F2256">
      <w:rPr>
        <w:color w:val="548DD4" w:themeColor="text2" w:themeTint="99"/>
        <w:spacing w:val="60"/>
        <w:sz w:val="18"/>
        <w:szCs w:val="18"/>
      </w:rPr>
      <w:t>Page</w:t>
    </w:r>
    <w:r w:rsidR="00364F00" w:rsidRPr="006F2256">
      <w:rPr>
        <w:color w:val="548DD4" w:themeColor="text2" w:themeTint="99"/>
        <w:sz w:val="18"/>
        <w:szCs w:val="18"/>
      </w:rPr>
      <w:t xml:space="preserve"> </w:t>
    </w:r>
    <w:r w:rsidR="00364F00" w:rsidRPr="006F2256">
      <w:rPr>
        <w:color w:val="17365D" w:themeColor="text2" w:themeShade="BF"/>
        <w:sz w:val="18"/>
        <w:szCs w:val="18"/>
      </w:rPr>
      <w:fldChar w:fldCharType="begin"/>
    </w:r>
    <w:r w:rsidR="00364F00" w:rsidRPr="006F2256">
      <w:rPr>
        <w:color w:val="17365D" w:themeColor="text2" w:themeShade="BF"/>
        <w:sz w:val="18"/>
        <w:szCs w:val="18"/>
      </w:rPr>
      <w:instrText xml:space="preserve"> PAGE   \* MERGEFORMAT </w:instrText>
    </w:r>
    <w:r w:rsidR="00364F00" w:rsidRPr="006F2256">
      <w:rPr>
        <w:color w:val="17365D" w:themeColor="text2" w:themeShade="BF"/>
        <w:sz w:val="18"/>
        <w:szCs w:val="18"/>
      </w:rPr>
      <w:fldChar w:fldCharType="separate"/>
    </w:r>
    <w:r w:rsidR="0094614A">
      <w:rPr>
        <w:noProof/>
        <w:color w:val="17365D" w:themeColor="text2" w:themeShade="BF"/>
        <w:sz w:val="18"/>
        <w:szCs w:val="18"/>
      </w:rPr>
      <w:t>7</w:t>
    </w:r>
    <w:r w:rsidR="00364F00" w:rsidRPr="006F2256">
      <w:rPr>
        <w:color w:val="17365D" w:themeColor="text2" w:themeShade="BF"/>
        <w:sz w:val="18"/>
        <w:szCs w:val="18"/>
      </w:rPr>
      <w:fldChar w:fldCharType="end"/>
    </w:r>
    <w:r w:rsidR="00364F00" w:rsidRPr="006F2256">
      <w:rPr>
        <w:color w:val="17365D" w:themeColor="text2" w:themeShade="BF"/>
        <w:sz w:val="18"/>
        <w:szCs w:val="18"/>
      </w:rPr>
      <w:t xml:space="preserve"> | </w:t>
    </w:r>
    <w:r w:rsidR="00364F00" w:rsidRPr="006F2256">
      <w:rPr>
        <w:color w:val="17365D" w:themeColor="text2" w:themeShade="BF"/>
        <w:sz w:val="18"/>
        <w:szCs w:val="18"/>
      </w:rPr>
      <w:fldChar w:fldCharType="begin"/>
    </w:r>
    <w:r w:rsidR="00364F00" w:rsidRPr="006F2256">
      <w:rPr>
        <w:color w:val="17365D" w:themeColor="text2" w:themeShade="BF"/>
        <w:sz w:val="18"/>
        <w:szCs w:val="18"/>
      </w:rPr>
      <w:instrText xml:space="preserve"> NUMPAGES  \* Arabic  \* MERGEFORMAT </w:instrText>
    </w:r>
    <w:r w:rsidR="00364F00" w:rsidRPr="006F2256">
      <w:rPr>
        <w:color w:val="17365D" w:themeColor="text2" w:themeShade="BF"/>
        <w:sz w:val="18"/>
        <w:szCs w:val="18"/>
      </w:rPr>
      <w:fldChar w:fldCharType="separate"/>
    </w:r>
    <w:r w:rsidR="0094614A">
      <w:rPr>
        <w:noProof/>
        <w:color w:val="17365D" w:themeColor="text2" w:themeShade="BF"/>
        <w:sz w:val="18"/>
        <w:szCs w:val="18"/>
      </w:rPr>
      <w:t>8</w:t>
    </w:r>
    <w:r w:rsidR="00364F00" w:rsidRPr="006F2256">
      <w:rPr>
        <w:color w:val="17365D" w:themeColor="text2" w:themeShade="BF"/>
        <w:sz w:val="18"/>
        <w:szCs w:val="18"/>
      </w:rPr>
      <w:fldChar w:fldCharType="end"/>
    </w:r>
  </w:p>
  <w:p w14:paraId="3A719184" w14:textId="77777777" w:rsidR="008C0182" w:rsidRDefault="008C018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8059495"/>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12796F3" w14:textId="77777777" w:rsidR="00557F45" w:rsidRPr="006F2256" w:rsidRDefault="00557F45">
            <w:pPr>
              <w:pStyle w:val="Zpat"/>
              <w:jc w:val="right"/>
              <w:rPr>
                <w:sz w:val="18"/>
                <w:szCs w:val="18"/>
              </w:rPr>
            </w:pPr>
          </w:p>
          <w:p w14:paraId="18ADE945" w14:textId="77777777" w:rsidR="00557F45" w:rsidRPr="00781EF6" w:rsidRDefault="00557F45" w:rsidP="00557F45">
            <w:pPr>
              <w:jc w:val="center"/>
              <w:rPr>
                <w:rFonts w:ascii="Arial" w:eastAsia="Arial Unicode MS" w:hAnsi="Arial" w:cs="Arial"/>
                <w:color w:val="2573BA"/>
                <w:spacing w:val="5"/>
                <w:sz w:val="16"/>
                <w:szCs w:val="16"/>
              </w:rPr>
            </w:pPr>
            <w:r w:rsidRPr="00781EF6">
              <w:rPr>
                <w:rFonts w:ascii="Arial" w:eastAsia="Arial Unicode MS" w:hAnsi="Arial" w:cs="Arial"/>
                <w:color w:val="2573BA"/>
                <w:spacing w:val="5"/>
                <w:sz w:val="16"/>
                <w:szCs w:val="16"/>
              </w:rPr>
              <w:t xml:space="preserve">225 Binney Street, Cambridge, MA 02142 • Phone 781-464-2000 • </w:t>
            </w:r>
            <w:r w:rsidRPr="00781EF6">
              <w:rPr>
                <w:rFonts w:ascii="Arial" w:eastAsia="Arial Unicode MS" w:hAnsi="Arial" w:cs="Arial"/>
                <w:iCs/>
                <w:color w:val="2573BA"/>
                <w:spacing w:val="5"/>
                <w:sz w:val="16"/>
                <w:szCs w:val="16"/>
                <w:u w:color="2573BA"/>
              </w:rPr>
              <w:t>www.biogen.com</w:t>
            </w:r>
          </w:p>
          <w:p w14:paraId="0F2DE8C0" w14:textId="77777777" w:rsidR="00557F45" w:rsidRDefault="00557F45">
            <w:pPr>
              <w:pStyle w:val="Zpat"/>
              <w:jc w:val="right"/>
              <w:rPr>
                <w:sz w:val="18"/>
                <w:szCs w:val="18"/>
              </w:rPr>
            </w:pPr>
          </w:p>
          <w:p w14:paraId="0779D051" w14:textId="7A6A9251" w:rsidR="00CE1D48" w:rsidRPr="006F2256" w:rsidRDefault="00976418" w:rsidP="006F2256">
            <w:pPr>
              <w:pStyle w:val="Zpat"/>
              <w:jc w:val="right"/>
              <w:rPr>
                <w:sz w:val="18"/>
                <w:szCs w:val="18"/>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6A770" w14:textId="77777777" w:rsidR="00976418" w:rsidRDefault="00976418" w:rsidP="00EE15FD">
      <w:r>
        <w:separator/>
      </w:r>
    </w:p>
  </w:footnote>
  <w:footnote w:type="continuationSeparator" w:id="0">
    <w:p w14:paraId="7E144904" w14:textId="77777777" w:rsidR="00976418" w:rsidRDefault="00976418" w:rsidP="00EE15FD">
      <w:r>
        <w:continuationSeparator/>
      </w:r>
    </w:p>
  </w:footnote>
  <w:footnote w:type="continuationNotice" w:id="1">
    <w:p w14:paraId="646DAFE1" w14:textId="77777777" w:rsidR="00976418" w:rsidRDefault="009764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D78B2" w14:textId="77777777" w:rsidR="008C0182" w:rsidRDefault="008C0182" w:rsidP="00EE15FD">
    <w:pPr>
      <w:pStyle w:val="Zhlav"/>
      <w:ind w:left="-5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95950" w14:textId="77777777" w:rsidR="008C0182" w:rsidRDefault="00AA56F9" w:rsidP="00BF14E0">
    <w:pPr>
      <w:pStyle w:val="Zhlav"/>
      <w:ind w:left="-540"/>
    </w:pPr>
    <w:r>
      <w:rPr>
        <w:noProof/>
        <w:lang w:val="cs-CZ" w:eastAsia="cs-CZ"/>
      </w:rPr>
      <w:drawing>
        <wp:inline distT="0" distB="0" distL="0" distR="0" wp14:anchorId="7E6B325E" wp14:editId="717837BB">
          <wp:extent cx="1712222" cy="574040"/>
          <wp:effectExtent l="0" t="0" r="0" b="10160"/>
          <wp:docPr id="200748175" name="Picture 20074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2222" cy="5740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Nadpis1"/>
      <w:lvlText w:val="%1."/>
      <w:legacy w:legacy="1" w:legacySpace="0" w:legacyIndent="0"/>
      <w:lvlJc w:val="left"/>
      <w:pPr>
        <w:ind w:left="0" w:firstLine="0"/>
      </w:pPr>
    </w:lvl>
    <w:lvl w:ilvl="1">
      <w:start w:val="1"/>
      <w:numFmt w:val="decimal"/>
      <w:pStyle w:val="Nadpis2"/>
      <w:lvlText w:val="%1.%2."/>
      <w:legacy w:legacy="1" w:legacySpace="0" w:legacyIndent="0"/>
      <w:lvlJc w:val="left"/>
      <w:pPr>
        <w:ind w:left="0" w:firstLine="0"/>
      </w:pPr>
    </w:lvl>
    <w:lvl w:ilvl="2">
      <w:start w:val="1"/>
      <w:numFmt w:val="decimal"/>
      <w:pStyle w:val="Nadpis3"/>
      <w:lvlText w:val="%1.%2.%3."/>
      <w:legacy w:legacy="1" w:legacySpace="0" w:legacyIndent="708"/>
      <w:lvlJc w:val="left"/>
      <w:pPr>
        <w:ind w:left="0" w:hanging="708"/>
      </w:pPr>
    </w:lvl>
    <w:lvl w:ilvl="3">
      <w:start w:val="1"/>
      <w:numFmt w:val="decimal"/>
      <w:pStyle w:val="Nadpis4"/>
      <w:lvlText w:val="%1.%2.%3.%4."/>
      <w:legacy w:legacy="1" w:legacySpace="0" w:legacyIndent="0"/>
      <w:lvlJc w:val="left"/>
      <w:pPr>
        <w:ind w:left="0" w:firstLine="0"/>
      </w:pPr>
    </w:lvl>
    <w:lvl w:ilvl="4">
      <w:start w:val="1"/>
      <w:numFmt w:val="decimal"/>
      <w:pStyle w:val="Nadpis5"/>
      <w:lvlText w:val="%1.%2.%3.%4.%5."/>
      <w:legacy w:legacy="1" w:legacySpace="0" w:legacyIndent="0"/>
      <w:lvlJc w:val="left"/>
      <w:pPr>
        <w:ind w:left="0" w:firstLine="0"/>
      </w:pPr>
    </w:lvl>
    <w:lvl w:ilvl="5">
      <w:start w:val="1"/>
      <w:numFmt w:val="decimal"/>
      <w:pStyle w:val="Nadpis6"/>
      <w:lvlText w:val="%1.%2.%3.%4.%5.%6."/>
      <w:legacy w:legacy="1" w:legacySpace="0" w:legacyIndent="0"/>
      <w:lvlJc w:val="left"/>
      <w:pPr>
        <w:ind w:left="0" w:firstLine="0"/>
      </w:pPr>
    </w:lvl>
    <w:lvl w:ilvl="6">
      <w:start w:val="1"/>
      <w:numFmt w:val="decimal"/>
      <w:pStyle w:val="Nadpis7"/>
      <w:lvlText w:val="%1.%2.%3.%4.%5.%6.%7."/>
      <w:legacy w:legacy="1" w:legacySpace="0" w:legacyIndent="0"/>
      <w:lvlJc w:val="left"/>
      <w:pPr>
        <w:ind w:left="0" w:firstLine="0"/>
      </w:pPr>
    </w:lvl>
    <w:lvl w:ilvl="7">
      <w:start w:val="1"/>
      <w:numFmt w:val="decimal"/>
      <w:pStyle w:val="Nadpis8"/>
      <w:lvlText w:val="%1.%2.%3.%4.%5.%6.%7.%8."/>
      <w:legacy w:legacy="1" w:legacySpace="0" w:legacyIndent="0"/>
      <w:lvlJc w:val="left"/>
      <w:pPr>
        <w:ind w:left="0" w:firstLine="0"/>
      </w:pPr>
    </w:lvl>
    <w:lvl w:ilvl="8">
      <w:start w:val="1"/>
      <w:numFmt w:val="decimal"/>
      <w:pStyle w:val="Nadpis9"/>
      <w:lvlText w:val="%1.%2.%3.%4.%5.%6.%7.%8.%9."/>
      <w:legacy w:legacy="1" w:legacySpace="0" w:legacyIndent="0"/>
      <w:lvlJc w:val="left"/>
      <w:pPr>
        <w:ind w:left="0" w:firstLine="0"/>
      </w:pPr>
    </w:lvl>
  </w:abstractNum>
  <w:abstractNum w:abstractNumId="1" w15:restartNumberingAfterBreak="0">
    <w:nsid w:val="07DA659B"/>
    <w:multiLevelType w:val="hybridMultilevel"/>
    <w:tmpl w:val="06BA78BE"/>
    <w:lvl w:ilvl="0" w:tplc="0B94B2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45014"/>
    <w:multiLevelType w:val="hybridMultilevel"/>
    <w:tmpl w:val="702840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C74260"/>
    <w:multiLevelType w:val="hybridMultilevel"/>
    <w:tmpl w:val="1D942B9A"/>
    <w:lvl w:ilvl="0" w:tplc="07B059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BA7A63"/>
    <w:multiLevelType w:val="multilevel"/>
    <w:tmpl w:val="09D0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F2EB0"/>
    <w:multiLevelType w:val="hybridMultilevel"/>
    <w:tmpl w:val="7028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50C47"/>
    <w:multiLevelType w:val="singleLevel"/>
    <w:tmpl w:val="F08E2262"/>
    <w:lvl w:ilvl="0">
      <w:start w:val="1"/>
      <w:numFmt w:val="decimal"/>
      <w:lvlText w:val="%1."/>
      <w:legacy w:legacy="1" w:legacySpace="0" w:legacyIndent="283"/>
      <w:lvlJc w:val="left"/>
      <w:pPr>
        <w:ind w:left="283" w:hanging="283"/>
      </w:pPr>
    </w:lvl>
  </w:abstractNum>
  <w:abstractNum w:abstractNumId="7" w15:restartNumberingAfterBreak="0">
    <w:nsid w:val="2DB007D0"/>
    <w:multiLevelType w:val="hybridMultilevel"/>
    <w:tmpl w:val="702840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C54D03"/>
    <w:multiLevelType w:val="hybridMultilevel"/>
    <w:tmpl w:val="702840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9D23DB"/>
    <w:multiLevelType w:val="hybridMultilevel"/>
    <w:tmpl w:val="702840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DA741A"/>
    <w:multiLevelType w:val="hybridMultilevel"/>
    <w:tmpl w:val="D85CF08C"/>
    <w:lvl w:ilvl="0" w:tplc="DF94D010">
      <w:start w:val="1"/>
      <w:numFmt w:val="lowerRoman"/>
      <w:lvlText w:val="%1."/>
      <w:lvlJc w:val="right"/>
      <w:pPr>
        <w:ind w:left="720" w:hanging="360"/>
      </w:pPr>
    </w:lvl>
    <w:lvl w:ilvl="1" w:tplc="A2181658">
      <w:start w:val="1"/>
      <w:numFmt w:val="lowerRoman"/>
      <w:lvlText w:val="%2."/>
      <w:lvlJc w:val="right"/>
      <w:pPr>
        <w:ind w:left="720" w:hanging="360"/>
      </w:pPr>
    </w:lvl>
    <w:lvl w:ilvl="2" w:tplc="8BCC9CCE">
      <w:start w:val="1"/>
      <w:numFmt w:val="lowerRoman"/>
      <w:lvlText w:val="%3."/>
      <w:lvlJc w:val="right"/>
      <w:pPr>
        <w:ind w:left="720" w:hanging="360"/>
      </w:pPr>
    </w:lvl>
    <w:lvl w:ilvl="3" w:tplc="20EC4CB0">
      <w:start w:val="1"/>
      <w:numFmt w:val="lowerRoman"/>
      <w:lvlText w:val="%4."/>
      <w:lvlJc w:val="right"/>
      <w:pPr>
        <w:ind w:left="720" w:hanging="360"/>
      </w:pPr>
    </w:lvl>
    <w:lvl w:ilvl="4" w:tplc="5680F158">
      <w:start w:val="1"/>
      <w:numFmt w:val="lowerRoman"/>
      <w:lvlText w:val="%5."/>
      <w:lvlJc w:val="right"/>
      <w:pPr>
        <w:ind w:left="720" w:hanging="360"/>
      </w:pPr>
    </w:lvl>
    <w:lvl w:ilvl="5" w:tplc="5C4437A8">
      <w:start w:val="1"/>
      <w:numFmt w:val="lowerRoman"/>
      <w:lvlText w:val="%6."/>
      <w:lvlJc w:val="right"/>
      <w:pPr>
        <w:ind w:left="720" w:hanging="360"/>
      </w:pPr>
    </w:lvl>
    <w:lvl w:ilvl="6" w:tplc="767C048E">
      <w:start w:val="1"/>
      <w:numFmt w:val="lowerRoman"/>
      <w:lvlText w:val="%7."/>
      <w:lvlJc w:val="right"/>
      <w:pPr>
        <w:ind w:left="720" w:hanging="360"/>
      </w:pPr>
    </w:lvl>
    <w:lvl w:ilvl="7" w:tplc="0530744C">
      <w:start w:val="1"/>
      <w:numFmt w:val="lowerRoman"/>
      <w:lvlText w:val="%8."/>
      <w:lvlJc w:val="right"/>
      <w:pPr>
        <w:ind w:left="720" w:hanging="360"/>
      </w:pPr>
    </w:lvl>
    <w:lvl w:ilvl="8" w:tplc="E89C331E">
      <w:start w:val="1"/>
      <w:numFmt w:val="lowerRoman"/>
      <w:lvlText w:val="%9."/>
      <w:lvlJc w:val="right"/>
      <w:pPr>
        <w:ind w:left="720" w:hanging="360"/>
      </w:pPr>
    </w:lvl>
  </w:abstractNum>
  <w:abstractNum w:abstractNumId="11" w15:restartNumberingAfterBreak="0">
    <w:nsid w:val="4A3C2ADB"/>
    <w:multiLevelType w:val="multilevel"/>
    <w:tmpl w:val="F7F64FD4"/>
    <w:lvl w:ilvl="0">
      <w:start w:val="1"/>
      <w:numFmt w:val="lowerRoman"/>
      <w:lvlText w:val="%1."/>
      <w:lvlJc w:val="righ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C1160B8"/>
    <w:multiLevelType w:val="hybridMultilevel"/>
    <w:tmpl w:val="581A5F9A"/>
    <w:lvl w:ilvl="0" w:tplc="0DBAE902">
      <w:numFmt w:val="bullet"/>
      <w:lvlText w:val="•"/>
      <w:lvlJc w:val="left"/>
      <w:pPr>
        <w:ind w:left="494" w:hanging="362"/>
      </w:pPr>
      <w:rPr>
        <w:rFonts w:ascii="Arial" w:eastAsia="Arial" w:hAnsi="Arial" w:cs="Arial" w:hint="default"/>
        <w:w w:val="103"/>
        <w:sz w:val="20"/>
        <w:szCs w:val="20"/>
      </w:rPr>
    </w:lvl>
    <w:lvl w:ilvl="1" w:tplc="B80E9D2E">
      <w:numFmt w:val="bullet"/>
      <w:lvlText w:val="•"/>
      <w:lvlJc w:val="left"/>
      <w:pPr>
        <w:ind w:left="1416" w:hanging="362"/>
      </w:pPr>
      <w:rPr>
        <w:rFonts w:hint="default"/>
      </w:rPr>
    </w:lvl>
    <w:lvl w:ilvl="2" w:tplc="95B26AD8">
      <w:numFmt w:val="bullet"/>
      <w:lvlText w:val="•"/>
      <w:lvlJc w:val="left"/>
      <w:pPr>
        <w:ind w:left="2332" w:hanging="362"/>
      </w:pPr>
      <w:rPr>
        <w:rFonts w:hint="default"/>
      </w:rPr>
    </w:lvl>
    <w:lvl w:ilvl="3" w:tplc="69D45668">
      <w:numFmt w:val="bullet"/>
      <w:lvlText w:val="•"/>
      <w:lvlJc w:val="left"/>
      <w:pPr>
        <w:ind w:left="3248" w:hanging="362"/>
      </w:pPr>
      <w:rPr>
        <w:rFonts w:hint="default"/>
      </w:rPr>
    </w:lvl>
    <w:lvl w:ilvl="4" w:tplc="49E66AC2">
      <w:numFmt w:val="bullet"/>
      <w:lvlText w:val="•"/>
      <w:lvlJc w:val="left"/>
      <w:pPr>
        <w:ind w:left="4164" w:hanging="362"/>
      </w:pPr>
      <w:rPr>
        <w:rFonts w:hint="default"/>
      </w:rPr>
    </w:lvl>
    <w:lvl w:ilvl="5" w:tplc="FDFC48FC">
      <w:numFmt w:val="bullet"/>
      <w:lvlText w:val="•"/>
      <w:lvlJc w:val="left"/>
      <w:pPr>
        <w:ind w:left="5080" w:hanging="362"/>
      </w:pPr>
      <w:rPr>
        <w:rFonts w:hint="default"/>
      </w:rPr>
    </w:lvl>
    <w:lvl w:ilvl="6" w:tplc="78D62038">
      <w:numFmt w:val="bullet"/>
      <w:lvlText w:val="•"/>
      <w:lvlJc w:val="left"/>
      <w:pPr>
        <w:ind w:left="5996" w:hanging="362"/>
      </w:pPr>
      <w:rPr>
        <w:rFonts w:hint="default"/>
      </w:rPr>
    </w:lvl>
    <w:lvl w:ilvl="7" w:tplc="652CAB36">
      <w:numFmt w:val="bullet"/>
      <w:lvlText w:val="•"/>
      <w:lvlJc w:val="left"/>
      <w:pPr>
        <w:ind w:left="6912" w:hanging="362"/>
      </w:pPr>
      <w:rPr>
        <w:rFonts w:hint="default"/>
      </w:rPr>
    </w:lvl>
    <w:lvl w:ilvl="8" w:tplc="D840C3B8">
      <w:numFmt w:val="bullet"/>
      <w:lvlText w:val="•"/>
      <w:lvlJc w:val="left"/>
      <w:pPr>
        <w:ind w:left="7828" w:hanging="362"/>
      </w:pPr>
      <w:rPr>
        <w:rFonts w:hint="default"/>
      </w:rPr>
    </w:lvl>
  </w:abstractNum>
  <w:abstractNum w:abstractNumId="13" w15:restartNumberingAfterBreak="0">
    <w:nsid w:val="50091F5C"/>
    <w:multiLevelType w:val="hybridMultilevel"/>
    <w:tmpl w:val="687A7A30"/>
    <w:lvl w:ilvl="0" w:tplc="AA90DA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D10AEC"/>
    <w:multiLevelType w:val="hybridMultilevel"/>
    <w:tmpl w:val="702840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5"/>
  </w:num>
  <w:num w:numId="3">
    <w:abstractNumId w:val="13"/>
  </w:num>
  <w:num w:numId="4">
    <w:abstractNumId w:val="0"/>
  </w:num>
  <w:num w:numId="5">
    <w:abstractNumId w:val="6"/>
  </w:num>
  <w:num w:numId="6">
    <w:abstractNumId w:val="1"/>
  </w:num>
  <w:num w:numId="7">
    <w:abstractNumId w:val="10"/>
  </w:num>
  <w:num w:numId="8">
    <w:abstractNumId w:val="4"/>
    <w:lvlOverride w:ilvl="0">
      <w:lvl w:ilvl="0">
        <w:numFmt w:val="lowerRoman"/>
        <w:lvlText w:val="%1."/>
        <w:lvlJc w:val="right"/>
      </w:lvl>
    </w:lvlOverride>
  </w:num>
  <w:num w:numId="9">
    <w:abstractNumId w:val="4"/>
    <w:lvlOverride w:ilvl="0">
      <w:lvl w:ilvl="0">
        <w:numFmt w:val="lowerRoman"/>
        <w:lvlText w:val="%1."/>
        <w:lvlJc w:val="right"/>
      </w:lvl>
    </w:lvlOverride>
  </w:num>
  <w:num w:numId="10">
    <w:abstractNumId w:val="4"/>
    <w:lvlOverride w:ilvl="0">
      <w:lvl w:ilvl="0">
        <w:numFmt w:val="lowerRoman"/>
        <w:lvlText w:val="%1."/>
        <w:lvlJc w:val="right"/>
      </w:lvl>
    </w:lvlOverride>
  </w:num>
  <w:num w:numId="11">
    <w:abstractNumId w:val="7"/>
  </w:num>
  <w:num w:numId="12">
    <w:abstractNumId w:val="14"/>
  </w:num>
  <w:num w:numId="13">
    <w:abstractNumId w:val="2"/>
  </w:num>
  <w:num w:numId="14">
    <w:abstractNumId w:val="9"/>
  </w:num>
  <w:num w:numId="15">
    <w:abstractNumId w:val="8"/>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FDF"/>
    <w:rsid w:val="00004D3A"/>
    <w:rsid w:val="000067F1"/>
    <w:rsid w:val="000238AF"/>
    <w:rsid w:val="00024B10"/>
    <w:rsid w:val="00033F89"/>
    <w:rsid w:val="00034C15"/>
    <w:rsid w:val="00034C4D"/>
    <w:rsid w:val="00035896"/>
    <w:rsid w:val="000361C1"/>
    <w:rsid w:val="00052EE6"/>
    <w:rsid w:val="0005476F"/>
    <w:rsid w:val="00070D07"/>
    <w:rsid w:val="000925BC"/>
    <w:rsid w:val="000B1D5F"/>
    <w:rsid w:val="000B7C12"/>
    <w:rsid w:val="000C2D18"/>
    <w:rsid w:val="000D0250"/>
    <w:rsid w:val="000E0179"/>
    <w:rsid w:val="000F5498"/>
    <w:rsid w:val="00100FED"/>
    <w:rsid w:val="00106015"/>
    <w:rsid w:val="00116609"/>
    <w:rsid w:val="001169DA"/>
    <w:rsid w:val="00124ED0"/>
    <w:rsid w:val="00141084"/>
    <w:rsid w:val="00154EC8"/>
    <w:rsid w:val="001603CA"/>
    <w:rsid w:val="001636AB"/>
    <w:rsid w:val="001641CA"/>
    <w:rsid w:val="00171B58"/>
    <w:rsid w:val="00183376"/>
    <w:rsid w:val="001A0F3C"/>
    <w:rsid w:val="001B47ED"/>
    <w:rsid w:val="001D0C47"/>
    <w:rsid w:val="001D5BE8"/>
    <w:rsid w:val="001E0B95"/>
    <w:rsid w:val="001E724C"/>
    <w:rsid w:val="001F583C"/>
    <w:rsid w:val="001F602C"/>
    <w:rsid w:val="002111F9"/>
    <w:rsid w:val="00221D8E"/>
    <w:rsid w:val="00225F58"/>
    <w:rsid w:val="00227EBC"/>
    <w:rsid w:val="00233A13"/>
    <w:rsid w:val="00251F04"/>
    <w:rsid w:val="0025411A"/>
    <w:rsid w:val="00257987"/>
    <w:rsid w:val="0026197A"/>
    <w:rsid w:val="002620B8"/>
    <w:rsid w:val="0027294F"/>
    <w:rsid w:val="00272A59"/>
    <w:rsid w:val="002A149C"/>
    <w:rsid w:val="002A2670"/>
    <w:rsid w:val="002B2D9F"/>
    <w:rsid w:val="002B42D7"/>
    <w:rsid w:val="002C40FD"/>
    <w:rsid w:val="002C6134"/>
    <w:rsid w:val="002D1EAD"/>
    <w:rsid w:val="002D56BC"/>
    <w:rsid w:val="002D60E5"/>
    <w:rsid w:val="002E03A3"/>
    <w:rsid w:val="002E5A35"/>
    <w:rsid w:val="002E60C8"/>
    <w:rsid w:val="002F5618"/>
    <w:rsid w:val="00312919"/>
    <w:rsid w:val="0031768E"/>
    <w:rsid w:val="00317D56"/>
    <w:rsid w:val="00331646"/>
    <w:rsid w:val="00333985"/>
    <w:rsid w:val="00342E76"/>
    <w:rsid w:val="00344563"/>
    <w:rsid w:val="003564FE"/>
    <w:rsid w:val="00357752"/>
    <w:rsid w:val="00364F00"/>
    <w:rsid w:val="00370E42"/>
    <w:rsid w:val="00373A4E"/>
    <w:rsid w:val="00373F6E"/>
    <w:rsid w:val="003751B0"/>
    <w:rsid w:val="00381F9D"/>
    <w:rsid w:val="00382961"/>
    <w:rsid w:val="003830D6"/>
    <w:rsid w:val="0038367B"/>
    <w:rsid w:val="00383AB3"/>
    <w:rsid w:val="003854EC"/>
    <w:rsid w:val="003866E2"/>
    <w:rsid w:val="003960B3"/>
    <w:rsid w:val="003B6958"/>
    <w:rsid w:val="003C4BD5"/>
    <w:rsid w:val="003C787E"/>
    <w:rsid w:val="003D756B"/>
    <w:rsid w:val="003E0125"/>
    <w:rsid w:val="003E0D77"/>
    <w:rsid w:val="003E5CF3"/>
    <w:rsid w:val="003F0A0F"/>
    <w:rsid w:val="003F3ECD"/>
    <w:rsid w:val="003F5613"/>
    <w:rsid w:val="003F7BE6"/>
    <w:rsid w:val="00400DB9"/>
    <w:rsid w:val="0041123E"/>
    <w:rsid w:val="00433622"/>
    <w:rsid w:val="004404E8"/>
    <w:rsid w:val="00440BB6"/>
    <w:rsid w:val="00441F13"/>
    <w:rsid w:val="004464F5"/>
    <w:rsid w:val="00452B2E"/>
    <w:rsid w:val="00484899"/>
    <w:rsid w:val="00484D02"/>
    <w:rsid w:val="00490E5C"/>
    <w:rsid w:val="004A33E8"/>
    <w:rsid w:val="004A5BC1"/>
    <w:rsid w:val="004A6CBA"/>
    <w:rsid w:val="004B0B3E"/>
    <w:rsid w:val="004C2CE0"/>
    <w:rsid w:val="004C70D6"/>
    <w:rsid w:val="004D267B"/>
    <w:rsid w:val="004E2B69"/>
    <w:rsid w:val="004E4E84"/>
    <w:rsid w:val="005023EA"/>
    <w:rsid w:val="0050271B"/>
    <w:rsid w:val="005042C2"/>
    <w:rsid w:val="005226CA"/>
    <w:rsid w:val="00526E87"/>
    <w:rsid w:val="00531502"/>
    <w:rsid w:val="00552138"/>
    <w:rsid w:val="00557F45"/>
    <w:rsid w:val="00564BC4"/>
    <w:rsid w:val="0057503E"/>
    <w:rsid w:val="00581AEF"/>
    <w:rsid w:val="00590173"/>
    <w:rsid w:val="0059255D"/>
    <w:rsid w:val="00593DBE"/>
    <w:rsid w:val="005A0B83"/>
    <w:rsid w:val="005B3A85"/>
    <w:rsid w:val="005B5F95"/>
    <w:rsid w:val="005C152B"/>
    <w:rsid w:val="005C24EE"/>
    <w:rsid w:val="005E1599"/>
    <w:rsid w:val="005F2B2F"/>
    <w:rsid w:val="00601C98"/>
    <w:rsid w:val="00606063"/>
    <w:rsid w:val="00615636"/>
    <w:rsid w:val="00616C88"/>
    <w:rsid w:val="00617374"/>
    <w:rsid w:val="0062019E"/>
    <w:rsid w:val="006205BE"/>
    <w:rsid w:val="006228FA"/>
    <w:rsid w:val="00632187"/>
    <w:rsid w:val="00632B43"/>
    <w:rsid w:val="00644FC5"/>
    <w:rsid w:val="00645651"/>
    <w:rsid w:val="006579E1"/>
    <w:rsid w:val="00665C62"/>
    <w:rsid w:val="006814E3"/>
    <w:rsid w:val="00683C35"/>
    <w:rsid w:val="00684E74"/>
    <w:rsid w:val="006919D9"/>
    <w:rsid w:val="00692EDD"/>
    <w:rsid w:val="00694813"/>
    <w:rsid w:val="00694B07"/>
    <w:rsid w:val="006A1B4C"/>
    <w:rsid w:val="006A373F"/>
    <w:rsid w:val="006B6DF9"/>
    <w:rsid w:val="006C035A"/>
    <w:rsid w:val="006D525E"/>
    <w:rsid w:val="006E03A2"/>
    <w:rsid w:val="006E2F69"/>
    <w:rsid w:val="006F1AC7"/>
    <w:rsid w:val="006F2256"/>
    <w:rsid w:val="00700C61"/>
    <w:rsid w:val="00702328"/>
    <w:rsid w:val="00703084"/>
    <w:rsid w:val="007041D2"/>
    <w:rsid w:val="00705138"/>
    <w:rsid w:val="00712965"/>
    <w:rsid w:val="007129C7"/>
    <w:rsid w:val="007138B1"/>
    <w:rsid w:val="00715B58"/>
    <w:rsid w:val="00731BDC"/>
    <w:rsid w:val="00737D1E"/>
    <w:rsid w:val="00760582"/>
    <w:rsid w:val="00774EB2"/>
    <w:rsid w:val="00786B7E"/>
    <w:rsid w:val="00790EE1"/>
    <w:rsid w:val="0079282C"/>
    <w:rsid w:val="00794996"/>
    <w:rsid w:val="007A04C2"/>
    <w:rsid w:val="007B26C9"/>
    <w:rsid w:val="007B6D99"/>
    <w:rsid w:val="007C4E89"/>
    <w:rsid w:val="007C5A5C"/>
    <w:rsid w:val="007D2B77"/>
    <w:rsid w:val="007D6347"/>
    <w:rsid w:val="007D730A"/>
    <w:rsid w:val="007E003B"/>
    <w:rsid w:val="007E6924"/>
    <w:rsid w:val="007F4DCA"/>
    <w:rsid w:val="00805248"/>
    <w:rsid w:val="00814792"/>
    <w:rsid w:val="00823C34"/>
    <w:rsid w:val="00824785"/>
    <w:rsid w:val="00824B93"/>
    <w:rsid w:val="008320CD"/>
    <w:rsid w:val="00840053"/>
    <w:rsid w:val="00850CB3"/>
    <w:rsid w:val="00853514"/>
    <w:rsid w:val="00864232"/>
    <w:rsid w:val="0086615A"/>
    <w:rsid w:val="00866D17"/>
    <w:rsid w:val="00872485"/>
    <w:rsid w:val="00872691"/>
    <w:rsid w:val="00873C8E"/>
    <w:rsid w:val="00874DC3"/>
    <w:rsid w:val="0088639A"/>
    <w:rsid w:val="008A3815"/>
    <w:rsid w:val="008B10EF"/>
    <w:rsid w:val="008B2642"/>
    <w:rsid w:val="008C0182"/>
    <w:rsid w:val="008D6A5F"/>
    <w:rsid w:val="008E1BE1"/>
    <w:rsid w:val="008F2EF7"/>
    <w:rsid w:val="008F57B9"/>
    <w:rsid w:val="008F6C7F"/>
    <w:rsid w:val="008F79AB"/>
    <w:rsid w:val="008F79E4"/>
    <w:rsid w:val="00905164"/>
    <w:rsid w:val="00906256"/>
    <w:rsid w:val="0091410F"/>
    <w:rsid w:val="0091553A"/>
    <w:rsid w:val="00920594"/>
    <w:rsid w:val="00924305"/>
    <w:rsid w:val="00932C82"/>
    <w:rsid w:val="00935BAC"/>
    <w:rsid w:val="009364D0"/>
    <w:rsid w:val="0093713F"/>
    <w:rsid w:val="0094614A"/>
    <w:rsid w:val="009478AB"/>
    <w:rsid w:val="0095507D"/>
    <w:rsid w:val="00960C75"/>
    <w:rsid w:val="00975A68"/>
    <w:rsid w:val="00976418"/>
    <w:rsid w:val="009806B4"/>
    <w:rsid w:val="0098443E"/>
    <w:rsid w:val="0098727C"/>
    <w:rsid w:val="00994656"/>
    <w:rsid w:val="00995467"/>
    <w:rsid w:val="009A4931"/>
    <w:rsid w:val="009A59EC"/>
    <w:rsid w:val="009A78C9"/>
    <w:rsid w:val="009C1C76"/>
    <w:rsid w:val="009C7139"/>
    <w:rsid w:val="009D54BA"/>
    <w:rsid w:val="009E01EC"/>
    <w:rsid w:val="009E436A"/>
    <w:rsid w:val="009E5068"/>
    <w:rsid w:val="009F687E"/>
    <w:rsid w:val="00A012C2"/>
    <w:rsid w:val="00A03EFE"/>
    <w:rsid w:val="00A21102"/>
    <w:rsid w:val="00A2187B"/>
    <w:rsid w:val="00A245DE"/>
    <w:rsid w:val="00A2656B"/>
    <w:rsid w:val="00A40DF8"/>
    <w:rsid w:val="00A44ED8"/>
    <w:rsid w:val="00A47BBE"/>
    <w:rsid w:val="00A55B17"/>
    <w:rsid w:val="00A651F0"/>
    <w:rsid w:val="00A66CC1"/>
    <w:rsid w:val="00A72CBB"/>
    <w:rsid w:val="00A742DB"/>
    <w:rsid w:val="00A77E63"/>
    <w:rsid w:val="00A87F39"/>
    <w:rsid w:val="00A93070"/>
    <w:rsid w:val="00AA0EF8"/>
    <w:rsid w:val="00AA56F9"/>
    <w:rsid w:val="00AC06E6"/>
    <w:rsid w:val="00AC60DF"/>
    <w:rsid w:val="00AD5EBC"/>
    <w:rsid w:val="00AD6E2E"/>
    <w:rsid w:val="00AE626D"/>
    <w:rsid w:val="00AF1C5B"/>
    <w:rsid w:val="00AF5BB2"/>
    <w:rsid w:val="00B00152"/>
    <w:rsid w:val="00B02529"/>
    <w:rsid w:val="00B07ECE"/>
    <w:rsid w:val="00B12E69"/>
    <w:rsid w:val="00B17894"/>
    <w:rsid w:val="00B24DAD"/>
    <w:rsid w:val="00B314E7"/>
    <w:rsid w:val="00B315AF"/>
    <w:rsid w:val="00B34B32"/>
    <w:rsid w:val="00B34DF9"/>
    <w:rsid w:val="00B36E6E"/>
    <w:rsid w:val="00B40242"/>
    <w:rsid w:val="00B43224"/>
    <w:rsid w:val="00B436A8"/>
    <w:rsid w:val="00B44234"/>
    <w:rsid w:val="00B45B05"/>
    <w:rsid w:val="00B46275"/>
    <w:rsid w:val="00B46690"/>
    <w:rsid w:val="00B51188"/>
    <w:rsid w:val="00B54F55"/>
    <w:rsid w:val="00B5752C"/>
    <w:rsid w:val="00B6568B"/>
    <w:rsid w:val="00B753B6"/>
    <w:rsid w:val="00B82306"/>
    <w:rsid w:val="00B83007"/>
    <w:rsid w:val="00B85087"/>
    <w:rsid w:val="00B87AFB"/>
    <w:rsid w:val="00B9008A"/>
    <w:rsid w:val="00B92CFB"/>
    <w:rsid w:val="00B93946"/>
    <w:rsid w:val="00B97840"/>
    <w:rsid w:val="00BA089F"/>
    <w:rsid w:val="00BB3287"/>
    <w:rsid w:val="00BB55C8"/>
    <w:rsid w:val="00BB61A0"/>
    <w:rsid w:val="00BE0B80"/>
    <w:rsid w:val="00BE568D"/>
    <w:rsid w:val="00BF14E0"/>
    <w:rsid w:val="00BF234B"/>
    <w:rsid w:val="00BF3E66"/>
    <w:rsid w:val="00C00D75"/>
    <w:rsid w:val="00C02F31"/>
    <w:rsid w:val="00C07365"/>
    <w:rsid w:val="00C16BEA"/>
    <w:rsid w:val="00C2183D"/>
    <w:rsid w:val="00C24655"/>
    <w:rsid w:val="00C25467"/>
    <w:rsid w:val="00C2563B"/>
    <w:rsid w:val="00C272CE"/>
    <w:rsid w:val="00C334A0"/>
    <w:rsid w:val="00C365C7"/>
    <w:rsid w:val="00C4653D"/>
    <w:rsid w:val="00C528DB"/>
    <w:rsid w:val="00C66DAA"/>
    <w:rsid w:val="00C711E9"/>
    <w:rsid w:val="00C8340A"/>
    <w:rsid w:val="00C94CDF"/>
    <w:rsid w:val="00C9507F"/>
    <w:rsid w:val="00CA2BE7"/>
    <w:rsid w:val="00CC363E"/>
    <w:rsid w:val="00CC378F"/>
    <w:rsid w:val="00CD5721"/>
    <w:rsid w:val="00CE05B8"/>
    <w:rsid w:val="00CE1D48"/>
    <w:rsid w:val="00CE39D9"/>
    <w:rsid w:val="00CF315D"/>
    <w:rsid w:val="00D00510"/>
    <w:rsid w:val="00D02A82"/>
    <w:rsid w:val="00D035A6"/>
    <w:rsid w:val="00D05899"/>
    <w:rsid w:val="00D07463"/>
    <w:rsid w:val="00D126A7"/>
    <w:rsid w:val="00D3097B"/>
    <w:rsid w:val="00D32053"/>
    <w:rsid w:val="00D33059"/>
    <w:rsid w:val="00D332DD"/>
    <w:rsid w:val="00D36BAB"/>
    <w:rsid w:val="00D42850"/>
    <w:rsid w:val="00D47A4E"/>
    <w:rsid w:val="00D51FDF"/>
    <w:rsid w:val="00D54B94"/>
    <w:rsid w:val="00D829D4"/>
    <w:rsid w:val="00DA21D5"/>
    <w:rsid w:val="00DA36AC"/>
    <w:rsid w:val="00DA793F"/>
    <w:rsid w:val="00DB211F"/>
    <w:rsid w:val="00DB29EE"/>
    <w:rsid w:val="00DD714B"/>
    <w:rsid w:val="00DE0857"/>
    <w:rsid w:val="00DE136E"/>
    <w:rsid w:val="00DE44C0"/>
    <w:rsid w:val="00DE6157"/>
    <w:rsid w:val="00DF07EE"/>
    <w:rsid w:val="00DF2151"/>
    <w:rsid w:val="00E03593"/>
    <w:rsid w:val="00E05D29"/>
    <w:rsid w:val="00E14925"/>
    <w:rsid w:val="00E21031"/>
    <w:rsid w:val="00E27A9F"/>
    <w:rsid w:val="00E32117"/>
    <w:rsid w:val="00E32DF5"/>
    <w:rsid w:val="00E33E23"/>
    <w:rsid w:val="00E3558F"/>
    <w:rsid w:val="00E360E8"/>
    <w:rsid w:val="00E36C1A"/>
    <w:rsid w:val="00E479CB"/>
    <w:rsid w:val="00E52A98"/>
    <w:rsid w:val="00E85DB8"/>
    <w:rsid w:val="00E90D7D"/>
    <w:rsid w:val="00E937E7"/>
    <w:rsid w:val="00E941F7"/>
    <w:rsid w:val="00E96301"/>
    <w:rsid w:val="00E97AFC"/>
    <w:rsid w:val="00E97FF8"/>
    <w:rsid w:val="00EB0895"/>
    <w:rsid w:val="00EB3BFE"/>
    <w:rsid w:val="00EB68E7"/>
    <w:rsid w:val="00ED481C"/>
    <w:rsid w:val="00EE15FD"/>
    <w:rsid w:val="00EE66D7"/>
    <w:rsid w:val="00EF2149"/>
    <w:rsid w:val="00EF40B3"/>
    <w:rsid w:val="00EF4810"/>
    <w:rsid w:val="00EF5058"/>
    <w:rsid w:val="00F033B1"/>
    <w:rsid w:val="00F1084C"/>
    <w:rsid w:val="00F11EE7"/>
    <w:rsid w:val="00F31BBC"/>
    <w:rsid w:val="00F32D38"/>
    <w:rsid w:val="00F37612"/>
    <w:rsid w:val="00F4392C"/>
    <w:rsid w:val="00F53B8F"/>
    <w:rsid w:val="00F54E76"/>
    <w:rsid w:val="00F55E89"/>
    <w:rsid w:val="00F77BA2"/>
    <w:rsid w:val="00F77D21"/>
    <w:rsid w:val="00F827BF"/>
    <w:rsid w:val="00F850F7"/>
    <w:rsid w:val="00F9406F"/>
    <w:rsid w:val="00F95B84"/>
    <w:rsid w:val="00FA6EE5"/>
    <w:rsid w:val="00FA7826"/>
    <w:rsid w:val="00FB18CC"/>
    <w:rsid w:val="00FB3393"/>
    <w:rsid w:val="00FB646F"/>
    <w:rsid w:val="00FC7725"/>
    <w:rsid w:val="00FD1738"/>
    <w:rsid w:val="00FE48F8"/>
    <w:rsid w:val="00FF3D58"/>
    <w:rsid w:val="00FF525C"/>
    <w:rsid w:val="47159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5F42F"/>
  <w14:defaultImageDpi w14:val="300"/>
  <w15:docId w15:val="{55A47CE3-ECAC-43C7-B995-9B35E1D8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1AEF"/>
    <w:rPr>
      <w:rFonts w:ascii="Times New Roman" w:eastAsia="Times New Roman" w:hAnsi="Times New Roman" w:cs="Times New Roman"/>
    </w:rPr>
  </w:style>
  <w:style w:type="paragraph" w:styleId="Nadpis1">
    <w:name w:val="heading 1"/>
    <w:basedOn w:val="Normln"/>
    <w:next w:val="Normln"/>
    <w:link w:val="Nadpis1Char"/>
    <w:qFormat/>
    <w:rsid w:val="003C787E"/>
    <w:pPr>
      <w:widowControl w:val="0"/>
      <w:numPr>
        <w:numId w:val="4"/>
      </w:numPr>
      <w:tabs>
        <w:tab w:val="left" w:pos="851"/>
      </w:tabs>
      <w:spacing w:before="480" w:after="120"/>
      <w:ind w:hanging="851"/>
      <w:outlineLvl w:val="0"/>
    </w:pPr>
    <w:rPr>
      <w:rFonts w:ascii="Arial" w:hAnsi="Arial"/>
      <w:b/>
      <w:kern w:val="28"/>
      <w:sz w:val="28"/>
      <w:szCs w:val="20"/>
    </w:rPr>
  </w:style>
  <w:style w:type="paragraph" w:styleId="Nadpis2">
    <w:name w:val="heading 2"/>
    <w:basedOn w:val="Nadpis1"/>
    <w:next w:val="Normln"/>
    <w:link w:val="Nadpis2Char"/>
    <w:qFormat/>
    <w:rsid w:val="003C787E"/>
    <w:pPr>
      <w:numPr>
        <w:ilvl w:val="1"/>
      </w:numPr>
      <w:spacing w:before="120" w:after="60"/>
      <w:ind w:hanging="851"/>
      <w:outlineLvl w:val="1"/>
    </w:pPr>
    <w:rPr>
      <w:sz w:val="24"/>
    </w:rPr>
  </w:style>
  <w:style w:type="paragraph" w:styleId="Nadpis3">
    <w:name w:val="heading 3"/>
    <w:basedOn w:val="Nadpis2"/>
    <w:next w:val="Normln"/>
    <w:link w:val="Nadpis3Char"/>
    <w:qFormat/>
    <w:rsid w:val="003C787E"/>
    <w:pPr>
      <w:numPr>
        <w:ilvl w:val="2"/>
      </w:numPr>
      <w:ind w:hanging="851"/>
      <w:outlineLvl w:val="2"/>
    </w:pPr>
    <w:rPr>
      <w:b w:val="0"/>
      <w:sz w:val="22"/>
    </w:rPr>
  </w:style>
  <w:style w:type="paragraph" w:styleId="Nadpis4">
    <w:name w:val="heading 4"/>
    <w:basedOn w:val="Nadpis3"/>
    <w:next w:val="Normln"/>
    <w:link w:val="Nadpis4Char"/>
    <w:qFormat/>
    <w:rsid w:val="003C787E"/>
    <w:pPr>
      <w:numPr>
        <w:ilvl w:val="3"/>
      </w:numPr>
      <w:ind w:hanging="851"/>
      <w:outlineLvl w:val="3"/>
    </w:pPr>
  </w:style>
  <w:style w:type="paragraph" w:styleId="Nadpis5">
    <w:name w:val="heading 5"/>
    <w:basedOn w:val="Nadpis4"/>
    <w:next w:val="Normln"/>
    <w:link w:val="Nadpis5Char"/>
    <w:qFormat/>
    <w:rsid w:val="003C787E"/>
    <w:pPr>
      <w:numPr>
        <w:ilvl w:val="4"/>
      </w:numPr>
      <w:ind w:hanging="851"/>
      <w:outlineLvl w:val="4"/>
    </w:pPr>
  </w:style>
  <w:style w:type="paragraph" w:styleId="Nadpis6">
    <w:name w:val="heading 6"/>
    <w:basedOn w:val="Nadpis5"/>
    <w:next w:val="Normln"/>
    <w:link w:val="Nadpis6Char"/>
    <w:qFormat/>
    <w:rsid w:val="003C787E"/>
    <w:pPr>
      <w:numPr>
        <w:ilvl w:val="5"/>
      </w:numPr>
      <w:ind w:hanging="851"/>
      <w:outlineLvl w:val="5"/>
    </w:pPr>
  </w:style>
  <w:style w:type="paragraph" w:styleId="Nadpis7">
    <w:name w:val="heading 7"/>
    <w:basedOn w:val="Nadpis6"/>
    <w:next w:val="Normln"/>
    <w:link w:val="Nadpis7Char"/>
    <w:qFormat/>
    <w:rsid w:val="003C787E"/>
    <w:pPr>
      <w:numPr>
        <w:ilvl w:val="6"/>
      </w:numPr>
      <w:ind w:hanging="851"/>
      <w:outlineLvl w:val="6"/>
    </w:pPr>
  </w:style>
  <w:style w:type="paragraph" w:styleId="Nadpis8">
    <w:name w:val="heading 8"/>
    <w:basedOn w:val="Nadpis7"/>
    <w:next w:val="Normln"/>
    <w:link w:val="Nadpis8Char"/>
    <w:qFormat/>
    <w:rsid w:val="003C787E"/>
    <w:pPr>
      <w:numPr>
        <w:ilvl w:val="7"/>
      </w:numPr>
      <w:ind w:hanging="851"/>
      <w:outlineLvl w:val="7"/>
    </w:pPr>
  </w:style>
  <w:style w:type="paragraph" w:styleId="Nadpis9">
    <w:name w:val="heading 9"/>
    <w:basedOn w:val="Nadpis8"/>
    <w:next w:val="Normln"/>
    <w:link w:val="Nadpis9Char"/>
    <w:qFormat/>
    <w:rsid w:val="003C787E"/>
    <w:pPr>
      <w:numPr>
        <w:ilvl w:val="8"/>
      </w:numPr>
      <w:tabs>
        <w:tab w:val="num" w:pos="360"/>
      </w:tabs>
      <w:ind w:hanging="851"/>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inks">
    <w:name w:val="Links"/>
    <w:basedOn w:val="Normln"/>
    <w:next w:val="AdresaHTML"/>
    <w:qFormat/>
    <w:rsid w:val="003F0A0F"/>
    <w:pPr>
      <w:tabs>
        <w:tab w:val="left" w:pos="0"/>
      </w:tabs>
      <w:suppressAutoHyphens/>
      <w:spacing w:line="276" w:lineRule="auto"/>
      <w:outlineLvl w:val="0"/>
    </w:pPr>
    <w:rPr>
      <w:rFonts w:ascii="Arial" w:hAnsi="Arial" w:cs="Arial"/>
      <w:color w:val="2573BA"/>
      <w:sz w:val="22"/>
      <w:szCs w:val="22"/>
      <w:u w:val="single"/>
    </w:rPr>
  </w:style>
  <w:style w:type="paragraph" w:styleId="AdresaHTML">
    <w:name w:val="HTML Address"/>
    <w:basedOn w:val="Normln"/>
    <w:link w:val="AdresaHTMLChar"/>
    <w:uiPriority w:val="99"/>
    <w:semiHidden/>
    <w:unhideWhenUsed/>
    <w:rsid w:val="003F0A0F"/>
    <w:rPr>
      <w:i/>
      <w:iCs/>
    </w:rPr>
  </w:style>
  <w:style w:type="character" w:customStyle="1" w:styleId="AdresaHTMLChar">
    <w:name w:val="Adresa HTML Char"/>
    <w:basedOn w:val="Standardnpsmoodstavce"/>
    <w:link w:val="AdresaHTML"/>
    <w:uiPriority w:val="99"/>
    <w:semiHidden/>
    <w:rsid w:val="003F0A0F"/>
    <w:rPr>
      <w:i/>
      <w:iCs/>
    </w:rPr>
  </w:style>
  <w:style w:type="paragraph" w:customStyle="1" w:styleId="ContactInfo">
    <w:name w:val="ContactInfo"/>
    <w:basedOn w:val="Normln"/>
    <w:qFormat/>
    <w:rsid w:val="005A0B83"/>
    <w:pPr>
      <w:tabs>
        <w:tab w:val="left" w:pos="540"/>
      </w:tabs>
      <w:suppressAutoHyphens/>
      <w:spacing w:line="288" w:lineRule="auto"/>
      <w:outlineLvl w:val="0"/>
    </w:pPr>
    <w:rPr>
      <w:rFonts w:ascii="Arial" w:eastAsia="Arial Unicode MS" w:hAnsi="Arial" w:cs="Arial"/>
      <w:color w:val="2573BA"/>
      <w:sz w:val="22"/>
      <w:szCs w:val="22"/>
      <w:u w:color="2573BA"/>
    </w:rPr>
  </w:style>
  <w:style w:type="paragraph" w:styleId="Zhlav">
    <w:name w:val="header"/>
    <w:basedOn w:val="Normln"/>
    <w:link w:val="ZhlavChar"/>
    <w:uiPriority w:val="99"/>
    <w:unhideWhenUsed/>
    <w:rsid w:val="00EE15FD"/>
    <w:pPr>
      <w:tabs>
        <w:tab w:val="center" w:pos="4320"/>
        <w:tab w:val="right" w:pos="8640"/>
      </w:tabs>
    </w:pPr>
    <w:rPr>
      <w:rFonts w:asciiTheme="minorHAnsi" w:eastAsiaTheme="minorEastAsia" w:hAnsiTheme="minorHAnsi" w:cstheme="minorBidi"/>
    </w:rPr>
  </w:style>
  <w:style w:type="character" w:customStyle="1" w:styleId="ZhlavChar">
    <w:name w:val="Záhlaví Char"/>
    <w:basedOn w:val="Standardnpsmoodstavce"/>
    <w:link w:val="Zhlav"/>
    <w:uiPriority w:val="99"/>
    <w:rsid w:val="00EE15FD"/>
  </w:style>
  <w:style w:type="paragraph" w:styleId="Zpat">
    <w:name w:val="footer"/>
    <w:basedOn w:val="Normln"/>
    <w:link w:val="ZpatChar"/>
    <w:uiPriority w:val="99"/>
    <w:unhideWhenUsed/>
    <w:rsid w:val="00EE15FD"/>
    <w:pPr>
      <w:tabs>
        <w:tab w:val="center" w:pos="4320"/>
        <w:tab w:val="right" w:pos="8640"/>
      </w:tabs>
    </w:pPr>
    <w:rPr>
      <w:rFonts w:asciiTheme="minorHAnsi" w:eastAsiaTheme="minorEastAsia" w:hAnsiTheme="minorHAnsi" w:cstheme="minorBidi"/>
    </w:rPr>
  </w:style>
  <w:style w:type="character" w:customStyle="1" w:styleId="ZpatChar">
    <w:name w:val="Zápatí Char"/>
    <w:basedOn w:val="Standardnpsmoodstavce"/>
    <w:link w:val="Zpat"/>
    <w:uiPriority w:val="99"/>
    <w:rsid w:val="00EE15FD"/>
  </w:style>
  <w:style w:type="paragraph" w:styleId="Textbubliny">
    <w:name w:val="Balloon Text"/>
    <w:basedOn w:val="Normln"/>
    <w:link w:val="TextbublinyChar"/>
    <w:uiPriority w:val="99"/>
    <w:semiHidden/>
    <w:unhideWhenUsed/>
    <w:rsid w:val="00EE15FD"/>
    <w:rPr>
      <w:rFonts w:ascii="Lucida Grande" w:eastAsiaTheme="minorEastAsia" w:hAnsi="Lucida Grande" w:cs="Lucida Grande"/>
      <w:sz w:val="18"/>
      <w:szCs w:val="18"/>
    </w:rPr>
  </w:style>
  <w:style w:type="character" w:customStyle="1" w:styleId="TextbublinyChar">
    <w:name w:val="Text bubliny Char"/>
    <w:basedOn w:val="Standardnpsmoodstavce"/>
    <w:link w:val="Textbubliny"/>
    <w:uiPriority w:val="99"/>
    <w:semiHidden/>
    <w:rsid w:val="00EE15FD"/>
    <w:rPr>
      <w:rFonts w:ascii="Lucida Grande" w:hAnsi="Lucida Grande" w:cs="Lucida Grande"/>
      <w:sz w:val="18"/>
      <w:szCs w:val="18"/>
    </w:rPr>
  </w:style>
  <w:style w:type="paragraph" w:styleId="Nzev">
    <w:name w:val="Title"/>
    <w:basedOn w:val="Normln"/>
    <w:link w:val="NzevChar"/>
    <w:qFormat/>
    <w:rsid w:val="00D51FDF"/>
    <w:pPr>
      <w:tabs>
        <w:tab w:val="center" w:pos="4680"/>
      </w:tabs>
      <w:spacing w:after="240"/>
      <w:jc w:val="center"/>
    </w:pPr>
    <w:rPr>
      <w:szCs w:val="20"/>
    </w:rPr>
  </w:style>
  <w:style w:type="character" w:customStyle="1" w:styleId="NzevChar">
    <w:name w:val="Název Char"/>
    <w:basedOn w:val="Standardnpsmoodstavce"/>
    <w:link w:val="Nzev"/>
    <w:rsid w:val="00D51FDF"/>
    <w:rPr>
      <w:rFonts w:ascii="Times New Roman" w:eastAsia="Times New Roman" w:hAnsi="Times New Roman" w:cs="Times New Roman"/>
      <w:szCs w:val="20"/>
    </w:rPr>
  </w:style>
  <w:style w:type="character" w:styleId="Odkaznakoment">
    <w:name w:val="annotation reference"/>
    <w:basedOn w:val="Standardnpsmoodstavce"/>
    <w:uiPriority w:val="99"/>
    <w:unhideWhenUsed/>
    <w:rsid w:val="00D51FDF"/>
    <w:rPr>
      <w:sz w:val="16"/>
      <w:szCs w:val="16"/>
    </w:rPr>
  </w:style>
  <w:style w:type="paragraph" w:styleId="Textkomente">
    <w:name w:val="annotation text"/>
    <w:basedOn w:val="Normln"/>
    <w:link w:val="TextkomenteChar"/>
    <w:uiPriority w:val="99"/>
    <w:unhideWhenUsed/>
    <w:rsid w:val="00D51FDF"/>
    <w:rPr>
      <w:sz w:val="20"/>
      <w:szCs w:val="20"/>
    </w:rPr>
  </w:style>
  <w:style w:type="character" w:customStyle="1" w:styleId="TextkomenteChar">
    <w:name w:val="Text komentáře Char"/>
    <w:basedOn w:val="Standardnpsmoodstavce"/>
    <w:link w:val="Textkomente"/>
    <w:uiPriority w:val="99"/>
    <w:rsid w:val="00D51FD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D51FDF"/>
    <w:rPr>
      <w:b/>
      <w:bCs/>
    </w:rPr>
  </w:style>
  <w:style w:type="character" w:customStyle="1" w:styleId="PedmtkomenteChar">
    <w:name w:val="Předmět komentáře Char"/>
    <w:basedOn w:val="TextkomenteChar"/>
    <w:link w:val="Pedmtkomente"/>
    <w:uiPriority w:val="99"/>
    <w:semiHidden/>
    <w:rsid w:val="00D51FDF"/>
    <w:rPr>
      <w:rFonts w:ascii="Times New Roman" w:eastAsia="Times New Roman" w:hAnsi="Times New Roman" w:cs="Times New Roman"/>
      <w:b/>
      <w:bCs/>
      <w:sz w:val="20"/>
      <w:szCs w:val="20"/>
    </w:rPr>
  </w:style>
  <w:style w:type="paragraph" w:styleId="Odstavecseseznamem">
    <w:name w:val="List Paragraph"/>
    <w:basedOn w:val="Normln"/>
    <w:uiPriority w:val="34"/>
    <w:qFormat/>
    <w:rsid w:val="00D51FDF"/>
    <w:pPr>
      <w:ind w:left="720"/>
      <w:contextualSpacing/>
    </w:pPr>
  </w:style>
  <w:style w:type="paragraph" w:styleId="Revize">
    <w:name w:val="Revision"/>
    <w:hidden/>
    <w:uiPriority w:val="99"/>
    <w:semiHidden/>
    <w:rsid w:val="002620B8"/>
    <w:rPr>
      <w:rFonts w:ascii="Times New Roman" w:eastAsia="Times New Roman" w:hAnsi="Times New Roman" w:cs="Times New Roman"/>
    </w:rPr>
  </w:style>
  <w:style w:type="paragraph" w:styleId="Normlnweb">
    <w:name w:val="Normal (Web)"/>
    <w:basedOn w:val="Normln"/>
    <w:uiPriority w:val="99"/>
    <w:semiHidden/>
    <w:unhideWhenUsed/>
    <w:rsid w:val="00715B58"/>
    <w:pPr>
      <w:spacing w:before="100" w:beforeAutospacing="1" w:after="100" w:afterAutospacing="1"/>
    </w:pPr>
  </w:style>
  <w:style w:type="character" w:customStyle="1" w:styleId="cf01">
    <w:name w:val="cf01"/>
    <w:basedOn w:val="Standardnpsmoodstavce"/>
    <w:rsid w:val="00F37612"/>
    <w:rPr>
      <w:rFonts w:ascii="Segoe UI" w:hAnsi="Segoe UI" w:cs="Segoe UI" w:hint="default"/>
      <w:color w:val="262626"/>
      <w:sz w:val="21"/>
      <w:szCs w:val="21"/>
    </w:rPr>
  </w:style>
  <w:style w:type="paragraph" w:styleId="Bezmezer">
    <w:name w:val="No Spacing"/>
    <w:uiPriority w:val="1"/>
    <w:qFormat/>
    <w:rsid w:val="00124ED0"/>
    <w:rPr>
      <w:rFonts w:ascii="Times New Roman" w:eastAsia="Times New Roman" w:hAnsi="Times New Roman" w:cs="Times New Roman"/>
    </w:rPr>
  </w:style>
  <w:style w:type="character" w:customStyle="1" w:styleId="Nadpis1Char">
    <w:name w:val="Nadpis 1 Char"/>
    <w:basedOn w:val="Standardnpsmoodstavce"/>
    <w:link w:val="Nadpis1"/>
    <w:rsid w:val="003C787E"/>
    <w:rPr>
      <w:rFonts w:ascii="Arial" w:eastAsia="Times New Roman" w:hAnsi="Arial" w:cs="Times New Roman"/>
      <w:b/>
      <w:kern w:val="28"/>
      <w:sz w:val="28"/>
      <w:szCs w:val="20"/>
    </w:rPr>
  </w:style>
  <w:style w:type="character" w:customStyle="1" w:styleId="Nadpis2Char">
    <w:name w:val="Nadpis 2 Char"/>
    <w:basedOn w:val="Standardnpsmoodstavce"/>
    <w:link w:val="Nadpis2"/>
    <w:rsid w:val="003C787E"/>
    <w:rPr>
      <w:rFonts w:ascii="Arial" w:eastAsia="Times New Roman" w:hAnsi="Arial" w:cs="Times New Roman"/>
      <w:b/>
      <w:kern w:val="28"/>
      <w:szCs w:val="20"/>
    </w:rPr>
  </w:style>
  <w:style w:type="character" w:customStyle="1" w:styleId="Nadpis3Char">
    <w:name w:val="Nadpis 3 Char"/>
    <w:basedOn w:val="Standardnpsmoodstavce"/>
    <w:link w:val="Nadpis3"/>
    <w:rsid w:val="003C787E"/>
    <w:rPr>
      <w:rFonts w:ascii="Arial" w:eastAsia="Times New Roman" w:hAnsi="Arial" w:cs="Times New Roman"/>
      <w:kern w:val="28"/>
      <w:sz w:val="22"/>
      <w:szCs w:val="20"/>
    </w:rPr>
  </w:style>
  <w:style w:type="character" w:customStyle="1" w:styleId="Nadpis4Char">
    <w:name w:val="Nadpis 4 Char"/>
    <w:basedOn w:val="Standardnpsmoodstavce"/>
    <w:link w:val="Nadpis4"/>
    <w:rsid w:val="003C787E"/>
    <w:rPr>
      <w:rFonts w:ascii="Arial" w:eastAsia="Times New Roman" w:hAnsi="Arial" w:cs="Times New Roman"/>
      <w:kern w:val="28"/>
      <w:sz w:val="22"/>
      <w:szCs w:val="20"/>
    </w:rPr>
  </w:style>
  <w:style w:type="character" w:customStyle="1" w:styleId="Nadpis5Char">
    <w:name w:val="Nadpis 5 Char"/>
    <w:basedOn w:val="Standardnpsmoodstavce"/>
    <w:link w:val="Nadpis5"/>
    <w:rsid w:val="003C787E"/>
    <w:rPr>
      <w:rFonts w:ascii="Arial" w:eastAsia="Times New Roman" w:hAnsi="Arial" w:cs="Times New Roman"/>
      <w:kern w:val="28"/>
      <w:sz w:val="22"/>
      <w:szCs w:val="20"/>
    </w:rPr>
  </w:style>
  <w:style w:type="character" w:customStyle="1" w:styleId="Nadpis6Char">
    <w:name w:val="Nadpis 6 Char"/>
    <w:basedOn w:val="Standardnpsmoodstavce"/>
    <w:link w:val="Nadpis6"/>
    <w:rsid w:val="003C787E"/>
    <w:rPr>
      <w:rFonts w:ascii="Arial" w:eastAsia="Times New Roman" w:hAnsi="Arial" w:cs="Times New Roman"/>
      <w:kern w:val="28"/>
      <w:sz w:val="22"/>
      <w:szCs w:val="20"/>
    </w:rPr>
  </w:style>
  <w:style w:type="character" w:customStyle="1" w:styleId="Nadpis7Char">
    <w:name w:val="Nadpis 7 Char"/>
    <w:basedOn w:val="Standardnpsmoodstavce"/>
    <w:link w:val="Nadpis7"/>
    <w:rsid w:val="003C787E"/>
    <w:rPr>
      <w:rFonts w:ascii="Arial" w:eastAsia="Times New Roman" w:hAnsi="Arial" w:cs="Times New Roman"/>
      <w:kern w:val="28"/>
      <w:sz w:val="22"/>
      <w:szCs w:val="20"/>
    </w:rPr>
  </w:style>
  <w:style w:type="character" w:customStyle="1" w:styleId="Nadpis8Char">
    <w:name w:val="Nadpis 8 Char"/>
    <w:basedOn w:val="Standardnpsmoodstavce"/>
    <w:link w:val="Nadpis8"/>
    <w:rsid w:val="003C787E"/>
    <w:rPr>
      <w:rFonts w:ascii="Arial" w:eastAsia="Times New Roman" w:hAnsi="Arial" w:cs="Times New Roman"/>
      <w:kern w:val="28"/>
      <w:sz w:val="22"/>
      <w:szCs w:val="20"/>
    </w:rPr>
  </w:style>
  <w:style w:type="character" w:customStyle="1" w:styleId="Nadpis9Char">
    <w:name w:val="Nadpis 9 Char"/>
    <w:basedOn w:val="Standardnpsmoodstavce"/>
    <w:link w:val="Nadpis9"/>
    <w:rsid w:val="003C787E"/>
    <w:rPr>
      <w:rFonts w:ascii="Arial" w:eastAsia="Times New Roman" w:hAnsi="Arial" w:cs="Times New Roman"/>
      <w:kern w:val="28"/>
      <w:sz w:val="22"/>
      <w:szCs w:val="20"/>
    </w:rPr>
  </w:style>
  <w:style w:type="table" w:styleId="Mkatabulky">
    <w:name w:val="Table Grid"/>
    <w:basedOn w:val="Normlntabulka"/>
    <w:uiPriority w:val="99"/>
    <w:rsid w:val="00840053"/>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rsid w:val="00840053"/>
    <w:rPr>
      <w:rFonts w:cs="Times New Roman"/>
      <w:color w:val="0000FF"/>
      <w:u w:val="single"/>
    </w:rPr>
  </w:style>
  <w:style w:type="paragraph" w:customStyle="1" w:styleId="pf1">
    <w:name w:val="pf1"/>
    <w:basedOn w:val="Normln"/>
    <w:rsid w:val="003F3ECD"/>
    <w:pPr>
      <w:spacing w:before="100" w:beforeAutospacing="1" w:after="100" w:afterAutospacing="1"/>
    </w:pPr>
  </w:style>
  <w:style w:type="paragraph" w:customStyle="1" w:styleId="pf0">
    <w:name w:val="pf0"/>
    <w:basedOn w:val="Normln"/>
    <w:rsid w:val="003F3ECD"/>
    <w:pPr>
      <w:spacing w:before="100" w:beforeAutospacing="1" w:after="100" w:afterAutospacing="1"/>
    </w:pPr>
  </w:style>
  <w:style w:type="character" w:customStyle="1" w:styleId="cf11">
    <w:name w:val="cf11"/>
    <w:basedOn w:val="Standardnpsmoodstavce"/>
    <w:rsid w:val="003F3ECD"/>
    <w:rPr>
      <w:rFonts w:ascii="Segoe UI" w:hAnsi="Segoe UI" w:cs="Segoe UI" w:hint="default"/>
      <w:sz w:val="18"/>
      <w:szCs w:val="18"/>
    </w:rPr>
  </w:style>
  <w:style w:type="character" w:customStyle="1" w:styleId="UnresolvedMention">
    <w:name w:val="Unresolved Mention"/>
    <w:basedOn w:val="Standardnpsmoodstavce"/>
    <w:uiPriority w:val="99"/>
    <w:semiHidden/>
    <w:unhideWhenUsed/>
    <w:rsid w:val="000C2D18"/>
    <w:rPr>
      <w:color w:val="605E5C"/>
      <w:shd w:val="clear" w:color="auto" w:fill="E1DFDD"/>
    </w:rPr>
  </w:style>
  <w:style w:type="character" w:styleId="Zstupntext">
    <w:name w:val="Placeholder Text"/>
    <w:basedOn w:val="Standardnpsmoodstavce"/>
    <w:uiPriority w:val="99"/>
    <w:semiHidden/>
    <w:rsid w:val="001410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62309">
      <w:bodyDiv w:val="1"/>
      <w:marLeft w:val="0"/>
      <w:marRight w:val="0"/>
      <w:marTop w:val="0"/>
      <w:marBottom w:val="0"/>
      <w:divBdr>
        <w:top w:val="none" w:sz="0" w:space="0" w:color="auto"/>
        <w:left w:val="none" w:sz="0" w:space="0" w:color="auto"/>
        <w:bottom w:val="none" w:sz="0" w:space="0" w:color="auto"/>
        <w:right w:val="none" w:sz="0" w:space="0" w:color="auto"/>
      </w:divBdr>
    </w:div>
    <w:div w:id="1089349749">
      <w:bodyDiv w:val="1"/>
      <w:marLeft w:val="0"/>
      <w:marRight w:val="0"/>
      <w:marTop w:val="0"/>
      <w:marBottom w:val="0"/>
      <w:divBdr>
        <w:top w:val="none" w:sz="0" w:space="0" w:color="auto"/>
        <w:left w:val="none" w:sz="0" w:space="0" w:color="auto"/>
        <w:bottom w:val="none" w:sz="0" w:space="0" w:color="auto"/>
        <w:right w:val="none" w:sz="0" w:space="0" w:color="auto"/>
      </w:divBdr>
    </w:div>
    <w:div w:id="2061976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biogen.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ogen.com/en_us/contact.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gen.com/en_us/contact.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bioge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886f303-3e19-4310-a068-a2ffb833afa7">
      <UserInfo>
        <DisplayName>SharingLinks.9dbc402f-433d-45fc-a239-27a9e3927efe.Flexible.cb84491d-3b7c-4a4c-b6ef-ad2a9ab997bc</DisplayName>
        <AccountId>561</AccountId>
        <AccountType/>
      </UserInfo>
      <UserInfo>
        <DisplayName>Petr Abrman</DisplayName>
        <AccountId>760</AccountId>
        <AccountType/>
      </UserInfo>
      <UserInfo>
        <DisplayName>Tomasz Klimczak</DisplayName>
        <AccountId>648</AccountId>
        <AccountType/>
      </UserInfo>
      <UserInfo>
        <DisplayName>Jan Krista</DisplayName>
        <AccountId>301</AccountId>
        <AccountType/>
      </UserInfo>
      <UserInfo>
        <DisplayName>Zuzana Benova</DisplayName>
        <AccountId>581</AccountId>
        <AccountType/>
      </UserInfo>
      <UserInfo>
        <DisplayName>Adria Martig</DisplayName>
        <AccountId>547</AccountId>
        <AccountType/>
      </UserInfo>
      <UserInfo>
        <DisplayName>Julia Waters</DisplayName>
        <AccountId>878</AccountId>
        <AccountType/>
      </UserInfo>
      <UserInfo>
        <DisplayName>Danielle Rafferty</DisplayName>
        <AccountId>274</AccountId>
        <AccountType/>
      </UserInfo>
      <UserInfo>
        <DisplayName>Jana Strnadova</DisplayName>
        <AccountId>899</AccountId>
        <AccountType/>
      </UserInfo>
    </SharedWithUsers>
    <TaxCatchAll xmlns="b886f303-3e19-4310-a068-a2ffb833afa7" xsi:nil="true"/>
    <lcf76f155ced4ddcb4097134ff3c332f xmlns="8b7949b4-ac63-455c-aa8a-d791587aba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B687A0C3B66A43A54E7E629AAFC093" ma:contentTypeVersion="17" ma:contentTypeDescription="Create a new document." ma:contentTypeScope="" ma:versionID="b9563723aedaf49ff78b59419af5c4c6">
  <xsd:schema xmlns:xsd="http://www.w3.org/2001/XMLSchema" xmlns:xs="http://www.w3.org/2001/XMLSchema" xmlns:p="http://schemas.microsoft.com/office/2006/metadata/properties" xmlns:ns2="8b7949b4-ac63-455c-aa8a-d791587abaaa" xmlns:ns3="b886f303-3e19-4310-a068-a2ffb833afa7" targetNamespace="http://schemas.microsoft.com/office/2006/metadata/properties" ma:root="true" ma:fieldsID="763ba5676a617943143472353dfcce4b" ns2:_="" ns3:_="">
    <xsd:import namespace="8b7949b4-ac63-455c-aa8a-d791587abaaa"/>
    <xsd:import namespace="b886f303-3e19-4310-a068-a2ffb833af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949b4-ac63-455c-aa8a-d791587ab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a02e20-3405-48c8-b010-e0d39bee4d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6f303-3e19-4310-a068-a2ffb833af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5fe81b-c930-4118-b927-a3c294f160e6}" ma:internalName="TaxCatchAll" ma:showField="CatchAllData" ma:web="b886f303-3e19-4310-a068-a2ffb833a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62578-4211-40D4-A30C-F971CF2B38AC}">
  <ds:schemaRefs>
    <ds:schemaRef ds:uri="http://schemas.microsoft.com/sharepoint/v3/contenttype/forms"/>
  </ds:schemaRefs>
</ds:datastoreItem>
</file>

<file path=customXml/itemProps2.xml><?xml version="1.0" encoding="utf-8"?>
<ds:datastoreItem xmlns:ds="http://schemas.openxmlformats.org/officeDocument/2006/customXml" ds:itemID="{8A47B8CD-DD93-487B-93C2-8DEDE9346840}">
  <ds:schemaRefs>
    <ds:schemaRef ds:uri="http://schemas.microsoft.com/office/2006/metadata/properties"/>
    <ds:schemaRef ds:uri="http://schemas.microsoft.com/office/infopath/2007/PartnerControls"/>
    <ds:schemaRef ds:uri="b886f303-3e19-4310-a068-a2ffb833afa7"/>
    <ds:schemaRef ds:uri="8b7949b4-ac63-455c-aa8a-d791587abaaa"/>
  </ds:schemaRefs>
</ds:datastoreItem>
</file>

<file path=customXml/itemProps3.xml><?xml version="1.0" encoding="utf-8"?>
<ds:datastoreItem xmlns:ds="http://schemas.openxmlformats.org/officeDocument/2006/customXml" ds:itemID="{2A11EB02-EA84-468C-BDE8-6AFB1EAD9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949b4-ac63-455c-aa8a-d791587abaaa"/>
    <ds:schemaRef ds:uri="b886f303-3e19-4310-a068-a2ffb833a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D1D28-6A76-4797-89BE-9439F38A8785}">
  <ds:schemaRefs>
    <ds:schemaRef ds:uri="http://schemas.openxmlformats.org/officeDocument/2006/bibliography"/>
  </ds:schemaRefs>
</ds:datastoreItem>
</file>

<file path=docMetadata/LabelInfo.xml><?xml version="1.0" encoding="utf-8"?>
<clbl:labelList xmlns:clbl="http://schemas.microsoft.com/office/2020/mipLabelMetadata">
  <clbl:label id="{7b7466bb-fe1d-47a0-b943-8ded565c8e54}" enabled="0" method="" siteId="{7b7466bb-fe1d-47a0-b943-8ded565c8e54}" removed="1"/>
</clbl:labelList>
</file>

<file path=docProps/app.xml><?xml version="1.0" encoding="utf-8"?>
<Properties xmlns="http://schemas.openxmlformats.org/officeDocument/2006/extended-properties" xmlns:vt="http://schemas.openxmlformats.org/officeDocument/2006/docPropsVTypes">
  <Template>Normal</Template>
  <TotalTime>34</TotalTime>
  <Pages>8</Pages>
  <Words>3070</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Biogen Idec</Company>
  <LinksUpToDate>false</LinksUpToDate>
  <CharactersWithSpaces>21142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Rafferty</dc:creator>
  <cp:keywords/>
  <cp:lastModifiedBy>Rosenbaumová Lenka</cp:lastModifiedBy>
  <cp:revision>25</cp:revision>
  <cp:lastPrinted>2024-05-27T10:24:00Z</cp:lastPrinted>
  <dcterms:created xsi:type="dcterms:W3CDTF">2024-05-16T12:46:00Z</dcterms:created>
  <dcterms:modified xsi:type="dcterms:W3CDTF">2024-05-27T10:40:00Z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0x01010088B687A0C3B66A43A54E7E629AAFC093</vt:lpwstr>
  </property>
  <property fmtid="{D5CDD505-2E9C-101B-9397-08002B2CF9AE}" pid="3" name="UnilyDocumentCategory">
    <vt:lpwstr/>
  </property>
  <property fmtid="{D5CDD505-2E9C-101B-9397-08002B2CF9AE}" pid="4" name="AuthorIds_UIVersion_18432">
    <vt:lpwstr>375</vt:lpwstr>
  </property>
  <property fmtid="{D5CDD505-2E9C-101B-9397-08002B2CF9AE}" pid="5" name="MediaServiceImageTags">
    <vt:lpwstr/>
  </property>
</Properties>
</file>