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CC914" w14:textId="77777777" w:rsidR="00F923D1" w:rsidRDefault="00F923D1" w:rsidP="005344AF">
      <w:pPr>
        <w:jc w:val="center"/>
        <w:rPr>
          <w:rFonts w:ascii="Calibri" w:hAnsi="Calibri" w:cs="Arial"/>
          <w:b/>
          <w:bCs/>
        </w:rPr>
      </w:pPr>
    </w:p>
    <w:p w14:paraId="4A01917F" w14:textId="17992122" w:rsidR="0092647C" w:rsidRPr="0092647C" w:rsidRDefault="0092647C">
      <w:pPr>
        <w:jc w:val="center"/>
        <w:rPr>
          <w:rFonts w:ascii="Calibri" w:hAnsi="Calibri" w:cs="Arial"/>
          <w:b/>
          <w:bCs/>
          <w:lang w:val="en-GB"/>
        </w:rPr>
      </w:pPr>
      <w:r w:rsidRPr="0092647C">
        <w:rPr>
          <w:rFonts w:ascii="Calibri" w:hAnsi="Calibri" w:cs="Arial"/>
          <w:b/>
          <w:bCs/>
          <w:lang w:val="en-GB"/>
        </w:rPr>
        <w:t>A</w:t>
      </w:r>
      <w:r w:rsidRPr="0092647C">
        <w:rPr>
          <w:rFonts w:ascii="Calibri" w:hAnsi="Calibri" w:cs="Arial"/>
          <w:b/>
          <w:bCs/>
          <w:lang w:val="en-GB"/>
        </w:rPr>
        <w:t>mendment</w:t>
      </w:r>
      <w:r w:rsidRPr="0092647C">
        <w:rPr>
          <w:rFonts w:ascii="Calibri" w:hAnsi="Calibri" w:cs="Arial"/>
          <w:b/>
          <w:bCs/>
          <w:lang w:val="en-GB"/>
        </w:rPr>
        <w:t xml:space="preserve"> NO 1</w:t>
      </w:r>
    </w:p>
    <w:p w14:paraId="302EC2C3" w14:textId="767D8FC6" w:rsidR="00232F93" w:rsidRDefault="00000000">
      <w:pPr>
        <w:jc w:val="center"/>
        <w:rPr>
          <w:rFonts w:ascii="Calibri" w:hAnsi="Calibri" w:cs="Arial"/>
          <w:b/>
          <w:bCs/>
        </w:rPr>
      </w:pPr>
      <w:r w:rsidRPr="005344AF">
        <w:rPr>
          <w:rFonts w:ascii="Calibri" w:hAnsi="Calibri" w:cs="Arial"/>
          <w:b/>
          <w:bCs/>
        </w:rPr>
        <w:t>TO THE CONTRACT FOR THE PERFORMANCE OF A THEATRE PERFORMANCE CONTRACT NO: 24SMVY0100000244</w:t>
      </w:r>
    </w:p>
    <w:p w14:paraId="0CF2856A" w14:textId="77777777" w:rsidR="00232F93" w:rsidRDefault="00000000">
      <w:pPr>
        <w:jc w:val="center"/>
        <w:rPr>
          <w:b/>
        </w:rPr>
      </w:pPr>
      <w:r w:rsidRPr="00CC2E2E">
        <w:rPr>
          <w:b/>
        </w:rPr>
        <w:t xml:space="preserve"> OF </w:t>
      </w:r>
      <w:r>
        <w:rPr>
          <w:b/>
        </w:rPr>
        <w:t>8. 4. 2024</w:t>
      </w:r>
    </w:p>
    <w:p w14:paraId="4EF4ED6D" w14:textId="77777777" w:rsidR="005344AF" w:rsidRDefault="005344AF" w:rsidP="005344AF">
      <w:pPr>
        <w:pStyle w:val="Nzev"/>
        <w:spacing w:beforeAutospacing="0" w:afterAutospacing="0"/>
        <w:jc w:val="center"/>
        <w:rPr>
          <w:rFonts w:ascii="Calibri" w:hAnsi="Calibri" w:cs="Arial"/>
          <w:sz w:val="16"/>
          <w:szCs w:val="16"/>
        </w:rPr>
      </w:pPr>
    </w:p>
    <w:p w14:paraId="25455819" w14:textId="77777777" w:rsidR="00232F93" w:rsidRDefault="00000000">
      <w:pPr>
        <w:pStyle w:val="Zkladntext"/>
        <w:jc w:val="both"/>
        <w:rPr>
          <w:rFonts w:ascii="Calibri" w:hAnsi="Calibri"/>
          <w:b/>
          <w:bCs/>
          <w:sz w:val="22"/>
          <w:szCs w:val="22"/>
        </w:rPr>
      </w:pPr>
      <w:r w:rsidRPr="005344AF">
        <w:rPr>
          <w:rFonts w:ascii="Calibri" w:hAnsi="Calibri"/>
          <w:b/>
          <w:bCs/>
          <w:sz w:val="22"/>
          <w:szCs w:val="22"/>
        </w:rPr>
        <w:t>Parties:</w:t>
      </w:r>
    </w:p>
    <w:p w14:paraId="70518754" w14:textId="77777777" w:rsidR="00232F93" w:rsidRDefault="00000000">
      <w:pPr>
        <w:pStyle w:val="Zkladntext"/>
        <w:jc w:val="both"/>
        <w:rPr>
          <w:rFonts w:ascii="Calibri" w:hAnsi="Calibri"/>
          <w:b/>
          <w:bCs/>
          <w:sz w:val="22"/>
          <w:szCs w:val="22"/>
        </w:rPr>
      </w:pPr>
      <w:r w:rsidRPr="0025544B">
        <w:rPr>
          <w:rFonts w:ascii="Calibri" w:hAnsi="Calibri"/>
          <w:b/>
          <w:bCs/>
          <w:sz w:val="22"/>
          <w:szCs w:val="22"/>
        </w:rPr>
        <w:t>National Theatre Brno, contributory organisation</w:t>
      </w:r>
    </w:p>
    <w:p w14:paraId="02C18FF7" w14:textId="77777777" w:rsidR="00232F93" w:rsidRDefault="00000000">
      <w:pPr>
        <w:pStyle w:val="Zkladntext"/>
        <w:jc w:val="both"/>
        <w:rPr>
          <w:rFonts w:ascii="Calibri" w:hAnsi="Calibri"/>
          <w:sz w:val="22"/>
          <w:szCs w:val="22"/>
        </w:rPr>
      </w:pPr>
      <w:r>
        <w:rPr>
          <w:rFonts w:ascii="Calibri" w:hAnsi="Calibri"/>
          <w:sz w:val="22"/>
          <w:szCs w:val="22"/>
        </w:rPr>
        <w:t>with registered office at Dvořákova 589/11, 602 00 Brno</w:t>
      </w:r>
    </w:p>
    <w:p w14:paraId="56BCA051" w14:textId="77777777" w:rsidR="00232F93" w:rsidRDefault="00000000">
      <w:pPr>
        <w:pStyle w:val="Zkladntext"/>
        <w:jc w:val="both"/>
        <w:rPr>
          <w:rFonts w:ascii="Calibri" w:hAnsi="Calibri"/>
          <w:sz w:val="22"/>
          <w:szCs w:val="22"/>
        </w:rPr>
      </w:pPr>
      <w:r>
        <w:rPr>
          <w:rFonts w:ascii="Calibri" w:hAnsi="Calibri"/>
          <w:sz w:val="22"/>
          <w:szCs w:val="22"/>
        </w:rPr>
        <w:t>represented by MgA. Martin Glaser, Director</w:t>
      </w:r>
    </w:p>
    <w:p w14:paraId="1D5F1600" w14:textId="77777777" w:rsidR="00232F93" w:rsidRDefault="00000000">
      <w:pPr>
        <w:pStyle w:val="Zkladntext"/>
        <w:jc w:val="both"/>
        <w:rPr>
          <w:rFonts w:ascii="Calibri" w:hAnsi="Calibri"/>
          <w:sz w:val="22"/>
          <w:szCs w:val="22"/>
        </w:rPr>
      </w:pPr>
      <w:r>
        <w:rPr>
          <w:rFonts w:ascii="Calibri" w:hAnsi="Calibri"/>
          <w:sz w:val="22"/>
          <w:szCs w:val="22"/>
        </w:rPr>
        <w:t>ID: 00094820, VAT: CZ00094820</w:t>
      </w:r>
    </w:p>
    <w:p w14:paraId="63DBCEEC" w14:textId="77777777" w:rsidR="00232F93" w:rsidRDefault="00000000">
      <w:pPr>
        <w:pStyle w:val="Zkladntext"/>
        <w:jc w:val="both"/>
        <w:rPr>
          <w:rFonts w:ascii="Calibri" w:hAnsi="Calibri"/>
          <w:sz w:val="22"/>
          <w:szCs w:val="22"/>
        </w:rPr>
      </w:pPr>
      <w:r>
        <w:rPr>
          <w:rFonts w:ascii="Calibri" w:hAnsi="Calibri"/>
          <w:sz w:val="22"/>
          <w:szCs w:val="22"/>
        </w:rPr>
        <w:t>Commercial Register of the Commercial Register in Brno, Section Pr, Insert 30</w:t>
      </w:r>
    </w:p>
    <w:p w14:paraId="029E142C" w14:textId="77777777" w:rsidR="00232F93" w:rsidRDefault="00000000">
      <w:pPr>
        <w:pStyle w:val="Zkladntext"/>
        <w:jc w:val="both"/>
        <w:rPr>
          <w:rFonts w:ascii="Calibri" w:hAnsi="Calibri"/>
          <w:sz w:val="22"/>
          <w:szCs w:val="22"/>
        </w:rPr>
      </w:pPr>
      <w:r>
        <w:rPr>
          <w:rFonts w:ascii="Calibri" w:hAnsi="Calibri"/>
          <w:sz w:val="22"/>
          <w:szCs w:val="22"/>
        </w:rPr>
        <w:t>Banking connection:UniCredit Bank</w:t>
      </w:r>
    </w:p>
    <w:p w14:paraId="057886B3" w14:textId="77777777" w:rsidR="00232F93" w:rsidRDefault="00000000">
      <w:pPr>
        <w:pStyle w:val="Zkladntext"/>
        <w:jc w:val="both"/>
        <w:rPr>
          <w:rFonts w:ascii="Calibri" w:hAnsi="Calibri"/>
          <w:sz w:val="22"/>
          <w:szCs w:val="22"/>
        </w:rPr>
      </w:pPr>
      <w:r>
        <w:rPr>
          <w:rFonts w:ascii="Calibri" w:hAnsi="Calibri"/>
          <w:sz w:val="22"/>
          <w:szCs w:val="22"/>
        </w:rPr>
        <w:t>IBAN: CZ4927000000002110126631</w:t>
      </w:r>
      <w:r>
        <w:rPr>
          <w:rFonts w:ascii="Calibri" w:hAnsi="Calibri"/>
          <w:sz w:val="22"/>
          <w:szCs w:val="22"/>
        </w:rPr>
        <w:tab/>
      </w:r>
      <w:r>
        <w:rPr>
          <w:rFonts w:ascii="Calibri" w:hAnsi="Calibri"/>
          <w:sz w:val="22"/>
          <w:szCs w:val="22"/>
        </w:rPr>
        <w:tab/>
      </w:r>
    </w:p>
    <w:p w14:paraId="7BD422AB" w14:textId="77777777" w:rsidR="00232F93" w:rsidRDefault="00000000">
      <w:pPr>
        <w:pStyle w:val="Zkladntext"/>
        <w:jc w:val="both"/>
        <w:rPr>
          <w:rFonts w:ascii="Calibri" w:hAnsi="Calibri"/>
          <w:sz w:val="22"/>
          <w:szCs w:val="22"/>
        </w:rPr>
      </w:pPr>
      <w:r>
        <w:rPr>
          <w:rFonts w:ascii="Calibri" w:hAnsi="Calibri"/>
          <w:sz w:val="22"/>
          <w:szCs w:val="22"/>
        </w:rPr>
        <w:t>SWIFT: BACXCZPPXXX</w:t>
      </w:r>
    </w:p>
    <w:p w14:paraId="14430050" w14:textId="77777777" w:rsidR="00232F93" w:rsidRDefault="00000000">
      <w:pPr>
        <w:rPr>
          <w:rFonts w:ascii="Calibri" w:hAnsi="Calibri"/>
        </w:rPr>
      </w:pPr>
      <w:r>
        <w:rPr>
          <w:rFonts w:ascii="Calibri" w:hAnsi="Calibri"/>
        </w:rPr>
        <w:t>(hereinafter referred to as the ORDERER)</w:t>
      </w:r>
    </w:p>
    <w:p w14:paraId="696FAD8A" w14:textId="77777777" w:rsidR="00232F93" w:rsidRDefault="00000000">
      <w:pPr>
        <w:rPr>
          <w:rFonts w:ascii="Calibri" w:hAnsi="Calibri"/>
        </w:rPr>
      </w:pPr>
      <w:r>
        <w:rPr>
          <w:rFonts w:ascii="Calibri" w:hAnsi="Calibri"/>
        </w:rPr>
        <w:t>a</w:t>
      </w:r>
    </w:p>
    <w:p w14:paraId="7C6174F9" w14:textId="77777777" w:rsidR="00232F93" w:rsidRDefault="00000000">
      <w:pPr>
        <w:pStyle w:val="Zkladntext"/>
        <w:jc w:val="both"/>
        <w:rPr>
          <w:rFonts w:ascii="Calibri" w:hAnsi="Calibri"/>
          <w:b/>
          <w:bCs/>
          <w:sz w:val="22"/>
          <w:szCs w:val="22"/>
        </w:rPr>
      </w:pPr>
      <w:bookmarkStart w:id="0" w:name="_Hlk162948051"/>
      <w:r w:rsidRPr="00B52759">
        <w:rPr>
          <w:rFonts w:ascii="Calibri" w:hAnsi="Calibri"/>
          <w:b/>
          <w:bCs/>
          <w:sz w:val="22"/>
          <w:szCs w:val="22"/>
        </w:rPr>
        <w:t>Fondation Compagnie Philippe Saire</w:t>
      </w:r>
    </w:p>
    <w:p w14:paraId="41D17F99" w14:textId="77777777" w:rsidR="00232F93" w:rsidRDefault="00000000">
      <w:pPr>
        <w:pStyle w:val="Zkladntext"/>
        <w:jc w:val="both"/>
        <w:rPr>
          <w:rFonts w:ascii="Calibri" w:hAnsi="Calibri"/>
          <w:sz w:val="22"/>
          <w:szCs w:val="22"/>
        </w:rPr>
      </w:pPr>
      <w:r>
        <w:rPr>
          <w:rFonts w:ascii="Calibri" w:hAnsi="Calibri"/>
          <w:sz w:val="22"/>
          <w:szCs w:val="22"/>
        </w:rPr>
        <w:t>Headquarters</w:t>
      </w:r>
      <w:r w:rsidRPr="00B52759">
        <w:rPr>
          <w:rFonts w:ascii="Calibri" w:hAnsi="Calibri"/>
          <w:sz w:val="22"/>
          <w:szCs w:val="22"/>
        </w:rPr>
        <w:t xml:space="preserve">: </w:t>
      </w:r>
      <w:r w:rsidRPr="00F97368">
        <w:rPr>
          <w:rFonts w:ascii="Calibri" w:hAnsi="Calibri"/>
          <w:sz w:val="22"/>
          <w:szCs w:val="22"/>
        </w:rPr>
        <w:t>Av. de Sévelin 36, 1004 Lausanne, Switzerland</w:t>
      </w:r>
    </w:p>
    <w:p w14:paraId="1D18F643" w14:textId="77777777" w:rsidR="00232F93" w:rsidRDefault="00000000">
      <w:pPr>
        <w:pStyle w:val="Zkladntext"/>
        <w:jc w:val="both"/>
        <w:rPr>
          <w:rFonts w:ascii="Calibri" w:hAnsi="Calibri"/>
          <w:sz w:val="22"/>
          <w:szCs w:val="22"/>
        </w:rPr>
      </w:pPr>
      <w:r>
        <w:rPr>
          <w:rFonts w:ascii="Calibri" w:hAnsi="Calibri"/>
          <w:sz w:val="22"/>
          <w:szCs w:val="22"/>
        </w:rPr>
        <w:t>represented by</w:t>
      </w:r>
      <w:r w:rsidRPr="00B52759">
        <w:rPr>
          <w:rFonts w:ascii="Calibri" w:hAnsi="Calibri"/>
          <w:sz w:val="22"/>
          <w:szCs w:val="22"/>
        </w:rPr>
        <w:t xml:space="preserve">: Christophe Drag </w:t>
      </w:r>
      <w:r>
        <w:rPr>
          <w:rFonts w:ascii="Calibri" w:hAnsi="Calibri"/>
          <w:sz w:val="22"/>
          <w:szCs w:val="22"/>
        </w:rPr>
        <w:t>Director</w:t>
      </w:r>
    </w:p>
    <w:p w14:paraId="61AC2E79" w14:textId="77777777" w:rsidR="00232F93" w:rsidRDefault="00000000">
      <w:pPr>
        <w:pStyle w:val="Zkladntext"/>
        <w:jc w:val="both"/>
        <w:rPr>
          <w:rFonts w:ascii="Calibri" w:hAnsi="Calibri"/>
          <w:sz w:val="22"/>
          <w:szCs w:val="22"/>
        </w:rPr>
      </w:pPr>
      <w:r>
        <w:rPr>
          <w:rFonts w:ascii="Calibri" w:hAnsi="Calibri"/>
          <w:sz w:val="22"/>
          <w:szCs w:val="22"/>
        </w:rPr>
        <w:t>Legal form</w:t>
      </w:r>
      <w:r w:rsidRPr="00B52759">
        <w:rPr>
          <w:rFonts w:ascii="Calibri" w:hAnsi="Calibri"/>
          <w:sz w:val="22"/>
          <w:szCs w:val="22"/>
        </w:rPr>
        <w:t xml:space="preserve">: </w:t>
      </w:r>
      <w:r>
        <w:rPr>
          <w:rFonts w:ascii="Calibri" w:hAnsi="Calibri"/>
          <w:sz w:val="22"/>
          <w:szCs w:val="22"/>
        </w:rPr>
        <w:t>public institution/foundation</w:t>
      </w:r>
    </w:p>
    <w:p w14:paraId="257FB266" w14:textId="77777777" w:rsidR="00232F93" w:rsidRDefault="00000000">
      <w:pPr>
        <w:pStyle w:val="Zkladntext"/>
        <w:jc w:val="both"/>
        <w:rPr>
          <w:rFonts w:ascii="Calibri" w:hAnsi="Calibri"/>
          <w:sz w:val="22"/>
          <w:szCs w:val="22"/>
        </w:rPr>
      </w:pPr>
      <w:r w:rsidRPr="00B52759">
        <w:rPr>
          <w:rFonts w:ascii="Calibri" w:hAnsi="Calibri"/>
          <w:sz w:val="22"/>
          <w:szCs w:val="22"/>
        </w:rPr>
        <w:t>Account Holder: Fondation Compagnie Philippe Saire</w:t>
      </w:r>
    </w:p>
    <w:p w14:paraId="2EEBAFBF" w14:textId="77777777" w:rsidR="00232F93" w:rsidRDefault="00000000">
      <w:pPr>
        <w:pStyle w:val="Zkladntext"/>
        <w:jc w:val="both"/>
        <w:rPr>
          <w:rFonts w:ascii="Calibri" w:hAnsi="Calibri"/>
          <w:sz w:val="22"/>
          <w:szCs w:val="22"/>
        </w:rPr>
      </w:pPr>
      <w:r w:rsidRPr="00B52759">
        <w:rPr>
          <w:rFonts w:ascii="Calibri" w:hAnsi="Calibri"/>
          <w:sz w:val="22"/>
          <w:szCs w:val="22"/>
        </w:rPr>
        <w:t>Name of bank: BCV - Banque Cantonale Vaudoise</w:t>
      </w:r>
    </w:p>
    <w:p w14:paraId="22C2112C" w14:textId="77777777" w:rsidR="00232F93" w:rsidRDefault="00000000">
      <w:pPr>
        <w:pStyle w:val="Zkladntext"/>
        <w:jc w:val="both"/>
        <w:rPr>
          <w:rFonts w:ascii="Calibri" w:hAnsi="Calibri"/>
          <w:sz w:val="22"/>
          <w:szCs w:val="22"/>
        </w:rPr>
      </w:pPr>
      <w:r w:rsidRPr="00B52759">
        <w:rPr>
          <w:rFonts w:ascii="Calibri" w:hAnsi="Calibri"/>
          <w:sz w:val="22"/>
          <w:szCs w:val="22"/>
        </w:rPr>
        <w:t>Bank address: Place St-François 14, 1002 Lausanne</w:t>
      </w:r>
    </w:p>
    <w:p w14:paraId="0A199636" w14:textId="77777777" w:rsidR="00232F93" w:rsidRDefault="00000000">
      <w:pPr>
        <w:pStyle w:val="Zkladntext"/>
        <w:jc w:val="both"/>
        <w:rPr>
          <w:rFonts w:ascii="Calibri" w:hAnsi="Calibri"/>
          <w:sz w:val="22"/>
          <w:szCs w:val="22"/>
        </w:rPr>
      </w:pPr>
      <w:r w:rsidRPr="00B52759">
        <w:rPr>
          <w:rFonts w:ascii="Calibri" w:hAnsi="Calibri"/>
          <w:sz w:val="22"/>
          <w:szCs w:val="22"/>
        </w:rPr>
        <w:t>IBAN: CH52 00767 000S 0970 0295</w:t>
      </w:r>
    </w:p>
    <w:p w14:paraId="12A44533" w14:textId="77777777" w:rsidR="00232F93" w:rsidRDefault="00000000">
      <w:pPr>
        <w:pStyle w:val="Zkladntext"/>
        <w:jc w:val="both"/>
        <w:rPr>
          <w:rFonts w:ascii="Calibri" w:hAnsi="Calibri"/>
          <w:sz w:val="22"/>
          <w:szCs w:val="22"/>
        </w:rPr>
      </w:pPr>
      <w:r w:rsidRPr="00B52759">
        <w:rPr>
          <w:rFonts w:ascii="Calibri" w:hAnsi="Calibri"/>
          <w:sz w:val="22"/>
          <w:szCs w:val="22"/>
        </w:rPr>
        <w:t>SWIFT: BCVLCH2LXXX</w:t>
      </w:r>
    </w:p>
    <w:bookmarkEnd w:id="0"/>
    <w:p w14:paraId="42FF761E" w14:textId="77777777" w:rsidR="00232F93" w:rsidRDefault="00000000">
      <w:pPr>
        <w:pStyle w:val="Zkladntext"/>
        <w:rPr>
          <w:rFonts w:ascii="Calibri" w:hAnsi="Calibri"/>
          <w:sz w:val="22"/>
          <w:szCs w:val="22"/>
        </w:rPr>
      </w:pPr>
      <w:r>
        <w:rPr>
          <w:rFonts w:ascii="Calibri" w:hAnsi="Calibri"/>
          <w:sz w:val="22"/>
          <w:szCs w:val="22"/>
        </w:rPr>
        <w:t>(hereinafter referred to as the EFFECTIVE</w:t>
      </w:r>
      <w:r w:rsidRPr="0062132B">
        <w:rPr>
          <w:rFonts w:ascii="Calibri" w:hAnsi="Calibri"/>
          <w:sz w:val="22"/>
          <w:szCs w:val="22"/>
        </w:rPr>
        <w:t xml:space="preserve">) </w:t>
      </w:r>
    </w:p>
    <w:p w14:paraId="5D632667" w14:textId="77777777" w:rsidR="005344AF" w:rsidRDefault="005344AF"/>
    <w:p w14:paraId="3FC51E86" w14:textId="77777777" w:rsidR="00232F93" w:rsidRDefault="00000000">
      <w:pPr>
        <w:pStyle w:val="Odstavecseseznamem"/>
        <w:numPr>
          <w:ilvl w:val="0"/>
          <w:numId w:val="3"/>
        </w:numPr>
        <w:spacing w:after="0"/>
        <w:jc w:val="center"/>
        <w:rPr>
          <w:rFonts w:cs="Arial"/>
          <w:b/>
        </w:rPr>
      </w:pPr>
      <w:r w:rsidRPr="005344AF">
        <w:rPr>
          <w:rFonts w:cs="Arial"/>
          <w:b/>
        </w:rPr>
        <w:t>Article</w:t>
      </w:r>
    </w:p>
    <w:p w14:paraId="0830E41C" w14:textId="6898DCAE" w:rsidR="00232F93" w:rsidRDefault="00000000">
      <w:pPr>
        <w:spacing w:after="0" w:line="240" w:lineRule="auto"/>
        <w:jc w:val="both"/>
        <w:rPr>
          <w:rFonts w:ascii="Calibri" w:hAnsi="Calibri"/>
          <w:snapToGrid w:val="0"/>
          <w:color w:val="000000" w:themeColor="text1"/>
        </w:rPr>
      </w:pPr>
      <w:r w:rsidRPr="005344AF">
        <w:rPr>
          <w:rFonts w:ascii="Calibri" w:hAnsi="Calibri"/>
          <w:snapToGrid w:val="0"/>
          <w:color w:val="000000" w:themeColor="text1"/>
        </w:rPr>
        <w:t xml:space="preserve">The Parties agree to the following amendment to </w:t>
      </w:r>
      <w:r w:rsidR="00F923D1">
        <w:rPr>
          <w:rFonts w:ascii="Calibri" w:hAnsi="Calibri"/>
          <w:snapToGrid w:val="0"/>
          <w:color w:val="000000" w:themeColor="text1"/>
        </w:rPr>
        <w:t xml:space="preserve">the heading of the </w:t>
      </w:r>
      <w:r w:rsidRPr="005344AF">
        <w:rPr>
          <w:rFonts w:ascii="Calibri" w:hAnsi="Calibri"/>
          <w:snapToGrid w:val="0"/>
          <w:color w:val="000000" w:themeColor="text1"/>
        </w:rPr>
        <w:t>Contract for the performance of the theatre performance No.: 24SMVY0100000244 of 8 April 2024.</w:t>
      </w:r>
    </w:p>
    <w:p w14:paraId="56ABA916" w14:textId="77777777" w:rsidR="005344AF" w:rsidRDefault="005344AF" w:rsidP="005344AF">
      <w:pPr>
        <w:pStyle w:val="Odstavecseseznamem"/>
        <w:spacing w:after="0"/>
        <w:ind w:left="1080"/>
        <w:rPr>
          <w:rFonts w:cs="Arial"/>
          <w:b/>
        </w:rPr>
      </w:pPr>
    </w:p>
    <w:p w14:paraId="1282A390" w14:textId="77777777" w:rsidR="00232F93" w:rsidRDefault="00000000">
      <w:pPr>
        <w:pStyle w:val="Zkladntext"/>
        <w:jc w:val="both"/>
        <w:rPr>
          <w:rFonts w:ascii="Calibri" w:hAnsi="Calibri"/>
          <w:b/>
          <w:bCs/>
          <w:sz w:val="22"/>
          <w:szCs w:val="22"/>
        </w:rPr>
      </w:pPr>
      <w:r w:rsidRPr="00B52759">
        <w:rPr>
          <w:rFonts w:ascii="Calibri" w:hAnsi="Calibri"/>
          <w:b/>
          <w:bCs/>
          <w:sz w:val="22"/>
          <w:szCs w:val="22"/>
        </w:rPr>
        <w:t>Fondation Compagnie Philippe Saire</w:t>
      </w:r>
    </w:p>
    <w:p w14:paraId="38C97460" w14:textId="77777777" w:rsidR="00232F93" w:rsidRDefault="00000000">
      <w:pPr>
        <w:pStyle w:val="Zkladntext"/>
        <w:jc w:val="both"/>
        <w:rPr>
          <w:rFonts w:ascii="Calibri" w:hAnsi="Calibri"/>
          <w:sz w:val="22"/>
          <w:szCs w:val="22"/>
        </w:rPr>
      </w:pPr>
      <w:r>
        <w:rPr>
          <w:rFonts w:ascii="Calibri" w:hAnsi="Calibri"/>
          <w:sz w:val="22"/>
          <w:szCs w:val="22"/>
        </w:rPr>
        <w:t>Headquarters</w:t>
      </w:r>
      <w:r w:rsidRPr="00B52759">
        <w:rPr>
          <w:rFonts w:ascii="Calibri" w:hAnsi="Calibri"/>
          <w:sz w:val="22"/>
          <w:szCs w:val="22"/>
        </w:rPr>
        <w:t xml:space="preserve">: </w:t>
      </w:r>
      <w:r w:rsidRPr="00F97368">
        <w:rPr>
          <w:rFonts w:ascii="Calibri" w:hAnsi="Calibri"/>
          <w:sz w:val="22"/>
          <w:szCs w:val="22"/>
        </w:rPr>
        <w:t>Av. de Sévelin 36, 1004 Lausanne, Switzerland</w:t>
      </w:r>
    </w:p>
    <w:p w14:paraId="23824F08" w14:textId="77777777" w:rsidR="00232F93" w:rsidRDefault="00000000">
      <w:pPr>
        <w:pStyle w:val="Zkladntext"/>
        <w:jc w:val="both"/>
        <w:rPr>
          <w:rFonts w:ascii="Calibri" w:hAnsi="Calibri"/>
          <w:sz w:val="22"/>
          <w:szCs w:val="22"/>
        </w:rPr>
      </w:pPr>
      <w:r>
        <w:rPr>
          <w:rFonts w:ascii="Calibri" w:hAnsi="Calibri"/>
          <w:sz w:val="22"/>
          <w:szCs w:val="22"/>
        </w:rPr>
        <w:t>represented by</w:t>
      </w:r>
      <w:r w:rsidRPr="00B52759">
        <w:rPr>
          <w:rFonts w:ascii="Calibri" w:hAnsi="Calibri"/>
          <w:sz w:val="22"/>
          <w:szCs w:val="22"/>
        </w:rPr>
        <w:t xml:space="preserve">: Christophe Drag </w:t>
      </w:r>
      <w:r>
        <w:rPr>
          <w:rFonts w:ascii="Calibri" w:hAnsi="Calibri"/>
          <w:sz w:val="22"/>
          <w:szCs w:val="22"/>
        </w:rPr>
        <w:t>Director</w:t>
      </w:r>
    </w:p>
    <w:p w14:paraId="591EBCAC" w14:textId="77777777" w:rsidR="00232F93" w:rsidRDefault="00000000">
      <w:pPr>
        <w:pStyle w:val="Zkladntext"/>
        <w:jc w:val="both"/>
        <w:rPr>
          <w:rFonts w:ascii="Calibri" w:hAnsi="Calibri"/>
          <w:sz w:val="22"/>
          <w:szCs w:val="22"/>
        </w:rPr>
      </w:pPr>
      <w:r>
        <w:rPr>
          <w:rFonts w:ascii="Calibri" w:hAnsi="Calibri"/>
          <w:sz w:val="22"/>
          <w:szCs w:val="22"/>
        </w:rPr>
        <w:t>Legal form</w:t>
      </w:r>
      <w:r w:rsidRPr="00B52759">
        <w:rPr>
          <w:rFonts w:ascii="Calibri" w:hAnsi="Calibri"/>
          <w:sz w:val="22"/>
          <w:szCs w:val="22"/>
        </w:rPr>
        <w:t xml:space="preserve">: </w:t>
      </w:r>
      <w:r>
        <w:rPr>
          <w:rFonts w:ascii="Calibri" w:hAnsi="Calibri"/>
          <w:sz w:val="22"/>
          <w:szCs w:val="22"/>
        </w:rPr>
        <w:t>public institution/foundation</w:t>
      </w:r>
    </w:p>
    <w:p w14:paraId="0B38F95D" w14:textId="77777777" w:rsidR="00232F93" w:rsidRDefault="00000000">
      <w:pPr>
        <w:pStyle w:val="Zkladntext"/>
        <w:jc w:val="both"/>
        <w:rPr>
          <w:rFonts w:ascii="Calibri" w:hAnsi="Calibri"/>
          <w:sz w:val="22"/>
          <w:szCs w:val="22"/>
        </w:rPr>
      </w:pPr>
      <w:r w:rsidRPr="005344AF">
        <w:rPr>
          <w:rFonts w:ascii="Calibri" w:hAnsi="Calibri"/>
          <w:sz w:val="22"/>
          <w:szCs w:val="22"/>
        </w:rPr>
        <w:t>Bank: BCV - Banque Cantonale Vaudoise</w:t>
      </w:r>
    </w:p>
    <w:p w14:paraId="23C32753" w14:textId="77777777" w:rsidR="00232F93" w:rsidRDefault="00000000">
      <w:pPr>
        <w:pStyle w:val="Zkladntext"/>
        <w:jc w:val="both"/>
        <w:rPr>
          <w:rFonts w:ascii="Calibri" w:hAnsi="Calibri"/>
          <w:sz w:val="22"/>
          <w:szCs w:val="22"/>
        </w:rPr>
      </w:pPr>
      <w:r w:rsidRPr="005344AF">
        <w:rPr>
          <w:rFonts w:ascii="Calibri" w:hAnsi="Calibri"/>
          <w:sz w:val="22"/>
          <w:szCs w:val="22"/>
        </w:rPr>
        <w:t>Bank address: Place St-François 14, 1002 LAUSANNE, Switzerland</w:t>
      </w:r>
    </w:p>
    <w:p w14:paraId="10C85A05" w14:textId="77777777" w:rsidR="00232F93" w:rsidRDefault="00000000">
      <w:pPr>
        <w:pStyle w:val="Zkladntext"/>
        <w:jc w:val="both"/>
        <w:rPr>
          <w:rFonts w:ascii="Calibri" w:hAnsi="Calibri"/>
          <w:sz w:val="22"/>
          <w:szCs w:val="22"/>
        </w:rPr>
      </w:pPr>
      <w:r w:rsidRPr="005344AF">
        <w:rPr>
          <w:rFonts w:ascii="Calibri" w:hAnsi="Calibri"/>
          <w:sz w:val="22"/>
          <w:szCs w:val="22"/>
        </w:rPr>
        <w:t xml:space="preserve">IBAN: CH43 00767 000A 5426 3230 </w:t>
      </w:r>
    </w:p>
    <w:p w14:paraId="71323480" w14:textId="77777777" w:rsidR="00232F93" w:rsidRDefault="00000000">
      <w:pPr>
        <w:pStyle w:val="Zkladntext"/>
        <w:jc w:val="both"/>
        <w:rPr>
          <w:rFonts w:ascii="Calibri" w:hAnsi="Calibri"/>
          <w:sz w:val="22"/>
          <w:szCs w:val="22"/>
        </w:rPr>
      </w:pPr>
      <w:r w:rsidRPr="005344AF">
        <w:rPr>
          <w:rFonts w:ascii="Calibri" w:hAnsi="Calibri"/>
          <w:sz w:val="22"/>
          <w:szCs w:val="22"/>
        </w:rPr>
        <w:t>Swift BIC: BCV LCH2LXXX</w:t>
      </w:r>
    </w:p>
    <w:p w14:paraId="2E1505AB" w14:textId="77777777" w:rsidR="00232F93" w:rsidRDefault="00000000">
      <w:pPr>
        <w:pStyle w:val="Zkladntext"/>
        <w:jc w:val="both"/>
        <w:rPr>
          <w:rFonts w:ascii="Calibri" w:hAnsi="Calibri"/>
          <w:sz w:val="22"/>
          <w:szCs w:val="22"/>
        </w:rPr>
      </w:pPr>
      <w:r w:rsidRPr="005344AF">
        <w:rPr>
          <w:rFonts w:ascii="Calibri" w:hAnsi="Calibri"/>
          <w:sz w:val="22"/>
          <w:szCs w:val="22"/>
        </w:rPr>
        <w:t>Clearing: 767</w:t>
      </w:r>
    </w:p>
    <w:p w14:paraId="77872BA3" w14:textId="77777777" w:rsidR="00820D9C" w:rsidRPr="005344AF" w:rsidRDefault="00820D9C" w:rsidP="005344AF">
      <w:pPr>
        <w:pStyle w:val="Zkladntext"/>
        <w:jc w:val="both"/>
        <w:rPr>
          <w:rFonts w:ascii="Calibri" w:hAnsi="Calibri"/>
          <w:sz w:val="22"/>
          <w:szCs w:val="22"/>
        </w:rPr>
      </w:pPr>
    </w:p>
    <w:p w14:paraId="17A2071A" w14:textId="27F6086B" w:rsidR="00232F93" w:rsidRDefault="00000000">
      <w:pPr>
        <w:pStyle w:val="Odstavecseseznamem"/>
        <w:numPr>
          <w:ilvl w:val="0"/>
          <w:numId w:val="3"/>
        </w:numPr>
        <w:spacing w:after="0"/>
        <w:jc w:val="center"/>
        <w:rPr>
          <w:rFonts w:cs="Arial"/>
          <w:b/>
        </w:rPr>
      </w:pPr>
      <w:r w:rsidRPr="00CC2E2E">
        <w:rPr>
          <w:rFonts w:cs="Arial"/>
          <w:b/>
        </w:rPr>
        <w:t xml:space="preserve">Final provisions of the </w:t>
      </w:r>
      <w:r w:rsidR="0092647C">
        <w:rPr>
          <w:rFonts w:cs="Arial"/>
          <w:b/>
        </w:rPr>
        <w:t>amendemnt</w:t>
      </w:r>
    </w:p>
    <w:p w14:paraId="3DF71FBA" w14:textId="77777777" w:rsidR="00232F93" w:rsidRDefault="00000000">
      <w:pPr>
        <w:numPr>
          <w:ilvl w:val="0"/>
          <w:numId w:val="1"/>
        </w:numPr>
        <w:spacing w:after="0" w:line="240" w:lineRule="auto"/>
        <w:ind w:left="426"/>
        <w:jc w:val="both"/>
        <w:rPr>
          <w:rFonts w:ascii="Calibri" w:hAnsi="Calibri"/>
          <w:snapToGrid w:val="0"/>
          <w:color w:val="000000" w:themeColor="text1"/>
        </w:rPr>
      </w:pPr>
      <w:r w:rsidRPr="00CC2E2E">
        <w:rPr>
          <w:rFonts w:ascii="Calibri" w:hAnsi="Calibri"/>
          <w:snapToGrid w:val="0"/>
          <w:color w:val="000000" w:themeColor="text1"/>
        </w:rPr>
        <w:t xml:space="preserve">The Amendment shall enter into force on the date of its signature by the authorised representatives of both Parties. </w:t>
      </w:r>
    </w:p>
    <w:p w14:paraId="4C88EDA6" w14:textId="77777777" w:rsidR="00232F93" w:rsidRDefault="00000000">
      <w:pPr>
        <w:numPr>
          <w:ilvl w:val="0"/>
          <w:numId w:val="1"/>
        </w:numPr>
        <w:spacing w:after="0" w:line="240" w:lineRule="auto"/>
        <w:ind w:left="426"/>
        <w:jc w:val="both"/>
        <w:rPr>
          <w:rFonts w:ascii="Calibri" w:hAnsi="Calibri"/>
          <w:snapToGrid w:val="0"/>
          <w:color w:val="000000" w:themeColor="text1"/>
        </w:rPr>
      </w:pPr>
      <w:r w:rsidRPr="00CC2E2E">
        <w:rPr>
          <w:rFonts w:ascii="Calibri" w:hAnsi="Calibri"/>
          <w:snapToGrid w:val="0"/>
          <w:color w:val="000000" w:themeColor="text1"/>
        </w:rPr>
        <w:t>The other provisions of the contract remain in force.</w:t>
      </w:r>
    </w:p>
    <w:p w14:paraId="3C11D34B" w14:textId="1F8A6C7A" w:rsidR="00232F93" w:rsidRDefault="00000000">
      <w:pPr>
        <w:numPr>
          <w:ilvl w:val="0"/>
          <w:numId w:val="1"/>
        </w:numPr>
        <w:spacing w:after="0" w:line="240" w:lineRule="auto"/>
        <w:ind w:left="426"/>
        <w:jc w:val="both"/>
        <w:rPr>
          <w:rFonts w:ascii="Calibri" w:hAnsi="Calibri"/>
          <w:snapToGrid w:val="0"/>
          <w:color w:val="000000" w:themeColor="text1"/>
        </w:rPr>
      </w:pPr>
      <w:r w:rsidRPr="00CC2E2E">
        <w:rPr>
          <w:rFonts w:ascii="Calibri" w:hAnsi="Calibri"/>
          <w:snapToGrid w:val="0"/>
          <w:color w:val="000000" w:themeColor="text1"/>
        </w:rPr>
        <w:t xml:space="preserve">This </w:t>
      </w:r>
      <w:r w:rsidR="0092647C" w:rsidRPr="00CC2E2E">
        <w:rPr>
          <w:rFonts w:ascii="Calibri" w:hAnsi="Calibri"/>
          <w:snapToGrid w:val="0"/>
          <w:color w:val="000000" w:themeColor="text1"/>
        </w:rPr>
        <w:t>Amendment</w:t>
      </w:r>
      <w:r w:rsidRPr="00CC2E2E">
        <w:rPr>
          <w:rFonts w:ascii="Calibri" w:hAnsi="Calibri"/>
          <w:snapToGrid w:val="0"/>
          <w:color w:val="000000" w:themeColor="text1"/>
        </w:rPr>
        <w:t xml:space="preserve"> is an integral part of the subject contract.</w:t>
      </w:r>
    </w:p>
    <w:p w14:paraId="12E3C3DC" w14:textId="18139F0B" w:rsidR="00232F93" w:rsidRDefault="00000000">
      <w:pPr>
        <w:numPr>
          <w:ilvl w:val="0"/>
          <w:numId w:val="1"/>
        </w:numPr>
        <w:spacing w:after="0" w:line="240" w:lineRule="auto"/>
        <w:ind w:left="426"/>
        <w:jc w:val="both"/>
        <w:rPr>
          <w:rFonts w:ascii="Calibri" w:hAnsi="Calibri"/>
          <w:snapToGrid w:val="0"/>
          <w:color w:val="000000" w:themeColor="text1"/>
        </w:rPr>
      </w:pPr>
      <w:r w:rsidRPr="00CC2E2E">
        <w:rPr>
          <w:rFonts w:ascii="Calibri" w:hAnsi="Calibri"/>
          <w:snapToGrid w:val="0"/>
          <w:color w:val="000000" w:themeColor="text1"/>
        </w:rPr>
        <w:t xml:space="preserve">The </w:t>
      </w:r>
      <w:r w:rsidR="0092647C" w:rsidRPr="00CC2E2E">
        <w:rPr>
          <w:rFonts w:ascii="Calibri" w:hAnsi="Calibri"/>
          <w:snapToGrid w:val="0"/>
          <w:color w:val="000000" w:themeColor="text1"/>
        </w:rPr>
        <w:t>Amendment</w:t>
      </w:r>
      <w:r w:rsidRPr="00CC2E2E">
        <w:rPr>
          <w:rFonts w:ascii="Calibri" w:hAnsi="Calibri"/>
          <w:snapToGrid w:val="0"/>
          <w:color w:val="000000" w:themeColor="text1"/>
        </w:rPr>
        <w:t xml:space="preserve"> shall be drawn up in duplicate, one copy of which shall be given to each Party</w:t>
      </w:r>
      <w:r w:rsidRPr="00CC2E2E">
        <w:t>.</w:t>
      </w:r>
    </w:p>
    <w:p w14:paraId="46DD79B5" w14:textId="77777777" w:rsidR="00232F93" w:rsidRDefault="00000000">
      <w:pPr>
        <w:numPr>
          <w:ilvl w:val="0"/>
          <w:numId w:val="1"/>
        </w:numPr>
        <w:spacing w:after="0" w:line="240" w:lineRule="auto"/>
        <w:ind w:left="426"/>
        <w:jc w:val="both"/>
        <w:rPr>
          <w:rFonts w:ascii="Calibri" w:hAnsi="Calibri"/>
          <w:snapToGrid w:val="0"/>
        </w:rPr>
      </w:pPr>
      <w:r w:rsidRPr="00CC2E2E">
        <w:rPr>
          <w:rFonts w:ascii="Calibri" w:hAnsi="Calibri"/>
          <w:snapToGrid w:val="0"/>
        </w:rPr>
        <w:lastRenderedPageBreak/>
        <w:t>The Parties declare that they have been governed by the terms of this Amendment by mutual agreement from the date of signing of this Amendment and, in the event that the Amendment is subject to publication in the Register of Contracts, they shall treat all their mutual performances provided from the date of signing of this Amendment until the effective date of this Amendment as having been provided pursuant to this Amendment.</w:t>
      </w:r>
    </w:p>
    <w:p w14:paraId="3992E3BB" w14:textId="77777777" w:rsidR="00232F93" w:rsidRDefault="00000000">
      <w:pPr>
        <w:numPr>
          <w:ilvl w:val="0"/>
          <w:numId w:val="1"/>
        </w:numPr>
        <w:spacing w:after="0" w:line="240" w:lineRule="auto"/>
        <w:ind w:left="426"/>
        <w:jc w:val="both"/>
        <w:rPr>
          <w:rFonts w:ascii="Calibri" w:hAnsi="Calibri"/>
          <w:snapToGrid w:val="0"/>
        </w:rPr>
      </w:pPr>
      <w:r w:rsidRPr="00CC2E2E">
        <w:rPr>
          <w:rFonts w:ascii="Calibri" w:hAnsi="Calibri"/>
          <w:snapToGrid w:val="0"/>
        </w:rPr>
        <w:t>Both Parties acknowledge that the Amendment shall become effective only upon its publication in the Register of Contracts pursuant to Act No. 340/2015 Coll. (Act on the Register of Contracts) and agree to the publication of this Amendment in the Register of Contracts in its entirety.</w:t>
      </w:r>
    </w:p>
    <w:p w14:paraId="533741A4" w14:textId="77777777" w:rsidR="005344AF" w:rsidRDefault="005344AF" w:rsidP="005344AF">
      <w:pPr>
        <w:spacing w:after="0" w:line="240" w:lineRule="auto"/>
        <w:ind w:left="720"/>
        <w:jc w:val="both"/>
        <w:rPr>
          <w:rFonts w:ascii="Calibri" w:hAnsi="Calibri"/>
          <w:snapToGrid w:val="0"/>
        </w:rPr>
      </w:pPr>
    </w:p>
    <w:p w14:paraId="09DE2013" w14:textId="77777777" w:rsidR="00657BB4" w:rsidRDefault="00657BB4" w:rsidP="005344AF">
      <w:pPr>
        <w:pStyle w:val="Odstavecseseznamem"/>
        <w:jc w:val="both"/>
        <w:rPr>
          <w:rFonts w:ascii="Calibri" w:hAnsi="Calibri"/>
        </w:rPr>
      </w:pPr>
    </w:p>
    <w:p w14:paraId="2981372B" w14:textId="630664D5" w:rsidR="00232F93" w:rsidRDefault="0092647C">
      <w:pPr>
        <w:pStyle w:val="Odstavecseseznamem"/>
        <w:jc w:val="both"/>
        <w:rPr>
          <w:rFonts w:ascii="Calibri" w:hAnsi="Calibri"/>
        </w:rPr>
      </w:pPr>
      <w:r>
        <w:rPr>
          <w:rFonts w:ascii="Calibri" w:hAnsi="Calibri"/>
        </w:rPr>
        <w:t xml:space="preserve">In       </w:t>
      </w:r>
      <w:r w:rsidR="00000000" w:rsidRPr="0092647C">
        <w:rPr>
          <w:rFonts w:cs="Arial"/>
          <w:lang w:val="en-US"/>
        </w:rPr>
        <w:t xml:space="preserve"> </w:t>
      </w:r>
      <w:r w:rsidR="00000000" w:rsidRPr="005344AF">
        <w:rPr>
          <w:rFonts w:ascii="Calibri" w:hAnsi="Calibri"/>
        </w:rPr>
        <w:t>on</w:t>
      </w:r>
      <w:r w:rsidR="00000000" w:rsidRPr="005344AF">
        <w:rPr>
          <w:rFonts w:ascii="Calibri" w:hAnsi="Calibri"/>
        </w:rPr>
        <w:tab/>
      </w:r>
      <w:r w:rsidR="00000000" w:rsidRPr="005344AF">
        <w:rPr>
          <w:rFonts w:ascii="Calibri" w:hAnsi="Calibri"/>
        </w:rPr>
        <w:tab/>
      </w:r>
      <w:r w:rsidR="00000000" w:rsidRPr="005344AF">
        <w:rPr>
          <w:rFonts w:ascii="Calibri" w:hAnsi="Calibri"/>
        </w:rPr>
        <w:tab/>
      </w:r>
      <w:r w:rsidR="00000000" w:rsidRPr="005344AF">
        <w:rPr>
          <w:rFonts w:ascii="Calibri" w:hAnsi="Calibri"/>
        </w:rPr>
        <w:tab/>
      </w:r>
      <w:r w:rsidR="00000000" w:rsidRPr="005344AF">
        <w:rPr>
          <w:rFonts w:ascii="Calibri" w:hAnsi="Calibri"/>
        </w:rPr>
        <w:tab/>
      </w:r>
      <w:r w:rsidR="00000000" w:rsidRPr="005344AF">
        <w:rPr>
          <w:rFonts w:ascii="Calibri" w:hAnsi="Calibri"/>
        </w:rPr>
        <w:tab/>
        <w:t>In Brno on</w:t>
      </w:r>
    </w:p>
    <w:p w14:paraId="379C9AE8" w14:textId="77777777" w:rsidR="0092647C" w:rsidRDefault="0092647C">
      <w:pPr>
        <w:pStyle w:val="Odstavecseseznamem"/>
        <w:jc w:val="both"/>
        <w:rPr>
          <w:rFonts w:ascii="Calibri" w:hAnsi="Calibri"/>
        </w:rPr>
      </w:pPr>
    </w:p>
    <w:p w14:paraId="3AA10520" w14:textId="77777777" w:rsidR="0092647C" w:rsidRDefault="0092647C">
      <w:pPr>
        <w:pStyle w:val="Odstavecseseznamem"/>
        <w:jc w:val="both"/>
        <w:rPr>
          <w:rFonts w:ascii="Calibri" w:hAnsi="Calibri"/>
        </w:rPr>
      </w:pPr>
    </w:p>
    <w:p w14:paraId="302CA70C" w14:textId="77777777" w:rsidR="0092647C" w:rsidRDefault="0092647C">
      <w:pPr>
        <w:pStyle w:val="Odstavecseseznamem"/>
        <w:jc w:val="both"/>
        <w:rPr>
          <w:rFonts w:ascii="Calibri" w:hAnsi="Calibri"/>
        </w:rPr>
      </w:pPr>
    </w:p>
    <w:p w14:paraId="7BA4CE64" w14:textId="6781A874" w:rsidR="0092647C" w:rsidRDefault="0092647C">
      <w:pPr>
        <w:pStyle w:val="Odstavecseseznamem"/>
        <w:jc w:val="both"/>
        <w:rPr>
          <w:rFonts w:ascii="Calibri" w:hAnsi="Calibri"/>
        </w:rPr>
      </w:pP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p>
    <w:p w14:paraId="5D2E4449" w14:textId="77777777" w:rsidR="005344AF" w:rsidRPr="005344AF" w:rsidRDefault="005344AF" w:rsidP="005344AF">
      <w:pPr>
        <w:pStyle w:val="Odstavecseseznamem"/>
        <w:jc w:val="both"/>
        <w:rPr>
          <w:rFonts w:ascii="Calibri" w:hAnsi="Calibri"/>
        </w:rPr>
      </w:pPr>
    </w:p>
    <w:p w14:paraId="52FE924A" w14:textId="77777777" w:rsidR="00232F93" w:rsidRDefault="00000000">
      <w:pPr>
        <w:pStyle w:val="Odstavecseseznamem"/>
        <w:jc w:val="both"/>
        <w:rPr>
          <w:rFonts w:ascii="Calibri" w:hAnsi="Calibri"/>
        </w:rPr>
      </w:pPr>
      <w:r w:rsidRPr="005344AF">
        <w:rPr>
          <w:rFonts w:ascii="Calibri" w:hAnsi="Calibri"/>
        </w:rPr>
        <w:t>Christophe Drag</w:t>
      </w:r>
      <w:r w:rsidRPr="005344AF">
        <w:rPr>
          <w:rFonts w:ascii="Calibri" w:hAnsi="Calibri"/>
        </w:rPr>
        <w:tab/>
      </w:r>
      <w:r w:rsidRPr="005344AF">
        <w:rPr>
          <w:rFonts w:ascii="Calibri" w:hAnsi="Calibri"/>
        </w:rPr>
        <w:tab/>
      </w:r>
      <w:r w:rsidRPr="005344AF">
        <w:rPr>
          <w:rFonts w:ascii="Calibri" w:hAnsi="Calibri"/>
        </w:rPr>
        <w:tab/>
      </w:r>
      <w:r w:rsidRPr="005344AF">
        <w:rPr>
          <w:rFonts w:ascii="Calibri" w:hAnsi="Calibri"/>
        </w:rPr>
        <w:tab/>
      </w:r>
      <w:r w:rsidRPr="005344AF">
        <w:rPr>
          <w:rFonts w:ascii="Calibri" w:hAnsi="Calibri"/>
        </w:rPr>
        <w:tab/>
        <w:t>Martin Glaser</w:t>
      </w:r>
    </w:p>
    <w:p w14:paraId="0B3EFEB2" w14:textId="77777777" w:rsidR="00232F93" w:rsidRDefault="00000000">
      <w:pPr>
        <w:pStyle w:val="Odstavecseseznamem"/>
        <w:spacing w:after="0" w:line="240" w:lineRule="auto"/>
        <w:jc w:val="both"/>
      </w:pPr>
      <w:r w:rsidRPr="005344AF">
        <w:rPr>
          <w:rFonts w:ascii="Calibri" w:hAnsi="Calibri"/>
        </w:rPr>
        <w:tab/>
      </w:r>
      <w:r w:rsidRPr="005344AF">
        <w:rPr>
          <w:rFonts w:ascii="Calibri" w:hAnsi="Calibri"/>
        </w:rPr>
        <w:tab/>
      </w:r>
      <w:r w:rsidRPr="005344AF">
        <w:rPr>
          <w:rFonts w:ascii="Calibri" w:hAnsi="Calibri"/>
        </w:rPr>
        <w:tab/>
      </w:r>
      <w:r w:rsidRPr="005344AF">
        <w:rPr>
          <w:rFonts w:cs="Arial"/>
          <w:lang w:val="en-US"/>
        </w:rPr>
        <w:tab/>
      </w:r>
      <w:r w:rsidRPr="005344AF">
        <w:rPr>
          <w:rFonts w:cs="Arial"/>
          <w:lang w:val="en-US"/>
        </w:rPr>
        <w:tab/>
      </w:r>
      <w:r w:rsidRPr="005344AF">
        <w:rPr>
          <w:rFonts w:cs="Arial"/>
          <w:lang w:val="en-US"/>
        </w:rPr>
        <w:tab/>
      </w:r>
      <w:r w:rsidRPr="005344AF">
        <w:rPr>
          <w:rFonts w:cs="Arial"/>
          <w:lang w:val="en-US"/>
        </w:rPr>
        <w:tab/>
        <w:t>Director</w:t>
      </w:r>
      <w:r w:rsidRPr="005344AF">
        <w:rPr>
          <w:rFonts w:cs="Arial"/>
          <w:lang w:val="en-US"/>
        </w:rPr>
        <w:tab/>
      </w:r>
    </w:p>
    <w:sectPr w:rsidR="00232F93" w:rsidSect="00820D9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860BE"/>
    <w:multiLevelType w:val="hybridMultilevel"/>
    <w:tmpl w:val="EB2A36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FF0FD1"/>
    <w:multiLevelType w:val="hybridMultilevel"/>
    <w:tmpl w:val="E1982956"/>
    <w:lvl w:ilvl="0" w:tplc="E794A5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8D91198"/>
    <w:multiLevelType w:val="hybridMultilevel"/>
    <w:tmpl w:val="291EB93A"/>
    <w:lvl w:ilvl="0" w:tplc="CA3C1D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5682832">
    <w:abstractNumId w:val="0"/>
  </w:num>
  <w:num w:numId="2" w16cid:durableId="708337382">
    <w:abstractNumId w:val="1"/>
  </w:num>
  <w:num w:numId="3" w16cid:durableId="1844927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AF"/>
    <w:rsid w:val="000207A3"/>
    <w:rsid w:val="000F72A0"/>
    <w:rsid w:val="00232F93"/>
    <w:rsid w:val="0025544B"/>
    <w:rsid w:val="004C406B"/>
    <w:rsid w:val="00533B68"/>
    <w:rsid w:val="005344AF"/>
    <w:rsid w:val="00657BB4"/>
    <w:rsid w:val="00820D9C"/>
    <w:rsid w:val="0092647C"/>
    <w:rsid w:val="009E2CCE"/>
    <w:rsid w:val="00AE23B7"/>
    <w:rsid w:val="00B15FDA"/>
    <w:rsid w:val="00E16097"/>
    <w:rsid w:val="00F92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43F6"/>
  <w15:chartTrackingRefBased/>
  <w15:docId w15:val="{98C706E7-CDD7-4E87-8A06-3A30FECB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344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5">
    <w:name w:val="heading 5"/>
    <w:basedOn w:val="Normln"/>
    <w:next w:val="Normln"/>
    <w:link w:val="Nadpis5Char"/>
    <w:uiPriority w:val="9"/>
    <w:unhideWhenUsed/>
    <w:qFormat/>
    <w:rsid w:val="005344AF"/>
    <w:pPr>
      <w:keepNext/>
      <w:keepLines/>
      <w:spacing w:before="200" w:after="0"/>
      <w:outlineLvl w:val="4"/>
    </w:pPr>
    <w:rPr>
      <w:rFonts w:asciiTheme="majorHAnsi" w:eastAsiaTheme="majorEastAsia" w:hAnsiTheme="majorHAnsi" w:cstheme="majorBidi"/>
      <w:color w:val="1F3763" w:themeColor="accent1" w:themeShade="7F"/>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uiPriority w:val="99"/>
    <w:qFormat/>
    <w:locked/>
    <w:rsid w:val="005344AF"/>
    <w:rPr>
      <w:rFonts w:ascii="Times New Roman" w:hAnsi="Times New Roman" w:cs="Times New Roman"/>
      <w:sz w:val="24"/>
      <w:szCs w:val="24"/>
      <w:lang w:eastAsia="cs-CZ"/>
    </w:rPr>
  </w:style>
  <w:style w:type="character" w:customStyle="1" w:styleId="ZkladntextChar">
    <w:name w:val="Základní text Char"/>
    <w:basedOn w:val="Standardnpsmoodstavce"/>
    <w:link w:val="Zkladntext"/>
    <w:uiPriority w:val="99"/>
    <w:qFormat/>
    <w:locked/>
    <w:rsid w:val="005344AF"/>
    <w:rPr>
      <w:rFonts w:ascii="Times New Roman" w:hAnsi="Times New Roman" w:cs="Times New Roman"/>
      <w:sz w:val="24"/>
      <w:szCs w:val="24"/>
      <w:lang w:eastAsia="cs-CZ"/>
    </w:rPr>
  </w:style>
  <w:style w:type="paragraph" w:styleId="Zkladntext">
    <w:name w:val="Body Text"/>
    <w:basedOn w:val="Normln"/>
    <w:link w:val="ZkladntextChar"/>
    <w:uiPriority w:val="99"/>
    <w:rsid w:val="005344AF"/>
    <w:pPr>
      <w:suppressAutoHyphens/>
      <w:snapToGrid w:val="0"/>
      <w:spacing w:after="0" w:line="240" w:lineRule="auto"/>
    </w:pPr>
    <w:rPr>
      <w:rFonts w:ascii="Times New Roman" w:hAnsi="Times New Roman" w:cs="Times New Roman"/>
      <w:sz w:val="24"/>
      <w:szCs w:val="24"/>
      <w:lang w:eastAsia="cs-CZ"/>
    </w:rPr>
  </w:style>
  <w:style w:type="character" w:customStyle="1" w:styleId="ZkladntextChar1">
    <w:name w:val="Základní text Char1"/>
    <w:basedOn w:val="Standardnpsmoodstavce"/>
    <w:uiPriority w:val="99"/>
    <w:semiHidden/>
    <w:rsid w:val="005344AF"/>
  </w:style>
  <w:style w:type="paragraph" w:styleId="Nzev">
    <w:name w:val="Title"/>
    <w:basedOn w:val="Normln"/>
    <w:link w:val="NzevChar"/>
    <w:uiPriority w:val="99"/>
    <w:qFormat/>
    <w:rsid w:val="005344AF"/>
    <w:pPr>
      <w:suppressAutoHyphens/>
      <w:spacing w:beforeAutospacing="1" w:after="0" w:afterAutospacing="1" w:line="240" w:lineRule="auto"/>
    </w:pPr>
    <w:rPr>
      <w:rFonts w:ascii="Times New Roman" w:hAnsi="Times New Roman" w:cs="Times New Roman"/>
      <w:sz w:val="24"/>
      <w:szCs w:val="24"/>
      <w:lang w:eastAsia="cs-CZ"/>
    </w:rPr>
  </w:style>
  <w:style w:type="character" w:customStyle="1" w:styleId="NzevChar1">
    <w:name w:val="Název Char1"/>
    <w:basedOn w:val="Standardnpsmoodstavce"/>
    <w:uiPriority w:val="10"/>
    <w:rsid w:val="005344AF"/>
    <w:rPr>
      <w:rFonts w:asciiTheme="majorHAnsi" w:eastAsiaTheme="majorEastAsia" w:hAnsiTheme="majorHAnsi" w:cstheme="majorBidi"/>
      <w:spacing w:val="-10"/>
      <w:kern w:val="28"/>
      <w:sz w:val="56"/>
      <w:szCs w:val="56"/>
    </w:rPr>
  </w:style>
  <w:style w:type="character" w:customStyle="1" w:styleId="Nadpis5Char">
    <w:name w:val="Nadpis 5 Char"/>
    <w:basedOn w:val="Standardnpsmoodstavce"/>
    <w:link w:val="Nadpis5"/>
    <w:uiPriority w:val="9"/>
    <w:rsid w:val="005344AF"/>
    <w:rPr>
      <w:rFonts w:asciiTheme="majorHAnsi" w:eastAsiaTheme="majorEastAsia" w:hAnsiTheme="majorHAnsi" w:cstheme="majorBidi"/>
      <w:color w:val="1F3763" w:themeColor="accent1" w:themeShade="7F"/>
      <w:kern w:val="0"/>
      <w14:ligatures w14:val="none"/>
    </w:rPr>
  </w:style>
  <w:style w:type="paragraph" w:styleId="Odstavecseseznamem">
    <w:name w:val="List Paragraph"/>
    <w:basedOn w:val="Normln"/>
    <w:uiPriority w:val="34"/>
    <w:qFormat/>
    <w:rsid w:val="005344AF"/>
    <w:pPr>
      <w:ind w:left="720"/>
      <w:contextualSpacing/>
    </w:pPr>
  </w:style>
  <w:style w:type="paragraph" w:customStyle="1" w:styleId="xmsonormal">
    <w:name w:val="x_msonormal"/>
    <w:basedOn w:val="Normln"/>
    <w:rsid w:val="005344AF"/>
    <w:pPr>
      <w:spacing w:before="100" w:beforeAutospacing="1" w:after="100" w:afterAutospacing="1" w:line="240" w:lineRule="auto"/>
    </w:pPr>
    <w:rPr>
      <w:rFonts w:ascii="Calibri" w:hAnsi="Calibri" w:cs="Calibri"/>
      <w:kern w:val="0"/>
      <w:lang w:eastAsia="cs-CZ"/>
      <w14:ligatures w14:val="none"/>
    </w:rPr>
  </w:style>
  <w:style w:type="character" w:customStyle="1" w:styleId="Nadpis1Char">
    <w:name w:val="Nadpis 1 Char"/>
    <w:basedOn w:val="Standardnpsmoodstavce"/>
    <w:link w:val="Nadpis1"/>
    <w:uiPriority w:val="9"/>
    <w:rsid w:val="005344AF"/>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F92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425308">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2265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Kristýna</dc:creator>
  <cp:keywords>, docId:3156DABD5EC1AC4035B7D7BC2753607D</cp:keywords>
  <dc:description/>
  <cp:lastModifiedBy>Štěpánková Kristýna</cp:lastModifiedBy>
  <cp:revision>3</cp:revision>
  <dcterms:created xsi:type="dcterms:W3CDTF">2024-05-14T12:29:00Z</dcterms:created>
  <dcterms:modified xsi:type="dcterms:W3CDTF">2024-05-14T12:32:00Z</dcterms:modified>
</cp:coreProperties>
</file>