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40" w:rsidRDefault="00B068A1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1230800033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7B2C40" w:rsidRDefault="00B068A1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7B2C40" w:rsidRDefault="007B2C40">
      <w:pPr>
        <w:pStyle w:val="Zkladntext"/>
        <w:jc w:val="left"/>
        <w:rPr>
          <w:sz w:val="60"/>
        </w:rPr>
      </w:pPr>
    </w:p>
    <w:p w:rsidR="007B2C40" w:rsidRDefault="00B068A1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7B2C40" w:rsidRDefault="007B2C40">
      <w:pPr>
        <w:pStyle w:val="Zkladntext"/>
        <w:spacing w:before="1"/>
        <w:jc w:val="left"/>
      </w:pPr>
    </w:p>
    <w:p w:rsidR="007B2C40" w:rsidRDefault="00B068A1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B2C40" w:rsidRDefault="00B068A1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B2C40" w:rsidRDefault="00B068A1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7B2C40" w:rsidRDefault="00B068A1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7B2C40" w:rsidRDefault="00B068A1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7B2C40" w:rsidRDefault="00B068A1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B2C40" w:rsidRDefault="00B068A1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7B2C40" w:rsidRDefault="007B2C40">
      <w:pPr>
        <w:pStyle w:val="Zkladntext"/>
        <w:spacing w:before="1"/>
        <w:jc w:val="left"/>
      </w:pPr>
    </w:p>
    <w:p w:rsidR="007B2C40" w:rsidRDefault="00B068A1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7B2C40" w:rsidRDefault="007B2C40">
      <w:pPr>
        <w:pStyle w:val="Zkladntext"/>
        <w:jc w:val="left"/>
      </w:pPr>
    </w:p>
    <w:p w:rsidR="007B2C40" w:rsidRDefault="00B068A1">
      <w:pPr>
        <w:pStyle w:val="Nadpis2"/>
        <w:jc w:val="left"/>
      </w:pPr>
      <w:r>
        <w:t>obec</w:t>
      </w:r>
      <w:r>
        <w:rPr>
          <w:spacing w:val="-5"/>
        </w:rPr>
        <w:t xml:space="preserve"> </w:t>
      </w:r>
      <w:r>
        <w:t>Borová</w:t>
      </w:r>
      <w:r>
        <w:rPr>
          <w:spacing w:val="-3"/>
        </w:rPr>
        <w:t xml:space="preserve"> </w:t>
      </w:r>
      <w:r>
        <w:t>Lada</w:t>
      </w:r>
    </w:p>
    <w:p w:rsidR="007B2C40" w:rsidRDefault="00B068A1">
      <w:pPr>
        <w:pStyle w:val="Zkladntext"/>
        <w:tabs>
          <w:tab w:val="left" w:pos="3262"/>
        </w:tabs>
        <w:spacing w:before="3" w:line="237" w:lineRule="auto"/>
        <w:ind w:left="382" w:right="1143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Borová</w:t>
      </w:r>
      <w:r>
        <w:rPr>
          <w:spacing w:val="-2"/>
        </w:rPr>
        <w:t xml:space="preserve"> </w:t>
      </w:r>
      <w:r>
        <w:t>Lada,</w:t>
      </w:r>
      <w:r>
        <w:rPr>
          <w:spacing w:val="-2"/>
        </w:rPr>
        <w:t xml:space="preserve"> </w:t>
      </w:r>
      <w:r>
        <w:t>Borová</w:t>
      </w:r>
      <w:r>
        <w:rPr>
          <w:spacing w:val="-2"/>
        </w:rPr>
        <w:t xml:space="preserve"> </w:t>
      </w:r>
      <w:r>
        <w:t>Lada</w:t>
      </w:r>
      <w:r>
        <w:rPr>
          <w:spacing w:val="-3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384</w:t>
      </w:r>
      <w:r>
        <w:rPr>
          <w:spacing w:val="1"/>
        </w:rPr>
        <w:t xml:space="preserve"> </w:t>
      </w:r>
      <w:r>
        <w:t>92</w:t>
      </w:r>
      <w:r>
        <w:rPr>
          <w:spacing w:val="-1"/>
        </w:rPr>
        <w:t xml:space="preserve"> </w:t>
      </w:r>
      <w:r>
        <w:t>Borová</w:t>
      </w:r>
      <w:r>
        <w:rPr>
          <w:spacing w:val="-3"/>
        </w:rPr>
        <w:t xml:space="preserve"> </w:t>
      </w:r>
      <w:r>
        <w:t>Lada</w:t>
      </w:r>
      <w:r>
        <w:rPr>
          <w:spacing w:val="-52"/>
        </w:rPr>
        <w:t xml:space="preserve"> </w:t>
      </w:r>
      <w:r>
        <w:t>IČO:</w:t>
      </w:r>
      <w:r>
        <w:tab/>
        <w:t>00250341</w:t>
      </w:r>
    </w:p>
    <w:p w:rsidR="007B2C40" w:rsidRDefault="00B068A1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</w:r>
      <w:r>
        <w:rPr>
          <w:w w:val="95"/>
        </w:rPr>
        <w:t>Ing.</w:t>
      </w:r>
      <w:r>
        <w:rPr>
          <w:spacing w:val="13"/>
          <w:w w:val="95"/>
        </w:rPr>
        <w:t xml:space="preserve"> </w:t>
      </w:r>
      <w:r>
        <w:rPr>
          <w:w w:val="95"/>
        </w:rPr>
        <w:t>Janou</w:t>
      </w:r>
      <w:r>
        <w:rPr>
          <w:spacing w:val="14"/>
          <w:w w:val="95"/>
        </w:rPr>
        <w:t xml:space="preserve"> </w:t>
      </w:r>
      <w:r>
        <w:rPr>
          <w:w w:val="95"/>
        </w:rPr>
        <w:t>H</w:t>
      </w:r>
      <w:r>
        <w:rPr>
          <w:spacing w:val="-3"/>
          <w:w w:val="95"/>
        </w:rPr>
        <w:t xml:space="preserve"> </w:t>
      </w:r>
      <w:r>
        <w:rPr>
          <w:w w:val="95"/>
        </w:rPr>
        <w:t>r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z</w:t>
      </w:r>
      <w:r>
        <w:rPr>
          <w:spacing w:val="-2"/>
          <w:w w:val="95"/>
        </w:rPr>
        <w:t xml:space="preserve"> </w:t>
      </w:r>
      <w:r>
        <w:rPr>
          <w:w w:val="95"/>
        </w:rPr>
        <w:t>á</w:t>
      </w:r>
      <w:r>
        <w:rPr>
          <w:spacing w:val="-5"/>
          <w:w w:val="95"/>
        </w:rPr>
        <w:t xml:space="preserve"> </w:t>
      </w:r>
      <w:r>
        <w:rPr>
          <w:w w:val="95"/>
        </w:rPr>
        <w:t>n</w:t>
      </w:r>
      <w:r>
        <w:rPr>
          <w:spacing w:val="-4"/>
          <w:w w:val="95"/>
        </w:rPr>
        <w:t xml:space="preserve"> </w:t>
      </w:r>
      <w:r>
        <w:rPr>
          <w:w w:val="95"/>
        </w:rPr>
        <w:t>k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v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u ,</w:t>
      </w:r>
      <w:r>
        <w:rPr>
          <w:spacing w:val="12"/>
          <w:w w:val="95"/>
        </w:rPr>
        <w:t xml:space="preserve"> </w:t>
      </w:r>
      <w:r>
        <w:rPr>
          <w:w w:val="95"/>
        </w:rPr>
        <w:t>starostkou</w:t>
      </w:r>
    </w:p>
    <w:p w:rsidR="007B2C40" w:rsidRDefault="00B068A1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B2C40" w:rsidRDefault="00B068A1">
      <w:pPr>
        <w:pStyle w:val="Zkladntext"/>
        <w:tabs>
          <w:tab w:val="left" w:pos="3262"/>
        </w:tabs>
        <w:ind w:left="382" w:right="509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94-6315281/0710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7B2C40" w:rsidRDefault="007B2C40">
      <w:pPr>
        <w:pStyle w:val="Zkladntext"/>
        <w:spacing w:before="1"/>
        <w:jc w:val="left"/>
      </w:pPr>
    </w:p>
    <w:p w:rsidR="007B2C40" w:rsidRDefault="00B068A1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B2C40" w:rsidRDefault="007B2C40">
      <w:pPr>
        <w:pStyle w:val="Zkladntext"/>
        <w:spacing w:before="12"/>
        <w:jc w:val="left"/>
        <w:rPr>
          <w:sz w:val="35"/>
        </w:rPr>
      </w:pPr>
    </w:p>
    <w:p w:rsidR="007B2C40" w:rsidRDefault="00B068A1">
      <w:pPr>
        <w:pStyle w:val="Nadpis1"/>
      </w:pPr>
      <w:r>
        <w:t>I.</w:t>
      </w:r>
    </w:p>
    <w:p w:rsidR="007B2C40" w:rsidRDefault="00B068A1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B2C40" w:rsidRDefault="007B2C40">
      <w:pPr>
        <w:pStyle w:val="Zkladntext"/>
        <w:jc w:val="left"/>
        <w:rPr>
          <w:b/>
          <w:sz w:val="18"/>
        </w:rPr>
      </w:pPr>
    </w:p>
    <w:p w:rsidR="007B2C40" w:rsidRDefault="00B068A1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B2C40" w:rsidRDefault="00B068A1">
      <w:pPr>
        <w:pStyle w:val="Zkladntext"/>
        <w:spacing w:before="1"/>
        <w:ind w:left="665" w:right="131"/>
      </w:pPr>
      <w:r>
        <w:t>„Smlouva“) se uzavírá na základě Rozhodnutí ministra životního prostředí č. 1230800033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</w:t>
      </w:r>
      <w:r>
        <w:t>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7B2C40" w:rsidRDefault="00B068A1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14"/>
          <w:sz w:val="20"/>
        </w:rPr>
        <w:t xml:space="preserve"> </w:t>
      </w:r>
      <w:r>
        <w:rPr>
          <w:sz w:val="20"/>
        </w:rPr>
        <w:t>8/2023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B2C40" w:rsidRDefault="007B2C40">
      <w:pPr>
        <w:jc w:val="both"/>
        <w:rPr>
          <w:sz w:val="20"/>
        </w:rPr>
        <w:sectPr w:rsidR="007B2C40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7B2C40" w:rsidRDefault="00B068A1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B2C40" w:rsidRDefault="00B068A1">
      <w:pPr>
        <w:pStyle w:val="Nadpis2"/>
        <w:spacing w:before="120"/>
        <w:ind w:left="3399"/>
        <w:jc w:val="left"/>
      </w:pPr>
      <w:r>
        <w:t>„Borová</w:t>
      </w:r>
      <w:r>
        <w:rPr>
          <w:spacing w:val="-4"/>
        </w:rPr>
        <w:t xml:space="preserve"> </w:t>
      </w:r>
      <w:r>
        <w:t>Lada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Infrastruktura</w:t>
      </w:r>
      <w:r>
        <w:rPr>
          <w:spacing w:val="-3"/>
        </w:rPr>
        <w:t xml:space="preserve"> </w:t>
      </w:r>
      <w:r>
        <w:t>obce“</w:t>
      </w:r>
    </w:p>
    <w:p w:rsidR="007B2C40" w:rsidRDefault="00B068A1">
      <w:pPr>
        <w:pStyle w:val="Zkladntext"/>
        <w:spacing w:before="121"/>
        <w:ind w:left="665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7B2C40" w:rsidRDefault="007B2C40">
      <w:pPr>
        <w:pStyle w:val="Zkladntext"/>
        <w:spacing w:before="1"/>
        <w:jc w:val="left"/>
        <w:rPr>
          <w:sz w:val="36"/>
        </w:rPr>
      </w:pPr>
    </w:p>
    <w:p w:rsidR="007B2C40" w:rsidRDefault="00B068A1">
      <w:pPr>
        <w:pStyle w:val="Nadpis1"/>
      </w:pPr>
      <w:r>
        <w:t>II.</w:t>
      </w:r>
    </w:p>
    <w:p w:rsidR="007B2C40" w:rsidRDefault="00B068A1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B2C40" w:rsidRDefault="007B2C40">
      <w:pPr>
        <w:pStyle w:val="Zkladntext"/>
        <w:spacing w:before="1"/>
        <w:jc w:val="left"/>
        <w:rPr>
          <w:b/>
          <w:sz w:val="18"/>
        </w:rPr>
      </w:pPr>
    </w:p>
    <w:p w:rsidR="007B2C40" w:rsidRDefault="00B068A1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8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342 660,07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4"/>
          <w:sz w:val="20"/>
        </w:rPr>
        <w:t xml:space="preserve"> </w:t>
      </w:r>
      <w:r>
        <w:rPr>
          <w:sz w:val="20"/>
        </w:rPr>
        <w:t>dva</w:t>
      </w:r>
      <w:r>
        <w:rPr>
          <w:spacing w:val="-3"/>
          <w:sz w:val="20"/>
        </w:rPr>
        <w:t xml:space="preserve"> </w:t>
      </w:r>
      <w:r>
        <w:rPr>
          <w:sz w:val="20"/>
        </w:rPr>
        <w:t>miliony</w:t>
      </w:r>
      <w:r>
        <w:rPr>
          <w:spacing w:val="-4"/>
          <w:sz w:val="20"/>
        </w:rPr>
        <w:t xml:space="preserve"> </w:t>
      </w:r>
      <w:r>
        <w:rPr>
          <w:sz w:val="20"/>
        </w:rPr>
        <w:t>tři</w:t>
      </w:r>
      <w:r>
        <w:rPr>
          <w:spacing w:val="-5"/>
          <w:sz w:val="20"/>
        </w:rPr>
        <w:t xml:space="preserve"> </w:t>
      </w:r>
      <w:r>
        <w:rPr>
          <w:sz w:val="20"/>
        </w:rPr>
        <w:t>sta</w:t>
      </w:r>
      <w:r>
        <w:rPr>
          <w:spacing w:val="-4"/>
          <w:sz w:val="20"/>
        </w:rPr>
        <w:t xml:space="preserve"> </w:t>
      </w:r>
      <w:r>
        <w:rPr>
          <w:sz w:val="20"/>
        </w:rPr>
        <w:t>čtyřicet</w:t>
      </w:r>
      <w:r>
        <w:rPr>
          <w:spacing w:val="-5"/>
          <w:sz w:val="20"/>
        </w:rPr>
        <w:t xml:space="preserve"> </w:t>
      </w:r>
      <w:r>
        <w:rPr>
          <w:sz w:val="20"/>
        </w:rPr>
        <w:t>dva</w:t>
      </w:r>
      <w:r>
        <w:rPr>
          <w:spacing w:val="-4"/>
          <w:sz w:val="20"/>
        </w:rPr>
        <w:t xml:space="preserve"> </w:t>
      </w:r>
      <w:r>
        <w:rPr>
          <w:sz w:val="20"/>
        </w:rPr>
        <w:t>tisíc</w:t>
      </w:r>
      <w:r>
        <w:rPr>
          <w:spacing w:val="-3"/>
          <w:sz w:val="20"/>
        </w:rPr>
        <w:t xml:space="preserve"> </w:t>
      </w:r>
      <w:r>
        <w:rPr>
          <w:sz w:val="20"/>
        </w:rPr>
        <w:t>šest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šedesát</w:t>
      </w:r>
      <w:r>
        <w:rPr>
          <w:spacing w:val="-5"/>
          <w:sz w:val="20"/>
        </w:rPr>
        <w:t xml:space="preserve"> </w:t>
      </w:r>
      <w:r>
        <w:rPr>
          <w:sz w:val="20"/>
        </w:rPr>
        <w:t>korun</w:t>
      </w:r>
      <w:r>
        <w:rPr>
          <w:spacing w:val="-52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7B2C40" w:rsidRDefault="00B068A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</w:t>
      </w:r>
      <w:r>
        <w:rPr>
          <w:spacing w:val="1"/>
          <w:sz w:val="20"/>
        </w:rPr>
        <w:t xml:space="preserve"> </w:t>
      </w:r>
      <w:r>
        <w:rPr>
          <w:sz w:val="20"/>
        </w:rPr>
        <w:t>346</w:t>
      </w:r>
      <w:r>
        <w:rPr>
          <w:spacing w:val="1"/>
          <w:sz w:val="20"/>
        </w:rPr>
        <w:t xml:space="preserve"> </w:t>
      </w:r>
      <w:r>
        <w:rPr>
          <w:sz w:val="20"/>
        </w:rPr>
        <w:t>657,25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B2C40" w:rsidRDefault="00B068A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B2C40" w:rsidRDefault="00B068A1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4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7B2C40" w:rsidRDefault="00B068A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7B2C40" w:rsidRDefault="00B068A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7B2C40" w:rsidRDefault="00B068A1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9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7B2C40" w:rsidRDefault="007B2C40">
      <w:pPr>
        <w:pStyle w:val="Zkladntext"/>
        <w:spacing w:before="2"/>
        <w:jc w:val="left"/>
        <w:rPr>
          <w:sz w:val="36"/>
        </w:rPr>
      </w:pPr>
    </w:p>
    <w:p w:rsidR="007B2C40" w:rsidRDefault="00B068A1">
      <w:pPr>
        <w:pStyle w:val="Nadpis1"/>
        <w:ind w:left="3415"/>
      </w:pPr>
      <w:r>
        <w:t>III.</w:t>
      </w:r>
    </w:p>
    <w:p w:rsidR="007B2C40" w:rsidRDefault="00B068A1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7B2C40" w:rsidRDefault="007B2C40">
      <w:pPr>
        <w:pStyle w:val="Zkladntext"/>
        <w:spacing w:before="11"/>
        <w:jc w:val="left"/>
        <w:rPr>
          <w:b/>
          <w:sz w:val="17"/>
        </w:rPr>
      </w:pP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spacing w:before="1"/>
        <w:ind w:right="140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w w:val="95"/>
          <w:sz w:val="20"/>
        </w:rPr>
        <w:t>Fond bude poskytovat finanční prostředky postupem stanoveným touto Smlouvou tak, aby byl dodržen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</w:t>
      </w:r>
      <w:r>
        <w:rPr>
          <w:sz w:val="20"/>
        </w:rPr>
        <w:t>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s každou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(bod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</w:t>
      </w:r>
      <w:r>
        <w:rPr>
          <w:sz w:val="20"/>
        </w:rPr>
        <w:t>naložených finančních prostředků.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>zdrojů</w:t>
      </w:r>
    </w:p>
    <w:p w:rsidR="007B2C40" w:rsidRDefault="007B2C40">
      <w:pPr>
        <w:jc w:val="both"/>
        <w:rPr>
          <w:sz w:val="20"/>
        </w:rPr>
        <w:sectPr w:rsidR="007B2C40">
          <w:pgSz w:w="12240" w:h="15840"/>
          <w:pgMar w:top="1060" w:right="1000" w:bottom="1620" w:left="1320" w:header="0" w:footer="1384" w:gutter="0"/>
          <w:cols w:space="708"/>
        </w:sectPr>
      </w:pPr>
    </w:p>
    <w:p w:rsidR="007B2C40" w:rsidRDefault="00B068A1">
      <w:pPr>
        <w:pStyle w:val="Zkladntext"/>
        <w:spacing w:before="73"/>
        <w:ind w:left="809" w:right="130"/>
      </w:pPr>
      <w:r>
        <w:lastRenderedPageBreak/>
        <w:t>plně výdaje akce přesahující základ pro stanovení podpory. Ustanovení článku V bodu 1 tím není</w:t>
      </w:r>
      <w:r>
        <w:rPr>
          <w:spacing w:val="1"/>
        </w:rPr>
        <w:t xml:space="preserve"> </w:t>
      </w:r>
      <w:r>
        <w:t>dotčeno.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</w:t>
      </w:r>
      <w:r>
        <w:rPr>
          <w:sz w:val="20"/>
        </w:rPr>
        <w:t>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5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3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spacing w:before="118"/>
        <w:ind w:right="125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uvedeného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zdrojích</w:t>
      </w:r>
      <w:r>
        <w:rPr>
          <w:spacing w:val="-8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7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podaných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2"/>
          <w:sz w:val="20"/>
        </w:rPr>
        <w:t xml:space="preserve"> </w:t>
      </w:r>
      <w:r>
        <w:rPr>
          <w:sz w:val="20"/>
        </w:rPr>
        <w:t>ČR.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O prostředky nevyčerpané v daném roce či vrácené se zvý</w:t>
      </w:r>
      <w:r>
        <w:rPr>
          <w:sz w:val="20"/>
        </w:rPr>
        <w:t>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742"/>
        </w:tabs>
        <w:spacing w:before="119"/>
        <w:ind w:left="741" w:right="135" w:hanging="360"/>
        <w:jc w:val="both"/>
        <w:rPr>
          <w:sz w:val="20"/>
        </w:rPr>
      </w:pP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mohou</w:t>
      </w:r>
      <w:r>
        <w:rPr>
          <w:spacing w:val="5"/>
          <w:sz w:val="20"/>
        </w:rPr>
        <w:t xml:space="preserve"> </w:t>
      </w:r>
      <w:r>
        <w:rPr>
          <w:sz w:val="20"/>
        </w:rPr>
        <w:t>být</w:t>
      </w:r>
      <w:r>
        <w:rPr>
          <w:spacing w:val="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5"/>
          <w:sz w:val="20"/>
        </w:rPr>
        <w:t xml:space="preserve"> </w:t>
      </w:r>
      <w:r>
        <w:rPr>
          <w:sz w:val="20"/>
        </w:rPr>
        <w:t>pouze</w:t>
      </w:r>
      <w:r>
        <w:rPr>
          <w:spacing w:val="5"/>
          <w:sz w:val="20"/>
        </w:rPr>
        <w:t xml:space="preserve"> </w:t>
      </w:r>
      <w:r>
        <w:rPr>
          <w:sz w:val="20"/>
        </w:rPr>
        <w:t>uhrazené</w:t>
      </w:r>
      <w:r>
        <w:rPr>
          <w:spacing w:val="4"/>
          <w:sz w:val="20"/>
        </w:rPr>
        <w:t xml:space="preserve"> </w:t>
      </w:r>
      <w:r>
        <w:rPr>
          <w:sz w:val="20"/>
        </w:rPr>
        <w:t>faktury</w:t>
      </w:r>
      <w:r>
        <w:rPr>
          <w:spacing w:val="8"/>
          <w:sz w:val="20"/>
        </w:rPr>
        <w:t xml:space="preserve"> </w:t>
      </w:r>
      <w:r>
        <w:rPr>
          <w:sz w:val="20"/>
        </w:rPr>
        <w:t>či</w:t>
      </w:r>
      <w:r>
        <w:rPr>
          <w:spacing w:val="5"/>
          <w:sz w:val="20"/>
        </w:rPr>
        <w:t xml:space="preserve"> </w:t>
      </w:r>
      <w:r>
        <w:rPr>
          <w:sz w:val="20"/>
        </w:rPr>
        <w:t>jiné</w:t>
      </w:r>
      <w:r>
        <w:rPr>
          <w:spacing w:val="5"/>
          <w:sz w:val="20"/>
        </w:rPr>
        <w:t xml:space="preserve"> </w:t>
      </w:r>
      <w:r>
        <w:rPr>
          <w:sz w:val="20"/>
        </w:rPr>
        <w:t>účetní</w:t>
      </w:r>
      <w:r>
        <w:rPr>
          <w:spacing w:val="5"/>
          <w:sz w:val="20"/>
        </w:rPr>
        <w:t xml:space="preserve"> </w:t>
      </w:r>
      <w:r>
        <w:rPr>
          <w:sz w:val="20"/>
        </w:rPr>
        <w:t>doklady</w:t>
      </w:r>
      <w:r>
        <w:rPr>
          <w:spacing w:val="6"/>
          <w:sz w:val="20"/>
        </w:rPr>
        <w:t xml:space="preserve"> </w:t>
      </w:r>
      <w:r>
        <w:rPr>
          <w:sz w:val="20"/>
        </w:rPr>
        <w:t>definované</w:t>
      </w:r>
      <w:r>
        <w:rPr>
          <w:spacing w:val="4"/>
          <w:sz w:val="20"/>
        </w:rPr>
        <w:t xml:space="preserve"> </w:t>
      </w:r>
      <w:r>
        <w:rPr>
          <w:sz w:val="20"/>
        </w:rPr>
        <w:t>výzvou,</w:t>
      </w:r>
      <w:r>
        <w:rPr>
          <w:spacing w:val="8"/>
          <w:sz w:val="20"/>
        </w:rPr>
        <w:t xml:space="preserve"> </w:t>
      </w:r>
      <w:r>
        <w:rPr>
          <w:sz w:val="20"/>
        </w:rPr>
        <w:t>spolu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úhradě.</w:t>
      </w:r>
      <w:r>
        <w:rPr>
          <w:spacing w:val="19"/>
          <w:sz w:val="20"/>
        </w:rPr>
        <w:t xml:space="preserve"> </w:t>
      </w:r>
      <w:r>
        <w:rPr>
          <w:sz w:val="20"/>
        </w:rPr>
        <w:t>Je-li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20"/>
          <w:sz w:val="20"/>
        </w:rPr>
        <w:t xml:space="preserve"> </w:t>
      </w:r>
      <w:r>
        <w:rPr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akceptuje</w:t>
      </w:r>
      <w:r>
        <w:rPr>
          <w:spacing w:val="1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9"/>
          <w:sz w:val="20"/>
        </w:rPr>
        <w:t xml:space="preserve"> </w:t>
      </w:r>
      <w:r>
        <w:rPr>
          <w:sz w:val="20"/>
        </w:rPr>
        <w:t>faktur</w:t>
      </w:r>
      <w:r>
        <w:rPr>
          <w:spacing w:val="20"/>
          <w:sz w:val="20"/>
        </w:rPr>
        <w:t xml:space="preserve"> </w:t>
      </w:r>
      <w:r>
        <w:rPr>
          <w:sz w:val="20"/>
        </w:rPr>
        <w:t>či</w:t>
      </w:r>
      <w:r>
        <w:rPr>
          <w:spacing w:val="19"/>
          <w:sz w:val="20"/>
        </w:rPr>
        <w:t xml:space="preserve"> </w:t>
      </w:r>
      <w:r>
        <w:rPr>
          <w:sz w:val="20"/>
        </w:rPr>
        <w:t>jiných</w:t>
      </w:r>
      <w:r>
        <w:rPr>
          <w:spacing w:val="19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9"/>
          <w:sz w:val="20"/>
        </w:rPr>
        <w:t xml:space="preserve"> </w:t>
      </w:r>
      <w:r>
        <w:rPr>
          <w:sz w:val="20"/>
        </w:rPr>
        <w:t>dokladů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53"/>
          <w:sz w:val="20"/>
        </w:rPr>
        <w:t xml:space="preserve"> </w:t>
      </w:r>
      <w:r>
        <w:rPr>
          <w:sz w:val="20"/>
        </w:rPr>
        <w:t>z roku předcházejícího</w:t>
      </w:r>
      <w:r>
        <w:rPr>
          <w:spacing w:val="1"/>
          <w:sz w:val="20"/>
        </w:rPr>
        <w:t xml:space="preserve"> </w:t>
      </w:r>
      <w:r>
        <w:rPr>
          <w:sz w:val="20"/>
        </w:rPr>
        <w:t>uvolnění podpory, pokud</w:t>
      </w:r>
      <w:r>
        <w:rPr>
          <w:spacing w:val="1"/>
          <w:sz w:val="20"/>
        </w:rPr>
        <w:t xml:space="preserve"> </w:t>
      </w:r>
      <w:r>
        <w:rPr>
          <w:sz w:val="20"/>
        </w:rPr>
        <w:t>fakturace či jejich vystavení</w:t>
      </w:r>
      <w:r>
        <w:rPr>
          <w:spacing w:val="1"/>
          <w:sz w:val="20"/>
        </w:rPr>
        <w:t xml:space="preserve"> </w:t>
      </w:r>
      <w:r>
        <w:rPr>
          <w:sz w:val="20"/>
        </w:rPr>
        <w:t>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ind w:right="1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</w:t>
      </w:r>
      <w:r>
        <w:rPr>
          <w:sz w:val="20"/>
        </w:rPr>
        <w:t>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splnit.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čá</w:t>
      </w:r>
      <w:r>
        <w:rPr>
          <w:sz w:val="20"/>
        </w:rPr>
        <w:t>st</w:t>
      </w:r>
      <w:r>
        <w:rPr>
          <w:spacing w:val="-5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-1"/>
          <w:sz w:val="20"/>
        </w:rPr>
        <w:t xml:space="preserve"> </w:t>
      </w:r>
      <w:r>
        <w:rPr>
          <w:sz w:val="20"/>
        </w:rPr>
        <w:t>pak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třeba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4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4"/>
          <w:sz w:val="20"/>
        </w:rPr>
        <w:t xml:space="preserve"> </w:t>
      </w:r>
      <w:r>
        <w:rPr>
          <w:sz w:val="20"/>
        </w:rPr>
        <w:t>rozpis</w:t>
      </w:r>
      <w:r>
        <w:rPr>
          <w:spacing w:val="-4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52"/>
          <w:sz w:val="20"/>
        </w:rPr>
        <w:t xml:space="preserve"> </w:t>
      </w:r>
      <w:r>
        <w:rPr>
          <w:sz w:val="20"/>
        </w:rPr>
        <w:t>nezbytných nákladů vynaložených na provedené práce a spotřebu materiálu. Příjemce podpory je</w:t>
      </w:r>
      <w:r>
        <w:rPr>
          <w:spacing w:val="1"/>
          <w:sz w:val="20"/>
        </w:rPr>
        <w:t xml:space="preserve"> </w:t>
      </w:r>
      <w:r>
        <w:rPr>
          <w:sz w:val="20"/>
        </w:rPr>
        <w:t>přitom povinen respektovat případné pokyny Fondu na prokázání uvedených nákladů odpovídajícími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doklady.</w:t>
      </w:r>
    </w:p>
    <w:p w:rsidR="007B2C40" w:rsidRDefault="00B068A1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7B2C40" w:rsidRDefault="007B2C40">
      <w:pPr>
        <w:pStyle w:val="Zkladntext"/>
        <w:spacing w:before="9"/>
        <w:jc w:val="left"/>
        <w:rPr>
          <w:sz w:val="28"/>
        </w:rPr>
      </w:pPr>
    </w:p>
    <w:p w:rsidR="007B2C40" w:rsidRDefault="007B2C40">
      <w:pPr>
        <w:rPr>
          <w:sz w:val="28"/>
        </w:rPr>
        <w:sectPr w:rsidR="007B2C40">
          <w:pgSz w:w="12240" w:h="15840"/>
          <w:pgMar w:top="1060" w:right="1000" w:bottom="1580" w:left="1320" w:header="0" w:footer="1384" w:gutter="0"/>
          <w:cols w:space="708"/>
        </w:sectPr>
      </w:pPr>
    </w:p>
    <w:p w:rsidR="007B2C40" w:rsidRDefault="007B2C40">
      <w:pPr>
        <w:pStyle w:val="Zkladntext"/>
        <w:jc w:val="left"/>
        <w:rPr>
          <w:sz w:val="26"/>
        </w:rPr>
      </w:pPr>
    </w:p>
    <w:p w:rsidR="007B2C40" w:rsidRDefault="007B2C40">
      <w:pPr>
        <w:pStyle w:val="Zkladntext"/>
        <w:jc w:val="left"/>
        <w:rPr>
          <w:sz w:val="26"/>
        </w:rPr>
      </w:pPr>
    </w:p>
    <w:p w:rsidR="007B2C40" w:rsidRDefault="00B068A1">
      <w:pPr>
        <w:pStyle w:val="Odstavecseseznamem"/>
        <w:numPr>
          <w:ilvl w:val="0"/>
          <w:numId w:val="6"/>
        </w:numPr>
        <w:tabs>
          <w:tab w:val="left" w:pos="666"/>
        </w:tabs>
        <w:spacing w:before="18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7B2C40" w:rsidRDefault="00B068A1">
      <w:pPr>
        <w:spacing w:before="100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B2C40" w:rsidRDefault="00B068A1">
      <w:pPr>
        <w:pStyle w:val="Nadpis2"/>
        <w:spacing w:before="1"/>
        <w:ind w:left="252" w:right="2307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 příjemce</w:t>
      </w:r>
      <w:r>
        <w:rPr>
          <w:spacing w:val="-1"/>
        </w:rPr>
        <w:t xml:space="preserve"> </w:t>
      </w:r>
      <w:r>
        <w:t>podpory</w:t>
      </w:r>
    </w:p>
    <w:p w:rsidR="007B2C40" w:rsidRDefault="007B2C40">
      <w:pPr>
        <w:sectPr w:rsidR="007B2C40">
          <w:type w:val="continuous"/>
          <w:pgSz w:w="12240" w:h="15840"/>
          <w:pgMar w:top="1060" w:right="1000" w:bottom="158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ind w:right="129"/>
        <w:jc w:val="left"/>
        <w:rPr>
          <w:sz w:val="20"/>
        </w:rPr>
      </w:pPr>
      <w:r>
        <w:rPr>
          <w:sz w:val="20"/>
        </w:rPr>
        <w:t>akce</w:t>
      </w:r>
      <w:r>
        <w:rPr>
          <w:spacing w:val="49"/>
          <w:sz w:val="20"/>
        </w:rPr>
        <w:t xml:space="preserve"> </w:t>
      </w:r>
      <w:r>
        <w:rPr>
          <w:sz w:val="20"/>
        </w:rPr>
        <w:t>bude</w:t>
      </w:r>
      <w:r>
        <w:rPr>
          <w:spacing w:val="50"/>
          <w:sz w:val="20"/>
        </w:rPr>
        <w:t xml:space="preserve"> </w:t>
      </w:r>
      <w:r>
        <w:rPr>
          <w:sz w:val="20"/>
        </w:rPr>
        <w:t>provedena</w:t>
      </w:r>
      <w:r>
        <w:rPr>
          <w:spacing w:val="50"/>
          <w:sz w:val="20"/>
        </w:rPr>
        <w:t xml:space="preserve"> </w:t>
      </w:r>
      <w:r>
        <w:rPr>
          <w:sz w:val="20"/>
        </w:rPr>
        <w:t>podle</w:t>
      </w:r>
      <w:r>
        <w:rPr>
          <w:spacing w:val="50"/>
          <w:sz w:val="20"/>
        </w:rPr>
        <w:t xml:space="preserve"> </w:t>
      </w:r>
      <w:r>
        <w:rPr>
          <w:sz w:val="20"/>
        </w:rPr>
        <w:t>Fondem</w:t>
      </w:r>
      <w:r>
        <w:rPr>
          <w:spacing w:val="5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2"/>
          <w:sz w:val="20"/>
        </w:rPr>
        <w:t xml:space="preserve"> </w:t>
      </w:r>
      <w:r>
        <w:rPr>
          <w:sz w:val="20"/>
        </w:rPr>
        <w:t>projektové</w:t>
      </w:r>
      <w:r>
        <w:rPr>
          <w:spacing w:val="50"/>
          <w:sz w:val="20"/>
        </w:rPr>
        <w:t xml:space="preserve"> </w:t>
      </w:r>
      <w:r>
        <w:rPr>
          <w:sz w:val="20"/>
        </w:rPr>
        <w:t>dokumentace</w:t>
      </w:r>
      <w:r>
        <w:rPr>
          <w:spacing w:val="52"/>
          <w:sz w:val="20"/>
        </w:rPr>
        <w:t xml:space="preserve"> </w:t>
      </w:r>
      <w:r>
        <w:rPr>
          <w:sz w:val="20"/>
        </w:rPr>
        <w:t>vypracované</w:t>
      </w:r>
      <w:r>
        <w:rPr>
          <w:spacing w:val="50"/>
          <w:sz w:val="20"/>
        </w:rPr>
        <w:t xml:space="preserve"> </w:t>
      </w:r>
      <w:r>
        <w:rPr>
          <w:sz w:val="20"/>
        </w:rPr>
        <w:t>Bc.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lastRenderedPageBreak/>
        <w:t>Ondřejem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Jilečkem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(10/2023),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podle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dokumentace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žádosti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poskytnutí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14.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11.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2023,</w:t>
      </w:r>
    </w:p>
    <w:p w:rsidR="007B2C40" w:rsidRDefault="007B2C40">
      <w:pPr>
        <w:rPr>
          <w:sz w:val="20"/>
        </w:rPr>
        <w:sectPr w:rsidR="007B2C40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7B2C40" w:rsidRDefault="00B068A1">
      <w:pPr>
        <w:pStyle w:val="Zkladntext"/>
        <w:spacing w:before="73"/>
        <w:ind w:left="1063" w:right="131"/>
      </w:pPr>
      <w:r>
        <w:lastRenderedPageBreak/>
        <w:t>podle dokumentace výběrového řízení včetně smlouvy o dílo se společností STRABAG Silnice a.s.,</w:t>
      </w:r>
      <w:r>
        <w:rPr>
          <w:spacing w:val="1"/>
        </w:rPr>
        <w:t xml:space="preserve"> </w:t>
      </w:r>
      <w:r>
        <w:t>Kačírkova</w:t>
      </w:r>
      <w:r>
        <w:rPr>
          <w:spacing w:val="-5"/>
        </w:rPr>
        <w:t xml:space="preserve"> </w:t>
      </w:r>
      <w:r>
        <w:t>982/4,</w:t>
      </w:r>
      <w:r>
        <w:rPr>
          <w:spacing w:val="-5"/>
        </w:rPr>
        <w:t xml:space="preserve"> </w:t>
      </w:r>
      <w:r>
        <w:t>158</w:t>
      </w:r>
      <w:r>
        <w:rPr>
          <w:spacing w:val="-4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IČ:</w:t>
      </w:r>
      <w:r>
        <w:rPr>
          <w:spacing w:val="-5"/>
        </w:rPr>
        <w:t xml:space="preserve"> </w:t>
      </w:r>
      <w:r>
        <w:t>45359041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2024,</w:t>
      </w:r>
      <w:r>
        <w:rPr>
          <w:spacing w:val="-8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případných</w:t>
      </w:r>
      <w:r>
        <w:rPr>
          <w:spacing w:val="-3"/>
        </w:rPr>
        <w:t xml:space="preserve"> </w:t>
      </w:r>
      <w:r>
        <w:t>změn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doplňků</w:t>
      </w:r>
      <w:r>
        <w:rPr>
          <w:spacing w:val="-53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dokumentů</w:t>
      </w:r>
      <w:r>
        <w:rPr>
          <w:spacing w:val="-1"/>
        </w:rPr>
        <w:t xml:space="preserve"> </w:t>
      </w:r>
      <w:r>
        <w:t>odsouhlasených Fondem,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ind w:right="363"/>
        <w:rPr>
          <w:sz w:val="20"/>
        </w:rPr>
      </w:pPr>
      <w:r>
        <w:rPr>
          <w:sz w:val="20"/>
        </w:rPr>
        <w:t>provede obnovu značené cesty místní komunikace v obci Borová Lada, místní část Svinná Lada, v</w:t>
      </w:r>
      <w:r>
        <w:rPr>
          <w:spacing w:val="-53"/>
          <w:sz w:val="20"/>
        </w:rPr>
        <w:t xml:space="preserve"> </w:t>
      </w:r>
      <w:r>
        <w:rPr>
          <w:sz w:val="20"/>
        </w:rPr>
        <w:t>délce</w:t>
      </w:r>
      <w:r>
        <w:rPr>
          <w:spacing w:val="-2"/>
          <w:sz w:val="20"/>
        </w:rPr>
        <w:t xml:space="preserve"> </w:t>
      </w:r>
      <w:r>
        <w:rPr>
          <w:sz w:val="20"/>
        </w:rPr>
        <w:t>687 bm,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ind w:right="129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8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7"/>
          <w:sz w:val="20"/>
        </w:rPr>
        <w:t xml:space="preserve"> </w:t>
      </w:r>
      <w:r>
        <w:rPr>
          <w:sz w:val="20"/>
        </w:rPr>
        <w:t>souhlas</w:t>
      </w:r>
      <w:r>
        <w:rPr>
          <w:spacing w:val="-53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páté)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Fondu předány),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</w:t>
      </w:r>
      <w:r>
        <w:rPr>
          <w:sz w:val="20"/>
        </w:rPr>
        <w:t>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</w:t>
      </w:r>
      <w:r>
        <w:rPr>
          <w:spacing w:val="-2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5"/>
          <w:sz w:val="20"/>
        </w:rPr>
        <w:t xml:space="preserve"> </w:t>
      </w:r>
      <w:r>
        <w:rPr>
          <w:sz w:val="20"/>
        </w:rPr>
        <w:t>podkladů,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3"/>
          <w:sz w:val="20"/>
        </w:rPr>
        <w:t xml:space="preserve"> </w:t>
      </w:r>
      <w:r>
        <w:rPr>
          <w:sz w:val="20"/>
        </w:rPr>
        <w:t>m)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zamezí</w:t>
      </w:r>
      <w:r>
        <w:rPr>
          <w:spacing w:val="8"/>
          <w:sz w:val="20"/>
        </w:rPr>
        <w:t xml:space="preserve"> </w:t>
      </w:r>
      <w:r>
        <w:rPr>
          <w:sz w:val="20"/>
        </w:rPr>
        <w:t>tzv.</w:t>
      </w:r>
      <w:r>
        <w:rPr>
          <w:spacing w:val="10"/>
          <w:sz w:val="20"/>
        </w:rPr>
        <w:t xml:space="preserve"> </w:t>
      </w:r>
      <w:r>
        <w:rPr>
          <w:sz w:val="20"/>
        </w:rPr>
        <w:t>dvojímu</w:t>
      </w:r>
      <w:r>
        <w:rPr>
          <w:spacing w:val="10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9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pokynů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9"/>
          <w:sz w:val="20"/>
        </w:rPr>
        <w:t xml:space="preserve"> </w:t>
      </w:r>
      <w:r>
        <w:rPr>
          <w:sz w:val="20"/>
        </w:rPr>
        <w:t>10</w:t>
      </w:r>
      <w:r>
        <w:rPr>
          <w:spacing w:val="10"/>
          <w:sz w:val="20"/>
        </w:rPr>
        <w:t xml:space="preserve"> </w:t>
      </w:r>
      <w:r>
        <w:rPr>
          <w:sz w:val="20"/>
        </w:rPr>
        <w:t>písm.</w:t>
      </w:r>
      <w:r>
        <w:rPr>
          <w:spacing w:val="10"/>
          <w:sz w:val="20"/>
        </w:rPr>
        <w:t xml:space="preserve"> </w:t>
      </w:r>
      <w:r>
        <w:rPr>
          <w:sz w:val="20"/>
        </w:rPr>
        <w:t>n)</w:t>
      </w:r>
      <w:r>
        <w:rPr>
          <w:spacing w:val="10"/>
          <w:sz w:val="20"/>
        </w:rPr>
        <w:t xml:space="preserve"> </w:t>
      </w:r>
      <w:r>
        <w:rPr>
          <w:sz w:val="20"/>
        </w:rPr>
        <w:t>Výzvy</w:t>
      </w:r>
      <w:r>
        <w:rPr>
          <w:spacing w:val="10"/>
          <w:sz w:val="20"/>
        </w:rPr>
        <w:t xml:space="preserve"> </w:t>
      </w:r>
      <w:r>
        <w:rPr>
          <w:sz w:val="20"/>
        </w:rPr>
        <w:t>(a</w:t>
      </w:r>
      <w:r>
        <w:rPr>
          <w:spacing w:val="8"/>
          <w:sz w:val="20"/>
        </w:rPr>
        <w:t xml:space="preserve"> </w:t>
      </w:r>
      <w:r>
        <w:rPr>
          <w:sz w:val="20"/>
        </w:rPr>
        <w:t>rovněž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pokynů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</w:p>
    <w:p w:rsidR="007B2C40" w:rsidRDefault="00B068A1">
      <w:pPr>
        <w:pStyle w:val="Zkladntext"/>
        <w:spacing w:before="1"/>
        <w:ind w:left="1063"/>
      </w:pP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q)</w:t>
      </w:r>
      <w:r>
        <w:rPr>
          <w:spacing w:val="-3"/>
        </w:rPr>
        <w:t xml:space="preserve"> </w:t>
      </w:r>
      <w:r>
        <w:t>Výzvy,</w:t>
      </w:r>
      <w:r>
        <w:rPr>
          <w:spacing w:val="-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2"/>
        </w:rPr>
        <w:t xml:space="preserve"> </w:t>
      </w:r>
      <w:r>
        <w:t>Výzvy),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29"/>
        <w:rPr>
          <w:sz w:val="20"/>
        </w:rPr>
      </w:pPr>
      <w:r>
        <w:rPr>
          <w:sz w:val="20"/>
        </w:rPr>
        <w:t>termín dokončení akce do konce 10/2024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5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se 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04/2024,</w:t>
      </w: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01/2025</w:t>
      </w:r>
      <w:r>
        <w:rPr>
          <w:spacing w:val="2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8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 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7B2C40" w:rsidRDefault="007B2C40">
      <w:pPr>
        <w:jc w:val="both"/>
        <w:rPr>
          <w:sz w:val="20"/>
        </w:rPr>
        <w:sectPr w:rsidR="007B2C40">
          <w:pgSz w:w="12240" w:h="15840"/>
          <w:pgMar w:top="1060" w:right="1000" w:bottom="1660" w:left="1320" w:header="0" w:footer="1384" w:gutter="0"/>
          <w:cols w:space="708"/>
        </w:sectPr>
      </w:pPr>
    </w:p>
    <w:p w:rsidR="007B2C40" w:rsidRDefault="00B068A1">
      <w:pPr>
        <w:pStyle w:val="Odstavecseseznamem"/>
        <w:numPr>
          <w:ilvl w:val="2"/>
          <w:numId w:val="6"/>
        </w:numPr>
        <w:tabs>
          <w:tab w:val="left" w:pos="1064"/>
        </w:tabs>
        <w:spacing w:before="73"/>
        <w:ind w:right="130"/>
        <w:rPr>
          <w:sz w:val="20"/>
        </w:rPr>
      </w:pPr>
      <w:r>
        <w:rPr>
          <w:sz w:val="20"/>
        </w:rPr>
        <w:t>K ZVA může Fond vydat závazné pokyny (či požádat o informace), které mohou jeho obsah blíže</w:t>
      </w:r>
      <w:r>
        <w:rPr>
          <w:spacing w:val="1"/>
          <w:sz w:val="20"/>
        </w:rPr>
        <w:t xml:space="preserve"> </w:t>
      </w:r>
      <w:r>
        <w:rPr>
          <w:sz w:val="20"/>
        </w:rPr>
        <w:t>specifikovat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tyto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(žádost</w:t>
      </w:r>
      <w:r>
        <w:rPr>
          <w:spacing w:val="1"/>
          <w:sz w:val="20"/>
        </w:rPr>
        <w:t xml:space="preserve"> </w:t>
      </w:r>
      <w:r>
        <w:rPr>
          <w:sz w:val="20"/>
        </w:rPr>
        <w:t>o informace)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lhůtě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3"/>
          <w:sz w:val="20"/>
        </w:rPr>
        <w:t xml:space="preserve"> </w:t>
      </w:r>
      <w:r>
        <w:rPr>
          <w:sz w:val="20"/>
        </w:rPr>
        <w:t>Fondem)</w:t>
      </w:r>
      <w:r>
        <w:rPr>
          <w:spacing w:val="-11"/>
          <w:sz w:val="20"/>
        </w:rPr>
        <w:t xml:space="preserve"> </w:t>
      </w:r>
      <w:r>
        <w:rPr>
          <w:sz w:val="20"/>
        </w:rPr>
        <w:t>splnit.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vydat</w:t>
      </w:r>
      <w:r>
        <w:rPr>
          <w:spacing w:val="-13"/>
          <w:sz w:val="20"/>
        </w:rPr>
        <w:t xml:space="preserve"> </w:t>
      </w:r>
      <w:r>
        <w:rPr>
          <w:sz w:val="20"/>
        </w:rPr>
        <w:t>protokol</w:t>
      </w:r>
      <w:r>
        <w:rPr>
          <w:spacing w:val="-52"/>
          <w:sz w:val="20"/>
        </w:rPr>
        <w:t xml:space="preserve"> </w:t>
      </w:r>
      <w:r>
        <w:rPr>
          <w:sz w:val="20"/>
        </w:rPr>
        <w:t>o ZVA dříve, než obdrží veškeré požadované podklady a informace, na základě kterých bude moci</w:t>
      </w:r>
      <w:r>
        <w:rPr>
          <w:spacing w:val="1"/>
          <w:sz w:val="20"/>
        </w:rPr>
        <w:t xml:space="preserve"> </w:t>
      </w:r>
      <w:r>
        <w:rPr>
          <w:sz w:val="20"/>
        </w:rPr>
        <w:t>jednoznačně</w:t>
      </w:r>
      <w:r>
        <w:rPr>
          <w:spacing w:val="-3"/>
          <w:sz w:val="20"/>
        </w:rPr>
        <w:t xml:space="preserve"> </w:t>
      </w:r>
      <w:r>
        <w:rPr>
          <w:sz w:val="20"/>
        </w:rPr>
        <w:t>rozh</w:t>
      </w:r>
      <w:r>
        <w:rPr>
          <w:sz w:val="20"/>
        </w:rPr>
        <w:t>odnout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rovněž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prodlení</w:t>
      </w:r>
    </w:p>
    <w:p w:rsidR="007B2C40" w:rsidRDefault="00B068A1">
      <w:pPr>
        <w:pStyle w:val="Zkladntext"/>
        <w:ind w:left="1063" w:right="133"/>
      </w:pP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7B2C40" w:rsidRDefault="00B068A1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1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7B2C40" w:rsidRDefault="00B068A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1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l)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7B2C40" w:rsidRDefault="007B2C40">
      <w:pPr>
        <w:jc w:val="both"/>
        <w:rPr>
          <w:sz w:val="20"/>
        </w:rPr>
        <w:sectPr w:rsidR="007B2C40">
          <w:pgSz w:w="12240" w:h="15840"/>
          <w:pgMar w:top="1060" w:right="1000" w:bottom="1660" w:left="1320" w:header="0" w:footer="1384" w:gutter="0"/>
          <w:cols w:space="708"/>
        </w:sectPr>
      </w:pPr>
    </w:p>
    <w:p w:rsidR="007B2C40" w:rsidRDefault="00B068A1">
      <w:pPr>
        <w:pStyle w:val="Nadpis1"/>
        <w:spacing w:before="166"/>
        <w:ind w:left="3414"/>
      </w:pPr>
      <w:r>
        <w:lastRenderedPageBreak/>
        <w:t>V.</w:t>
      </w:r>
    </w:p>
    <w:p w:rsidR="007B2C40" w:rsidRDefault="00B068A1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B2C40" w:rsidRDefault="007B2C40">
      <w:pPr>
        <w:pStyle w:val="Zkladntext"/>
        <w:spacing w:before="1"/>
        <w:jc w:val="left"/>
        <w:rPr>
          <w:b/>
          <w:sz w:val="18"/>
        </w:rPr>
      </w:pPr>
    </w:p>
    <w:p w:rsidR="007B2C40" w:rsidRDefault="00B068A1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7B2C40" w:rsidRDefault="00B068A1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 odrážkou nebo podle článku IV bodu 2 písm. b),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7B2C40" w:rsidRDefault="00B068A1">
      <w:pPr>
        <w:pStyle w:val="Odstavecseseznamem"/>
        <w:numPr>
          <w:ilvl w:val="0"/>
          <w:numId w:val="5"/>
        </w:numPr>
        <w:tabs>
          <w:tab w:val="left" w:pos="742"/>
        </w:tabs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třetí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</w:t>
      </w:r>
      <w:r>
        <w:rPr>
          <w:sz w:val="20"/>
        </w:rPr>
        <w:t>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90-100 %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7B2C40" w:rsidRDefault="00B068A1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3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1"/>
          <w:sz w:val="20"/>
        </w:rPr>
        <w:t xml:space="preserve"> </w:t>
      </w:r>
      <w:r>
        <w:rPr>
          <w:sz w:val="20"/>
        </w:rPr>
        <w:t>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B2C40" w:rsidRDefault="00B068A1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5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7B2C40" w:rsidRDefault="00B068A1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B2C40" w:rsidRDefault="007B2C40">
      <w:pPr>
        <w:pStyle w:val="Zkladntext"/>
        <w:jc w:val="left"/>
        <w:rPr>
          <w:sz w:val="36"/>
        </w:rPr>
      </w:pPr>
    </w:p>
    <w:p w:rsidR="007B2C40" w:rsidRDefault="00B068A1">
      <w:pPr>
        <w:pStyle w:val="Nadpis1"/>
        <w:ind w:left="3417"/>
      </w:pPr>
      <w:r>
        <w:t>VI.</w:t>
      </w:r>
    </w:p>
    <w:p w:rsidR="007B2C40" w:rsidRDefault="00B068A1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B2C40" w:rsidRDefault="007B2C40">
      <w:pPr>
        <w:pStyle w:val="Zkladntext"/>
        <w:spacing w:before="1"/>
        <w:jc w:val="left"/>
        <w:rPr>
          <w:b/>
          <w:sz w:val="18"/>
        </w:rPr>
      </w:pPr>
    </w:p>
    <w:p w:rsidR="007B2C40" w:rsidRDefault="00B068A1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B2C40" w:rsidRDefault="00B068A1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B2C40" w:rsidRDefault="00B068A1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</w:t>
      </w:r>
      <w:r>
        <w:rPr>
          <w:sz w:val="20"/>
        </w:rPr>
        <w:t>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B2C40" w:rsidRDefault="00B068A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ou.</w:t>
      </w:r>
    </w:p>
    <w:p w:rsidR="007B2C40" w:rsidRDefault="00B068A1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7B2C40" w:rsidRDefault="007B2C40">
      <w:pPr>
        <w:jc w:val="both"/>
        <w:rPr>
          <w:sz w:val="20"/>
        </w:rPr>
        <w:sectPr w:rsidR="007B2C40">
          <w:pgSz w:w="12240" w:h="15840"/>
          <w:pgMar w:top="1500" w:right="1000" w:bottom="1660" w:left="1320" w:header="0" w:footer="1384" w:gutter="0"/>
          <w:cols w:space="708"/>
        </w:sectPr>
      </w:pPr>
    </w:p>
    <w:p w:rsidR="007B2C40" w:rsidRDefault="00B068A1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7B2C40" w:rsidRDefault="00B068A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B2C40" w:rsidRDefault="00B068A1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B2C40" w:rsidRDefault="00B068A1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</w:t>
      </w:r>
      <w:r>
        <w:rPr>
          <w:sz w:val="20"/>
        </w:rPr>
        <w:t>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B2C40" w:rsidRDefault="007B2C40">
      <w:pPr>
        <w:pStyle w:val="Zkladntext"/>
        <w:spacing w:before="3"/>
        <w:jc w:val="left"/>
        <w:rPr>
          <w:sz w:val="36"/>
        </w:rPr>
      </w:pPr>
    </w:p>
    <w:p w:rsidR="007B2C40" w:rsidRDefault="00B068A1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7B2C40" w:rsidRDefault="007B2C40">
      <w:pPr>
        <w:pStyle w:val="Zkladntext"/>
        <w:spacing w:before="12"/>
        <w:jc w:val="left"/>
        <w:rPr>
          <w:sz w:val="17"/>
        </w:rPr>
      </w:pPr>
    </w:p>
    <w:p w:rsidR="007B2C40" w:rsidRDefault="00B068A1">
      <w:pPr>
        <w:pStyle w:val="Zkladntext"/>
        <w:spacing w:before="1"/>
        <w:ind w:left="382"/>
        <w:jc w:val="left"/>
      </w:pPr>
      <w:r>
        <w:t>dne:</w:t>
      </w:r>
    </w:p>
    <w:p w:rsidR="007B2C40" w:rsidRDefault="007B2C40">
      <w:pPr>
        <w:pStyle w:val="Zkladntext"/>
        <w:jc w:val="left"/>
        <w:rPr>
          <w:sz w:val="26"/>
        </w:rPr>
      </w:pPr>
    </w:p>
    <w:p w:rsidR="007B2C40" w:rsidRDefault="007B2C40">
      <w:pPr>
        <w:pStyle w:val="Zkladntext"/>
        <w:jc w:val="left"/>
        <w:rPr>
          <w:sz w:val="26"/>
        </w:rPr>
      </w:pPr>
    </w:p>
    <w:p w:rsidR="007B2C40" w:rsidRDefault="007B2C40">
      <w:pPr>
        <w:pStyle w:val="Zkladntext"/>
        <w:spacing w:before="2"/>
        <w:jc w:val="left"/>
        <w:rPr>
          <w:sz w:val="29"/>
        </w:rPr>
      </w:pPr>
    </w:p>
    <w:p w:rsidR="007B2C40" w:rsidRDefault="00B068A1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B2C40" w:rsidRDefault="00B068A1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B2C40" w:rsidRDefault="007B2C40">
      <w:pPr>
        <w:sectPr w:rsidR="007B2C40">
          <w:pgSz w:w="12240" w:h="15840"/>
          <w:pgMar w:top="1060" w:right="1000" w:bottom="1660" w:left="1320" w:header="0" w:footer="1384" w:gutter="0"/>
          <w:cols w:space="708"/>
        </w:sectPr>
      </w:pPr>
    </w:p>
    <w:p w:rsidR="007B2C40" w:rsidRDefault="00B068A1">
      <w:pPr>
        <w:pStyle w:val="Zkladntext"/>
        <w:spacing w:before="73" w:line="264" w:lineRule="auto"/>
        <w:ind w:left="382"/>
        <w:jc w:val="left"/>
      </w:pPr>
      <w:r>
        <w:lastRenderedPageBreak/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B2C40" w:rsidRDefault="007B2C40">
      <w:pPr>
        <w:pStyle w:val="Zkladntext"/>
        <w:jc w:val="left"/>
        <w:rPr>
          <w:sz w:val="26"/>
        </w:rPr>
      </w:pPr>
    </w:p>
    <w:p w:rsidR="007B2C40" w:rsidRDefault="007B2C40">
      <w:pPr>
        <w:pStyle w:val="Zkladntext"/>
        <w:spacing w:before="2"/>
        <w:jc w:val="left"/>
        <w:rPr>
          <w:sz w:val="30"/>
        </w:rPr>
      </w:pPr>
    </w:p>
    <w:p w:rsidR="007B2C40" w:rsidRDefault="00B068A1">
      <w:pPr>
        <w:pStyle w:val="Nadpis2"/>
        <w:spacing w:line="264" w:lineRule="auto"/>
        <w:jc w:val="left"/>
      </w:pPr>
      <w:r>
        <w:t>Stanovení</w:t>
      </w:r>
      <w:r>
        <w:rPr>
          <w:spacing w:val="15"/>
        </w:rPr>
        <w:t xml:space="preserve"> </w:t>
      </w:r>
      <w:r>
        <w:t>odvodů,</w:t>
      </w:r>
      <w:r>
        <w:rPr>
          <w:spacing w:val="16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6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18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24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7B2C40" w:rsidRDefault="007B2C40">
      <w:pPr>
        <w:pStyle w:val="Zkladntext"/>
        <w:spacing w:before="1"/>
        <w:jc w:val="left"/>
        <w:rPr>
          <w:b/>
          <w:sz w:val="27"/>
        </w:rPr>
      </w:pPr>
    </w:p>
    <w:p w:rsidR="007B2C40" w:rsidRDefault="00B068A1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7B2C40" w:rsidRDefault="007B2C40">
      <w:pPr>
        <w:pStyle w:val="Zkladntext"/>
        <w:spacing w:before="1"/>
        <w:jc w:val="left"/>
        <w:rPr>
          <w:b/>
          <w:sz w:val="29"/>
        </w:rPr>
      </w:pPr>
    </w:p>
    <w:p w:rsidR="007B2C40" w:rsidRDefault="00B068A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7B2C40" w:rsidRDefault="00B068A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B2C40" w:rsidRDefault="00B068A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B2C40" w:rsidRDefault="00B068A1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B2C40" w:rsidRDefault="00B068A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7B2C40" w:rsidRDefault="00B068A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7B2C40" w:rsidRDefault="00B068A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7B2C40" w:rsidRDefault="007B2C40">
      <w:pPr>
        <w:spacing w:line="312" w:lineRule="auto"/>
        <w:jc w:val="both"/>
        <w:rPr>
          <w:sz w:val="20"/>
        </w:rPr>
        <w:sectPr w:rsidR="007B2C40">
          <w:pgSz w:w="12240" w:h="15840"/>
          <w:pgMar w:top="1060" w:right="1000" w:bottom="1660" w:left="1320" w:header="0" w:footer="1384" w:gutter="0"/>
          <w:cols w:space="708"/>
        </w:sectPr>
      </w:pPr>
    </w:p>
    <w:p w:rsidR="007B2C40" w:rsidRDefault="00B068A1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B2C40" w:rsidRDefault="007B2C40">
      <w:pPr>
        <w:pStyle w:val="Zkladntext"/>
        <w:spacing w:before="1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B2C4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B2C4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B2C40" w:rsidRDefault="00B068A1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7B2C40" w:rsidRDefault="00B068A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B2C40" w:rsidRDefault="00B068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B2C40" w:rsidRDefault="00B068A1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B2C4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B2C40" w:rsidRDefault="00B068A1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B2C40" w:rsidRDefault="00B068A1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B2C40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B2C40" w:rsidRDefault="00B068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B2C40" w:rsidRDefault="00B068A1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B2C40" w:rsidRDefault="00B068A1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B2C40" w:rsidRDefault="00B068A1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7B2C40" w:rsidRDefault="00B068A1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B2C4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B2C40" w:rsidRDefault="00B068A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B2C40" w:rsidRDefault="00B068A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B2C4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B2C40" w:rsidRDefault="00B068A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B2C40" w:rsidRDefault="00B068A1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B2C40" w:rsidRDefault="00B068A1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B2C40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B2C40" w:rsidRDefault="00B068A1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B2C40" w:rsidRDefault="00B068A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B2C40" w:rsidRDefault="00B068A1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B2C40" w:rsidRDefault="007B2C40">
      <w:pPr>
        <w:rPr>
          <w:sz w:val="20"/>
        </w:rPr>
        <w:sectPr w:rsidR="007B2C40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B2C4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B2C40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B2C40" w:rsidRDefault="00B068A1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B2C40" w:rsidRDefault="00B068A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B2C40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B2C40" w:rsidRDefault="00B068A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B2C40" w:rsidRDefault="00B068A1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B2C40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B2C40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B2C40" w:rsidRDefault="00B068A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B2C40" w:rsidRDefault="00B068A1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B2C40" w:rsidRDefault="00B068A1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B2C40" w:rsidRDefault="00B068A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B2C40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B2C40" w:rsidRDefault="00B068A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B2C4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7B2C40" w:rsidRDefault="00B068A1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B2C40" w:rsidRDefault="00B068A1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B2C40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7B2C40" w:rsidRDefault="00B068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7B2C40" w:rsidRDefault="007B2C40">
      <w:pPr>
        <w:rPr>
          <w:sz w:val="20"/>
        </w:rPr>
        <w:sectPr w:rsidR="007B2C40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B2C4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B2C40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B2C40" w:rsidRDefault="00B068A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B2C40" w:rsidRDefault="00B068A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B2C40" w:rsidRDefault="00B068A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B2C40" w:rsidRDefault="00B068A1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7B2C40" w:rsidRDefault="00B068A1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B2C40" w:rsidRDefault="00B068A1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B2C40" w:rsidRDefault="00B068A1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B2C40" w:rsidRDefault="00B068A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B2C40" w:rsidRDefault="00B068A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B2C40" w:rsidRDefault="00B068A1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B2C40" w:rsidRDefault="00B068A1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7B2C4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B2C40" w:rsidRDefault="00B068A1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7B2C40" w:rsidRDefault="00B068A1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7B2C40" w:rsidRDefault="00B068A1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2C40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B2C40" w:rsidRDefault="00B068A1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B2C40" w:rsidRDefault="00B068A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B2C40" w:rsidRDefault="00B068A1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B2C40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B2C40" w:rsidRDefault="00B068A1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B2C40" w:rsidRDefault="00B068A1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B2C40" w:rsidRDefault="007B2C40">
      <w:pPr>
        <w:pStyle w:val="Zkladntext"/>
        <w:jc w:val="left"/>
        <w:rPr>
          <w:b/>
        </w:rPr>
      </w:pPr>
    </w:p>
    <w:p w:rsidR="007B2C40" w:rsidRDefault="003759D1">
      <w:pPr>
        <w:pStyle w:val="Zkladntext"/>
        <w:spacing w:before="1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A35C5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B2C40" w:rsidRDefault="007B2C40">
      <w:pPr>
        <w:pStyle w:val="Zkladntext"/>
        <w:jc w:val="left"/>
        <w:rPr>
          <w:b/>
        </w:rPr>
      </w:pPr>
    </w:p>
    <w:p w:rsidR="007B2C40" w:rsidRDefault="007B2C40">
      <w:pPr>
        <w:pStyle w:val="Zkladntext"/>
        <w:spacing w:before="3"/>
        <w:jc w:val="left"/>
        <w:rPr>
          <w:b/>
          <w:sz w:val="14"/>
        </w:rPr>
      </w:pPr>
    </w:p>
    <w:p w:rsidR="007B2C40" w:rsidRDefault="00B068A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7B2C40" w:rsidRDefault="007B2C40">
      <w:pPr>
        <w:rPr>
          <w:sz w:val="16"/>
        </w:rPr>
        <w:sectPr w:rsidR="007B2C40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B2C4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B2C4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B2C40" w:rsidRDefault="00B068A1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B2C40" w:rsidRDefault="00B068A1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B2C40" w:rsidRDefault="00B068A1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7B2C4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B2C40" w:rsidRDefault="00B068A1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B2C40" w:rsidRDefault="00B068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B2C40" w:rsidRDefault="00B068A1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B2C40" w:rsidRDefault="00B068A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B2C40" w:rsidRDefault="00B068A1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B2C40" w:rsidRDefault="00B068A1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B2C40" w:rsidRDefault="00B068A1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B2C40" w:rsidRDefault="00B068A1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B2C40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B2C40" w:rsidRDefault="00B068A1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B2C40" w:rsidRDefault="00B068A1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B2C40" w:rsidRDefault="00B068A1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7B2C40" w:rsidRDefault="00B068A1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B2C4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B2C40" w:rsidRDefault="00B068A1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B2C40" w:rsidRDefault="00B068A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B2C40" w:rsidRDefault="00B068A1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B2C40" w:rsidRDefault="00B068A1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B2C40" w:rsidRDefault="00B068A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B2C40" w:rsidRDefault="00B068A1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B2C40" w:rsidRDefault="00B068A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B2C40" w:rsidRDefault="00B068A1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7B2C40" w:rsidRDefault="00B068A1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B2C40" w:rsidRDefault="00B068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B2C40" w:rsidRDefault="00B068A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B2C40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B2C40" w:rsidRDefault="007B2C40">
      <w:pPr>
        <w:rPr>
          <w:sz w:val="20"/>
        </w:rPr>
        <w:sectPr w:rsidR="007B2C40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B2C4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B2C40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B2C40" w:rsidRDefault="00B068A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B2C40" w:rsidRDefault="00B068A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B2C40" w:rsidRDefault="00B068A1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7B2C40" w:rsidRDefault="00B068A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B2C40" w:rsidRDefault="00B068A1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B2C40" w:rsidRDefault="00B068A1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B2C40" w:rsidRDefault="00B068A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B2C40" w:rsidRDefault="00B068A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B2C40" w:rsidRDefault="00B068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B2C40" w:rsidRDefault="00B068A1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B2C40" w:rsidRDefault="00B068A1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B2C40" w:rsidRDefault="00B068A1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B2C40" w:rsidRDefault="00B068A1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B2C40" w:rsidRDefault="00B068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B2C40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B2C40" w:rsidRDefault="00B068A1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B2C40" w:rsidRDefault="00B068A1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B2C40" w:rsidRDefault="00B068A1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B2C40" w:rsidRDefault="00B068A1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B2C40" w:rsidRDefault="00B068A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B2C40" w:rsidRDefault="00B068A1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7B2C40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B2C40" w:rsidRDefault="00B068A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B2C40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10" w:line="237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B2C40" w:rsidRDefault="00B068A1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B2C40" w:rsidRDefault="00B068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7B2C40" w:rsidRDefault="007B2C40">
      <w:pPr>
        <w:rPr>
          <w:sz w:val="20"/>
        </w:rPr>
        <w:sectPr w:rsidR="007B2C40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B2C4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B2C40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B2C4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B2C40" w:rsidRDefault="00B068A1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B2C40" w:rsidRDefault="00B068A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B2C40" w:rsidRDefault="00B068A1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B2C40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B2C40" w:rsidRDefault="00B068A1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B2C40" w:rsidRDefault="00B068A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B2C40" w:rsidRDefault="00B068A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B2C40" w:rsidRDefault="00B068A1">
            <w:pPr>
              <w:pStyle w:val="TableParagraph"/>
              <w:spacing w:before="2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B2C40" w:rsidRDefault="00B068A1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B2C40" w:rsidRDefault="00B068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7B2C40" w:rsidRDefault="00B068A1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B2C40" w:rsidRDefault="00B068A1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2C4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7B2C40" w:rsidRDefault="00B068A1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B2C40" w:rsidRDefault="00B068A1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B2C40" w:rsidRDefault="00B068A1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7B2C40" w:rsidRDefault="00B068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B2C40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B2C40" w:rsidRDefault="00B068A1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B2C40" w:rsidRDefault="00B068A1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B2C40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B2C40" w:rsidRDefault="00B068A1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B2C40" w:rsidRDefault="007B2C40">
      <w:pPr>
        <w:rPr>
          <w:sz w:val="20"/>
        </w:rPr>
        <w:sectPr w:rsidR="007B2C40">
          <w:type w:val="continuous"/>
          <w:pgSz w:w="12240" w:h="15840"/>
          <w:pgMar w:top="1140" w:right="1000" w:bottom="162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B2C4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B2C40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B2C40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B2C40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B2C40" w:rsidRDefault="00B068A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B2C40" w:rsidRDefault="00B068A1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B2C40" w:rsidRDefault="00B068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B2C40" w:rsidRDefault="00B068A1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B2C40" w:rsidRDefault="00B068A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B2C40" w:rsidRDefault="00B068A1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B2C40" w:rsidRDefault="00B068A1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2C40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B2C40" w:rsidRDefault="00B068A1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B2C40" w:rsidRDefault="00B068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B2C40" w:rsidRDefault="00B068A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B2C40" w:rsidRDefault="00B068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B2C40" w:rsidRDefault="00B068A1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2C40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B2C40" w:rsidRDefault="00B068A1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B2C40" w:rsidRDefault="00B068A1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B2C40" w:rsidRDefault="00B068A1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B2C40" w:rsidRDefault="007B2C40">
      <w:pPr>
        <w:rPr>
          <w:sz w:val="20"/>
        </w:rPr>
        <w:sectPr w:rsidR="007B2C40">
          <w:type w:val="continuous"/>
          <w:pgSz w:w="12240" w:h="15840"/>
          <w:pgMar w:top="1140" w:right="1000" w:bottom="192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B2C4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B2C40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B2C40" w:rsidRDefault="00B068A1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B2C40" w:rsidRDefault="00B068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B2C40" w:rsidRDefault="00B068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B2C40" w:rsidRDefault="00B068A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B2C40" w:rsidRDefault="00B068A1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B2C40" w:rsidRDefault="00B068A1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2C40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7B2C40" w:rsidRDefault="00B068A1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B2C40" w:rsidRDefault="00B068A1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B2C40" w:rsidRDefault="00B068A1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B2C4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B2C40" w:rsidRDefault="00B068A1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B2C40" w:rsidRDefault="00B068A1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B2C4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B2C40" w:rsidRDefault="00B068A1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7B2C40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7B2C40" w:rsidRDefault="003759D1">
      <w:pPr>
        <w:pStyle w:val="Zkladntext"/>
        <w:spacing w:before="7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121285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CD678" id="docshape3" o:spid="_x0000_s1026" style="position:absolute;margin-left:85.1pt;margin-top:9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B4PJ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B2C40" w:rsidRDefault="007B2C40">
      <w:pPr>
        <w:pStyle w:val="Zkladntext"/>
        <w:jc w:val="left"/>
      </w:pPr>
    </w:p>
    <w:p w:rsidR="007B2C40" w:rsidRDefault="007B2C40">
      <w:pPr>
        <w:pStyle w:val="Zkladntext"/>
        <w:spacing w:before="3"/>
        <w:jc w:val="left"/>
        <w:rPr>
          <w:sz w:val="14"/>
        </w:rPr>
      </w:pPr>
    </w:p>
    <w:p w:rsidR="007B2C40" w:rsidRDefault="00B068A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7B2C40" w:rsidRDefault="007B2C40">
      <w:pPr>
        <w:rPr>
          <w:sz w:val="16"/>
        </w:rPr>
        <w:sectPr w:rsidR="007B2C40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B2C4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B2C4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B2C40" w:rsidRDefault="00B068A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B2C40" w:rsidRDefault="00B068A1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B2C40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2C40" w:rsidRDefault="00B068A1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B2C40" w:rsidRDefault="007B2C4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B2C40" w:rsidRDefault="00B068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B2C40" w:rsidRDefault="007B2C4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B2C40" w:rsidRDefault="00B068A1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B2C40" w:rsidRDefault="00B068A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B2C4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B2C40" w:rsidRDefault="007B2C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B2C40" w:rsidRDefault="00B068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B2C40" w:rsidRDefault="007B2C4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B2C40" w:rsidRDefault="00B068A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B2C40" w:rsidRDefault="00B068A1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B2C40" w:rsidRDefault="00B068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B2C4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B2C40" w:rsidRDefault="00B068A1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7B2C40" w:rsidRDefault="00B068A1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B2C40" w:rsidRDefault="00B068A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2C40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2C40" w:rsidRDefault="007B2C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B2C40" w:rsidRDefault="00B068A1">
            <w:pPr>
              <w:pStyle w:val="TableParagraph"/>
              <w:spacing w:before="97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068A1" w:rsidRDefault="00B068A1"/>
    <w:sectPr w:rsidR="00B068A1"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A1" w:rsidRDefault="00B068A1">
      <w:r>
        <w:separator/>
      </w:r>
    </w:p>
  </w:endnote>
  <w:endnote w:type="continuationSeparator" w:id="0">
    <w:p w:rsidR="00B068A1" w:rsidRDefault="00B0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40" w:rsidRDefault="003759D1">
    <w:pPr>
      <w:pStyle w:val="Zkladntext"/>
      <w:spacing w:line="14" w:lineRule="auto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C40" w:rsidRDefault="00B068A1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9D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7B2C40" w:rsidRDefault="00B068A1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59D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A1" w:rsidRDefault="00B068A1">
      <w:r>
        <w:separator/>
      </w:r>
    </w:p>
  </w:footnote>
  <w:footnote w:type="continuationSeparator" w:id="0">
    <w:p w:rsidR="00B068A1" w:rsidRDefault="00B0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01876"/>
    <w:multiLevelType w:val="hybridMultilevel"/>
    <w:tmpl w:val="314EDCB2"/>
    <w:lvl w:ilvl="0" w:tplc="2FF6489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506A9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2A676F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2206D6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20CBCC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778148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D8A300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8B0BA9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908092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1417B50"/>
    <w:multiLevelType w:val="hybridMultilevel"/>
    <w:tmpl w:val="15CEF2EC"/>
    <w:lvl w:ilvl="0" w:tplc="0958C64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99C4E3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0A07782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39FABE96"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 w:tplc="289426CE"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 w:tplc="00E23CE6"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 w:tplc="CCAEC7EE"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 w:tplc="84B6A478"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 w:tplc="240C2C38">
      <w:numFmt w:val="bullet"/>
      <w:lvlText w:val="•"/>
      <w:lvlJc w:val="left"/>
      <w:pPr>
        <w:ind w:left="2000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2B7A341B"/>
    <w:multiLevelType w:val="hybridMultilevel"/>
    <w:tmpl w:val="5270024A"/>
    <w:lvl w:ilvl="0" w:tplc="4AC82E76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E2780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E61A1F1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25A8EEF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258EFA2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4EFA4CF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DD854B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7DA4881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8F040BE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D7A3552"/>
    <w:multiLevelType w:val="hybridMultilevel"/>
    <w:tmpl w:val="B4DE1942"/>
    <w:lvl w:ilvl="0" w:tplc="6848260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9A139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F84718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9C0CAF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8A4E80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E14F40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9FE5D2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AFCDED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744CC5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7A30D1E"/>
    <w:multiLevelType w:val="hybridMultilevel"/>
    <w:tmpl w:val="D7880940"/>
    <w:lvl w:ilvl="0" w:tplc="1EE0F8A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9CA6DF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08DE686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FE6E68D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F004CF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2D8972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1FCB35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FE6E466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7BB8B9E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4ABE20BF"/>
    <w:multiLevelType w:val="hybridMultilevel"/>
    <w:tmpl w:val="0DE0CA56"/>
    <w:lvl w:ilvl="0" w:tplc="FAE4842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39EC89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F7FABA08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7382A3C6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5CD489D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C486F45A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D0EEE29E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888C069C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D87475F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6AB0A93"/>
    <w:multiLevelType w:val="hybridMultilevel"/>
    <w:tmpl w:val="B0506730"/>
    <w:lvl w:ilvl="0" w:tplc="354AACA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A229A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74AFA7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7EA1BB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EB0339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3B4053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F9269F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F0211C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BBEE47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7710752"/>
    <w:multiLevelType w:val="hybridMultilevel"/>
    <w:tmpl w:val="2BC0C74A"/>
    <w:lvl w:ilvl="0" w:tplc="D8F01D5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0EECC58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03D44514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7904F8CA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253E1E10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AF7234FC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39168304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C4F6CEFC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56D0D5EE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B4F50E1"/>
    <w:multiLevelType w:val="hybridMultilevel"/>
    <w:tmpl w:val="16145510"/>
    <w:lvl w:ilvl="0" w:tplc="B28AF30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278839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6147BD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4607DF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444888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5F216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79A5C8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F82FCB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794C30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40"/>
    <w:rsid w:val="003759D1"/>
    <w:rsid w:val="007B2C40"/>
    <w:rsid w:val="00B0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C5A1F3-499C-4203-94F2-E589FE21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4875</Words>
  <Characters>28768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2024-05-27T05:38:00Z</dcterms:created>
  <dcterms:modified xsi:type="dcterms:W3CDTF">2024-05-27T05:38:00Z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</Properties>
</file>