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F1F07" w14:textId="77777777" w:rsidR="003B0ED4" w:rsidRPr="007C00E2" w:rsidRDefault="003B0ED4" w:rsidP="00EE20B9">
      <w:pPr>
        <w:pStyle w:val="Seznam"/>
        <w:ind w:left="0"/>
        <w:jc w:val="center"/>
        <w:rPr>
          <w:rFonts w:ascii="Arial" w:hAnsi="Arial" w:cs="Arial"/>
          <w:color w:val="000000"/>
          <w:sz w:val="32"/>
          <w:szCs w:val="32"/>
        </w:rPr>
      </w:pPr>
      <w:r w:rsidRPr="007C00E2">
        <w:rPr>
          <w:rFonts w:ascii="Arial" w:hAnsi="Arial" w:cs="Arial"/>
          <w:color w:val="000000"/>
          <w:sz w:val="32"/>
          <w:szCs w:val="32"/>
        </w:rPr>
        <w:t>Dohoda o vypořádání bezdůvodného obohacení</w:t>
      </w:r>
    </w:p>
    <w:p w14:paraId="69363478" w14:textId="77777777" w:rsidR="003B0ED4" w:rsidRPr="007C00E2" w:rsidRDefault="003B0ED4" w:rsidP="00EE20B9">
      <w:pPr>
        <w:pStyle w:val="Seznam"/>
        <w:ind w:left="0"/>
        <w:jc w:val="center"/>
        <w:rPr>
          <w:rFonts w:ascii="Arial" w:hAnsi="Arial" w:cs="Arial"/>
          <w:color w:val="000000"/>
          <w:sz w:val="22"/>
          <w:szCs w:val="32"/>
        </w:rPr>
      </w:pPr>
      <w:r w:rsidRPr="007C00E2">
        <w:rPr>
          <w:rFonts w:ascii="Arial" w:hAnsi="Arial" w:cs="Arial"/>
          <w:color w:val="000000"/>
          <w:sz w:val="22"/>
          <w:szCs w:val="32"/>
        </w:rPr>
        <w:t>uzavřena dle § 1746 odst. 2 zákona č. 89/2012 Sb., občanský zákoník, ve znění pozdějších předpisů</w:t>
      </w:r>
    </w:p>
    <w:p w14:paraId="5F87D335" w14:textId="77777777" w:rsidR="003B0ED4" w:rsidRPr="007C00E2" w:rsidRDefault="003B0ED4" w:rsidP="00EE20B9">
      <w:pPr>
        <w:pStyle w:val="Seznam"/>
        <w:ind w:left="0"/>
        <w:jc w:val="center"/>
        <w:rPr>
          <w:rFonts w:ascii="Arial" w:hAnsi="Arial" w:cs="Arial"/>
          <w:sz w:val="22"/>
          <w:szCs w:val="22"/>
        </w:rPr>
      </w:pPr>
      <w:r w:rsidRPr="007C00E2">
        <w:rPr>
          <w:rFonts w:ascii="Arial" w:hAnsi="Arial" w:cs="Arial"/>
          <w:sz w:val="22"/>
          <w:szCs w:val="22"/>
        </w:rPr>
        <w:t>(dále jen „Dohoda“)</w:t>
      </w:r>
    </w:p>
    <w:p w14:paraId="78BE7C81" w14:textId="77777777" w:rsidR="003B0ED4" w:rsidRPr="007C00E2" w:rsidRDefault="003B0ED4" w:rsidP="00EE20B9">
      <w:pPr>
        <w:pStyle w:val="Seznam"/>
        <w:ind w:left="0"/>
        <w:rPr>
          <w:rFonts w:ascii="Arial" w:hAnsi="Arial" w:cs="Arial"/>
          <w:b/>
          <w:sz w:val="22"/>
          <w:szCs w:val="22"/>
        </w:rPr>
      </w:pPr>
    </w:p>
    <w:p w14:paraId="3EBB626A" w14:textId="7EE79CEA" w:rsidR="003B0ED4" w:rsidRDefault="003B0ED4" w:rsidP="00EE20B9">
      <w:pPr>
        <w:pStyle w:val="Seznam"/>
        <w:ind w:left="0"/>
        <w:rPr>
          <w:rFonts w:ascii="Arial" w:hAnsi="Arial" w:cs="Arial"/>
          <w:b/>
          <w:sz w:val="22"/>
          <w:szCs w:val="22"/>
        </w:rPr>
      </w:pPr>
    </w:p>
    <w:p w14:paraId="167BB472" w14:textId="77777777" w:rsidR="004A0D00" w:rsidRPr="007C00E2" w:rsidRDefault="004A0D00" w:rsidP="00EE20B9">
      <w:pPr>
        <w:pStyle w:val="Seznam"/>
        <w:ind w:left="0"/>
        <w:rPr>
          <w:rFonts w:ascii="Arial" w:hAnsi="Arial" w:cs="Arial"/>
          <w:b/>
          <w:sz w:val="22"/>
          <w:szCs w:val="22"/>
        </w:rPr>
      </w:pPr>
    </w:p>
    <w:p w14:paraId="35BB5898" w14:textId="77777777" w:rsidR="003B0ED4" w:rsidRPr="007C00E2" w:rsidRDefault="003B0ED4" w:rsidP="00EE20B9">
      <w:pPr>
        <w:numPr>
          <w:ilvl w:val="0"/>
          <w:numId w:val="4"/>
        </w:numPr>
        <w:ind w:left="0"/>
        <w:jc w:val="center"/>
        <w:rPr>
          <w:rFonts w:ascii="Arial" w:hAnsi="Arial" w:cs="Arial"/>
          <w:b/>
          <w:sz w:val="22"/>
        </w:rPr>
      </w:pPr>
      <w:r w:rsidRPr="007C00E2">
        <w:rPr>
          <w:rFonts w:ascii="Arial" w:hAnsi="Arial" w:cs="Arial"/>
          <w:b/>
          <w:sz w:val="22"/>
        </w:rPr>
        <w:t>Smluvní strany</w:t>
      </w:r>
    </w:p>
    <w:p w14:paraId="6F42A21F" w14:textId="77777777" w:rsidR="003B0ED4" w:rsidRPr="007C00E2" w:rsidRDefault="003B0ED4" w:rsidP="00EE20B9">
      <w:pPr>
        <w:pStyle w:val="Seznam"/>
        <w:ind w:left="0"/>
        <w:rPr>
          <w:rFonts w:ascii="Arial" w:hAnsi="Arial" w:cs="Arial"/>
          <w:sz w:val="22"/>
          <w:szCs w:val="22"/>
        </w:rPr>
      </w:pPr>
    </w:p>
    <w:p w14:paraId="6A527678" w14:textId="02DAB41B" w:rsidR="003B0ED4" w:rsidRPr="006403D3" w:rsidRDefault="003B0ED4" w:rsidP="00EE20B9">
      <w:pPr>
        <w:pStyle w:val="Seznam"/>
        <w:widowControl/>
        <w:numPr>
          <w:ilvl w:val="0"/>
          <w:numId w:val="2"/>
        </w:numPr>
        <w:tabs>
          <w:tab w:val="left" w:pos="284"/>
        </w:tabs>
        <w:ind w:left="57" w:hanging="284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Název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 w:rsidR="00EE20B9">
        <w:rPr>
          <w:rFonts w:ascii="Arial" w:hAnsi="Arial" w:cs="Arial"/>
          <w:b/>
          <w:color w:val="000000"/>
          <w:sz w:val="22"/>
          <w:szCs w:val="22"/>
        </w:rPr>
        <w:tab/>
      </w:r>
      <w:r w:rsidR="0079189F">
        <w:rPr>
          <w:rFonts w:ascii="Arial" w:hAnsi="Arial" w:cs="Arial"/>
          <w:b/>
          <w:color w:val="000000"/>
          <w:sz w:val="22"/>
          <w:szCs w:val="22"/>
        </w:rPr>
        <w:t>Michal Kolibač</w:t>
      </w:r>
    </w:p>
    <w:p w14:paraId="7897D97E" w14:textId="620F9A81" w:rsidR="003B0ED4" w:rsidRPr="006403D3" w:rsidRDefault="003B0ED4" w:rsidP="00EE20B9">
      <w:pPr>
        <w:pStyle w:val="Seznam21"/>
        <w:ind w:left="0" w:firstLine="0"/>
        <w:rPr>
          <w:rFonts w:ascii="Arial" w:hAnsi="Arial" w:cs="Arial"/>
          <w:bCs/>
          <w:sz w:val="22"/>
          <w:szCs w:val="22"/>
        </w:rPr>
      </w:pPr>
      <w:r w:rsidRPr="006403D3">
        <w:rPr>
          <w:rFonts w:ascii="Arial" w:hAnsi="Arial" w:cs="Arial"/>
          <w:sz w:val="22"/>
          <w:szCs w:val="22"/>
        </w:rPr>
        <w:t>Sídlem</w:t>
      </w:r>
      <w:r w:rsidRPr="006403D3">
        <w:rPr>
          <w:rFonts w:ascii="Arial" w:hAnsi="Arial" w:cs="Arial"/>
          <w:sz w:val="22"/>
          <w:szCs w:val="22"/>
        </w:rPr>
        <w:tab/>
      </w:r>
      <w:r w:rsidR="00586B0D">
        <w:rPr>
          <w:rFonts w:ascii="Arial" w:hAnsi="Arial" w:cs="Arial"/>
          <w:sz w:val="22"/>
          <w:szCs w:val="22"/>
        </w:rPr>
        <w:tab/>
      </w:r>
      <w:r w:rsidR="00EE20B9">
        <w:rPr>
          <w:rFonts w:ascii="Arial" w:hAnsi="Arial" w:cs="Arial"/>
          <w:sz w:val="22"/>
          <w:szCs w:val="22"/>
        </w:rPr>
        <w:tab/>
      </w:r>
      <w:r w:rsidR="0079189F">
        <w:rPr>
          <w:rFonts w:ascii="Arial" w:hAnsi="Arial" w:cs="Arial"/>
          <w:sz w:val="22"/>
          <w:szCs w:val="22"/>
        </w:rPr>
        <w:t>Dětmarovice 998, 735 71 Dětmarovice</w:t>
      </w:r>
    </w:p>
    <w:p w14:paraId="747FB94C" w14:textId="4F02CC30" w:rsidR="003B0ED4" w:rsidRDefault="003B0ED4" w:rsidP="00EE20B9">
      <w:pPr>
        <w:pStyle w:val="Seznam21"/>
        <w:ind w:left="0" w:firstLine="0"/>
        <w:rPr>
          <w:rFonts w:ascii="Arial" w:hAnsi="Arial" w:cs="Arial"/>
          <w:sz w:val="22"/>
          <w:szCs w:val="22"/>
        </w:rPr>
      </w:pPr>
      <w:proofErr w:type="gramStart"/>
      <w:r w:rsidRPr="006403D3">
        <w:rPr>
          <w:rFonts w:ascii="Arial" w:hAnsi="Arial" w:cs="Arial"/>
          <w:sz w:val="22"/>
          <w:szCs w:val="22"/>
        </w:rPr>
        <w:t xml:space="preserve">IČ  </w:t>
      </w:r>
      <w:r w:rsidRPr="006403D3">
        <w:rPr>
          <w:rFonts w:ascii="Arial" w:hAnsi="Arial" w:cs="Arial"/>
          <w:sz w:val="22"/>
          <w:szCs w:val="22"/>
        </w:rPr>
        <w:tab/>
      </w:r>
      <w:proofErr w:type="gramEnd"/>
      <w:r w:rsidRPr="006403D3">
        <w:rPr>
          <w:rFonts w:ascii="Arial" w:hAnsi="Arial" w:cs="Arial"/>
          <w:sz w:val="22"/>
          <w:szCs w:val="22"/>
        </w:rPr>
        <w:tab/>
      </w:r>
      <w:r w:rsidRPr="006403D3">
        <w:rPr>
          <w:rFonts w:ascii="Arial" w:hAnsi="Arial" w:cs="Arial"/>
          <w:sz w:val="22"/>
          <w:szCs w:val="22"/>
        </w:rPr>
        <w:tab/>
      </w:r>
      <w:r w:rsidR="0079189F">
        <w:rPr>
          <w:rFonts w:ascii="Arial" w:hAnsi="Arial" w:cs="Arial"/>
          <w:sz w:val="22"/>
          <w:szCs w:val="22"/>
        </w:rPr>
        <w:t>74337335</w:t>
      </w:r>
    </w:p>
    <w:p w14:paraId="185358A5" w14:textId="38DCC1C4" w:rsidR="00586B0D" w:rsidRPr="006403D3" w:rsidRDefault="00586B0D" w:rsidP="00EE20B9">
      <w:pPr>
        <w:pStyle w:val="Seznam21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DIČ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62F482A2" w14:textId="2CE17F20" w:rsidR="003B0ED4" w:rsidRPr="006403D3" w:rsidRDefault="003B0ED4" w:rsidP="00EE20B9">
      <w:pPr>
        <w:pStyle w:val="Seznam"/>
        <w:widowControl/>
        <w:tabs>
          <w:tab w:val="left" w:pos="284"/>
        </w:tabs>
        <w:rPr>
          <w:rFonts w:ascii="Arial" w:hAnsi="Arial" w:cs="Arial"/>
          <w:b/>
          <w:color w:val="000000"/>
          <w:sz w:val="22"/>
          <w:szCs w:val="22"/>
        </w:rPr>
      </w:pPr>
      <w:r w:rsidRPr="006403D3">
        <w:rPr>
          <w:rFonts w:ascii="Arial" w:hAnsi="Arial" w:cs="Arial"/>
          <w:sz w:val="22"/>
          <w:szCs w:val="22"/>
        </w:rPr>
        <w:t>Zastoupena</w:t>
      </w:r>
      <w:r w:rsidR="00EE20B9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79189F">
        <w:rPr>
          <w:rFonts w:ascii="Arial" w:hAnsi="Arial" w:cs="Arial"/>
          <w:sz w:val="22"/>
          <w:szCs w:val="22"/>
        </w:rPr>
        <w:t>Michal Kolibač</w:t>
      </w:r>
    </w:p>
    <w:p w14:paraId="59445B97" w14:textId="7A33837C" w:rsidR="003B0ED4" w:rsidRDefault="003B0ED4" w:rsidP="00EE20B9">
      <w:pPr>
        <w:pStyle w:val="Seznam21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Bankovní spojení:</w:t>
      </w:r>
      <w:r>
        <w:rPr>
          <w:rFonts w:ascii="Arial" w:hAnsi="Arial" w:cs="Arial"/>
          <w:sz w:val="22"/>
          <w:szCs w:val="22"/>
        </w:rPr>
        <w:tab/>
      </w:r>
    </w:p>
    <w:p w14:paraId="2E7A886C" w14:textId="5C9EC150" w:rsidR="003B0ED4" w:rsidRDefault="003B0ED4" w:rsidP="00EE20B9">
      <w:pPr>
        <w:pStyle w:val="Seznam21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2DD06589" w14:textId="77777777" w:rsidR="003B0ED4" w:rsidRDefault="003B0ED4" w:rsidP="00EE20B9">
      <w:pPr>
        <w:pStyle w:val="Seznam21"/>
        <w:ind w:left="57" w:firstLine="284"/>
        <w:rPr>
          <w:rFonts w:ascii="Arial" w:hAnsi="Arial" w:cs="Arial"/>
          <w:sz w:val="22"/>
          <w:szCs w:val="22"/>
        </w:rPr>
      </w:pPr>
    </w:p>
    <w:p w14:paraId="2ED40B7E" w14:textId="5E5AE408" w:rsidR="003B0ED4" w:rsidRPr="007C00E2" w:rsidRDefault="003B0ED4" w:rsidP="00EE20B9">
      <w:pPr>
        <w:pStyle w:val="Seznam21"/>
        <w:ind w:left="57"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(dále jen</w:t>
      </w:r>
      <w:r w:rsidR="005A3423">
        <w:rPr>
          <w:rFonts w:ascii="Arial" w:hAnsi="Arial" w:cs="Arial"/>
          <w:sz w:val="22"/>
          <w:szCs w:val="22"/>
        </w:rPr>
        <w:t xml:space="preserve"> “prodávající</w:t>
      </w:r>
      <w:r w:rsidR="0079189F">
        <w:rPr>
          <w:rFonts w:ascii="Arial" w:hAnsi="Arial" w:cs="Arial"/>
          <w:sz w:val="22"/>
          <w:szCs w:val="22"/>
        </w:rPr>
        <w:t>“</w:t>
      </w:r>
      <w:r>
        <w:rPr>
          <w:rFonts w:ascii="Arial" w:hAnsi="Arial" w:cs="Arial"/>
          <w:sz w:val="22"/>
          <w:szCs w:val="22"/>
        </w:rPr>
        <w:t>)</w:t>
      </w:r>
    </w:p>
    <w:p w14:paraId="17C9A8A2" w14:textId="77777777" w:rsidR="003B0ED4" w:rsidRPr="007C00E2" w:rsidRDefault="003B0ED4" w:rsidP="00EE20B9">
      <w:pPr>
        <w:ind w:left="57"/>
        <w:jc w:val="both"/>
        <w:rPr>
          <w:rFonts w:ascii="Arial" w:hAnsi="Arial" w:cs="Arial"/>
          <w:sz w:val="22"/>
          <w:szCs w:val="22"/>
        </w:rPr>
      </w:pPr>
    </w:p>
    <w:p w14:paraId="2E5709BF" w14:textId="0D031644" w:rsidR="003B0ED4" w:rsidRDefault="004A0D00" w:rsidP="00EE20B9">
      <w:pPr>
        <w:pStyle w:val="Zkladntext31"/>
        <w:ind w:left="5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</w:p>
    <w:p w14:paraId="2ACE54CF" w14:textId="77777777" w:rsidR="004A0D00" w:rsidRPr="007C00E2" w:rsidRDefault="004A0D00" w:rsidP="00EE20B9">
      <w:pPr>
        <w:pStyle w:val="Zkladntext31"/>
        <w:ind w:left="57"/>
        <w:jc w:val="center"/>
        <w:rPr>
          <w:rFonts w:ascii="Arial" w:hAnsi="Arial" w:cs="Arial"/>
          <w:sz w:val="22"/>
          <w:szCs w:val="22"/>
        </w:rPr>
      </w:pPr>
    </w:p>
    <w:p w14:paraId="5C1DB562" w14:textId="3CA19C05" w:rsidR="003B0ED4" w:rsidRPr="007C00E2" w:rsidRDefault="003B0ED4" w:rsidP="00EE20B9">
      <w:pPr>
        <w:pStyle w:val="Seznam"/>
        <w:widowControl/>
        <w:numPr>
          <w:ilvl w:val="0"/>
          <w:numId w:val="2"/>
        </w:numPr>
        <w:tabs>
          <w:tab w:val="left" w:pos="284"/>
        </w:tabs>
        <w:ind w:left="57" w:hanging="284"/>
        <w:rPr>
          <w:rFonts w:ascii="Arial" w:hAnsi="Arial" w:cs="Arial"/>
          <w:color w:val="000000"/>
          <w:sz w:val="22"/>
          <w:szCs w:val="22"/>
        </w:rPr>
      </w:pPr>
      <w:r w:rsidRPr="007C00E2">
        <w:rPr>
          <w:rFonts w:ascii="Arial" w:hAnsi="Arial" w:cs="Arial"/>
          <w:b/>
          <w:color w:val="000000"/>
          <w:sz w:val="22"/>
          <w:szCs w:val="22"/>
        </w:rPr>
        <w:t xml:space="preserve">Základní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škola a Mateřská škola </w:t>
      </w:r>
      <w:r w:rsidR="0079189F">
        <w:rPr>
          <w:rFonts w:ascii="Arial" w:hAnsi="Arial" w:cs="Arial"/>
          <w:b/>
          <w:color w:val="000000"/>
          <w:sz w:val="22"/>
          <w:szCs w:val="22"/>
        </w:rPr>
        <w:t>Cihelní</w:t>
      </w:r>
      <w:r w:rsidRPr="007C00E2">
        <w:rPr>
          <w:rFonts w:ascii="Arial" w:hAnsi="Arial" w:cs="Arial"/>
          <w:b/>
          <w:color w:val="000000"/>
          <w:sz w:val="22"/>
          <w:szCs w:val="22"/>
        </w:rPr>
        <w:t>, Karviná, příspěvková organizace</w:t>
      </w:r>
    </w:p>
    <w:p w14:paraId="7AC45800" w14:textId="5E35F128" w:rsidR="003B0ED4" w:rsidRPr="007C00E2" w:rsidRDefault="00EE20B9" w:rsidP="00EE20B9">
      <w:pPr>
        <w:pStyle w:val="Seznam21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3B0ED4" w:rsidRPr="007C00E2">
        <w:rPr>
          <w:rFonts w:ascii="Arial" w:hAnsi="Arial" w:cs="Arial"/>
          <w:sz w:val="22"/>
          <w:szCs w:val="22"/>
        </w:rPr>
        <w:t>ídlem</w:t>
      </w:r>
      <w:r w:rsidR="003B0ED4" w:rsidRPr="007C00E2">
        <w:rPr>
          <w:rFonts w:ascii="Arial" w:hAnsi="Arial" w:cs="Arial"/>
          <w:sz w:val="22"/>
          <w:szCs w:val="22"/>
        </w:rPr>
        <w:tab/>
      </w:r>
      <w:r w:rsidR="00F62BE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79189F">
        <w:rPr>
          <w:rFonts w:ascii="Arial" w:hAnsi="Arial" w:cs="Arial"/>
          <w:sz w:val="22"/>
          <w:szCs w:val="22"/>
        </w:rPr>
        <w:t>Cihelní 1666/30</w:t>
      </w:r>
      <w:r w:rsidR="00F62BE2">
        <w:rPr>
          <w:rFonts w:ascii="Arial" w:hAnsi="Arial" w:cs="Arial"/>
          <w:sz w:val="22"/>
          <w:szCs w:val="22"/>
        </w:rPr>
        <w:t>, Karviná – Nové Město, 735 06</w:t>
      </w:r>
    </w:p>
    <w:p w14:paraId="5970EB50" w14:textId="16589963" w:rsidR="003B0ED4" w:rsidRPr="007C00E2" w:rsidRDefault="003B0ED4" w:rsidP="00EE20B9">
      <w:pPr>
        <w:pStyle w:val="Seznam21"/>
        <w:ind w:left="0" w:firstLine="0"/>
        <w:rPr>
          <w:rFonts w:ascii="Arial" w:hAnsi="Arial" w:cs="Arial"/>
          <w:sz w:val="22"/>
          <w:szCs w:val="22"/>
        </w:rPr>
      </w:pPr>
      <w:r w:rsidRPr="007C00E2">
        <w:rPr>
          <w:rFonts w:ascii="Arial" w:hAnsi="Arial" w:cs="Arial"/>
          <w:sz w:val="22"/>
          <w:szCs w:val="22"/>
        </w:rPr>
        <w:t>IČ</w:t>
      </w:r>
      <w:r w:rsidRPr="007C00E2">
        <w:rPr>
          <w:rFonts w:ascii="Arial" w:hAnsi="Arial" w:cs="Arial"/>
          <w:sz w:val="22"/>
          <w:szCs w:val="22"/>
        </w:rPr>
        <w:tab/>
      </w:r>
      <w:r w:rsidRPr="007C00E2">
        <w:rPr>
          <w:rFonts w:ascii="Arial" w:hAnsi="Arial" w:cs="Arial"/>
          <w:sz w:val="22"/>
          <w:szCs w:val="22"/>
        </w:rPr>
        <w:tab/>
      </w:r>
      <w:r w:rsidRPr="007C00E2">
        <w:rPr>
          <w:rFonts w:ascii="Arial" w:hAnsi="Arial" w:cs="Arial"/>
          <w:sz w:val="22"/>
          <w:szCs w:val="22"/>
        </w:rPr>
        <w:tab/>
      </w:r>
      <w:r w:rsidR="0079189F">
        <w:rPr>
          <w:rFonts w:ascii="Arial" w:hAnsi="Arial" w:cs="Arial"/>
          <w:sz w:val="22"/>
          <w:szCs w:val="22"/>
        </w:rPr>
        <w:t>48004537</w:t>
      </w:r>
    </w:p>
    <w:p w14:paraId="5C004AE1" w14:textId="7243F2A9" w:rsidR="003B0ED4" w:rsidRPr="007C00E2" w:rsidRDefault="00EE20B9" w:rsidP="00EE20B9">
      <w:pPr>
        <w:tabs>
          <w:tab w:val="left" w:pos="284"/>
          <w:tab w:val="left" w:pos="2268"/>
        </w:tabs>
        <w:ind w:left="57" w:hanging="213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3B0ED4" w:rsidRPr="007C00E2">
        <w:rPr>
          <w:rFonts w:ascii="Arial" w:hAnsi="Arial" w:cs="Arial"/>
          <w:sz w:val="22"/>
          <w:szCs w:val="22"/>
        </w:rPr>
        <w:t>Zastoupen</w:t>
      </w:r>
      <w:r w:rsidR="003B0ED4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              </w:t>
      </w:r>
      <w:r w:rsidR="00F62BE2">
        <w:rPr>
          <w:rFonts w:ascii="Arial" w:hAnsi="Arial" w:cs="Arial"/>
          <w:sz w:val="22"/>
          <w:szCs w:val="22"/>
        </w:rPr>
        <w:t xml:space="preserve">Mgr. </w:t>
      </w:r>
      <w:r w:rsidR="0079189F">
        <w:rPr>
          <w:rFonts w:ascii="Arial" w:hAnsi="Arial" w:cs="Arial"/>
          <w:sz w:val="22"/>
          <w:szCs w:val="22"/>
        </w:rPr>
        <w:t>Zdeněk Jelínek</w:t>
      </w:r>
      <w:r w:rsidR="00FA5503">
        <w:rPr>
          <w:rFonts w:ascii="Arial" w:hAnsi="Arial" w:cs="Arial"/>
          <w:sz w:val="22"/>
          <w:szCs w:val="22"/>
        </w:rPr>
        <w:t>, ředitel školy</w:t>
      </w:r>
    </w:p>
    <w:p w14:paraId="12458C62" w14:textId="102BBD46" w:rsidR="003B0ED4" w:rsidRDefault="003B0ED4" w:rsidP="00EE20B9">
      <w:pPr>
        <w:pStyle w:val="Seznam21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Bankovní spojení:</w:t>
      </w:r>
      <w:r>
        <w:rPr>
          <w:rFonts w:ascii="Arial" w:hAnsi="Arial" w:cs="Arial"/>
          <w:sz w:val="22"/>
          <w:szCs w:val="22"/>
        </w:rPr>
        <w:tab/>
      </w:r>
    </w:p>
    <w:p w14:paraId="35716B2A" w14:textId="7908E0F2" w:rsidR="00FA5503" w:rsidRPr="00FA5503" w:rsidRDefault="003B0ED4" w:rsidP="00EE20B9">
      <w:pPr>
        <w:pStyle w:val="Seznam21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11273BA2" w14:textId="5B2901B3" w:rsidR="003B0ED4" w:rsidRDefault="003B0ED4" w:rsidP="00EE20B9">
      <w:pPr>
        <w:pStyle w:val="Seznam21"/>
        <w:ind w:left="57" w:firstLine="284"/>
        <w:rPr>
          <w:rFonts w:ascii="Arial" w:hAnsi="Arial" w:cs="Arial"/>
          <w:sz w:val="22"/>
          <w:szCs w:val="22"/>
        </w:rPr>
      </w:pPr>
    </w:p>
    <w:p w14:paraId="292779E3" w14:textId="77777777" w:rsidR="003B0ED4" w:rsidRPr="007C00E2" w:rsidRDefault="003B0ED4" w:rsidP="00EE20B9">
      <w:pPr>
        <w:pStyle w:val="Seznam21"/>
        <w:ind w:left="57" w:firstLine="284"/>
        <w:rPr>
          <w:rFonts w:ascii="Arial" w:hAnsi="Arial" w:cs="Arial"/>
          <w:sz w:val="22"/>
          <w:szCs w:val="22"/>
        </w:rPr>
      </w:pPr>
    </w:p>
    <w:p w14:paraId="6A7BD09B" w14:textId="5B8A5E33" w:rsidR="003B0ED4" w:rsidRPr="007C00E2" w:rsidRDefault="003B0ED4" w:rsidP="00EE20B9">
      <w:pPr>
        <w:ind w:left="57" w:firstLine="284"/>
        <w:jc w:val="both"/>
        <w:rPr>
          <w:rFonts w:ascii="Arial" w:hAnsi="Arial" w:cs="Arial"/>
          <w:sz w:val="22"/>
          <w:szCs w:val="22"/>
        </w:rPr>
      </w:pPr>
      <w:r w:rsidRPr="007C00E2">
        <w:rPr>
          <w:rFonts w:ascii="Arial" w:hAnsi="Arial" w:cs="Arial"/>
          <w:sz w:val="22"/>
          <w:szCs w:val="22"/>
        </w:rPr>
        <w:t>(dále jen „</w:t>
      </w:r>
      <w:r w:rsidR="005A3423">
        <w:rPr>
          <w:rFonts w:ascii="Arial" w:hAnsi="Arial" w:cs="Arial"/>
          <w:sz w:val="22"/>
          <w:szCs w:val="22"/>
        </w:rPr>
        <w:t>kupující</w:t>
      </w:r>
      <w:r w:rsidRPr="007C00E2">
        <w:rPr>
          <w:rFonts w:ascii="Arial" w:hAnsi="Arial" w:cs="Arial"/>
          <w:sz w:val="22"/>
          <w:szCs w:val="22"/>
        </w:rPr>
        <w:t>“)</w:t>
      </w:r>
    </w:p>
    <w:p w14:paraId="2AFEADAA" w14:textId="4A79D524" w:rsidR="003B0ED4" w:rsidRDefault="003B0ED4" w:rsidP="00EE20B9">
      <w:pPr>
        <w:jc w:val="both"/>
        <w:rPr>
          <w:rFonts w:ascii="Arial" w:hAnsi="Arial" w:cs="Arial"/>
          <w:sz w:val="22"/>
          <w:szCs w:val="22"/>
        </w:rPr>
      </w:pPr>
    </w:p>
    <w:p w14:paraId="3EF2A6E3" w14:textId="77777777" w:rsidR="004A0D00" w:rsidRPr="007C00E2" w:rsidRDefault="004A0D00" w:rsidP="00EE20B9">
      <w:pPr>
        <w:jc w:val="both"/>
        <w:rPr>
          <w:rFonts w:ascii="Arial" w:hAnsi="Arial" w:cs="Arial"/>
          <w:sz w:val="22"/>
          <w:szCs w:val="22"/>
        </w:rPr>
      </w:pPr>
    </w:p>
    <w:p w14:paraId="0759270E" w14:textId="77777777" w:rsidR="003B0ED4" w:rsidRPr="007C00E2" w:rsidRDefault="003B0ED4" w:rsidP="00EE20B9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7C00E2">
        <w:rPr>
          <w:rFonts w:ascii="Arial" w:hAnsi="Arial" w:cs="Arial"/>
          <w:b/>
          <w:color w:val="000000"/>
          <w:sz w:val="22"/>
          <w:szCs w:val="22"/>
        </w:rPr>
        <w:t>II.</w:t>
      </w:r>
    </w:p>
    <w:p w14:paraId="023C04D4" w14:textId="77777777" w:rsidR="003B0ED4" w:rsidRPr="007C00E2" w:rsidRDefault="003B0ED4" w:rsidP="00EE20B9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7C00E2">
        <w:rPr>
          <w:rFonts w:ascii="Arial" w:hAnsi="Arial" w:cs="Arial"/>
          <w:b/>
          <w:color w:val="000000"/>
          <w:sz w:val="22"/>
          <w:szCs w:val="22"/>
        </w:rPr>
        <w:t>Předmět smlouvy</w:t>
      </w:r>
    </w:p>
    <w:p w14:paraId="5391EA18" w14:textId="77777777" w:rsidR="003B0ED4" w:rsidRPr="007C00E2" w:rsidRDefault="003B0ED4" w:rsidP="00EE20B9">
      <w:pPr>
        <w:rPr>
          <w:rFonts w:ascii="Arial" w:hAnsi="Arial" w:cs="Arial"/>
          <w:sz w:val="22"/>
          <w:szCs w:val="22"/>
        </w:rPr>
      </w:pPr>
    </w:p>
    <w:p w14:paraId="1FCE7397" w14:textId="6D762495" w:rsidR="003B0ED4" w:rsidRPr="007C00E2" w:rsidRDefault="003B0ED4" w:rsidP="00EE20B9">
      <w:pPr>
        <w:numPr>
          <w:ilvl w:val="0"/>
          <w:numId w:val="3"/>
        </w:numPr>
        <w:suppressAutoHyphens w:val="0"/>
        <w:ind w:left="0"/>
        <w:jc w:val="both"/>
        <w:rPr>
          <w:rFonts w:ascii="Arial" w:hAnsi="Arial" w:cs="Arial"/>
          <w:color w:val="000000"/>
          <w:sz w:val="22"/>
          <w:szCs w:val="22"/>
        </w:rPr>
      </w:pPr>
      <w:r w:rsidRPr="007C00E2">
        <w:rPr>
          <w:rFonts w:ascii="Arial" w:hAnsi="Arial" w:cs="Arial"/>
          <w:color w:val="000000"/>
          <w:sz w:val="22"/>
          <w:szCs w:val="22"/>
        </w:rPr>
        <w:t>Sml</w:t>
      </w:r>
      <w:r>
        <w:rPr>
          <w:rFonts w:ascii="Arial" w:hAnsi="Arial" w:cs="Arial"/>
          <w:color w:val="000000"/>
          <w:sz w:val="22"/>
          <w:szCs w:val="22"/>
        </w:rPr>
        <w:t xml:space="preserve">uvní strany uzavřely </w:t>
      </w:r>
      <w:r w:rsidR="007B40B9">
        <w:rPr>
          <w:rFonts w:ascii="Arial" w:hAnsi="Arial" w:cs="Arial"/>
          <w:color w:val="000000"/>
          <w:sz w:val="22"/>
          <w:szCs w:val="22"/>
        </w:rPr>
        <w:t>smlouvu ze</w:t>
      </w:r>
      <w:r>
        <w:rPr>
          <w:rFonts w:ascii="Arial" w:hAnsi="Arial" w:cs="Arial"/>
          <w:color w:val="000000"/>
          <w:sz w:val="22"/>
          <w:szCs w:val="22"/>
        </w:rPr>
        <w:t xml:space="preserve"> dne</w:t>
      </w:r>
      <w:r w:rsidR="007C3906">
        <w:rPr>
          <w:rFonts w:ascii="Arial" w:hAnsi="Arial" w:cs="Arial"/>
          <w:color w:val="000000"/>
          <w:sz w:val="22"/>
          <w:szCs w:val="22"/>
        </w:rPr>
        <w:t xml:space="preserve"> </w:t>
      </w:r>
      <w:r w:rsidR="004A0D00">
        <w:rPr>
          <w:rFonts w:ascii="Arial" w:hAnsi="Arial" w:cs="Arial"/>
          <w:color w:val="000000"/>
          <w:sz w:val="22"/>
          <w:szCs w:val="22"/>
        </w:rPr>
        <w:t>2</w:t>
      </w:r>
      <w:r w:rsidR="0079189F">
        <w:rPr>
          <w:rFonts w:ascii="Arial" w:hAnsi="Arial" w:cs="Arial"/>
          <w:color w:val="000000"/>
          <w:sz w:val="22"/>
          <w:szCs w:val="22"/>
        </w:rPr>
        <w:t>0</w:t>
      </w:r>
      <w:r w:rsidR="004A0D00">
        <w:rPr>
          <w:rFonts w:ascii="Arial" w:hAnsi="Arial" w:cs="Arial"/>
          <w:color w:val="000000"/>
          <w:sz w:val="22"/>
          <w:szCs w:val="22"/>
        </w:rPr>
        <w:t>. 0</w:t>
      </w:r>
      <w:r w:rsidR="0079189F">
        <w:rPr>
          <w:rFonts w:ascii="Arial" w:hAnsi="Arial" w:cs="Arial"/>
          <w:color w:val="000000"/>
          <w:sz w:val="22"/>
          <w:szCs w:val="22"/>
        </w:rPr>
        <w:t>7</w:t>
      </w:r>
      <w:r w:rsidR="004A0D00">
        <w:rPr>
          <w:rFonts w:ascii="Arial" w:hAnsi="Arial" w:cs="Arial"/>
          <w:color w:val="000000"/>
          <w:sz w:val="22"/>
          <w:szCs w:val="22"/>
        </w:rPr>
        <w:t xml:space="preserve">. 2022, </w:t>
      </w:r>
      <w:r w:rsidRPr="007C00E2">
        <w:rPr>
          <w:rFonts w:ascii="Arial" w:hAnsi="Arial" w:cs="Arial"/>
          <w:color w:val="000000"/>
          <w:sz w:val="22"/>
          <w:szCs w:val="22"/>
        </w:rPr>
        <w:t xml:space="preserve">jejímž předmětem </w:t>
      </w:r>
      <w:r w:rsidR="00FA5503">
        <w:rPr>
          <w:rFonts w:ascii="Arial" w:hAnsi="Arial" w:cs="Arial"/>
          <w:color w:val="000000"/>
          <w:sz w:val="22"/>
          <w:szCs w:val="22"/>
        </w:rPr>
        <w:t xml:space="preserve">je </w:t>
      </w:r>
      <w:r w:rsidR="0079189F">
        <w:rPr>
          <w:rFonts w:ascii="Arial" w:hAnsi="Arial" w:cs="Arial"/>
          <w:color w:val="000000"/>
          <w:sz w:val="22"/>
          <w:szCs w:val="22"/>
        </w:rPr>
        <w:t>výroba nábytku na míru včetně dovozu, umístění v místě plnění, což je ZŠ a MŠ Cihelní Karviná.</w:t>
      </w:r>
    </w:p>
    <w:p w14:paraId="4E351C4E" w14:textId="12211719" w:rsidR="003B0ED4" w:rsidRPr="007C00E2" w:rsidRDefault="003B0ED4" w:rsidP="00EE20B9">
      <w:pPr>
        <w:numPr>
          <w:ilvl w:val="0"/>
          <w:numId w:val="3"/>
        </w:numPr>
        <w:suppressAutoHyphens w:val="0"/>
        <w:ind w:left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Základní škola a Mateřská škola </w:t>
      </w:r>
      <w:r w:rsidR="0079189F">
        <w:rPr>
          <w:rFonts w:ascii="Arial" w:hAnsi="Arial" w:cs="Arial"/>
          <w:color w:val="000000"/>
          <w:sz w:val="22"/>
          <w:szCs w:val="22"/>
        </w:rPr>
        <w:t>Cihelní</w:t>
      </w:r>
      <w:r>
        <w:rPr>
          <w:rFonts w:ascii="Arial" w:hAnsi="Arial" w:cs="Arial"/>
          <w:color w:val="000000"/>
          <w:sz w:val="22"/>
          <w:szCs w:val="22"/>
        </w:rPr>
        <w:t>, Karviná, příspěvková organizace je</w:t>
      </w:r>
      <w:r w:rsidRPr="007C00E2">
        <w:rPr>
          <w:rFonts w:ascii="Arial" w:hAnsi="Arial" w:cs="Arial"/>
          <w:color w:val="000000"/>
          <w:sz w:val="22"/>
          <w:szCs w:val="22"/>
        </w:rPr>
        <w:t xml:space="preserve"> podle § 2 odst. 1 zákona č. 340/2015 Sb., o registru smluv, ve znění pozdějších předpisů (dále jen „ZRS“).</w:t>
      </w:r>
    </w:p>
    <w:p w14:paraId="668BBBDE" w14:textId="320C04CE" w:rsidR="003B0ED4" w:rsidRPr="007C00E2" w:rsidRDefault="003B0ED4" w:rsidP="00EE20B9">
      <w:pPr>
        <w:numPr>
          <w:ilvl w:val="0"/>
          <w:numId w:val="3"/>
        </w:numPr>
        <w:suppressAutoHyphens w:val="0"/>
        <w:ind w:left="0"/>
        <w:jc w:val="both"/>
        <w:rPr>
          <w:rFonts w:ascii="Arial" w:hAnsi="Arial" w:cs="Arial"/>
          <w:color w:val="000000"/>
          <w:sz w:val="22"/>
          <w:szCs w:val="22"/>
        </w:rPr>
      </w:pPr>
      <w:r w:rsidRPr="007C00E2">
        <w:rPr>
          <w:rFonts w:ascii="Arial" w:hAnsi="Arial" w:cs="Arial"/>
          <w:color w:val="000000"/>
          <w:sz w:val="22"/>
          <w:szCs w:val="22"/>
        </w:rPr>
        <w:t xml:space="preserve">Při dodatečné kontrole subjektem Základní </w:t>
      </w:r>
      <w:r>
        <w:rPr>
          <w:rFonts w:ascii="Arial" w:hAnsi="Arial" w:cs="Arial"/>
          <w:color w:val="000000"/>
          <w:sz w:val="22"/>
          <w:szCs w:val="22"/>
        </w:rPr>
        <w:t xml:space="preserve">škola a Mateřská škola </w:t>
      </w:r>
      <w:r w:rsidR="0079189F">
        <w:rPr>
          <w:rFonts w:ascii="Arial" w:hAnsi="Arial" w:cs="Arial"/>
          <w:color w:val="000000"/>
          <w:sz w:val="22"/>
          <w:szCs w:val="22"/>
        </w:rPr>
        <w:t>Cihelní</w:t>
      </w:r>
      <w:r w:rsidRPr="007C00E2">
        <w:rPr>
          <w:rFonts w:ascii="Arial" w:hAnsi="Arial" w:cs="Arial"/>
          <w:color w:val="000000"/>
          <w:sz w:val="22"/>
          <w:szCs w:val="22"/>
        </w:rPr>
        <w:t>, Karviná, příspěvková organizace bylo zjištěno, že Smlouva nebyla uveřejněna v registru smluv v souladu s § 5 ZRS. Uzavřená Smlouva nenabyla účinnosti a byla zrušena od počátku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7C00E2">
        <w:rPr>
          <w:rFonts w:ascii="Arial" w:hAnsi="Arial" w:cs="Arial"/>
          <w:color w:val="000000"/>
          <w:sz w:val="22"/>
          <w:szCs w:val="22"/>
        </w:rPr>
        <w:t>a plnění ze zrušené Smlouvy se stalo bezdůvodným obohacením.</w:t>
      </w:r>
    </w:p>
    <w:p w14:paraId="19B32432" w14:textId="77777777" w:rsidR="003B0ED4" w:rsidRPr="007C00E2" w:rsidRDefault="003B0ED4" w:rsidP="00EE20B9">
      <w:pPr>
        <w:numPr>
          <w:ilvl w:val="0"/>
          <w:numId w:val="3"/>
        </w:numPr>
        <w:suppressAutoHyphens w:val="0"/>
        <w:ind w:left="0"/>
        <w:jc w:val="both"/>
        <w:rPr>
          <w:rFonts w:ascii="Arial" w:hAnsi="Arial" w:cs="Arial"/>
          <w:color w:val="000000"/>
          <w:sz w:val="22"/>
          <w:szCs w:val="22"/>
        </w:rPr>
      </w:pPr>
      <w:r w:rsidRPr="007C00E2">
        <w:rPr>
          <w:rFonts w:ascii="Arial" w:hAnsi="Arial" w:cs="Arial"/>
          <w:color w:val="000000"/>
          <w:sz w:val="22"/>
          <w:szCs w:val="22"/>
        </w:rPr>
        <w:t>V zájmu vypořádání bezdůvodného obohacení smluvní strany sjednávají tuto Dohodu.</w:t>
      </w:r>
    </w:p>
    <w:p w14:paraId="08803EE6" w14:textId="10B30B39" w:rsidR="003B0ED4" w:rsidRDefault="003B0ED4" w:rsidP="00EE20B9">
      <w:pPr>
        <w:suppressAutoHyphens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3FC23F48" w14:textId="7144C355" w:rsidR="00FA5503" w:rsidRDefault="00FA5503" w:rsidP="00EE20B9">
      <w:pPr>
        <w:suppressAutoHyphens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6068C23" w14:textId="743B0915" w:rsidR="00EE20B9" w:rsidRDefault="00EE20B9" w:rsidP="00EE20B9">
      <w:pPr>
        <w:suppressAutoHyphens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17D859E6" w14:textId="61FD9C5A" w:rsidR="00EE20B9" w:rsidRDefault="00EE20B9" w:rsidP="00EE20B9">
      <w:pPr>
        <w:suppressAutoHyphens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3AF9C1E4" w14:textId="77777777" w:rsidR="003B0ED4" w:rsidRPr="007C00E2" w:rsidRDefault="003B0ED4" w:rsidP="00EE20B9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7C00E2">
        <w:rPr>
          <w:rFonts w:ascii="Arial" w:hAnsi="Arial" w:cs="Arial"/>
          <w:b/>
          <w:color w:val="000000"/>
          <w:sz w:val="22"/>
          <w:szCs w:val="22"/>
        </w:rPr>
        <w:t>III.</w:t>
      </w:r>
    </w:p>
    <w:p w14:paraId="1A90147B" w14:textId="77777777" w:rsidR="003B0ED4" w:rsidRPr="007C00E2" w:rsidRDefault="003B0ED4" w:rsidP="00EE20B9">
      <w:pPr>
        <w:pStyle w:val="Nadpis2"/>
        <w:tabs>
          <w:tab w:val="left" w:pos="0"/>
        </w:tabs>
        <w:rPr>
          <w:rFonts w:ascii="Arial" w:hAnsi="Arial" w:cs="Arial"/>
          <w:i w:val="0"/>
          <w:sz w:val="22"/>
          <w:szCs w:val="22"/>
        </w:rPr>
      </w:pPr>
      <w:r w:rsidRPr="007C00E2">
        <w:rPr>
          <w:rFonts w:ascii="Arial" w:hAnsi="Arial" w:cs="Arial"/>
          <w:i w:val="0"/>
          <w:sz w:val="22"/>
          <w:szCs w:val="22"/>
        </w:rPr>
        <w:t>Vypořádání bezdůvodného obohacení</w:t>
      </w:r>
    </w:p>
    <w:p w14:paraId="246E858E" w14:textId="77777777" w:rsidR="003B0ED4" w:rsidRPr="007C00E2" w:rsidRDefault="003B0ED4" w:rsidP="00EE20B9">
      <w:pPr>
        <w:jc w:val="both"/>
        <w:rPr>
          <w:rFonts w:ascii="Arial" w:hAnsi="Arial" w:cs="Arial"/>
          <w:b/>
          <w:sz w:val="22"/>
          <w:szCs w:val="22"/>
        </w:rPr>
      </w:pPr>
    </w:p>
    <w:p w14:paraId="3F066E61" w14:textId="53AA65FF" w:rsidR="003B0ED4" w:rsidRPr="007C00E2" w:rsidRDefault="003B0ED4" w:rsidP="00EE20B9">
      <w:pPr>
        <w:numPr>
          <w:ilvl w:val="0"/>
          <w:numId w:val="5"/>
        </w:numPr>
        <w:ind w:left="0" w:hanging="284"/>
        <w:jc w:val="both"/>
        <w:rPr>
          <w:rFonts w:ascii="Arial" w:hAnsi="Arial" w:cs="Arial"/>
          <w:sz w:val="22"/>
          <w:szCs w:val="22"/>
        </w:rPr>
      </w:pPr>
      <w:r w:rsidRPr="007C00E2">
        <w:rPr>
          <w:rFonts w:ascii="Arial" w:hAnsi="Arial" w:cs="Arial"/>
          <w:sz w:val="22"/>
          <w:szCs w:val="22"/>
        </w:rPr>
        <w:t xml:space="preserve">Bezdůvodným obohacením na straně </w:t>
      </w:r>
      <w:r>
        <w:rPr>
          <w:rFonts w:ascii="Arial" w:hAnsi="Arial" w:cs="Arial"/>
          <w:sz w:val="22"/>
          <w:szCs w:val="22"/>
        </w:rPr>
        <w:t>dodavatele</w:t>
      </w:r>
      <w:r w:rsidRPr="007C00E2">
        <w:rPr>
          <w:rFonts w:ascii="Arial" w:hAnsi="Arial" w:cs="Arial"/>
          <w:sz w:val="22"/>
          <w:szCs w:val="22"/>
        </w:rPr>
        <w:t xml:space="preserve"> je přijaté peněžní plnění ve výši </w:t>
      </w:r>
      <w:proofErr w:type="gramStart"/>
      <w:r w:rsidR="005A3423">
        <w:rPr>
          <w:rFonts w:ascii="Arial" w:hAnsi="Arial" w:cs="Arial"/>
          <w:sz w:val="22"/>
          <w:szCs w:val="22"/>
        </w:rPr>
        <w:t>181</w:t>
      </w:r>
      <w:r w:rsidR="004A0D00">
        <w:rPr>
          <w:rFonts w:ascii="Arial" w:hAnsi="Arial" w:cs="Arial"/>
          <w:sz w:val="22"/>
          <w:szCs w:val="22"/>
        </w:rPr>
        <w:t>.</w:t>
      </w:r>
      <w:r w:rsidR="005A3423">
        <w:rPr>
          <w:rFonts w:ascii="Arial" w:hAnsi="Arial" w:cs="Arial"/>
          <w:sz w:val="22"/>
          <w:szCs w:val="22"/>
        </w:rPr>
        <w:t>166</w:t>
      </w:r>
      <w:r w:rsidR="004A0D00">
        <w:rPr>
          <w:rFonts w:ascii="Arial" w:hAnsi="Arial" w:cs="Arial"/>
          <w:sz w:val="22"/>
          <w:szCs w:val="22"/>
        </w:rPr>
        <w:t>,-</w:t>
      </w:r>
      <w:proofErr w:type="gramEnd"/>
      <w:r w:rsidR="004A0D00">
        <w:rPr>
          <w:rFonts w:ascii="Arial" w:hAnsi="Arial" w:cs="Arial"/>
          <w:sz w:val="22"/>
          <w:szCs w:val="22"/>
        </w:rPr>
        <w:t xml:space="preserve"> Kč           </w:t>
      </w:r>
      <w:r w:rsidR="005A3423">
        <w:rPr>
          <w:rFonts w:ascii="Arial" w:hAnsi="Arial" w:cs="Arial"/>
          <w:sz w:val="22"/>
          <w:szCs w:val="22"/>
        </w:rPr>
        <w:t xml:space="preserve">bez </w:t>
      </w:r>
      <w:r>
        <w:rPr>
          <w:rFonts w:ascii="Arial" w:hAnsi="Arial" w:cs="Arial"/>
          <w:sz w:val="22"/>
          <w:szCs w:val="22"/>
        </w:rPr>
        <w:t xml:space="preserve"> DPH.</w:t>
      </w:r>
      <w:r w:rsidRPr="007C00E2">
        <w:rPr>
          <w:rFonts w:ascii="Arial" w:hAnsi="Arial" w:cs="Arial"/>
          <w:sz w:val="22"/>
          <w:szCs w:val="22"/>
        </w:rPr>
        <w:t xml:space="preserve"> </w:t>
      </w:r>
    </w:p>
    <w:p w14:paraId="74C55840" w14:textId="3C8467CD" w:rsidR="003B0ED4" w:rsidRPr="007C00E2" w:rsidRDefault="003B0ED4" w:rsidP="00EE20B9">
      <w:pPr>
        <w:numPr>
          <w:ilvl w:val="0"/>
          <w:numId w:val="5"/>
        </w:numPr>
        <w:ind w:left="0" w:hanging="284"/>
        <w:jc w:val="both"/>
        <w:rPr>
          <w:rFonts w:ascii="Arial" w:hAnsi="Arial" w:cs="Arial"/>
          <w:sz w:val="22"/>
          <w:szCs w:val="22"/>
        </w:rPr>
      </w:pPr>
      <w:r w:rsidRPr="007C00E2">
        <w:rPr>
          <w:rFonts w:ascii="Arial" w:hAnsi="Arial" w:cs="Arial"/>
          <w:sz w:val="22"/>
          <w:szCs w:val="22"/>
        </w:rPr>
        <w:lastRenderedPageBreak/>
        <w:t xml:space="preserve">Bezdůvodným obohacením na straně </w:t>
      </w:r>
      <w:r w:rsidR="005A3423">
        <w:rPr>
          <w:rFonts w:ascii="Arial" w:hAnsi="Arial" w:cs="Arial"/>
          <w:sz w:val="22"/>
          <w:szCs w:val="22"/>
        </w:rPr>
        <w:t>kupujícího</w:t>
      </w:r>
      <w:r w:rsidRPr="007C00E2">
        <w:rPr>
          <w:rFonts w:ascii="Arial" w:hAnsi="Arial" w:cs="Arial"/>
          <w:sz w:val="22"/>
          <w:szCs w:val="22"/>
        </w:rPr>
        <w:t xml:space="preserve"> je faktické plnění spočívající v</w:t>
      </w:r>
      <w:r w:rsidR="00EE20B9">
        <w:rPr>
          <w:rFonts w:ascii="Arial" w:hAnsi="Arial" w:cs="Arial"/>
          <w:sz w:val="22"/>
          <w:szCs w:val="22"/>
        </w:rPr>
        <w:t> </w:t>
      </w:r>
      <w:r w:rsidRPr="007C00E2">
        <w:rPr>
          <w:rFonts w:ascii="Arial" w:hAnsi="Arial" w:cs="Arial"/>
          <w:sz w:val="22"/>
          <w:szCs w:val="22"/>
        </w:rPr>
        <w:t>zhotovení</w:t>
      </w:r>
      <w:r w:rsidR="00EE20B9">
        <w:rPr>
          <w:rFonts w:ascii="Arial" w:hAnsi="Arial" w:cs="Arial"/>
          <w:sz w:val="22"/>
          <w:szCs w:val="22"/>
        </w:rPr>
        <w:t xml:space="preserve">  </w:t>
      </w:r>
      <w:r w:rsidRPr="007C00E2">
        <w:rPr>
          <w:rFonts w:ascii="Arial" w:hAnsi="Arial" w:cs="Arial"/>
          <w:sz w:val="22"/>
          <w:szCs w:val="22"/>
        </w:rPr>
        <w:t xml:space="preserve"> projednání projektové dokumentace, které nelze dobře vydat ve smyslu ustanovení § 2999 odst. 1 </w:t>
      </w:r>
      <w:r w:rsidRPr="007C00E2">
        <w:rPr>
          <w:rFonts w:ascii="Arial" w:hAnsi="Arial" w:cs="Arial"/>
          <w:color w:val="000000"/>
          <w:sz w:val="22"/>
          <w:szCs w:val="32"/>
        </w:rPr>
        <w:t xml:space="preserve">zákona č. 89/2012 Sb., občanský zákoník, ve znění pozdějších předpisů (dále jen „občanský zákoník“) a </w:t>
      </w:r>
      <w:r w:rsidRPr="007C00E2">
        <w:rPr>
          <w:rFonts w:ascii="Arial" w:hAnsi="Arial" w:cs="Arial"/>
          <w:sz w:val="22"/>
          <w:szCs w:val="22"/>
        </w:rPr>
        <w:t>hodnota tohoto plnění odpovídá ceně určené Smlouvou.</w:t>
      </w:r>
    </w:p>
    <w:p w14:paraId="51D7875C" w14:textId="77777777" w:rsidR="003B0ED4" w:rsidRPr="007C00E2" w:rsidRDefault="003B0ED4" w:rsidP="00EE20B9">
      <w:pPr>
        <w:numPr>
          <w:ilvl w:val="0"/>
          <w:numId w:val="5"/>
        </w:numPr>
        <w:ind w:left="0" w:hanging="295"/>
        <w:jc w:val="both"/>
        <w:rPr>
          <w:rFonts w:ascii="Arial" w:hAnsi="Arial" w:cs="Arial"/>
          <w:sz w:val="22"/>
          <w:szCs w:val="22"/>
        </w:rPr>
      </w:pPr>
      <w:r w:rsidRPr="007C00E2">
        <w:rPr>
          <w:rFonts w:ascii="Arial" w:hAnsi="Arial" w:cs="Arial"/>
          <w:sz w:val="22"/>
          <w:szCs w:val="22"/>
        </w:rPr>
        <w:t>S ohledem na výše uvedené smluvní strany považují uzavřením této Dohody výše uvedené bezdůvodné obohacení za zcela vypořádané.</w:t>
      </w:r>
    </w:p>
    <w:p w14:paraId="5470B4DB" w14:textId="77777777" w:rsidR="003B0ED4" w:rsidRPr="007C00E2" w:rsidRDefault="003B0ED4" w:rsidP="00EE20B9">
      <w:pPr>
        <w:numPr>
          <w:ilvl w:val="0"/>
          <w:numId w:val="5"/>
        </w:numPr>
        <w:ind w:left="0" w:hanging="284"/>
        <w:jc w:val="both"/>
        <w:rPr>
          <w:rFonts w:ascii="Arial" w:hAnsi="Arial" w:cs="Arial"/>
          <w:sz w:val="22"/>
          <w:szCs w:val="22"/>
        </w:rPr>
      </w:pPr>
      <w:r w:rsidRPr="007C00E2">
        <w:rPr>
          <w:rFonts w:ascii="Arial" w:hAnsi="Arial" w:cs="Arial"/>
          <w:sz w:val="22"/>
          <w:szCs w:val="22"/>
        </w:rPr>
        <w:t>Tato Dohoda se jejím uzavřením stává právním důvodem k vzájemnému plnění Smluvních stran vymezenému v této Dohodě.</w:t>
      </w:r>
    </w:p>
    <w:p w14:paraId="02D706A3" w14:textId="77777777" w:rsidR="003B0ED4" w:rsidRPr="007C00E2" w:rsidRDefault="003B0ED4" w:rsidP="00EE20B9">
      <w:pPr>
        <w:numPr>
          <w:ilvl w:val="0"/>
          <w:numId w:val="5"/>
        </w:numPr>
        <w:ind w:left="0" w:hanging="284"/>
        <w:jc w:val="both"/>
        <w:rPr>
          <w:rFonts w:ascii="Arial" w:hAnsi="Arial" w:cs="Arial"/>
          <w:sz w:val="22"/>
          <w:szCs w:val="22"/>
        </w:rPr>
      </w:pPr>
      <w:r w:rsidRPr="007C00E2">
        <w:rPr>
          <w:rFonts w:ascii="Arial" w:hAnsi="Arial" w:cs="Arial"/>
          <w:sz w:val="22"/>
          <w:szCs w:val="22"/>
        </w:rPr>
        <w:t>Smluvní strany se dohodly, že se nadále co do právních následků, plynoucích z plnění poskytnutého podle Smlouvy a přijatého dle této Dohody, budou řídit ujednáními obsaženými ve Smlouvě, která je Přílohou této Dohody a tvoří závaznou část smluvních ujednání této Dohody.</w:t>
      </w:r>
    </w:p>
    <w:p w14:paraId="0E263CDC" w14:textId="139C19E3" w:rsidR="003B0ED4" w:rsidRPr="007C00E2" w:rsidRDefault="003B0ED4" w:rsidP="00EE20B9">
      <w:pPr>
        <w:numPr>
          <w:ilvl w:val="0"/>
          <w:numId w:val="5"/>
        </w:numPr>
        <w:ind w:left="0" w:hanging="284"/>
        <w:jc w:val="both"/>
        <w:rPr>
          <w:rFonts w:ascii="Arial" w:hAnsi="Arial" w:cs="Arial"/>
          <w:sz w:val="22"/>
          <w:szCs w:val="22"/>
        </w:rPr>
      </w:pPr>
      <w:r w:rsidRPr="007C00E2">
        <w:rPr>
          <w:rFonts w:ascii="Arial" w:hAnsi="Arial" w:cs="Arial"/>
          <w:sz w:val="22"/>
          <w:szCs w:val="22"/>
        </w:rPr>
        <w:t xml:space="preserve">Smluvní strany prohlašují, že se neobohatili na úkor druhé smluvní strany, jednali v dobré víře </w:t>
      </w:r>
      <w:r>
        <w:rPr>
          <w:rFonts w:ascii="Arial" w:hAnsi="Arial" w:cs="Arial"/>
          <w:sz w:val="22"/>
          <w:szCs w:val="22"/>
        </w:rPr>
        <w:t xml:space="preserve"> </w:t>
      </w:r>
      <w:r w:rsidR="00EE20B9">
        <w:rPr>
          <w:rFonts w:ascii="Arial" w:hAnsi="Arial" w:cs="Arial"/>
          <w:sz w:val="22"/>
          <w:szCs w:val="22"/>
        </w:rPr>
        <w:t xml:space="preserve">               </w:t>
      </w:r>
      <w:r w:rsidRPr="007C00E2">
        <w:rPr>
          <w:rFonts w:ascii="Arial" w:hAnsi="Arial" w:cs="Arial"/>
          <w:sz w:val="22"/>
          <w:szCs w:val="22"/>
        </w:rPr>
        <w:t>a uzavřením této Dohody jsou jednou provždy vypořádány veškeré vzájemné závazky a pohledávky vyplývající ze zrušené Smlouvy.</w:t>
      </w:r>
    </w:p>
    <w:p w14:paraId="5F99A7DF" w14:textId="77777777" w:rsidR="003B0ED4" w:rsidRPr="007C00E2" w:rsidRDefault="003B0ED4" w:rsidP="00EE20B9">
      <w:pPr>
        <w:tabs>
          <w:tab w:val="left" w:pos="426"/>
          <w:tab w:val="left" w:pos="1364"/>
        </w:tabs>
        <w:ind w:hanging="360"/>
        <w:jc w:val="both"/>
        <w:rPr>
          <w:rFonts w:ascii="Arial" w:hAnsi="Arial" w:cs="Arial"/>
          <w:sz w:val="22"/>
          <w:szCs w:val="22"/>
        </w:rPr>
      </w:pPr>
    </w:p>
    <w:p w14:paraId="24C9F53F" w14:textId="77777777" w:rsidR="003B0ED4" w:rsidRPr="007C00E2" w:rsidRDefault="003B0ED4" w:rsidP="00EE20B9">
      <w:pPr>
        <w:ind w:hanging="36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7C00E2">
        <w:rPr>
          <w:rFonts w:ascii="Arial" w:hAnsi="Arial" w:cs="Arial"/>
          <w:b/>
          <w:color w:val="000000"/>
          <w:sz w:val="22"/>
          <w:szCs w:val="22"/>
        </w:rPr>
        <w:t>VIII.</w:t>
      </w:r>
    </w:p>
    <w:p w14:paraId="72D2468E" w14:textId="77777777" w:rsidR="003B0ED4" w:rsidRPr="007C00E2" w:rsidRDefault="003B0ED4" w:rsidP="00EE20B9">
      <w:pPr>
        <w:ind w:hanging="36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7C00E2">
        <w:rPr>
          <w:rFonts w:ascii="Arial" w:hAnsi="Arial" w:cs="Arial"/>
          <w:b/>
          <w:color w:val="000000"/>
          <w:sz w:val="22"/>
          <w:szCs w:val="22"/>
        </w:rPr>
        <w:t>Ustanovení závěrečná</w:t>
      </w:r>
    </w:p>
    <w:p w14:paraId="07E9992B" w14:textId="77777777" w:rsidR="003B0ED4" w:rsidRPr="007C00E2" w:rsidRDefault="003B0ED4" w:rsidP="00EE20B9">
      <w:pPr>
        <w:ind w:hanging="360"/>
        <w:jc w:val="center"/>
        <w:rPr>
          <w:rFonts w:ascii="Arial" w:hAnsi="Arial" w:cs="Arial"/>
          <w:color w:val="000000"/>
          <w:sz w:val="22"/>
          <w:szCs w:val="22"/>
        </w:rPr>
      </w:pPr>
    </w:p>
    <w:p w14:paraId="27A5C989" w14:textId="31B3CEFA" w:rsidR="003B0ED4" w:rsidRPr="007C00E2" w:rsidRDefault="003B0ED4" w:rsidP="00EE20B9">
      <w:pPr>
        <w:tabs>
          <w:tab w:val="left" w:pos="426"/>
          <w:tab w:val="left" w:pos="2547"/>
        </w:tabs>
        <w:ind w:hanging="284"/>
        <w:jc w:val="both"/>
        <w:rPr>
          <w:rFonts w:ascii="Arial" w:hAnsi="Arial" w:cs="Arial"/>
          <w:sz w:val="22"/>
          <w:szCs w:val="22"/>
        </w:rPr>
      </w:pPr>
      <w:r w:rsidRPr="007C00E2">
        <w:rPr>
          <w:rFonts w:ascii="Arial" w:hAnsi="Arial" w:cs="Arial"/>
          <w:sz w:val="22"/>
          <w:szCs w:val="22"/>
        </w:rPr>
        <w:t>1.</w:t>
      </w:r>
      <w:r w:rsidRPr="007C00E2">
        <w:rPr>
          <w:rFonts w:ascii="Arial" w:hAnsi="Arial" w:cs="Arial"/>
          <w:sz w:val="22"/>
          <w:szCs w:val="22"/>
        </w:rPr>
        <w:tab/>
        <w:t>Práva a povinnosti výslovně neupravené touto smlouvou se řídí občanským zákoníkem a předpisy souvisejícími.</w:t>
      </w:r>
    </w:p>
    <w:p w14:paraId="1E31481D" w14:textId="1DD1E8B9" w:rsidR="003B0ED4" w:rsidRPr="007C00E2" w:rsidRDefault="003B0ED4" w:rsidP="00EE20B9">
      <w:pPr>
        <w:ind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7C00E2">
        <w:rPr>
          <w:rFonts w:ascii="Arial" w:hAnsi="Arial" w:cs="Arial"/>
          <w:color w:val="000000"/>
          <w:sz w:val="22"/>
          <w:szCs w:val="22"/>
        </w:rPr>
        <w:t>2.</w:t>
      </w:r>
      <w:r w:rsidRPr="007C00E2">
        <w:rPr>
          <w:rFonts w:ascii="Arial" w:hAnsi="Arial" w:cs="Arial"/>
          <w:color w:val="000000"/>
          <w:sz w:val="22"/>
          <w:szCs w:val="22"/>
        </w:rPr>
        <w:tab/>
        <w:t>Smluvní strany shodně prohlašují, že si tuto smlouvu před jejím podpisem přečetly, a že byla uzavřena po vzájemném projednání podle jejich pravé a svobodné vůle určitě, vážně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7C00E2">
        <w:rPr>
          <w:rFonts w:ascii="Arial" w:hAnsi="Arial" w:cs="Arial"/>
          <w:color w:val="000000"/>
          <w:sz w:val="22"/>
          <w:szCs w:val="22"/>
        </w:rPr>
        <w:t>a srozumitelně, a že se dohodly o celém jejím obsahu, což stvrzují svými podpisy.</w:t>
      </w:r>
    </w:p>
    <w:p w14:paraId="63A854FA" w14:textId="77777777" w:rsidR="003B0ED4" w:rsidRPr="007C00E2" w:rsidRDefault="003B0ED4" w:rsidP="00EE20B9">
      <w:pPr>
        <w:ind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7C00E2">
        <w:rPr>
          <w:rFonts w:ascii="Arial" w:hAnsi="Arial" w:cs="Arial"/>
          <w:color w:val="000000"/>
          <w:sz w:val="22"/>
          <w:szCs w:val="22"/>
        </w:rPr>
        <w:t>3.</w:t>
      </w:r>
      <w:r w:rsidRPr="007C00E2">
        <w:rPr>
          <w:rFonts w:ascii="Arial" w:hAnsi="Arial" w:cs="Arial"/>
          <w:color w:val="000000"/>
          <w:sz w:val="22"/>
          <w:szCs w:val="22"/>
        </w:rPr>
        <w:tab/>
        <w:t>Změnit nebo doplnit tuto smlouvu mohou smluvní strany pouze formou písemných dodatků, které budou vzestupně číslovány, výslovně prohlášeny za dodatek této smlouvy a podepsány oprávněnými zástupci smluvních stran.</w:t>
      </w:r>
    </w:p>
    <w:p w14:paraId="4BD0EFDC" w14:textId="77777777" w:rsidR="003B0ED4" w:rsidRPr="007C00E2" w:rsidRDefault="003B0ED4" w:rsidP="00EE20B9">
      <w:pPr>
        <w:tabs>
          <w:tab w:val="left" w:pos="253"/>
        </w:tabs>
        <w:ind w:hanging="284"/>
        <w:jc w:val="both"/>
        <w:rPr>
          <w:rFonts w:ascii="Arial" w:hAnsi="Arial" w:cs="Arial"/>
          <w:sz w:val="22"/>
          <w:szCs w:val="22"/>
        </w:rPr>
      </w:pPr>
      <w:r w:rsidRPr="007C00E2">
        <w:rPr>
          <w:rFonts w:ascii="Arial" w:hAnsi="Arial" w:cs="Arial"/>
          <w:sz w:val="22"/>
          <w:szCs w:val="22"/>
        </w:rPr>
        <w:t>4.</w:t>
      </w:r>
      <w:r w:rsidRPr="007C00E2">
        <w:rPr>
          <w:rFonts w:ascii="Arial" w:hAnsi="Arial" w:cs="Arial"/>
          <w:sz w:val="22"/>
          <w:szCs w:val="22"/>
        </w:rPr>
        <w:tab/>
        <w:t>Smlouva byla vypracována ve dvou vyhotoveních, z nichž každá ze smluvních stran obdrží po jednom exempláři a je uzavřená dnem podpisu obou smluvních stran, přičemž rozhodující je datum pozdějšího podpisu a účinnosti nabývá dnem zveřejnění v registru smluv.</w:t>
      </w:r>
    </w:p>
    <w:p w14:paraId="298E9A1F" w14:textId="26159C75" w:rsidR="003B0ED4" w:rsidRPr="007C00E2" w:rsidRDefault="003B0ED4" w:rsidP="00EE20B9">
      <w:pPr>
        <w:tabs>
          <w:tab w:val="left" w:pos="253"/>
        </w:tabs>
        <w:ind w:hanging="284"/>
        <w:jc w:val="both"/>
        <w:rPr>
          <w:rFonts w:ascii="Arial" w:hAnsi="Arial" w:cs="Arial"/>
          <w:sz w:val="22"/>
          <w:szCs w:val="22"/>
        </w:rPr>
      </w:pPr>
      <w:r w:rsidRPr="007C00E2">
        <w:rPr>
          <w:rFonts w:ascii="Arial" w:hAnsi="Arial" w:cs="Arial"/>
          <w:sz w:val="22"/>
          <w:szCs w:val="22"/>
        </w:rPr>
        <w:t>5.</w:t>
      </w:r>
      <w:r w:rsidRPr="007C00E2">
        <w:rPr>
          <w:rFonts w:ascii="Arial" w:hAnsi="Arial" w:cs="Arial"/>
          <w:sz w:val="22"/>
          <w:szCs w:val="22"/>
        </w:rPr>
        <w:tab/>
      </w:r>
      <w:r w:rsidRPr="007C00E2">
        <w:rPr>
          <w:rFonts w:ascii="Arial" w:hAnsi="Arial" w:cs="Arial"/>
          <w:color w:val="000000"/>
          <w:sz w:val="22"/>
          <w:szCs w:val="22"/>
        </w:rPr>
        <w:t xml:space="preserve">Základní </w:t>
      </w:r>
      <w:r>
        <w:rPr>
          <w:rFonts w:ascii="Arial" w:hAnsi="Arial" w:cs="Arial"/>
          <w:color w:val="000000"/>
          <w:sz w:val="22"/>
          <w:szCs w:val="22"/>
        </w:rPr>
        <w:t xml:space="preserve">škola a Mateřská škola </w:t>
      </w:r>
      <w:r w:rsidR="00604ACD">
        <w:rPr>
          <w:rFonts w:ascii="Arial" w:hAnsi="Arial" w:cs="Arial"/>
          <w:color w:val="000000"/>
          <w:sz w:val="22"/>
          <w:szCs w:val="22"/>
        </w:rPr>
        <w:t>Cihelní</w:t>
      </w:r>
      <w:r w:rsidRPr="007C00E2">
        <w:rPr>
          <w:rFonts w:ascii="Arial" w:hAnsi="Arial" w:cs="Arial"/>
          <w:color w:val="000000"/>
          <w:sz w:val="22"/>
          <w:szCs w:val="22"/>
        </w:rPr>
        <w:t>, Karviná, příspěvková organizace</w:t>
      </w:r>
      <w:r w:rsidRPr="007C00E2">
        <w:rPr>
          <w:rFonts w:ascii="Arial" w:hAnsi="Arial" w:cs="Arial"/>
          <w:sz w:val="22"/>
          <w:szCs w:val="22"/>
        </w:rPr>
        <w:t xml:space="preserve"> je povinným subjektem dle zákona č. 340/2015 Sb. o registru smluv, ve znění pozdějších předpisů. Smluvní strany se dohodly, že povinnost dle tohoto zákona v souvislosti s uveřejněním smlouvy zajistí </w:t>
      </w:r>
      <w:r w:rsidRPr="007C00E2">
        <w:rPr>
          <w:rFonts w:ascii="Arial" w:hAnsi="Arial" w:cs="Arial"/>
          <w:color w:val="000000"/>
          <w:sz w:val="22"/>
          <w:szCs w:val="22"/>
        </w:rPr>
        <w:t xml:space="preserve">Základní </w:t>
      </w:r>
      <w:r>
        <w:rPr>
          <w:rFonts w:ascii="Arial" w:hAnsi="Arial" w:cs="Arial"/>
          <w:color w:val="000000"/>
          <w:sz w:val="22"/>
          <w:szCs w:val="22"/>
        </w:rPr>
        <w:t xml:space="preserve">škola </w:t>
      </w:r>
      <w:r w:rsidR="00EE20B9">
        <w:rPr>
          <w:rFonts w:ascii="Arial" w:hAnsi="Arial" w:cs="Arial"/>
          <w:color w:val="000000"/>
          <w:sz w:val="22"/>
          <w:szCs w:val="22"/>
        </w:rPr>
        <w:t xml:space="preserve">    </w:t>
      </w:r>
      <w:r>
        <w:rPr>
          <w:rFonts w:ascii="Arial" w:hAnsi="Arial" w:cs="Arial"/>
          <w:color w:val="000000"/>
          <w:sz w:val="22"/>
          <w:szCs w:val="22"/>
        </w:rPr>
        <w:t xml:space="preserve">a Mateřská škola </w:t>
      </w:r>
      <w:r w:rsidR="00604ACD">
        <w:rPr>
          <w:rFonts w:ascii="Arial" w:hAnsi="Arial" w:cs="Arial"/>
          <w:color w:val="000000"/>
          <w:sz w:val="22"/>
          <w:szCs w:val="22"/>
        </w:rPr>
        <w:t>Cihelní</w:t>
      </w:r>
      <w:r w:rsidRPr="007C00E2">
        <w:rPr>
          <w:rFonts w:ascii="Arial" w:hAnsi="Arial" w:cs="Arial"/>
          <w:color w:val="000000"/>
          <w:sz w:val="22"/>
          <w:szCs w:val="22"/>
        </w:rPr>
        <w:t>, Karviná, příspěvková organizace</w:t>
      </w:r>
      <w:r w:rsidRPr="007C00E2">
        <w:rPr>
          <w:rFonts w:ascii="Arial" w:hAnsi="Arial" w:cs="Arial"/>
          <w:sz w:val="22"/>
          <w:szCs w:val="22"/>
        </w:rPr>
        <w:t>.</w:t>
      </w:r>
    </w:p>
    <w:p w14:paraId="5EBB70E0" w14:textId="77777777" w:rsidR="003B0ED4" w:rsidRPr="007C00E2" w:rsidRDefault="003B0ED4" w:rsidP="00EE20B9">
      <w:pPr>
        <w:tabs>
          <w:tab w:val="left" w:pos="253"/>
        </w:tabs>
        <w:ind w:hanging="284"/>
        <w:jc w:val="both"/>
        <w:rPr>
          <w:rFonts w:ascii="Arial" w:hAnsi="Arial" w:cs="Arial"/>
          <w:sz w:val="22"/>
          <w:szCs w:val="22"/>
        </w:rPr>
      </w:pPr>
      <w:r w:rsidRPr="007C00E2">
        <w:rPr>
          <w:rFonts w:ascii="Arial" w:hAnsi="Arial" w:cs="Arial"/>
          <w:sz w:val="22"/>
          <w:szCs w:val="22"/>
        </w:rPr>
        <w:t>6.</w:t>
      </w:r>
      <w:r w:rsidRPr="007C00E2">
        <w:rPr>
          <w:rFonts w:ascii="Arial" w:hAnsi="Arial" w:cs="Arial"/>
          <w:sz w:val="22"/>
          <w:szCs w:val="22"/>
        </w:rPr>
        <w:tab/>
        <w:t>Smluvní strany souhlasí s uveřejněním v registru smluv dle zákona č. 340/2015 Sb., o registru smluv, v platném znění.</w:t>
      </w:r>
    </w:p>
    <w:p w14:paraId="57E62481" w14:textId="77777777" w:rsidR="003B0ED4" w:rsidRPr="007C00E2" w:rsidRDefault="003B0ED4" w:rsidP="00EE20B9">
      <w:pPr>
        <w:tabs>
          <w:tab w:val="left" w:pos="253"/>
        </w:tabs>
        <w:ind w:hanging="284"/>
        <w:jc w:val="both"/>
        <w:rPr>
          <w:rFonts w:ascii="Arial" w:hAnsi="Arial" w:cs="Arial"/>
          <w:sz w:val="22"/>
          <w:szCs w:val="22"/>
        </w:rPr>
      </w:pPr>
      <w:r w:rsidRPr="007C00E2">
        <w:rPr>
          <w:rFonts w:ascii="Arial" w:hAnsi="Arial" w:cs="Arial"/>
          <w:sz w:val="22"/>
          <w:szCs w:val="22"/>
        </w:rPr>
        <w:t xml:space="preserve">7. Smluvní strany souhlasí s tím, že v registru smluv bude zveřejněn celý rozsah smlouvy, a to na dobu neurčitou. </w:t>
      </w:r>
    </w:p>
    <w:p w14:paraId="33134E9E" w14:textId="0D9B5D21" w:rsidR="003B0ED4" w:rsidRDefault="003B0ED4" w:rsidP="00EE20B9">
      <w:pPr>
        <w:tabs>
          <w:tab w:val="left" w:pos="253"/>
        </w:tabs>
        <w:ind w:hanging="284"/>
        <w:jc w:val="both"/>
        <w:rPr>
          <w:rFonts w:ascii="Arial" w:hAnsi="Arial" w:cs="Arial"/>
          <w:sz w:val="22"/>
          <w:szCs w:val="22"/>
        </w:rPr>
      </w:pPr>
      <w:r w:rsidRPr="007C00E2">
        <w:rPr>
          <w:rFonts w:ascii="Arial" w:hAnsi="Arial" w:cs="Arial"/>
          <w:sz w:val="22"/>
          <w:szCs w:val="22"/>
        </w:rPr>
        <w:t>8. Smlouva nabývá platnosti a účinnosti dnem zveřejnění v registru smluv.</w:t>
      </w:r>
    </w:p>
    <w:p w14:paraId="1C506699" w14:textId="537CCA7B" w:rsidR="00EE20B9" w:rsidRDefault="00EE20B9" w:rsidP="00EE20B9">
      <w:pPr>
        <w:tabs>
          <w:tab w:val="left" w:pos="253"/>
        </w:tabs>
        <w:ind w:hanging="284"/>
        <w:jc w:val="both"/>
        <w:rPr>
          <w:rFonts w:ascii="Arial" w:hAnsi="Arial" w:cs="Arial"/>
          <w:sz w:val="22"/>
          <w:szCs w:val="22"/>
        </w:rPr>
      </w:pPr>
    </w:p>
    <w:p w14:paraId="7570B4C9" w14:textId="77777777" w:rsidR="00EE20B9" w:rsidRPr="007C00E2" w:rsidRDefault="00EE20B9" w:rsidP="00EE20B9">
      <w:pPr>
        <w:tabs>
          <w:tab w:val="left" w:pos="253"/>
        </w:tabs>
        <w:ind w:hanging="284"/>
        <w:jc w:val="both"/>
        <w:rPr>
          <w:rFonts w:ascii="Arial" w:hAnsi="Arial" w:cs="Arial"/>
          <w:sz w:val="22"/>
          <w:szCs w:val="22"/>
        </w:rPr>
      </w:pPr>
    </w:p>
    <w:p w14:paraId="06BBD081" w14:textId="77777777" w:rsidR="003B0ED4" w:rsidRPr="007C00E2" w:rsidRDefault="003B0ED4" w:rsidP="00EE20B9">
      <w:pPr>
        <w:jc w:val="both"/>
        <w:rPr>
          <w:rFonts w:ascii="Arial" w:hAnsi="Arial" w:cs="Arial"/>
          <w:sz w:val="22"/>
          <w:szCs w:val="22"/>
        </w:rPr>
      </w:pPr>
    </w:p>
    <w:p w14:paraId="7C697708" w14:textId="440FD13E" w:rsidR="003B0ED4" w:rsidRPr="007C00E2" w:rsidRDefault="003B0ED4" w:rsidP="00EE20B9">
      <w:pPr>
        <w:jc w:val="both"/>
        <w:rPr>
          <w:rFonts w:ascii="Arial" w:hAnsi="Arial" w:cs="Arial"/>
          <w:sz w:val="22"/>
          <w:szCs w:val="22"/>
        </w:rPr>
      </w:pPr>
      <w:r w:rsidRPr="007C00E2">
        <w:rPr>
          <w:rFonts w:ascii="Arial" w:hAnsi="Arial" w:cs="Arial"/>
          <w:sz w:val="22"/>
          <w:szCs w:val="22"/>
        </w:rPr>
        <w:t xml:space="preserve">          V</w:t>
      </w:r>
      <w:r>
        <w:rPr>
          <w:rFonts w:ascii="Arial" w:hAnsi="Arial" w:cs="Arial"/>
          <w:sz w:val="22"/>
          <w:szCs w:val="22"/>
        </w:rPr>
        <w:t xml:space="preserve"> Karviné </w:t>
      </w:r>
      <w:r w:rsidRPr="007C00E2">
        <w:rPr>
          <w:rFonts w:ascii="Arial" w:hAnsi="Arial" w:cs="Arial"/>
          <w:sz w:val="22"/>
          <w:szCs w:val="22"/>
        </w:rPr>
        <w:t>dne</w:t>
      </w:r>
      <w:r w:rsidR="00C547FA">
        <w:rPr>
          <w:rFonts w:ascii="Arial" w:hAnsi="Arial" w:cs="Arial"/>
          <w:sz w:val="22"/>
          <w:szCs w:val="22"/>
        </w:rPr>
        <w:t xml:space="preserve"> </w:t>
      </w:r>
      <w:r w:rsidR="00A632DF">
        <w:rPr>
          <w:rFonts w:ascii="Arial" w:hAnsi="Arial" w:cs="Arial"/>
          <w:sz w:val="22"/>
          <w:szCs w:val="22"/>
        </w:rPr>
        <w:t>2</w:t>
      </w:r>
      <w:r w:rsidR="00B95372">
        <w:rPr>
          <w:rFonts w:ascii="Arial" w:hAnsi="Arial" w:cs="Arial"/>
          <w:sz w:val="22"/>
          <w:szCs w:val="22"/>
        </w:rPr>
        <w:t>4</w:t>
      </w:r>
      <w:r w:rsidR="00C547FA">
        <w:rPr>
          <w:rFonts w:ascii="Arial" w:hAnsi="Arial" w:cs="Arial"/>
          <w:sz w:val="22"/>
          <w:szCs w:val="22"/>
        </w:rPr>
        <w:t>. 0</w:t>
      </w:r>
      <w:r w:rsidR="00A632DF">
        <w:rPr>
          <w:rFonts w:ascii="Arial" w:hAnsi="Arial" w:cs="Arial"/>
          <w:sz w:val="22"/>
          <w:szCs w:val="22"/>
        </w:rPr>
        <w:t>5</w:t>
      </w:r>
      <w:r w:rsidR="00C547FA">
        <w:rPr>
          <w:rFonts w:ascii="Arial" w:hAnsi="Arial" w:cs="Arial"/>
          <w:sz w:val="22"/>
          <w:szCs w:val="22"/>
        </w:rPr>
        <w:t>. 2024</w:t>
      </w:r>
      <w:r>
        <w:rPr>
          <w:rFonts w:ascii="Arial" w:hAnsi="Arial" w:cs="Arial"/>
          <w:sz w:val="22"/>
          <w:szCs w:val="22"/>
        </w:rPr>
        <w:tab/>
      </w:r>
      <w:r w:rsidRPr="007C00E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 </w:t>
      </w:r>
      <w:r w:rsidRPr="007C00E2">
        <w:rPr>
          <w:rFonts w:ascii="Arial" w:hAnsi="Arial" w:cs="Arial"/>
          <w:sz w:val="22"/>
          <w:szCs w:val="22"/>
        </w:rPr>
        <w:t xml:space="preserve"> </w:t>
      </w:r>
    </w:p>
    <w:p w14:paraId="75085BC0" w14:textId="57E6AFF7" w:rsidR="003B0ED4" w:rsidRDefault="003B0ED4" w:rsidP="00EE20B9">
      <w:pPr>
        <w:jc w:val="both"/>
        <w:rPr>
          <w:rFonts w:ascii="Arial" w:hAnsi="Arial" w:cs="Arial"/>
          <w:sz w:val="22"/>
          <w:szCs w:val="22"/>
        </w:rPr>
      </w:pPr>
    </w:p>
    <w:p w14:paraId="47F97C8F" w14:textId="7FD476A1" w:rsidR="00FA5503" w:rsidRDefault="00FA5503" w:rsidP="00EE20B9">
      <w:pPr>
        <w:jc w:val="both"/>
        <w:rPr>
          <w:rFonts w:ascii="Arial" w:hAnsi="Arial" w:cs="Arial"/>
          <w:sz w:val="22"/>
          <w:szCs w:val="22"/>
        </w:rPr>
      </w:pPr>
    </w:p>
    <w:p w14:paraId="14D8092F" w14:textId="3DB7D6F4" w:rsidR="00EE20B9" w:rsidRDefault="00EE20B9" w:rsidP="00EE20B9">
      <w:pPr>
        <w:jc w:val="both"/>
        <w:rPr>
          <w:rFonts w:ascii="Arial" w:hAnsi="Arial" w:cs="Arial"/>
          <w:sz w:val="22"/>
          <w:szCs w:val="22"/>
        </w:rPr>
      </w:pPr>
    </w:p>
    <w:p w14:paraId="0E5E10A8" w14:textId="77777777" w:rsidR="004A0D00" w:rsidRDefault="004A0D00" w:rsidP="00EE20B9">
      <w:pPr>
        <w:jc w:val="both"/>
        <w:rPr>
          <w:rFonts w:ascii="Arial" w:hAnsi="Arial" w:cs="Arial"/>
          <w:sz w:val="22"/>
          <w:szCs w:val="22"/>
        </w:rPr>
      </w:pPr>
    </w:p>
    <w:p w14:paraId="7407FB68" w14:textId="77777777" w:rsidR="00EE20B9" w:rsidRDefault="00EE20B9" w:rsidP="00EE20B9">
      <w:pPr>
        <w:jc w:val="both"/>
        <w:rPr>
          <w:rFonts w:ascii="Arial" w:hAnsi="Arial" w:cs="Arial"/>
          <w:sz w:val="22"/>
          <w:szCs w:val="22"/>
        </w:rPr>
      </w:pPr>
    </w:p>
    <w:p w14:paraId="5CB4B9AD" w14:textId="77777777" w:rsidR="003B0ED4" w:rsidRPr="001A776E" w:rsidRDefault="003B0ED4" w:rsidP="00EE20B9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7C00E2">
        <w:rPr>
          <w:rFonts w:ascii="Arial" w:hAnsi="Arial" w:cs="Arial"/>
          <w:sz w:val="22"/>
          <w:szCs w:val="22"/>
        </w:rPr>
        <w:t>________________________</w:t>
      </w:r>
      <w:r w:rsidRPr="007C00E2">
        <w:rPr>
          <w:rFonts w:ascii="Arial" w:hAnsi="Arial" w:cs="Arial"/>
          <w:sz w:val="22"/>
          <w:szCs w:val="22"/>
        </w:rPr>
        <w:tab/>
      </w:r>
      <w:r w:rsidRPr="007C00E2">
        <w:rPr>
          <w:rFonts w:ascii="Arial" w:hAnsi="Arial" w:cs="Arial"/>
          <w:sz w:val="22"/>
          <w:szCs w:val="22"/>
        </w:rPr>
        <w:tab/>
      </w:r>
      <w:r w:rsidRPr="007C00E2">
        <w:rPr>
          <w:rFonts w:ascii="Arial" w:hAnsi="Arial" w:cs="Arial"/>
          <w:sz w:val="22"/>
          <w:szCs w:val="22"/>
        </w:rPr>
        <w:tab/>
        <w:t>________________________</w:t>
      </w:r>
    </w:p>
    <w:p w14:paraId="04534160" w14:textId="1EBD3201" w:rsidR="00AD0F90" w:rsidRDefault="003B0ED4" w:rsidP="004A0D00">
      <w:pPr>
        <w:tabs>
          <w:tab w:val="left" w:pos="426"/>
        </w:tabs>
        <w:jc w:val="both"/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604ACD">
        <w:rPr>
          <w:rFonts w:ascii="Arial" w:hAnsi="Arial" w:cs="Arial"/>
          <w:sz w:val="22"/>
          <w:szCs w:val="22"/>
        </w:rPr>
        <w:t xml:space="preserve">              prodávající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604ACD">
        <w:rPr>
          <w:rFonts w:ascii="Arial" w:hAnsi="Arial" w:cs="Arial"/>
          <w:sz w:val="22"/>
          <w:szCs w:val="22"/>
        </w:rPr>
        <w:t xml:space="preserve">    kupující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sectPr w:rsidR="00AD0F90" w:rsidSect="00EE20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647EE" w14:textId="77777777" w:rsidR="007C5F20" w:rsidRDefault="007C5F20" w:rsidP="00FA5503">
      <w:r>
        <w:separator/>
      </w:r>
    </w:p>
  </w:endnote>
  <w:endnote w:type="continuationSeparator" w:id="0">
    <w:p w14:paraId="3A430430" w14:textId="77777777" w:rsidR="007C5F20" w:rsidRDefault="007C5F20" w:rsidP="00FA5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002A2" w14:textId="77777777" w:rsidR="0055240C" w:rsidRDefault="0055240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BFC10" w14:textId="77777777" w:rsidR="0055240C" w:rsidRDefault="0055240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D0E86" w14:textId="77777777" w:rsidR="0055240C" w:rsidRDefault="0055240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9637B" w14:textId="77777777" w:rsidR="007C5F20" w:rsidRDefault="007C5F20" w:rsidP="00FA5503">
      <w:r>
        <w:separator/>
      </w:r>
    </w:p>
  </w:footnote>
  <w:footnote w:type="continuationSeparator" w:id="0">
    <w:p w14:paraId="09E63300" w14:textId="77777777" w:rsidR="007C5F20" w:rsidRDefault="007C5F20" w:rsidP="00FA5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E4D9D" w14:textId="77777777" w:rsidR="0055240C" w:rsidRDefault="0055240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D7060" w14:textId="289EAA67" w:rsidR="0055240C" w:rsidRDefault="0055240C">
    <w:pPr>
      <w:pStyle w:val="Zhlav"/>
    </w:pPr>
    <w:r>
      <w:t>Č.J.  ZŠC/0834/2024</w:t>
    </w:r>
  </w:p>
  <w:p w14:paraId="032D339A" w14:textId="3A404B20" w:rsidR="0055240C" w:rsidRDefault="0055240C">
    <w:pPr>
      <w:pStyle w:val="Zhlav"/>
    </w:pPr>
    <w:r>
      <w:t>JID: SCIHSS00150354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7010B" w14:textId="77777777" w:rsidR="0055240C" w:rsidRDefault="0055240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</w:abstractNum>
  <w:abstractNum w:abstractNumId="2" w15:restartNumberingAfterBreak="0">
    <w:nsid w:val="25502D96"/>
    <w:multiLevelType w:val="hybridMultilevel"/>
    <w:tmpl w:val="545E272C"/>
    <w:lvl w:ilvl="0" w:tplc="CBB217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5923256"/>
    <w:multiLevelType w:val="hybridMultilevel"/>
    <w:tmpl w:val="10FA83F4"/>
    <w:lvl w:ilvl="0" w:tplc="AF88A6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C661D4"/>
    <w:multiLevelType w:val="hybridMultilevel"/>
    <w:tmpl w:val="7FE611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ED4"/>
    <w:rsid w:val="00104B95"/>
    <w:rsid w:val="00221A9A"/>
    <w:rsid w:val="003B0ED4"/>
    <w:rsid w:val="004A0D00"/>
    <w:rsid w:val="004C7CFA"/>
    <w:rsid w:val="0054649C"/>
    <w:rsid w:val="0055240C"/>
    <w:rsid w:val="00586B0D"/>
    <w:rsid w:val="005A3423"/>
    <w:rsid w:val="00604ACD"/>
    <w:rsid w:val="006A2F72"/>
    <w:rsid w:val="0079189F"/>
    <w:rsid w:val="007B40B9"/>
    <w:rsid w:val="007C3906"/>
    <w:rsid w:val="007C5F20"/>
    <w:rsid w:val="0083491F"/>
    <w:rsid w:val="00926B15"/>
    <w:rsid w:val="00A16808"/>
    <w:rsid w:val="00A632DF"/>
    <w:rsid w:val="00AD0F90"/>
    <w:rsid w:val="00AF55FA"/>
    <w:rsid w:val="00B669E1"/>
    <w:rsid w:val="00B95372"/>
    <w:rsid w:val="00BD658A"/>
    <w:rsid w:val="00BE3680"/>
    <w:rsid w:val="00C547FA"/>
    <w:rsid w:val="00E619C1"/>
    <w:rsid w:val="00E930D5"/>
    <w:rsid w:val="00EE20B9"/>
    <w:rsid w:val="00F62BE2"/>
    <w:rsid w:val="00F638BE"/>
    <w:rsid w:val="00FA5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2BE567"/>
  <w15:chartTrackingRefBased/>
  <w15:docId w15:val="{7E81F299-1EAB-4B58-B39E-3B0D147E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0ED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2">
    <w:name w:val="heading 2"/>
    <w:basedOn w:val="Normln"/>
    <w:next w:val="Normln"/>
    <w:link w:val="Nadpis2Char"/>
    <w:qFormat/>
    <w:rsid w:val="003B0ED4"/>
    <w:pPr>
      <w:keepNext/>
      <w:widowControl w:val="0"/>
      <w:numPr>
        <w:ilvl w:val="1"/>
        <w:numId w:val="1"/>
      </w:numPr>
      <w:jc w:val="center"/>
      <w:outlineLvl w:val="1"/>
    </w:pPr>
    <w:rPr>
      <w:b/>
      <w:i/>
      <w:color w:val="00000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3B0ED4"/>
    <w:rPr>
      <w:rFonts w:ascii="Times New Roman" w:eastAsia="Times New Roman" w:hAnsi="Times New Roman" w:cs="Times New Roman"/>
      <w:b/>
      <w:i/>
      <w:color w:val="000000"/>
      <w:sz w:val="20"/>
      <w:szCs w:val="20"/>
      <w:lang w:eastAsia="ar-SA"/>
    </w:rPr>
  </w:style>
  <w:style w:type="paragraph" w:styleId="Seznam">
    <w:name w:val="List"/>
    <w:basedOn w:val="Normln"/>
    <w:rsid w:val="003B0ED4"/>
    <w:pPr>
      <w:widowControl w:val="0"/>
      <w:ind w:left="283" w:hanging="283"/>
    </w:pPr>
    <w:rPr>
      <w:szCs w:val="20"/>
    </w:rPr>
  </w:style>
  <w:style w:type="paragraph" w:customStyle="1" w:styleId="Seznam21">
    <w:name w:val="Seznam 21"/>
    <w:basedOn w:val="Normln"/>
    <w:rsid w:val="003B0ED4"/>
    <w:pPr>
      <w:widowControl w:val="0"/>
      <w:ind w:left="566" w:hanging="283"/>
    </w:pPr>
    <w:rPr>
      <w:szCs w:val="20"/>
    </w:rPr>
  </w:style>
  <w:style w:type="paragraph" w:customStyle="1" w:styleId="Zkladntext31">
    <w:name w:val="Základní text 31"/>
    <w:basedOn w:val="Zkladntextodsazen"/>
    <w:rsid w:val="003B0ED4"/>
    <w:pPr>
      <w:widowControl w:val="0"/>
    </w:pPr>
    <w:rPr>
      <w:szCs w:val="20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3B0ED4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3B0ED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FA550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A55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FA550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A550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A1081-99FF-48A6-8526-CD220567F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627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Vítů</dc:creator>
  <cp:keywords/>
  <dc:description/>
  <cp:lastModifiedBy>Radka Brodová</cp:lastModifiedBy>
  <cp:revision>12</cp:revision>
  <cp:lastPrinted>2024-03-08T10:55:00Z</cp:lastPrinted>
  <dcterms:created xsi:type="dcterms:W3CDTF">2024-05-17T11:54:00Z</dcterms:created>
  <dcterms:modified xsi:type="dcterms:W3CDTF">2024-05-24T11:22:00Z</dcterms:modified>
</cp:coreProperties>
</file>