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DD1F" w14:textId="0D882AFE" w:rsidR="007A2278" w:rsidRPr="00597FB0" w:rsidRDefault="007A2278" w:rsidP="007A2278">
      <w:pPr>
        <w:pStyle w:val="Bezmezer"/>
        <w:jc w:val="right"/>
        <w:rPr>
          <w:rFonts w:cstheme="minorHAnsi"/>
        </w:rPr>
      </w:pPr>
      <w:r w:rsidRPr="00597FB0">
        <w:rPr>
          <w:rFonts w:cstheme="minorHAnsi"/>
        </w:rPr>
        <w:t>Č.</w:t>
      </w:r>
      <w:r>
        <w:rPr>
          <w:rFonts w:cstheme="minorHAnsi"/>
        </w:rPr>
        <w:t xml:space="preserve"> </w:t>
      </w:r>
      <w:r w:rsidRPr="00597FB0">
        <w:rPr>
          <w:rFonts w:cstheme="minorHAnsi"/>
        </w:rPr>
        <w:t xml:space="preserve">j.: </w:t>
      </w:r>
      <w:r w:rsidR="00FB705B" w:rsidRPr="00FB705B">
        <w:rPr>
          <w:rFonts w:cstheme="minorHAnsi"/>
        </w:rPr>
        <w:t>MSMT-7470/2024-2</w:t>
      </w:r>
    </w:p>
    <w:p w14:paraId="0078E6D3" w14:textId="4D283A08" w:rsidR="007A2278" w:rsidRPr="00597FB0" w:rsidRDefault="007A2278" w:rsidP="007A2278">
      <w:pPr>
        <w:pStyle w:val="Bezmezer"/>
        <w:jc w:val="right"/>
        <w:rPr>
          <w:rFonts w:cstheme="minorHAnsi"/>
        </w:rPr>
      </w:pPr>
      <w:r w:rsidRPr="00597FB0">
        <w:rPr>
          <w:rFonts w:cstheme="minorHAnsi"/>
        </w:rPr>
        <w:t>Vyřizuje:</w:t>
      </w:r>
      <w:r>
        <w:rPr>
          <w:rFonts w:cstheme="minorHAnsi"/>
        </w:rPr>
        <w:t xml:space="preserve"> </w:t>
      </w:r>
      <w:r w:rsidR="00F84F1F">
        <w:rPr>
          <w:rFonts w:cstheme="minorHAnsi"/>
        </w:rPr>
        <w:t>XXXXXXX</w:t>
      </w:r>
    </w:p>
    <w:p w14:paraId="393BEA18" w14:textId="5383F061" w:rsidR="007A2278" w:rsidRPr="00597FB0" w:rsidRDefault="007A2278" w:rsidP="007A2278">
      <w:pPr>
        <w:pStyle w:val="Bezmezer"/>
        <w:jc w:val="right"/>
        <w:rPr>
          <w:rFonts w:cstheme="minorHAnsi"/>
        </w:rPr>
      </w:pPr>
      <w:r w:rsidRPr="00597FB0">
        <w:rPr>
          <w:rFonts w:cstheme="minorHAnsi"/>
        </w:rPr>
        <w:t xml:space="preserve">Tel.: </w:t>
      </w:r>
      <w:r w:rsidR="00F84F1F">
        <w:rPr>
          <w:rFonts w:cstheme="minorHAnsi"/>
        </w:rPr>
        <w:t>XXXXXXX</w:t>
      </w:r>
    </w:p>
    <w:p w14:paraId="2283F2B5" w14:textId="2B4C2AB4" w:rsidR="007A2278" w:rsidRPr="00597FB0" w:rsidRDefault="007A2278" w:rsidP="002456C4">
      <w:pPr>
        <w:pStyle w:val="Bezmezer"/>
        <w:ind w:left="5664" w:firstLine="708"/>
        <w:rPr>
          <w:rFonts w:cstheme="minorHAnsi"/>
        </w:rPr>
      </w:pPr>
      <w:r>
        <w:rPr>
          <w:rFonts w:cstheme="minorHAnsi"/>
        </w:rPr>
        <w:t xml:space="preserve">  </w:t>
      </w:r>
      <w:r w:rsidR="003E4418">
        <w:rPr>
          <w:rFonts w:cstheme="minorHAnsi"/>
        </w:rPr>
        <w:tab/>
      </w:r>
      <w:r w:rsidRPr="00597FB0">
        <w:rPr>
          <w:rFonts w:cstheme="minorHAnsi"/>
        </w:rPr>
        <w:t>V</w:t>
      </w:r>
      <w:r w:rsidR="002456C4">
        <w:rPr>
          <w:rFonts w:cstheme="minorHAnsi"/>
        </w:rPr>
        <w:t> </w:t>
      </w:r>
      <w:r w:rsidRPr="00597FB0">
        <w:rPr>
          <w:rFonts w:cstheme="minorHAnsi"/>
        </w:rPr>
        <w:t>Praze</w:t>
      </w:r>
      <w:r w:rsidR="002456C4">
        <w:rPr>
          <w:rFonts w:cstheme="minorHAnsi"/>
        </w:rPr>
        <w:t xml:space="preserve"> 16. 5. 2024</w:t>
      </w:r>
    </w:p>
    <w:p w14:paraId="3B02DB6D" w14:textId="565F0478" w:rsidR="007A2278" w:rsidRDefault="00FC2620" w:rsidP="007A227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Objednávka </w:t>
      </w:r>
      <w:r w:rsidR="0040631B">
        <w:rPr>
          <w:rFonts w:asciiTheme="minorHAnsi" w:hAnsiTheme="minorHAnsi" w:cstheme="minorHAnsi"/>
          <w:b/>
          <w:bCs/>
        </w:rPr>
        <w:t>ubytovacích služeb</w:t>
      </w:r>
      <w:r>
        <w:rPr>
          <w:rFonts w:asciiTheme="minorHAnsi" w:hAnsiTheme="minorHAnsi" w:cstheme="minorHAnsi"/>
          <w:b/>
          <w:bCs/>
        </w:rPr>
        <w:t xml:space="preserve"> na </w:t>
      </w:r>
      <w:r w:rsidR="005D2E8E" w:rsidRPr="005D2E8E">
        <w:rPr>
          <w:rFonts w:asciiTheme="minorHAnsi" w:hAnsiTheme="minorHAnsi" w:cstheme="minorHAnsi"/>
          <w:b/>
          <w:bCs/>
        </w:rPr>
        <w:t xml:space="preserve">Výjezdní </w:t>
      </w:r>
      <w:r w:rsidR="005D2E8E" w:rsidRPr="00012FFB">
        <w:rPr>
          <w:rFonts w:asciiTheme="minorHAnsi" w:hAnsiTheme="minorHAnsi" w:cstheme="minorHAnsi"/>
          <w:b/>
          <w:bCs/>
        </w:rPr>
        <w:t>zasedání O</w:t>
      </w:r>
      <w:r w:rsidR="00012FFB" w:rsidRPr="00012FFB">
        <w:rPr>
          <w:rFonts w:asciiTheme="minorHAnsi" w:hAnsiTheme="minorHAnsi" w:cstheme="minorHAnsi"/>
          <w:b/>
          <w:bCs/>
        </w:rPr>
        <w:t>42</w:t>
      </w:r>
      <w:r w:rsidRPr="00012FFB">
        <w:rPr>
          <w:rFonts w:asciiTheme="minorHAnsi" w:hAnsiTheme="minorHAnsi" w:cstheme="minorHAnsi"/>
          <w:b/>
          <w:bCs/>
        </w:rPr>
        <w:t xml:space="preserve">, </w:t>
      </w:r>
      <w:r w:rsidR="00012FFB" w:rsidRPr="00012FFB">
        <w:rPr>
          <w:rFonts w:asciiTheme="minorHAnsi" w:hAnsiTheme="minorHAnsi" w:cstheme="minorHAnsi"/>
          <w:b/>
          <w:bCs/>
        </w:rPr>
        <w:t>5.</w:t>
      </w:r>
      <w:r w:rsidR="00012FFB">
        <w:rPr>
          <w:rFonts w:asciiTheme="minorHAnsi" w:hAnsiTheme="minorHAnsi" w:cstheme="minorHAnsi"/>
          <w:b/>
          <w:bCs/>
        </w:rPr>
        <w:t xml:space="preserve"> – 6. 6. 2024</w:t>
      </w:r>
    </w:p>
    <w:p w14:paraId="77A8BDFC" w14:textId="77777777" w:rsidR="007A2278" w:rsidRPr="00597FB0" w:rsidRDefault="007A2278" w:rsidP="007A227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7087B0B6" w14:textId="77777777" w:rsidR="00FC2620" w:rsidRPr="00FC2620" w:rsidRDefault="00FC2620" w:rsidP="00CC1EB3">
      <w:pPr>
        <w:rPr>
          <w:rFonts w:asciiTheme="minorHAnsi" w:eastAsia="Times New Roman" w:hAnsiTheme="minorHAnsi" w:cstheme="minorHAnsi"/>
          <w:bCs/>
          <w:lang w:eastAsia="cs-CZ"/>
        </w:rPr>
      </w:pPr>
      <w:r w:rsidRPr="00FC2620">
        <w:rPr>
          <w:rFonts w:asciiTheme="minorHAnsi" w:eastAsia="Times New Roman" w:hAnsiTheme="minorHAnsi" w:cstheme="minorHAnsi"/>
          <w:bCs/>
          <w:lang w:eastAsia="cs-CZ"/>
        </w:rPr>
        <w:t>Vážení,</w:t>
      </w:r>
    </w:p>
    <w:p w14:paraId="209316DA" w14:textId="3BE61316" w:rsidR="00FC2620" w:rsidRPr="00FC2620" w:rsidRDefault="008D6F02" w:rsidP="001C3C58">
      <w:pPr>
        <w:pStyle w:val="Zkladntext3"/>
        <w:spacing w:before="120"/>
        <w:jc w:val="both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na základě předložené nabídky </w:t>
      </w:r>
      <w:r w:rsidR="00FC2620" w:rsidRPr="00FC2620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objednáváme </w:t>
      </w:r>
      <w:r>
        <w:rPr>
          <w:rFonts w:asciiTheme="minorHAnsi" w:hAnsiTheme="minorHAnsi" w:cstheme="minorHAnsi"/>
          <w:bCs/>
          <w:sz w:val="22"/>
          <w:szCs w:val="22"/>
          <w:lang w:eastAsia="cs-CZ"/>
        </w:rPr>
        <w:t>ubytování a související služby na</w:t>
      </w:r>
      <w:r w:rsidR="00FC2620" w:rsidRPr="00FC2620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výše uvedenou akci, která se uskuteční v </w:t>
      </w:r>
      <w:r w:rsidR="00FC2620" w:rsidRPr="00012FF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prostorách </w:t>
      </w:r>
      <w:r w:rsidR="00012FFB" w:rsidRPr="00012FF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Zámku </w:t>
      </w:r>
      <w:proofErr w:type="gramStart"/>
      <w:r w:rsidR="00012FFB" w:rsidRPr="00012FFB">
        <w:rPr>
          <w:rFonts w:asciiTheme="minorHAnsi" w:hAnsiTheme="minorHAnsi" w:cstheme="minorHAnsi"/>
          <w:bCs/>
          <w:sz w:val="22"/>
          <w:szCs w:val="22"/>
          <w:lang w:eastAsia="cs-CZ"/>
        </w:rPr>
        <w:t>Loučeň - Maxmilian</w:t>
      </w:r>
      <w:proofErr w:type="gramEnd"/>
      <w:r w:rsidR="00012FFB" w:rsidRPr="00012FF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Lifestyle Resort</w:t>
      </w:r>
      <w:r w:rsidRPr="00012FFB">
        <w:rPr>
          <w:rFonts w:asciiTheme="minorHAnsi" w:hAnsiTheme="minorHAnsi" w:cstheme="minorHAnsi"/>
          <w:bCs/>
          <w:sz w:val="22"/>
          <w:szCs w:val="22"/>
          <w:lang w:eastAsia="cs-CZ"/>
        </w:rPr>
        <w:t>,</w:t>
      </w:r>
      <w:r w:rsidR="00012FFB" w:rsidRPr="00012FF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Nymburská 27, 28937 Loučeň</w:t>
      </w:r>
      <w:r w:rsidRPr="00012FF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v termínu </w:t>
      </w:r>
      <w:r w:rsidR="00012FFB">
        <w:rPr>
          <w:rFonts w:asciiTheme="minorHAnsi" w:hAnsiTheme="minorHAnsi" w:cstheme="minorHAnsi"/>
          <w:bCs/>
          <w:sz w:val="22"/>
          <w:szCs w:val="22"/>
          <w:lang w:eastAsia="cs-CZ"/>
        </w:rPr>
        <w:t>5. – 6. 6. 2024</w:t>
      </w:r>
      <w:r w:rsidR="009E1BDA" w:rsidRPr="00012FFB">
        <w:rPr>
          <w:rFonts w:asciiTheme="minorHAnsi" w:hAnsiTheme="minorHAnsi" w:cstheme="minorHAnsi"/>
          <w:bCs/>
          <w:sz w:val="22"/>
          <w:szCs w:val="22"/>
          <w:lang w:eastAsia="cs-CZ"/>
        </w:rPr>
        <w:t>.</w:t>
      </w:r>
    </w:p>
    <w:p w14:paraId="7BBBA6D5" w14:textId="687E5EFF" w:rsidR="008D6F02" w:rsidRDefault="00FC2620" w:rsidP="001C3C58">
      <w:pPr>
        <w:pStyle w:val="Zkladntext3"/>
        <w:spacing w:before="120"/>
        <w:jc w:val="both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FC2620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Pro realizaci </w:t>
      </w:r>
      <w:r w:rsidR="0040631B">
        <w:rPr>
          <w:rFonts w:asciiTheme="minorHAnsi" w:hAnsiTheme="minorHAnsi" w:cstheme="minorHAnsi"/>
          <w:bCs/>
          <w:sz w:val="22"/>
          <w:szCs w:val="22"/>
          <w:lang w:eastAsia="cs-CZ"/>
        </w:rPr>
        <w:t>výjezdního zasedání</w:t>
      </w:r>
      <w:r w:rsidRPr="00FC2620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CC1EB3">
        <w:rPr>
          <w:rFonts w:asciiTheme="minorHAnsi" w:hAnsiTheme="minorHAnsi" w:cstheme="minorHAnsi"/>
          <w:bCs/>
          <w:sz w:val="22"/>
          <w:szCs w:val="22"/>
          <w:lang w:eastAsia="cs-CZ"/>
        </w:rPr>
        <w:t>žádáme</w:t>
      </w:r>
      <w:r w:rsidR="00CC1EB3" w:rsidRPr="00FC2620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Pr="00FC2620">
        <w:rPr>
          <w:rFonts w:asciiTheme="minorHAnsi" w:hAnsiTheme="minorHAnsi" w:cstheme="minorHAnsi"/>
          <w:bCs/>
          <w:sz w:val="22"/>
          <w:szCs w:val="22"/>
          <w:lang w:eastAsia="cs-CZ"/>
        </w:rPr>
        <w:t>zajistit následující: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1560"/>
        <w:gridCol w:w="1134"/>
        <w:gridCol w:w="1701"/>
        <w:gridCol w:w="1701"/>
      </w:tblGrid>
      <w:tr w:rsidR="008C6553" w:rsidRPr="005D2E8E" w14:paraId="2476B406" w14:textId="77777777" w:rsidTr="009C2639">
        <w:trPr>
          <w:trHeight w:val="410"/>
        </w:trPr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7A247A65" w14:textId="77777777" w:rsidR="005D2E8E" w:rsidRPr="009C2639" w:rsidRDefault="005D2E8E" w:rsidP="005D2E8E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9C263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4787C16" w14:textId="72DB16D4" w:rsidR="005D2E8E" w:rsidRPr="009C2639" w:rsidRDefault="005D2E8E" w:rsidP="005D2E8E">
            <w:pPr>
              <w:tabs>
                <w:tab w:val="clear" w:pos="5790"/>
              </w:tabs>
              <w:spacing w:before="0" w:after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C2639">
              <w:rPr>
                <w:rFonts w:eastAsia="Times New Roman" w:cs="Calibri"/>
                <w:color w:val="000000"/>
                <w:lang w:eastAsia="cs-CZ"/>
              </w:rPr>
              <w:t>cena pro jednu osobu s DPH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3D3A85" w14:textId="77777777" w:rsidR="005D2E8E" w:rsidRPr="009C2639" w:rsidRDefault="005D2E8E" w:rsidP="005D2E8E">
            <w:pPr>
              <w:tabs>
                <w:tab w:val="clear" w:pos="5790"/>
              </w:tabs>
              <w:spacing w:before="0" w:after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C2639">
              <w:rPr>
                <w:rFonts w:eastAsia="Times New Roman" w:cs="Calibri"/>
                <w:color w:val="000000"/>
                <w:lang w:eastAsia="cs-CZ"/>
              </w:rPr>
              <w:t>počet osob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FAFB0D" w14:textId="77777777" w:rsidR="005D2E8E" w:rsidRPr="009C2639" w:rsidRDefault="005D2E8E" w:rsidP="005D2E8E">
            <w:pPr>
              <w:tabs>
                <w:tab w:val="clear" w:pos="5790"/>
              </w:tabs>
              <w:spacing w:before="0" w:after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C2639">
              <w:rPr>
                <w:rFonts w:eastAsia="Times New Roman" w:cs="Calibri"/>
                <w:color w:val="000000"/>
                <w:lang w:eastAsia="cs-CZ"/>
              </w:rPr>
              <w:t xml:space="preserve">cena celkem </w:t>
            </w:r>
            <w:r w:rsidRPr="009C2639">
              <w:rPr>
                <w:rFonts w:eastAsia="Times New Roman" w:cs="Calibri"/>
                <w:color w:val="000000"/>
                <w:lang w:eastAsia="cs-CZ"/>
              </w:rPr>
              <w:br/>
              <w:t>s DPH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7DE995" w14:textId="77777777" w:rsidR="005D2E8E" w:rsidRPr="009C2639" w:rsidRDefault="005D2E8E" w:rsidP="005D2E8E">
            <w:pPr>
              <w:tabs>
                <w:tab w:val="clear" w:pos="5790"/>
              </w:tabs>
              <w:spacing w:before="0" w:after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C2639">
              <w:rPr>
                <w:rFonts w:eastAsia="Times New Roman" w:cs="Calibri"/>
                <w:color w:val="000000"/>
                <w:lang w:eastAsia="cs-CZ"/>
              </w:rPr>
              <w:t xml:space="preserve">cena celkem </w:t>
            </w:r>
            <w:r w:rsidRPr="009C2639">
              <w:rPr>
                <w:rFonts w:eastAsia="Times New Roman" w:cs="Calibri"/>
                <w:color w:val="000000"/>
                <w:lang w:eastAsia="cs-CZ"/>
              </w:rPr>
              <w:br/>
              <w:t>bez DPH</w:t>
            </w:r>
          </w:p>
        </w:tc>
      </w:tr>
      <w:tr w:rsidR="00012FFB" w:rsidRPr="005D2E8E" w14:paraId="713522AC" w14:textId="77777777" w:rsidTr="009C2639">
        <w:trPr>
          <w:trHeight w:val="418"/>
        </w:trPr>
        <w:tc>
          <w:tcPr>
            <w:tcW w:w="2825" w:type="dxa"/>
            <w:shd w:val="clear" w:color="auto" w:fill="auto"/>
            <w:vAlign w:val="center"/>
            <w:hideMark/>
          </w:tcPr>
          <w:p w14:paraId="78E51B2D" w14:textId="2FDA9D1F" w:rsidR="00012FFB" w:rsidRPr="00995074" w:rsidRDefault="00012FFB" w:rsidP="00012FFB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ubytování ve dvoulůžkovém pokoji se snídaní (jedna noc)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85074C1" w14:textId="2E65AC3F" w:rsidR="00012FFB" w:rsidRPr="00995074" w:rsidRDefault="00012FFB" w:rsidP="00012FFB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1 250,00 Kč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9BB6B4" w14:textId="4F75E6BD" w:rsidR="00012FFB" w:rsidRPr="00995074" w:rsidRDefault="00CB10E6" w:rsidP="00012FFB">
            <w:pPr>
              <w:tabs>
                <w:tab w:val="clear" w:pos="5790"/>
              </w:tabs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 w:rsidRPr="00CB10E6">
              <w:rPr>
                <w:rFonts w:eastAsia="Times New Roman" w:cs="Calibri"/>
                <w:color w:val="000000"/>
                <w:lang w:eastAsia="cs-CZ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BCDFC6" w14:textId="56BEE2DE" w:rsidR="00012FFB" w:rsidRPr="00995074" w:rsidRDefault="00CB10E6" w:rsidP="00012FFB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 w:rsidRPr="00CB10E6">
              <w:rPr>
                <w:rFonts w:cs="Calibri"/>
                <w:color w:val="000000"/>
              </w:rPr>
              <w:t>35</w:t>
            </w:r>
            <w:r>
              <w:rPr>
                <w:rFonts w:cs="Calibri"/>
                <w:color w:val="000000"/>
              </w:rPr>
              <w:t xml:space="preserve"> </w:t>
            </w:r>
            <w:r w:rsidRPr="00CB10E6">
              <w:rPr>
                <w:rFonts w:cs="Calibri"/>
                <w:color w:val="000000"/>
              </w:rPr>
              <w:t>000</w:t>
            </w:r>
            <w:r>
              <w:rPr>
                <w:rFonts w:cs="Calibri"/>
                <w:color w:val="000000"/>
              </w:rPr>
              <w:t>,00</w:t>
            </w:r>
            <w:r w:rsidR="00012FFB">
              <w:rPr>
                <w:rFonts w:cs="Calibri"/>
                <w:color w:val="000000"/>
              </w:rPr>
              <w:t>Kč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E1743C" w14:textId="08E836F2" w:rsidR="00012FFB" w:rsidRPr="00995074" w:rsidRDefault="00CB10E6" w:rsidP="00012FFB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31 250,00</w:t>
            </w:r>
            <w:r w:rsidR="00012FFB">
              <w:rPr>
                <w:rFonts w:cs="Calibri"/>
                <w:color w:val="000000"/>
              </w:rPr>
              <w:t xml:space="preserve"> Kč</w:t>
            </w:r>
          </w:p>
        </w:tc>
      </w:tr>
      <w:tr w:rsidR="00CB10E6" w:rsidRPr="005D2E8E" w14:paraId="4E4E7BE2" w14:textId="77777777" w:rsidTr="009C2639">
        <w:trPr>
          <w:trHeight w:val="418"/>
        </w:trPr>
        <w:tc>
          <w:tcPr>
            <w:tcW w:w="2825" w:type="dxa"/>
            <w:shd w:val="clear" w:color="auto" w:fill="auto"/>
            <w:vAlign w:val="center"/>
          </w:tcPr>
          <w:p w14:paraId="2ABCE77E" w14:textId="5A72E8D2" w:rsidR="00CB10E6" w:rsidRDefault="00CB10E6" w:rsidP="00CB10E6">
            <w:pPr>
              <w:tabs>
                <w:tab w:val="clear" w:pos="5790"/>
              </w:tabs>
              <w:spacing w:before="0" w:after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ubytování ve třílůžkovém pokoji se snídaní (jedna noc)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C09A80A" w14:textId="719A988E" w:rsidR="00CB10E6" w:rsidRDefault="00CB10E6" w:rsidP="00CB10E6">
            <w:pPr>
              <w:tabs>
                <w:tab w:val="clear" w:pos="5790"/>
              </w:tabs>
              <w:spacing w:before="0"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1 250,00 Kč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804441" w14:textId="038C4AFD" w:rsidR="00CB10E6" w:rsidRPr="00CB10E6" w:rsidRDefault="00CB10E6" w:rsidP="00CB10E6">
            <w:pPr>
              <w:tabs>
                <w:tab w:val="clear" w:pos="5790"/>
              </w:tabs>
              <w:spacing w:before="0" w:after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C72312" w14:textId="495708BB" w:rsidR="00CB10E6" w:rsidRDefault="00CB10E6" w:rsidP="00CB10E6">
            <w:pPr>
              <w:tabs>
                <w:tab w:val="clear" w:pos="5790"/>
              </w:tabs>
              <w:spacing w:before="0"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3 750,00 Kč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991885" w14:textId="6DD4F165" w:rsidR="00CB10E6" w:rsidRDefault="00CB10E6" w:rsidP="00CB10E6">
            <w:pPr>
              <w:tabs>
                <w:tab w:val="clear" w:pos="5790"/>
              </w:tabs>
              <w:spacing w:before="0"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3 348,21 Kč</w:t>
            </w:r>
          </w:p>
        </w:tc>
      </w:tr>
      <w:tr w:rsidR="00FB705B" w:rsidRPr="005D2E8E" w14:paraId="0D114017" w14:textId="77777777" w:rsidTr="009C2639">
        <w:trPr>
          <w:trHeight w:val="106"/>
        </w:trPr>
        <w:tc>
          <w:tcPr>
            <w:tcW w:w="2825" w:type="dxa"/>
            <w:shd w:val="clear" w:color="auto" w:fill="auto"/>
            <w:vAlign w:val="center"/>
            <w:hideMark/>
          </w:tcPr>
          <w:p w14:paraId="74BD4E9E" w14:textId="727CCCC9" w:rsidR="00FB705B" w:rsidRPr="00995074" w:rsidRDefault="00FB705B" w:rsidP="00FB705B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proofErr w:type="spellStart"/>
            <w:r>
              <w:rPr>
                <w:rFonts w:cs="Calibri"/>
                <w:color w:val="000000"/>
              </w:rPr>
              <w:t>coffee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break</w:t>
            </w:r>
            <w:proofErr w:type="spellEnd"/>
            <w:r>
              <w:rPr>
                <w:rFonts w:cs="Calibri"/>
                <w:color w:val="000000"/>
              </w:rPr>
              <w:t xml:space="preserve"> pro jednu osobu</w:t>
            </w:r>
            <w:r>
              <w:rPr>
                <w:rFonts w:cs="Calibri"/>
                <w:color w:val="000000"/>
              </w:rPr>
              <w:br/>
              <w:t>5. 6.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D7DFAC3" w14:textId="169F1D52" w:rsidR="00FB705B" w:rsidRPr="00995074" w:rsidRDefault="00FB705B" w:rsidP="00FB705B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155,00 Kč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09CBF5" w14:textId="491460DA" w:rsidR="00FB705B" w:rsidRPr="00995074" w:rsidRDefault="00FB705B" w:rsidP="00FB705B">
            <w:pPr>
              <w:tabs>
                <w:tab w:val="clear" w:pos="5790"/>
              </w:tabs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E2238F" w14:textId="4ED20AAA" w:rsidR="00FB705B" w:rsidRPr="00995074" w:rsidRDefault="00FB705B" w:rsidP="00FB705B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4 805,00 Kč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7B0F92" w14:textId="2AEB6297" w:rsidR="00FB705B" w:rsidRPr="00995074" w:rsidRDefault="00FB705B" w:rsidP="00FB705B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4 290,18 Kč</w:t>
            </w:r>
          </w:p>
        </w:tc>
      </w:tr>
      <w:tr w:rsidR="00FB705B" w:rsidRPr="005D2E8E" w14:paraId="6F2B3E90" w14:textId="77777777" w:rsidTr="009C2639">
        <w:trPr>
          <w:trHeight w:val="335"/>
        </w:trPr>
        <w:tc>
          <w:tcPr>
            <w:tcW w:w="2825" w:type="dxa"/>
            <w:shd w:val="clear" w:color="auto" w:fill="auto"/>
            <w:vAlign w:val="center"/>
          </w:tcPr>
          <w:p w14:paraId="69D46322" w14:textId="164EA30E" w:rsidR="00FB705B" w:rsidRPr="00995074" w:rsidRDefault="00FB705B" w:rsidP="00FB705B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proofErr w:type="spellStart"/>
            <w:r>
              <w:rPr>
                <w:rFonts w:cs="Calibri"/>
                <w:color w:val="000000"/>
              </w:rPr>
              <w:t>coffee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break</w:t>
            </w:r>
            <w:proofErr w:type="spellEnd"/>
            <w:r>
              <w:rPr>
                <w:rFonts w:cs="Calibri"/>
                <w:color w:val="000000"/>
              </w:rPr>
              <w:t xml:space="preserve"> pro jednu osobu</w:t>
            </w:r>
            <w:r>
              <w:rPr>
                <w:rFonts w:cs="Calibri"/>
                <w:color w:val="000000"/>
              </w:rPr>
              <w:br/>
              <w:t>6. 6.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3EBF2B6" w14:textId="52694B44" w:rsidR="00FB705B" w:rsidRPr="00995074" w:rsidRDefault="00FB705B" w:rsidP="00FB705B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155,00 Kč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CADE0C" w14:textId="48A4F6E6" w:rsidR="00FB705B" w:rsidRPr="00995074" w:rsidRDefault="00FB705B" w:rsidP="00FB705B">
            <w:pPr>
              <w:tabs>
                <w:tab w:val="clear" w:pos="5790"/>
              </w:tabs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B55976" w14:textId="731939EA" w:rsidR="00FB705B" w:rsidRPr="00995074" w:rsidRDefault="00FB705B" w:rsidP="00FB705B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4 805,00 Kč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35DB4F" w14:textId="13B5D6CA" w:rsidR="00FB705B" w:rsidRPr="00995074" w:rsidRDefault="00FB705B" w:rsidP="00FB705B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4 290,18 Kč</w:t>
            </w:r>
          </w:p>
        </w:tc>
      </w:tr>
      <w:tr w:rsidR="00FB705B" w:rsidRPr="005D2E8E" w14:paraId="6BF451F4" w14:textId="77777777" w:rsidTr="009C2639">
        <w:trPr>
          <w:trHeight w:val="338"/>
        </w:trPr>
        <w:tc>
          <w:tcPr>
            <w:tcW w:w="2825" w:type="dxa"/>
            <w:shd w:val="clear" w:color="auto" w:fill="auto"/>
            <w:vAlign w:val="center"/>
          </w:tcPr>
          <w:p w14:paraId="690C047C" w14:textId="3797FF1F" w:rsidR="00FB705B" w:rsidRPr="00995074" w:rsidRDefault="00FB705B" w:rsidP="00FB705B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 xml:space="preserve">konferenční sál </w:t>
            </w:r>
            <w:r>
              <w:rPr>
                <w:rFonts w:cs="Calibri"/>
                <w:color w:val="000000"/>
              </w:rPr>
              <w:br/>
              <w:t>pronájem 5. a 6. 6. 2024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D14F1BA" w14:textId="01C413DD" w:rsidR="00FB705B" w:rsidRPr="00995074" w:rsidRDefault="00FB705B" w:rsidP="00FB705B">
            <w:pPr>
              <w:tabs>
                <w:tab w:val="clear" w:pos="5790"/>
              </w:tabs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 w:rsidRPr="009C2639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8A1687" w14:textId="2592CBA2" w:rsidR="00FB705B" w:rsidRPr="00995074" w:rsidRDefault="00FB705B" w:rsidP="00FB705B">
            <w:pPr>
              <w:tabs>
                <w:tab w:val="clear" w:pos="5790"/>
              </w:tabs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8F2E76" w14:textId="49D2FC8A" w:rsidR="00FB705B" w:rsidRPr="00995074" w:rsidRDefault="00FB705B" w:rsidP="00FB705B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15 000,00 Kč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F60A42" w14:textId="31B60B41" w:rsidR="00FB705B" w:rsidRPr="00995074" w:rsidRDefault="00FB705B" w:rsidP="00FB705B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>
              <w:rPr>
                <w:rFonts w:cs="Calibri"/>
                <w:color w:val="000000"/>
              </w:rPr>
              <w:t>12 396,69 Kč</w:t>
            </w:r>
          </w:p>
        </w:tc>
      </w:tr>
    </w:tbl>
    <w:p w14:paraId="79CB3696" w14:textId="372374CB" w:rsidR="00FC2620" w:rsidRPr="00FC2620" w:rsidRDefault="00FC2620" w:rsidP="00FC2620">
      <w:pPr>
        <w:rPr>
          <w:rFonts w:asciiTheme="minorHAnsi" w:eastAsia="Times New Roman" w:hAnsiTheme="minorHAnsi" w:cstheme="minorHAnsi"/>
          <w:b/>
          <w:bCs/>
          <w:lang w:eastAsia="cs-CZ"/>
        </w:rPr>
      </w:pPr>
      <w:r w:rsidRPr="00FC2620">
        <w:rPr>
          <w:rFonts w:asciiTheme="minorHAnsi" w:eastAsia="Times New Roman" w:hAnsiTheme="minorHAnsi" w:cstheme="minorHAnsi"/>
          <w:b/>
          <w:bCs/>
          <w:lang w:eastAsia="cs-CZ"/>
        </w:rPr>
        <w:t xml:space="preserve">Výsledná celková cena včetně DPH činí </w:t>
      </w:r>
      <w:r w:rsidR="009C2639">
        <w:rPr>
          <w:rFonts w:asciiTheme="minorHAnsi" w:eastAsia="Times New Roman" w:hAnsiTheme="minorHAnsi" w:cstheme="minorHAnsi"/>
          <w:b/>
          <w:bCs/>
          <w:lang w:eastAsia="cs-CZ"/>
        </w:rPr>
        <w:t>6</w:t>
      </w:r>
      <w:r w:rsidR="000A6067">
        <w:rPr>
          <w:rFonts w:asciiTheme="minorHAnsi" w:eastAsia="Times New Roman" w:hAnsiTheme="minorHAnsi" w:cstheme="minorHAnsi"/>
          <w:b/>
          <w:bCs/>
          <w:lang w:eastAsia="cs-CZ"/>
        </w:rPr>
        <w:t>3</w:t>
      </w:r>
      <w:r w:rsidR="009C2639">
        <w:rPr>
          <w:rFonts w:asciiTheme="minorHAnsi" w:eastAsia="Times New Roman" w:hAnsiTheme="minorHAnsi" w:cstheme="minorHAnsi"/>
          <w:b/>
          <w:bCs/>
          <w:lang w:eastAsia="cs-CZ"/>
        </w:rPr>
        <w:t> </w:t>
      </w:r>
      <w:r w:rsidR="000A6067">
        <w:rPr>
          <w:rFonts w:asciiTheme="minorHAnsi" w:eastAsia="Times New Roman" w:hAnsiTheme="minorHAnsi" w:cstheme="minorHAnsi"/>
          <w:b/>
          <w:bCs/>
          <w:lang w:eastAsia="cs-CZ"/>
        </w:rPr>
        <w:t>360</w:t>
      </w:r>
      <w:r w:rsidR="009C2639">
        <w:rPr>
          <w:rFonts w:asciiTheme="minorHAnsi" w:eastAsia="Times New Roman" w:hAnsiTheme="minorHAnsi" w:cstheme="minorHAnsi"/>
          <w:b/>
          <w:bCs/>
          <w:lang w:eastAsia="cs-CZ"/>
        </w:rPr>
        <w:t xml:space="preserve"> Kč.</w:t>
      </w:r>
    </w:p>
    <w:p w14:paraId="0A97DC57" w14:textId="5C4DD4D3" w:rsidR="00FC2620" w:rsidRPr="00FC2620" w:rsidRDefault="00FC2620" w:rsidP="00FC2620">
      <w:pPr>
        <w:rPr>
          <w:rFonts w:asciiTheme="minorHAnsi" w:eastAsia="Times New Roman" w:hAnsiTheme="minorHAnsi" w:cstheme="minorHAnsi"/>
          <w:bCs/>
          <w:lang w:eastAsia="cs-CZ"/>
        </w:rPr>
      </w:pPr>
      <w:r w:rsidRPr="00FC2620">
        <w:rPr>
          <w:rFonts w:asciiTheme="minorHAnsi" w:eastAsia="Montserrat-Light" w:hAnsiTheme="minorHAnsi" w:cstheme="minorHAnsi"/>
        </w:rPr>
        <w:t xml:space="preserve">V textu faktury </w:t>
      </w:r>
      <w:r w:rsidR="00CC1EB3">
        <w:rPr>
          <w:rFonts w:asciiTheme="minorHAnsi" w:eastAsia="Montserrat-Light" w:hAnsiTheme="minorHAnsi" w:cstheme="minorHAnsi"/>
        </w:rPr>
        <w:t xml:space="preserve">žádáme </w:t>
      </w:r>
      <w:r w:rsidR="00BC0A7B">
        <w:rPr>
          <w:rFonts w:asciiTheme="minorHAnsi" w:eastAsia="Montserrat-Light" w:hAnsiTheme="minorHAnsi" w:cstheme="minorHAnsi"/>
        </w:rPr>
        <w:t>uvést</w:t>
      </w:r>
      <w:r w:rsidRPr="00FC2620">
        <w:rPr>
          <w:rFonts w:asciiTheme="minorHAnsi" w:eastAsia="Montserrat-Light" w:hAnsiTheme="minorHAnsi" w:cstheme="minorHAnsi"/>
        </w:rPr>
        <w:t>: Hrazeno z prostředků technické pomoci OP JAK a č. j. objednávky.</w:t>
      </w:r>
    </w:p>
    <w:p w14:paraId="27DC5245" w14:textId="77777777" w:rsidR="00CC1EB3" w:rsidRDefault="00FC2620" w:rsidP="00FC2620">
      <w:pPr>
        <w:contextualSpacing/>
        <w:rPr>
          <w:rFonts w:asciiTheme="minorHAnsi" w:eastAsia="Times New Roman" w:hAnsiTheme="minorHAnsi" w:cstheme="minorHAnsi"/>
          <w:bCs/>
          <w:lang w:eastAsia="cs-CZ"/>
        </w:rPr>
      </w:pPr>
      <w:r w:rsidRPr="00FC2620">
        <w:rPr>
          <w:rFonts w:asciiTheme="minorHAnsi" w:eastAsia="Times New Roman" w:hAnsiTheme="minorHAnsi" w:cstheme="minorHAnsi"/>
          <w:bCs/>
          <w:lang w:eastAsia="cs-CZ"/>
        </w:rPr>
        <w:t>Pro fakturaci použijte následující údaje:</w:t>
      </w:r>
    </w:p>
    <w:p w14:paraId="7529CDA1" w14:textId="30EA864F" w:rsidR="00CC1EB3" w:rsidRDefault="00FC2620" w:rsidP="00FC2620">
      <w:pPr>
        <w:contextualSpacing/>
        <w:rPr>
          <w:rFonts w:asciiTheme="minorHAnsi" w:eastAsia="Times New Roman" w:hAnsiTheme="minorHAnsi" w:cstheme="minorHAnsi"/>
          <w:bCs/>
          <w:lang w:eastAsia="cs-CZ"/>
        </w:rPr>
      </w:pPr>
      <w:r w:rsidRPr="00FC2620">
        <w:rPr>
          <w:rFonts w:asciiTheme="minorHAnsi" w:eastAsia="Times New Roman" w:hAnsiTheme="minorHAnsi" w:cstheme="minorHAnsi"/>
          <w:bCs/>
          <w:lang w:eastAsia="cs-CZ"/>
        </w:rPr>
        <w:t>Ministerstvo školství, mládeže a tělovýchovy</w:t>
      </w:r>
    </w:p>
    <w:p w14:paraId="7F2FAC21" w14:textId="302F4E81" w:rsidR="00CC1EB3" w:rsidRDefault="00FC2620" w:rsidP="00FC2620">
      <w:pPr>
        <w:contextualSpacing/>
        <w:rPr>
          <w:rFonts w:asciiTheme="minorHAnsi" w:eastAsia="Times New Roman" w:hAnsiTheme="minorHAnsi" w:cstheme="minorHAnsi"/>
          <w:bCs/>
          <w:lang w:eastAsia="cs-CZ"/>
        </w:rPr>
      </w:pPr>
      <w:r w:rsidRPr="00FC2620">
        <w:rPr>
          <w:rFonts w:asciiTheme="minorHAnsi" w:eastAsia="Times New Roman" w:hAnsiTheme="minorHAnsi" w:cstheme="minorHAnsi"/>
          <w:bCs/>
          <w:lang w:eastAsia="cs-CZ"/>
        </w:rPr>
        <w:t>O42, Odbor technické pomoci</w:t>
      </w:r>
    </w:p>
    <w:p w14:paraId="0435AC55" w14:textId="21E3817C" w:rsidR="00CC1EB3" w:rsidRDefault="00FC2620" w:rsidP="00FC2620">
      <w:pPr>
        <w:contextualSpacing/>
        <w:rPr>
          <w:rFonts w:asciiTheme="minorHAnsi" w:eastAsia="Times New Roman" w:hAnsiTheme="minorHAnsi" w:cstheme="minorHAnsi"/>
          <w:bCs/>
          <w:lang w:eastAsia="cs-CZ"/>
        </w:rPr>
      </w:pPr>
      <w:r w:rsidRPr="00FC2620">
        <w:rPr>
          <w:rFonts w:asciiTheme="minorHAnsi" w:eastAsia="Times New Roman" w:hAnsiTheme="minorHAnsi" w:cstheme="minorHAnsi"/>
          <w:bCs/>
          <w:lang w:eastAsia="cs-CZ"/>
        </w:rPr>
        <w:t>Karmelitská 529/5, 118 12 Praha 1</w:t>
      </w:r>
    </w:p>
    <w:p w14:paraId="5ACF6A05" w14:textId="445BE2E9" w:rsidR="00CC1EB3" w:rsidRDefault="00FC2620" w:rsidP="00FC2620">
      <w:pPr>
        <w:rPr>
          <w:rFonts w:asciiTheme="minorHAnsi" w:eastAsia="Times New Roman" w:hAnsiTheme="minorHAnsi" w:cstheme="minorHAnsi"/>
          <w:bCs/>
          <w:lang w:eastAsia="cs-CZ"/>
        </w:rPr>
      </w:pPr>
      <w:r w:rsidRPr="00FC2620">
        <w:rPr>
          <w:rFonts w:asciiTheme="minorHAnsi" w:eastAsia="Times New Roman" w:hAnsiTheme="minorHAnsi" w:cstheme="minorHAnsi"/>
          <w:bCs/>
          <w:lang w:eastAsia="cs-CZ"/>
        </w:rPr>
        <w:t xml:space="preserve">IČO: 00022985. </w:t>
      </w:r>
    </w:p>
    <w:p w14:paraId="141CCC81" w14:textId="00B4A152" w:rsidR="001C3C58" w:rsidRDefault="001C3C58" w:rsidP="00FC2620">
      <w:pPr>
        <w:rPr>
          <w:rFonts w:asciiTheme="minorHAnsi" w:eastAsia="Times New Roman" w:hAnsiTheme="minorHAnsi" w:cstheme="minorHAnsi"/>
          <w:bCs/>
          <w:lang w:eastAsia="cs-CZ"/>
        </w:rPr>
      </w:pPr>
      <w:r w:rsidRPr="00995074">
        <w:rPr>
          <w:lang w:eastAsia="cs-CZ"/>
        </w:rPr>
        <w:t xml:space="preserve">Vyhrazujeme si možnost zrušení objednávky </w:t>
      </w:r>
      <w:r w:rsidR="00471A4A">
        <w:rPr>
          <w:lang w:eastAsia="cs-CZ"/>
        </w:rPr>
        <w:t xml:space="preserve">ubytování a občerstvení pro </w:t>
      </w:r>
      <w:r w:rsidRPr="009C2639">
        <w:rPr>
          <w:lang w:eastAsia="cs-CZ"/>
        </w:rPr>
        <w:t xml:space="preserve">až </w:t>
      </w:r>
      <w:r w:rsidR="009C2639" w:rsidRPr="009C2639">
        <w:rPr>
          <w:lang w:eastAsia="cs-CZ"/>
        </w:rPr>
        <w:t>3</w:t>
      </w:r>
      <w:r w:rsidR="00471A4A" w:rsidRPr="009C2639">
        <w:rPr>
          <w:lang w:eastAsia="cs-CZ"/>
        </w:rPr>
        <w:t xml:space="preserve"> osob</w:t>
      </w:r>
      <w:r w:rsidR="00364A1C">
        <w:rPr>
          <w:lang w:eastAsia="cs-CZ"/>
        </w:rPr>
        <w:t>y</w:t>
      </w:r>
      <w:r w:rsidRPr="00995074">
        <w:rPr>
          <w:lang w:eastAsia="cs-CZ"/>
        </w:rPr>
        <w:t xml:space="preserve"> s adekvátním snížením ceny (cena zrušených </w:t>
      </w:r>
      <w:r w:rsidR="00471A4A">
        <w:rPr>
          <w:lang w:eastAsia="cs-CZ"/>
        </w:rPr>
        <w:t xml:space="preserve">lůžek a občerstvení </w:t>
      </w:r>
      <w:r w:rsidRPr="00995074">
        <w:rPr>
          <w:lang w:eastAsia="cs-CZ"/>
        </w:rPr>
        <w:t>by případně byla odečtena od celkové ceny této objednávky)</w:t>
      </w:r>
      <w:r w:rsidR="00995074" w:rsidRPr="00995074">
        <w:rPr>
          <w:lang w:eastAsia="cs-CZ"/>
        </w:rPr>
        <w:t>,</w:t>
      </w:r>
      <w:r w:rsidRPr="00995074">
        <w:rPr>
          <w:lang w:eastAsia="cs-CZ"/>
        </w:rPr>
        <w:t xml:space="preserve"> a to nejpozději 5</w:t>
      </w:r>
      <w:r w:rsidR="00995074" w:rsidRPr="00995074">
        <w:rPr>
          <w:lang w:eastAsia="cs-CZ"/>
        </w:rPr>
        <w:t xml:space="preserve"> kalendářních</w:t>
      </w:r>
      <w:r w:rsidRPr="00995074">
        <w:rPr>
          <w:lang w:eastAsia="cs-CZ"/>
        </w:rPr>
        <w:t xml:space="preserve"> dní před konáním akce</w:t>
      </w:r>
      <w:r w:rsidR="00995074" w:rsidRPr="00995074">
        <w:rPr>
          <w:lang w:eastAsia="cs-CZ"/>
        </w:rPr>
        <w:t xml:space="preserve"> </w:t>
      </w:r>
      <w:r w:rsidR="00995074">
        <w:rPr>
          <w:lang w:eastAsia="cs-CZ"/>
        </w:rPr>
        <w:t xml:space="preserve">(tj. nejpozději </w:t>
      </w:r>
      <w:r w:rsidR="009C2639">
        <w:rPr>
          <w:lang w:eastAsia="cs-CZ"/>
        </w:rPr>
        <w:t>30. 5.</w:t>
      </w:r>
      <w:r w:rsidR="00995074">
        <w:rPr>
          <w:lang w:eastAsia="cs-CZ"/>
        </w:rPr>
        <w:t>).</w:t>
      </w:r>
    </w:p>
    <w:p w14:paraId="2614BF37" w14:textId="6AE8D8E7" w:rsidR="00FC2620" w:rsidRDefault="00FC2620" w:rsidP="00FC2620">
      <w:pPr>
        <w:rPr>
          <w:rFonts w:asciiTheme="minorHAnsi" w:eastAsia="Times New Roman" w:hAnsiTheme="minorHAnsi" w:cstheme="minorHAnsi"/>
          <w:bCs/>
          <w:lang w:eastAsia="cs-CZ"/>
        </w:rPr>
      </w:pPr>
      <w:r w:rsidRPr="00FC2620">
        <w:rPr>
          <w:rFonts w:asciiTheme="minorHAnsi" w:eastAsia="Times New Roman" w:hAnsiTheme="minorHAnsi" w:cstheme="minorHAnsi"/>
          <w:bCs/>
          <w:lang w:eastAsia="cs-CZ"/>
        </w:rPr>
        <w:t>Splatnost faktury je 30 dnů od jejího doručení. MŠMT není plátcem DPH.</w:t>
      </w:r>
    </w:p>
    <w:p w14:paraId="7F7886F2" w14:textId="3761FAC6" w:rsidR="00591673" w:rsidRDefault="00591673" w:rsidP="00591673">
      <w:r>
        <w:t>V souladu se zákonem č. 340/2015 Sb., zákon o zvláštních podmínkách účinnosti některých smluv, uveřejňování těchto smluv a o registru smluv (zákon o registru smluv) zajistí Objednatel uveřejnění celého textu této objednávky, vyjma osobních údajů, a metadat této objednávky v registru smluv včetně případných oprav uveřejnění s tím, že nezajistí-li Objednatel uveřejnění této objednávky nebo metadat této objednávky v registru smluv do 30 dnů od uzavření této objednávky, pak je oprávněn zajistit jejich uveřejnění Poskytovatel ve lhůtě tří měsíců od uzavření této objednávky.</w:t>
      </w:r>
    </w:p>
    <w:p w14:paraId="470B910E" w14:textId="6A72F2B3" w:rsidR="00CC1EB3" w:rsidRDefault="00CC1EB3" w:rsidP="00591673">
      <w:pPr>
        <w:rPr>
          <w:rFonts w:asciiTheme="minorHAnsi" w:eastAsia="Times New Roman" w:hAnsiTheme="minorHAnsi" w:cstheme="minorHAnsi"/>
          <w:bCs/>
          <w:lang w:eastAsia="cs-CZ"/>
        </w:rPr>
      </w:pPr>
    </w:p>
    <w:p w14:paraId="56D5B596" w14:textId="5637ADCB" w:rsidR="00CC1EB3" w:rsidRDefault="00CC1EB3" w:rsidP="00591673">
      <w:pPr>
        <w:rPr>
          <w:rFonts w:asciiTheme="minorHAnsi" w:eastAsia="Times New Roman" w:hAnsiTheme="minorHAnsi" w:cstheme="minorHAnsi"/>
          <w:bCs/>
          <w:lang w:eastAsia="cs-CZ"/>
        </w:rPr>
      </w:pPr>
    </w:p>
    <w:p w14:paraId="319BA113" w14:textId="283C9F10" w:rsidR="00591673" w:rsidRDefault="00591673" w:rsidP="00591673">
      <w:r>
        <w:lastRenderedPageBreak/>
        <w:t>Objednávka nabývá platnosti dnem podpisu druhou ze smluvních stran. Účinnosti nabývá objednávka, dle zákona č. 340/2015 Sb., zákon o zvláštních podmínkách účinnosti některých smluv, uveřejňování těchto smluv a o registru smluv (zákon o registru smluv), dnem jejího zveřejnění v registru smluv. Realizace plnění je tedy možná až od data účinnosti.</w:t>
      </w:r>
    </w:p>
    <w:p w14:paraId="38AF01C1" w14:textId="2CE31F65" w:rsidR="00D33B25" w:rsidRDefault="00D33B25" w:rsidP="00591673"/>
    <w:p w14:paraId="26F30CB6" w14:textId="77777777" w:rsidR="00D33B25" w:rsidRPr="00485B0A" w:rsidRDefault="00D33B25" w:rsidP="00D33B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Podrobnější specifikace požadovaných služeb je uvedena v příloze č. 1 </w:t>
      </w:r>
      <w:r w:rsidRPr="00485B0A">
        <w:rPr>
          <w:rFonts w:asciiTheme="minorHAnsi" w:hAnsiTheme="minorHAnsi" w:cstheme="minorHAnsi"/>
        </w:rPr>
        <w:t>Specifikace požadavků</w:t>
      </w:r>
      <w:r>
        <w:rPr>
          <w:rFonts w:asciiTheme="minorHAnsi" w:hAnsiTheme="minorHAnsi" w:cstheme="minorHAnsi"/>
        </w:rPr>
        <w:t>.</w:t>
      </w:r>
    </w:p>
    <w:p w14:paraId="2038326C" w14:textId="77777777" w:rsidR="00D33B25" w:rsidRDefault="00D33B25" w:rsidP="00591673"/>
    <w:p w14:paraId="04F86325" w14:textId="77777777" w:rsidR="00FC2620" w:rsidRPr="00FC2620" w:rsidRDefault="00FC2620" w:rsidP="00FC2620">
      <w:pPr>
        <w:rPr>
          <w:rFonts w:asciiTheme="minorHAnsi" w:eastAsia="Times New Roman" w:hAnsiTheme="minorHAnsi" w:cstheme="minorHAnsi"/>
          <w:lang w:eastAsia="cs-CZ"/>
        </w:rPr>
      </w:pPr>
      <w:r w:rsidRPr="00FC2620">
        <w:rPr>
          <w:rFonts w:asciiTheme="minorHAnsi" w:eastAsia="Times New Roman" w:hAnsiTheme="minorHAnsi" w:cstheme="minorHAnsi"/>
          <w:lang w:eastAsia="cs-CZ"/>
        </w:rPr>
        <w:t>S pozdravem</w:t>
      </w:r>
    </w:p>
    <w:p w14:paraId="54E9A0BC" w14:textId="0C62C46D" w:rsidR="007A2278" w:rsidRDefault="007A2278" w:rsidP="007A2278">
      <w:pPr>
        <w:rPr>
          <w:rFonts w:asciiTheme="minorHAnsi" w:eastAsia="Montserrat-Light" w:hAnsiTheme="minorHAnsi" w:cstheme="minorHAnsi"/>
        </w:rPr>
      </w:pPr>
    </w:p>
    <w:p w14:paraId="44163C19" w14:textId="450BEB0A" w:rsidR="008C6553" w:rsidRDefault="008C6553" w:rsidP="007A2278">
      <w:pPr>
        <w:rPr>
          <w:rFonts w:asciiTheme="minorHAnsi" w:eastAsia="Montserrat-Light" w:hAnsiTheme="minorHAnsi" w:cstheme="minorHAnsi"/>
        </w:rPr>
      </w:pPr>
    </w:p>
    <w:p w14:paraId="7544BE50" w14:textId="77777777" w:rsidR="00CC1EB3" w:rsidRDefault="00CC1EB3" w:rsidP="007A2278">
      <w:pPr>
        <w:rPr>
          <w:rFonts w:asciiTheme="minorHAnsi" w:eastAsia="Montserrat-Light" w:hAnsiTheme="minorHAnsi" w:cstheme="minorHAnsi"/>
        </w:rPr>
      </w:pPr>
    </w:p>
    <w:p w14:paraId="21C841A3" w14:textId="77777777" w:rsidR="007A2278" w:rsidRPr="002A5F90" w:rsidRDefault="007A2278" w:rsidP="007A2278">
      <w:pPr>
        <w:spacing w:before="0" w:after="0"/>
        <w:rPr>
          <w:rFonts w:asciiTheme="minorHAnsi" w:eastAsia="Montserrat-Light" w:hAnsiTheme="minorHAnsi" w:cstheme="minorHAnsi"/>
          <w:b/>
          <w:bCs/>
        </w:rPr>
      </w:pPr>
      <w:r>
        <w:rPr>
          <w:rFonts w:asciiTheme="minorHAnsi" w:eastAsia="Montserrat-Light" w:hAnsiTheme="minorHAnsi" w:cstheme="minorHAnsi"/>
          <w:b/>
          <w:bCs/>
        </w:rPr>
        <w:t>Bc. Jan Frisch</w:t>
      </w:r>
      <w:r w:rsidRPr="002A5F90">
        <w:rPr>
          <w:rFonts w:asciiTheme="minorHAnsi" w:eastAsia="Montserrat-Light" w:hAnsiTheme="minorHAnsi" w:cstheme="minorHAnsi"/>
          <w:b/>
          <w:bCs/>
        </w:rPr>
        <w:t xml:space="preserve"> </w:t>
      </w:r>
    </w:p>
    <w:p w14:paraId="1A8ACEED" w14:textId="77777777" w:rsidR="007A2278" w:rsidRPr="00597FB0" w:rsidRDefault="007A2278" w:rsidP="007A2278">
      <w:pPr>
        <w:spacing w:before="0" w:after="0"/>
        <w:rPr>
          <w:rFonts w:asciiTheme="minorHAnsi" w:eastAsia="Montserrat-Light" w:hAnsiTheme="minorHAnsi" w:cstheme="minorHAnsi"/>
        </w:rPr>
      </w:pPr>
      <w:r>
        <w:rPr>
          <w:rFonts w:asciiTheme="minorHAnsi" w:eastAsia="Montserrat-Light" w:hAnsiTheme="minorHAnsi" w:cstheme="minorHAnsi"/>
        </w:rPr>
        <w:t>ředitel odboru</w:t>
      </w:r>
    </w:p>
    <w:p w14:paraId="390CE212" w14:textId="77777777" w:rsidR="007A2278" w:rsidRDefault="007A2278" w:rsidP="007A2278">
      <w:pPr>
        <w:pStyle w:val="Bezmezer"/>
      </w:pPr>
    </w:p>
    <w:p w14:paraId="2B19020F" w14:textId="77777777" w:rsidR="007A2278" w:rsidRDefault="007A2278" w:rsidP="007A2278">
      <w:pPr>
        <w:pStyle w:val="Bezmezer"/>
      </w:pPr>
    </w:p>
    <w:p w14:paraId="7970B83C" w14:textId="77777777" w:rsidR="007A2278" w:rsidRDefault="007A2278" w:rsidP="007A2278">
      <w:pPr>
        <w:pStyle w:val="Bezmezer"/>
      </w:pPr>
    </w:p>
    <w:p w14:paraId="7458DE3D" w14:textId="77777777" w:rsidR="007A2278" w:rsidRDefault="007A2278" w:rsidP="007A2278">
      <w:pPr>
        <w:pStyle w:val="Bezmezer"/>
      </w:pPr>
    </w:p>
    <w:p w14:paraId="5D087769" w14:textId="77777777" w:rsidR="00CC1EB3" w:rsidRDefault="00CC1EB3" w:rsidP="007A2278">
      <w:pPr>
        <w:pStyle w:val="Bezmezer"/>
        <w:rPr>
          <w:b/>
          <w:bCs/>
        </w:rPr>
      </w:pPr>
    </w:p>
    <w:p w14:paraId="58B2117B" w14:textId="77777777" w:rsidR="00CC1EB3" w:rsidRDefault="00CC1EB3" w:rsidP="007A2278">
      <w:pPr>
        <w:pStyle w:val="Bezmezer"/>
        <w:rPr>
          <w:b/>
          <w:bCs/>
        </w:rPr>
      </w:pPr>
    </w:p>
    <w:p w14:paraId="1FBFFBC0" w14:textId="77777777" w:rsidR="00CC1EB3" w:rsidRDefault="00CC1EB3" w:rsidP="007A2278">
      <w:pPr>
        <w:pStyle w:val="Bezmezer"/>
        <w:rPr>
          <w:b/>
          <w:bCs/>
        </w:rPr>
      </w:pPr>
    </w:p>
    <w:p w14:paraId="4652090A" w14:textId="77777777" w:rsidR="00CC1EB3" w:rsidRDefault="00CC1EB3" w:rsidP="007A2278">
      <w:pPr>
        <w:pStyle w:val="Bezmezer"/>
        <w:rPr>
          <w:b/>
          <w:bCs/>
        </w:rPr>
      </w:pPr>
    </w:p>
    <w:p w14:paraId="73B2E04D" w14:textId="77777777" w:rsidR="00CC1EB3" w:rsidRDefault="00CC1EB3" w:rsidP="007A2278">
      <w:pPr>
        <w:pStyle w:val="Bezmezer"/>
        <w:rPr>
          <w:b/>
          <w:bCs/>
        </w:rPr>
      </w:pPr>
    </w:p>
    <w:p w14:paraId="1D420DEF" w14:textId="77777777" w:rsidR="00CC1EB3" w:rsidRDefault="00CC1EB3" w:rsidP="007A2278">
      <w:pPr>
        <w:pStyle w:val="Bezmezer"/>
        <w:rPr>
          <w:b/>
          <w:bCs/>
        </w:rPr>
      </w:pPr>
    </w:p>
    <w:p w14:paraId="784C5B91" w14:textId="77777777" w:rsidR="00CC1EB3" w:rsidRDefault="00CC1EB3" w:rsidP="007A2278">
      <w:pPr>
        <w:pStyle w:val="Bezmezer"/>
        <w:rPr>
          <w:b/>
          <w:bCs/>
        </w:rPr>
      </w:pPr>
    </w:p>
    <w:p w14:paraId="668C8D0B" w14:textId="77777777" w:rsidR="00CC1EB3" w:rsidRDefault="00CC1EB3" w:rsidP="007A2278">
      <w:pPr>
        <w:pStyle w:val="Bezmezer"/>
        <w:rPr>
          <w:b/>
          <w:bCs/>
        </w:rPr>
      </w:pPr>
    </w:p>
    <w:p w14:paraId="188BB540" w14:textId="77777777" w:rsidR="00CC1EB3" w:rsidRDefault="00CC1EB3" w:rsidP="007A2278">
      <w:pPr>
        <w:pStyle w:val="Bezmezer"/>
        <w:rPr>
          <w:b/>
          <w:bCs/>
        </w:rPr>
      </w:pPr>
    </w:p>
    <w:p w14:paraId="132AA58F" w14:textId="77777777" w:rsidR="00CC1EB3" w:rsidRDefault="00CC1EB3" w:rsidP="007A2278">
      <w:pPr>
        <w:pStyle w:val="Bezmezer"/>
        <w:rPr>
          <w:b/>
          <w:bCs/>
        </w:rPr>
      </w:pPr>
    </w:p>
    <w:p w14:paraId="343B73B5" w14:textId="77777777" w:rsidR="00CC1EB3" w:rsidRDefault="00CC1EB3" w:rsidP="007A2278">
      <w:pPr>
        <w:pStyle w:val="Bezmezer"/>
        <w:rPr>
          <w:b/>
          <w:bCs/>
        </w:rPr>
      </w:pPr>
    </w:p>
    <w:p w14:paraId="59BE7AC0" w14:textId="77777777" w:rsidR="00CC1EB3" w:rsidRDefault="00CC1EB3" w:rsidP="007A2278">
      <w:pPr>
        <w:pStyle w:val="Bezmezer"/>
        <w:rPr>
          <w:b/>
          <w:bCs/>
        </w:rPr>
      </w:pPr>
    </w:p>
    <w:p w14:paraId="4523482D" w14:textId="77777777" w:rsidR="00CC1EB3" w:rsidRDefault="00CC1EB3" w:rsidP="007A2278">
      <w:pPr>
        <w:pStyle w:val="Bezmezer"/>
        <w:rPr>
          <w:b/>
          <w:bCs/>
        </w:rPr>
      </w:pPr>
    </w:p>
    <w:p w14:paraId="39CEA0CE" w14:textId="77777777" w:rsidR="00995074" w:rsidRDefault="00995074" w:rsidP="007A2278">
      <w:pPr>
        <w:pStyle w:val="Bezmezer"/>
        <w:rPr>
          <w:b/>
          <w:bCs/>
        </w:rPr>
      </w:pPr>
    </w:p>
    <w:p w14:paraId="3082A2B1" w14:textId="77777777" w:rsidR="00CC1EB3" w:rsidRDefault="00CC1EB3" w:rsidP="007A2278">
      <w:pPr>
        <w:pStyle w:val="Bezmezer"/>
        <w:rPr>
          <w:b/>
          <w:bCs/>
        </w:rPr>
      </w:pPr>
    </w:p>
    <w:p w14:paraId="67DD2535" w14:textId="77777777" w:rsidR="00CC1EB3" w:rsidRDefault="00CC1EB3" w:rsidP="007A2278">
      <w:pPr>
        <w:pStyle w:val="Bezmezer"/>
        <w:rPr>
          <w:b/>
          <w:bCs/>
        </w:rPr>
      </w:pPr>
    </w:p>
    <w:p w14:paraId="14D14495" w14:textId="77777777" w:rsidR="00CC1EB3" w:rsidRDefault="00CC1EB3" w:rsidP="007A2278">
      <w:pPr>
        <w:pStyle w:val="Bezmezer"/>
        <w:rPr>
          <w:b/>
          <w:bCs/>
        </w:rPr>
      </w:pPr>
    </w:p>
    <w:p w14:paraId="4AE9F37E" w14:textId="77777777" w:rsidR="00CC1EB3" w:rsidRDefault="00CC1EB3" w:rsidP="007A2278">
      <w:pPr>
        <w:pStyle w:val="Bezmezer"/>
        <w:rPr>
          <w:b/>
          <w:bCs/>
        </w:rPr>
      </w:pPr>
    </w:p>
    <w:p w14:paraId="0C7189BE" w14:textId="77777777" w:rsidR="00CC1EB3" w:rsidRDefault="00CC1EB3" w:rsidP="007A2278">
      <w:pPr>
        <w:pStyle w:val="Bezmezer"/>
        <w:rPr>
          <w:b/>
          <w:bCs/>
        </w:rPr>
      </w:pPr>
    </w:p>
    <w:p w14:paraId="734E626F" w14:textId="77777777" w:rsidR="00CC1EB3" w:rsidRDefault="00CC1EB3" w:rsidP="007A2278">
      <w:pPr>
        <w:pStyle w:val="Bezmezer"/>
        <w:rPr>
          <w:b/>
          <w:bCs/>
        </w:rPr>
      </w:pPr>
    </w:p>
    <w:p w14:paraId="517C585E" w14:textId="77777777" w:rsidR="00CC1EB3" w:rsidRDefault="00CC1EB3" w:rsidP="007A2278">
      <w:pPr>
        <w:pStyle w:val="Bezmezer"/>
        <w:rPr>
          <w:b/>
          <w:bCs/>
        </w:rPr>
      </w:pPr>
    </w:p>
    <w:p w14:paraId="7D17EE53" w14:textId="77777777" w:rsidR="00CC1EB3" w:rsidRDefault="00CC1EB3" w:rsidP="007A2278">
      <w:pPr>
        <w:pStyle w:val="Bezmezer"/>
        <w:rPr>
          <w:b/>
          <w:bCs/>
        </w:rPr>
      </w:pPr>
    </w:p>
    <w:p w14:paraId="06D8B92C" w14:textId="77777777" w:rsidR="00CC1EB3" w:rsidRDefault="00CC1EB3" w:rsidP="007A2278">
      <w:pPr>
        <w:pStyle w:val="Bezmezer"/>
        <w:rPr>
          <w:b/>
          <w:bCs/>
        </w:rPr>
      </w:pPr>
    </w:p>
    <w:p w14:paraId="79166023" w14:textId="77777777" w:rsidR="00CC1EB3" w:rsidRDefault="00CC1EB3" w:rsidP="007A2278">
      <w:pPr>
        <w:pStyle w:val="Bezmezer"/>
        <w:rPr>
          <w:b/>
          <w:bCs/>
        </w:rPr>
      </w:pPr>
    </w:p>
    <w:p w14:paraId="03FA4001" w14:textId="77777777" w:rsidR="00CC1EB3" w:rsidRDefault="00CC1EB3" w:rsidP="007A2278">
      <w:pPr>
        <w:pStyle w:val="Bezmezer"/>
        <w:rPr>
          <w:b/>
          <w:bCs/>
        </w:rPr>
      </w:pPr>
    </w:p>
    <w:p w14:paraId="1AB62EAA" w14:textId="77777777" w:rsidR="00CC1EB3" w:rsidRDefault="00CC1EB3" w:rsidP="007A2278">
      <w:pPr>
        <w:pStyle w:val="Bezmezer"/>
        <w:rPr>
          <w:b/>
          <w:bCs/>
        </w:rPr>
      </w:pPr>
    </w:p>
    <w:p w14:paraId="1052C186" w14:textId="112A746E" w:rsidR="007A2278" w:rsidRPr="008C6553" w:rsidRDefault="009C2639" w:rsidP="007A2278">
      <w:pPr>
        <w:pStyle w:val="Bezmezer"/>
      </w:pPr>
      <w:r w:rsidRPr="009C2639">
        <w:rPr>
          <w:b/>
          <w:bCs/>
        </w:rPr>
        <w:t>Zámek Loučeň a.s.</w:t>
      </w:r>
      <w:r w:rsidR="007A2278" w:rsidRPr="008C6553">
        <w:tab/>
      </w:r>
      <w:r w:rsidR="007A2278" w:rsidRPr="008C6553">
        <w:tab/>
      </w:r>
      <w:r w:rsidR="007A2278" w:rsidRPr="008C6553">
        <w:tab/>
      </w:r>
      <w:r w:rsidR="0006434A">
        <w:tab/>
      </w:r>
      <w:r w:rsidR="007A2278" w:rsidRPr="008C6553">
        <w:tab/>
      </w:r>
      <w:r>
        <w:tab/>
      </w:r>
      <w:r w:rsidR="007A2278" w:rsidRPr="008C6553">
        <w:t>……………………………………………..…</w:t>
      </w:r>
    </w:p>
    <w:p w14:paraId="51D6F2CB" w14:textId="24C163EC" w:rsidR="007A2278" w:rsidRPr="00597FB0" w:rsidRDefault="00FC2620" w:rsidP="007A2278">
      <w:pPr>
        <w:pStyle w:val="Bezmezer"/>
      </w:pPr>
      <w:r w:rsidRPr="008C6553">
        <w:rPr>
          <w:rFonts w:eastAsia="Times New Roman" w:cstheme="minorHAnsi"/>
          <w:bCs/>
          <w:lang w:eastAsia="cs-CZ"/>
        </w:rPr>
        <w:t xml:space="preserve">IČO: </w:t>
      </w:r>
      <w:r w:rsidR="009C2639" w:rsidRPr="009C2639">
        <w:rPr>
          <w:rFonts w:eastAsia="Times New Roman" w:cstheme="minorHAnsi"/>
          <w:bCs/>
          <w:lang w:eastAsia="cs-CZ"/>
        </w:rPr>
        <w:t>257 657 28</w:t>
      </w:r>
      <w:r w:rsidR="007A2278">
        <w:tab/>
      </w:r>
      <w:r>
        <w:tab/>
      </w:r>
      <w:r w:rsidR="007A2278">
        <w:tab/>
      </w:r>
      <w:r w:rsidR="007A2278">
        <w:tab/>
      </w:r>
      <w:r w:rsidR="007A2278">
        <w:tab/>
      </w:r>
      <w:r w:rsidR="009C2639">
        <w:tab/>
      </w:r>
      <w:r w:rsidR="007A2278">
        <w:t>podpis osoby oprávněné jednat</w:t>
      </w:r>
    </w:p>
    <w:p w14:paraId="2B8989EE" w14:textId="567D2C14" w:rsidR="00363CB7" w:rsidRDefault="007A2278" w:rsidP="00363CB7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2639">
        <w:tab/>
      </w:r>
      <w:r>
        <w:t>jménem či za dodavatele</w:t>
      </w:r>
      <w:r w:rsidR="00363CB7">
        <w:br w:type="page"/>
      </w:r>
    </w:p>
    <w:p w14:paraId="7196FDA3" w14:textId="77777777" w:rsidR="00363CB7" w:rsidRDefault="00363CB7" w:rsidP="00363CB7">
      <w:pPr>
        <w:pStyle w:val="Bezmez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Příloha č. 1 </w:t>
      </w:r>
    </w:p>
    <w:p w14:paraId="488D44CF" w14:textId="77777777" w:rsidR="00363CB7" w:rsidRDefault="00363CB7" w:rsidP="00363CB7">
      <w:pPr>
        <w:pStyle w:val="Bezmezer"/>
        <w:rPr>
          <w:rFonts w:cstheme="minorHAnsi"/>
          <w:b/>
          <w:bCs/>
        </w:rPr>
      </w:pPr>
    </w:p>
    <w:p w14:paraId="6E9596EF" w14:textId="77777777" w:rsidR="00363CB7" w:rsidRDefault="00363CB7" w:rsidP="00363CB7">
      <w:pPr>
        <w:pStyle w:val="Bezmezer"/>
        <w:rPr>
          <w:rFonts w:cstheme="minorHAnsi"/>
          <w:b/>
          <w:bCs/>
        </w:rPr>
      </w:pPr>
      <w:r>
        <w:rPr>
          <w:rFonts w:cstheme="minorHAnsi"/>
          <w:b/>
          <w:bCs/>
        </w:rPr>
        <w:t>Specifikace požadavků</w:t>
      </w:r>
    </w:p>
    <w:p w14:paraId="7BCC3194" w14:textId="77777777" w:rsidR="00363CB7" w:rsidRDefault="00363CB7" w:rsidP="00363CB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396E430" w14:textId="3D0F4B16" w:rsidR="00363CB7" w:rsidRDefault="00363CB7" w:rsidP="00363CB7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konferenční sál o kapacitě minimálně 3</w:t>
      </w:r>
      <w:r w:rsidR="000A6067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osob s funkční klimatizací či s možností přirozeného větrání; sál bude k dispozici po celé oba dny výjezdního zasedání, tj. 5. a 6. 6. 2024; </w:t>
      </w:r>
    </w:p>
    <w:p w14:paraId="2EBCF528" w14:textId="77777777" w:rsidR="00363CB7" w:rsidRDefault="00363CB7" w:rsidP="00363CB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215D2B4" w14:textId="77777777" w:rsidR="00363CB7" w:rsidRDefault="00363CB7" w:rsidP="00363CB7">
      <w:pPr>
        <w:pStyle w:val="Odstavecseseznamem"/>
        <w:numPr>
          <w:ilvl w:val="0"/>
          <w:numId w:val="5"/>
        </w:numPr>
        <w:tabs>
          <w:tab w:val="left" w:pos="708"/>
        </w:tabs>
        <w:spacing w:before="0" w:after="16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uspořádání sálu a míst k sezení bude schvalovat Objednatel;</w:t>
      </w:r>
    </w:p>
    <w:p w14:paraId="3A410EB2" w14:textId="77777777" w:rsidR="00363CB7" w:rsidRDefault="00363CB7" w:rsidP="00363CB7">
      <w:pPr>
        <w:pStyle w:val="Odstavecseseznamem"/>
        <w:rPr>
          <w:rFonts w:asciiTheme="minorHAnsi" w:hAnsiTheme="minorHAnsi" w:cstheme="minorHAnsi"/>
        </w:rPr>
      </w:pPr>
    </w:p>
    <w:p w14:paraId="6CDD8B31" w14:textId="77777777" w:rsidR="00363CB7" w:rsidRDefault="00363CB7" w:rsidP="00363CB7">
      <w:pPr>
        <w:pStyle w:val="Odstavecseseznamem"/>
        <w:numPr>
          <w:ilvl w:val="0"/>
          <w:numId w:val="5"/>
        </w:numPr>
        <w:tabs>
          <w:tab w:val="left" w:pos="708"/>
        </w:tabs>
        <w:spacing w:before="0" w:after="16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technické vybavení sálu: dataprojektor, projekční plátno, </w:t>
      </w:r>
      <w:proofErr w:type="spellStart"/>
      <w:r>
        <w:rPr>
          <w:rFonts w:asciiTheme="minorHAnsi" w:hAnsiTheme="minorHAnsi" w:cstheme="minorHAnsi"/>
        </w:rPr>
        <w:t>flipchart</w:t>
      </w:r>
      <w:proofErr w:type="spellEnd"/>
    </w:p>
    <w:p w14:paraId="0A31D06A" w14:textId="77777777" w:rsidR="00363CB7" w:rsidRDefault="00363CB7" w:rsidP="00363CB7">
      <w:pPr>
        <w:pStyle w:val="Odstavecseseznamem"/>
        <w:rPr>
          <w:rFonts w:asciiTheme="minorHAnsi" w:hAnsiTheme="minorHAnsi" w:cstheme="minorHAnsi"/>
        </w:rPr>
      </w:pPr>
    </w:p>
    <w:p w14:paraId="34151E7E" w14:textId="77777777" w:rsidR="00363CB7" w:rsidRDefault="00363CB7" w:rsidP="00363CB7">
      <w:pPr>
        <w:pStyle w:val="Odstavecseseznamem"/>
        <w:numPr>
          <w:ilvl w:val="0"/>
          <w:numId w:val="5"/>
        </w:numPr>
        <w:tabs>
          <w:tab w:val="left" w:pos="708"/>
        </w:tabs>
        <w:spacing w:before="0" w:after="16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v sále bude po celou dobu jednání k dispozici bezdrátové Wi-Fi připojení k internetu minimálně na úrovni 2 Mb/s upload a 5Mb/s download;</w:t>
      </w:r>
    </w:p>
    <w:p w14:paraId="293F9327" w14:textId="77777777" w:rsidR="00363CB7" w:rsidRDefault="00363CB7" w:rsidP="00363CB7">
      <w:pPr>
        <w:pStyle w:val="Odstavecseseznamem"/>
        <w:rPr>
          <w:rFonts w:asciiTheme="minorHAnsi" w:hAnsiTheme="minorHAnsi" w:cstheme="minorHAnsi"/>
        </w:rPr>
      </w:pPr>
    </w:p>
    <w:p w14:paraId="06FD0EAC" w14:textId="22EB993C" w:rsidR="00363CB7" w:rsidRDefault="00363CB7" w:rsidP="00363CB7">
      <w:pPr>
        <w:pStyle w:val="Odstavecseseznamem"/>
        <w:numPr>
          <w:ilvl w:val="0"/>
          <w:numId w:val="5"/>
        </w:numPr>
        <w:tabs>
          <w:tab w:val="left" w:pos="708"/>
        </w:tabs>
        <w:spacing w:before="0" w:after="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zajištění ubytování se snídaní na 1 noc z 5. na 6. 9. pro cca 3</w:t>
      </w:r>
      <w:r w:rsidR="000A6067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osob v</w:t>
      </w:r>
      <w:r w:rsidR="006400E0">
        <w:rPr>
          <w:rFonts w:asciiTheme="minorHAnsi" w:hAnsiTheme="minorHAnsi" w:cstheme="minorHAnsi"/>
        </w:rPr>
        <w:t>e čtrnácti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 xml:space="preserve">dvoulůžkových </w:t>
      </w:r>
      <w:r w:rsidR="00136A3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pokojích</w:t>
      </w:r>
      <w:proofErr w:type="gramEnd"/>
      <w:r w:rsidR="00136A31">
        <w:rPr>
          <w:rFonts w:asciiTheme="minorHAnsi" w:hAnsiTheme="minorHAnsi" w:cstheme="minorHAnsi"/>
        </w:rPr>
        <w:t xml:space="preserve"> </w:t>
      </w:r>
      <w:r w:rsidR="006400E0">
        <w:rPr>
          <w:rFonts w:asciiTheme="minorHAnsi" w:hAnsiTheme="minorHAnsi" w:cstheme="minorHAnsi"/>
        </w:rPr>
        <w:t>a jednom třílůžkovém</w:t>
      </w:r>
      <w:r>
        <w:rPr>
          <w:rFonts w:asciiTheme="minorHAnsi" w:hAnsiTheme="minorHAnsi" w:cstheme="minorHAnsi"/>
        </w:rPr>
        <w:t xml:space="preserve"> odpovídajících kvalitou minimálně standardu ***. </w:t>
      </w:r>
    </w:p>
    <w:p w14:paraId="3528853F" w14:textId="77777777" w:rsidR="00363CB7" w:rsidRDefault="00363CB7" w:rsidP="00363CB7">
      <w:pPr>
        <w:tabs>
          <w:tab w:val="left" w:pos="708"/>
        </w:tabs>
        <w:spacing w:before="0" w:after="160" w:line="256" w:lineRule="auto"/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Pokoje budou splňovat následující kritéria:</w:t>
      </w:r>
    </w:p>
    <w:p w14:paraId="6E8C9488" w14:textId="19A46758" w:rsidR="00363CB7" w:rsidRDefault="00363CB7" w:rsidP="00363CB7">
      <w:pPr>
        <w:pStyle w:val="Odstavecseseznamem"/>
        <w:numPr>
          <w:ilvl w:val="2"/>
          <w:numId w:val="6"/>
        </w:numPr>
        <w:tabs>
          <w:tab w:val="left" w:pos="708"/>
        </w:tabs>
        <w:spacing w:before="0" w:after="16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minimální velikost dvoulůžkových pokojů 13m</w:t>
      </w:r>
      <w:proofErr w:type="gramStart"/>
      <w:r>
        <w:rPr>
          <w:rFonts w:asciiTheme="minorHAnsi" w:hAnsiTheme="minorHAnsi" w:cstheme="minorHAnsi"/>
          <w:vertAlign w:val="superscript"/>
        </w:rPr>
        <w:t>2</w:t>
      </w:r>
      <w:r w:rsidR="006400E0">
        <w:rPr>
          <w:rFonts w:asciiTheme="minorHAnsi" w:hAnsiTheme="minorHAnsi" w:cstheme="minorHAnsi"/>
          <w:vertAlign w:val="superscript"/>
        </w:rPr>
        <w:t xml:space="preserve"> </w:t>
      </w:r>
      <w:r w:rsidR="006400E0">
        <w:rPr>
          <w:rFonts w:asciiTheme="minorHAnsi" w:hAnsiTheme="minorHAnsi" w:cstheme="minorHAnsi"/>
        </w:rPr>
        <w:t>,</w:t>
      </w:r>
      <w:proofErr w:type="gramEnd"/>
      <w:r w:rsidR="006400E0">
        <w:rPr>
          <w:rFonts w:asciiTheme="minorHAnsi" w:hAnsiTheme="minorHAnsi" w:cstheme="minorHAnsi"/>
        </w:rPr>
        <w:t xml:space="preserve"> třílůžkových pokojů 20m</w:t>
      </w:r>
      <w:r w:rsidR="006400E0">
        <w:rPr>
          <w:rFonts w:asciiTheme="minorHAnsi" w:hAnsiTheme="minorHAnsi" w:cstheme="minorHAnsi"/>
          <w:vertAlign w:val="superscript"/>
        </w:rPr>
        <w:t>2</w:t>
      </w:r>
    </w:p>
    <w:p w14:paraId="222B0CA9" w14:textId="77777777" w:rsidR="00363CB7" w:rsidRDefault="00363CB7" w:rsidP="00363CB7">
      <w:pPr>
        <w:pStyle w:val="Odstavecseseznamem"/>
        <w:numPr>
          <w:ilvl w:val="2"/>
          <w:numId w:val="6"/>
        </w:numPr>
        <w:tabs>
          <w:tab w:val="left" w:pos="708"/>
        </w:tabs>
        <w:spacing w:before="0" w:after="16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minimální vybavení pokoje: lůžko/lůžka (nikoliv přistýlka), šatník, stůl, židle, osvětlení pokoje, noční lampička, elektrická zásuvka, odpadkový koš; na pokojích bude dostupné bezdrátové Wi-Fi připojení k internetu minimálně na úrovni 2 Mb/s upload a 5Mb/s download</w:t>
      </w:r>
    </w:p>
    <w:p w14:paraId="68916E8F" w14:textId="77777777" w:rsidR="00363CB7" w:rsidRDefault="00363CB7" w:rsidP="00363CB7">
      <w:pPr>
        <w:pStyle w:val="Odstavecseseznamem"/>
        <w:numPr>
          <w:ilvl w:val="2"/>
          <w:numId w:val="6"/>
        </w:numPr>
        <w:tabs>
          <w:tab w:val="left" w:pos="708"/>
        </w:tabs>
        <w:spacing w:before="0" w:after="16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každý pokoj bude mít vlastní koupelnu a WC, koupelna a WC bude mít minimálně následující vybavení: tekoucí studená a teplá voda, vana/sprchový kout, zrcadlo, osvětlení, alespoň jeden ručník na jednoho účastníka, mýdlo/sprchový gel, toaletní papír, krytý odpadkový koš;</w:t>
      </w:r>
    </w:p>
    <w:p w14:paraId="2E4B4283" w14:textId="77777777" w:rsidR="00363CB7" w:rsidRDefault="00363CB7" w:rsidP="00363CB7">
      <w:pPr>
        <w:pStyle w:val="Odstavecseseznamem"/>
        <w:rPr>
          <w:rFonts w:asciiTheme="minorHAnsi" w:hAnsiTheme="minorHAnsi" w:cstheme="minorHAnsi"/>
        </w:rPr>
      </w:pPr>
    </w:p>
    <w:p w14:paraId="184357E9" w14:textId="77777777" w:rsidR="00363CB7" w:rsidRDefault="00363CB7" w:rsidP="00363CB7">
      <w:pPr>
        <w:pStyle w:val="Odstavecseseznamem"/>
        <w:numPr>
          <w:ilvl w:val="0"/>
          <w:numId w:val="5"/>
        </w:numPr>
        <w:tabs>
          <w:tab w:val="left" w:pos="708"/>
        </w:tabs>
        <w:spacing w:before="0" w:after="16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prostor pro pracovní jednání a ubytovací prostory budou v jedné budově či ve spojeném komplexu budov v docházkové vzdálenosti max. 5 minut;</w:t>
      </w:r>
    </w:p>
    <w:p w14:paraId="6A904196" w14:textId="77777777" w:rsidR="00363CB7" w:rsidRDefault="00363CB7" w:rsidP="00363CB7">
      <w:pPr>
        <w:pStyle w:val="Odstavecseseznamem"/>
        <w:rPr>
          <w:rFonts w:asciiTheme="minorHAnsi" w:hAnsiTheme="minorHAnsi" w:cstheme="minorHAnsi"/>
        </w:rPr>
      </w:pPr>
    </w:p>
    <w:p w14:paraId="3B30FD52" w14:textId="77777777" w:rsidR="00363CB7" w:rsidRDefault="00363CB7" w:rsidP="00363CB7">
      <w:pPr>
        <w:pStyle w:val="Odstavecseseznamem"/>
        <w:numPr>
          <w:ilvl w:val="0"/>
          <w:numId w:val="5"/>
        </w:numPr>
        <w:tabs>
          <w:tab w:val="left" w:pos="708"/>
        </w:tabs>
        <w:spacing w:before="0" w:after="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 všechny účastníky jednání požadujeme zajistit snídani dne 6. 6. a občerstvení ve formě jednoho </w:t>
      </w:r>
      <w:proofErr w:type="spellStart"/>
      <w:r>
        <w:rPr>
          <w:rFonts w:asciiTheme="minorHAnsi" w:hAnsiTheme="minorHAnsi" w:cstheme="minorHAnsi"/>
        </w:rPr>
        <w:t>coffee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breaku</w:t>
      </w:r>
      <w:proofErr w:type="spellEnd"/>
      <w:r>
        <w:rPr>
          <w:rFonts w:asciiTheme="minorHAnsi" w:hAnsiTheme="minorHAnsi" w:cstheme="minorHAnsi"/>
        </w:rPr>
        <w:t xml:space="preserve"> první den akce (5. 6.) a jednoho </w:t>
      </w:r>
      <w:proofErr w:type="spellStart"/>
      <w:r>
        <w:rPr>
          <w:rFonts w:asciiTheme="minorHAnsi" w:hAnsiTheme="minorHAnsi" w:cstheme="minorHAnsi"/>
        </w:rPr>
        <w:t>coffee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breaku</w:t>
      </w:r>
      <w:proofErr w:type="spellEnd"/>
      <w:r>
        <w:rPr>
          <w:rFonts w:asciiTheme="minorHAnsi" w:hAnsiTheme="minorHAnsi" w:cstheme="minorHAnsi"/>
        </w:rPr>
        <w:t xml:space="preserve"> druhý den akce (6. 6.).</w:t>
      </w:r>
    </w:p>
    <w:p w14:paraId="617306DB" w14:textId="77777777" w:rsidR="00363CB7" w:rsidRDefault="00363CB7" w:rsidP="00363CB7">
      <w:pPr>
        <w:tabs>
          <w:tab w:val="left" w:pos="708"/>
        </w:tabs>
        <w:spacing w:before="0" w:after="0" w:line="256" w:lineRule="auto"/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Každý </w:t>
      </w:r>
      <w:proofErr w:type="spellStart"/>
      <w:r>
        <w:rPr>
          <w:rFonts w:asciiTheme="minorHAnsi" w:hAnsiTheme="minorHAnsi" w:cstheme="minorHAnsi"/>
        </w:rPr>
        <w:t>coffee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break</w:t>
      </w:r>
      <w:proofErr w:type="spellEnd"/>
      <w:r>
        <w:rPr>
          <w:rFonts w:asciiTheme="minorHAnsi" w:hAnsiTheme="minorHAnsi" w:cstheme="minorHAnsi"/>
        </w:rPr>
        <w:t xml:space="preserve"> bude minimálně v následující skladbě:</w:t>
      </w:r>
    </w:p>
    <w:p w14:paraId="14DAF81F" w14:textId="77777777" w:rsidR="00363CB7" w:rsidRDefault="00363CB7" w:rsidP="00363CB7">
      <w:pPr>
        <w:tabs>
          <w:tab w:val="left" w:pos="708"/>
        </w:tabs>
        <w:spacing w:before="0" w:after="0" w:line="256" w:lineRule="auto"/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teplý nápoj – čaj a káva vč. cukru a smetany/mléka; káva v termosce</w:t>
      </w:r>
    </w:p>
    <w:p w14:paraId="2F6D7AB4" w14:textId="77777777" w:rsidR="00363CB7" w:rsidRDefault="00363CB7" w:rsidP="00363CB7">
      <w:pPr>
        <w:tabs>
          <w:tab w:val="left" w:pos="708"/>
        </w:tabs>
        <w:spacing w:before="0" w:after="0" w:line="256" w:lineRule="auto"/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studený nápoj – voda kohoutková v karafách (s citronem, limetkou), popřípadě džus</w:t>
      </w:r>
    </w:p>
    <w:p w14:paraId="16092322" w14:textId="77777777" w:rsidR="00363CB7" w:rsidRDefault="00363CB7" w:rsidP="00363CB7">
      <w:pPr>
        <w:tabs>
          <w:tab w:val="left" w:pos="708"/>
        </w:tabs>
        <w:spacing w:before="0" w:after="0" w:line="256" w:lineRule="auto"/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slané občerstvení např. chlebíček, toast apod. (1 ks /osoba)</w:t>
      </w:r>
    </w:p>
    <w:p w14:paraId="77959DB9" w14:textId="77777777" w:rsidR="00363CB7" w:rsidRDefault="00363CB7" w:rsidP="00363CB7">
      <w:pPr>
        <w:tabs>
          <w:tab w:val="left" w:pos="708"/>
        </w:tabs>
        <w:spacing w:before="0" w:after="0" w:line="256" w:lineRule="auto"/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sladké občerstvení např. koláč, muffin apod. (1 ks /osoba);</w:t>
      </w:r>
    </w:p>
    <w:p w14:paraId="41D0C242" w14:textId="77777777" w:rsidR="00363CB7" w:rsidRDefault="00363CB7" w:rsidP="00363CB7">
      <w:pPr>
        <w:tabs>
          <w:tab w:val="left" w:pos="708"/>
        </w:tabs>
        <w:spacing w:before="0" w:after="0" w:line="256" w:lineRule="auto"/>
        <w:ind w:firstLine="360"/>
        <w:rPr>
          <w:rFonts w:asciiTheme="minorHAnsi" w:hAnsiTheme="minorHAnsi" w:cstheme="minorHAnsi"/>
        </w:rPr>
      </w:pPr>
    </w:p>
    <w:p w14:paraId="00B94827" w14:textId="77777777" w:rsidR="00363CB7" w:rsidRDefault="00363CB7" w:rsidP="00363CB7">
      <w:pPr>
        <w:pStyle w:val="Odstavecseseznamem"/>
        <w:numPr>
          <w:ilvl w:val="0"/>
          <w:numId w:val="5"/>
        </w:numPr>
        <w:tabs>
          <w:tab w:val="left" w:pos="708"/>
        </w:tabs>
        <w:spacing w:before="0" w:after="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ostatní stravování (obědy, večeře) si účastníci výjezdního zasedání zajišťují a hradí sami a toto stravování není předmětem této objednávky a nebude hrazeno ani zajišťováno ze strany MŠMT;</w:t>
      </w:r>
    </w:p>
    <w:p w14:paraId="5F11C267" w14:textId="77777777" w:rsidR="00363CB7" w:rsidRDefault="00363CB7" w:rsidP="00363CB7">
      <w:pPr>
        <w:pStyle w:val="Odstavecseseznamem"/>
        <w:spacing w:before="0"/>
        <w:rPr>
          <w:rFonts w:asciiTheme="minorHAnsi" w:hAnsiTheme="minorHAnsi" w:cstheme="minorHAnsi"/>
        </w:rPr>
      </w:pPr>
    </w:p>
    <w:p w14:paraId="475BD923" w14:textId="77777777" w:rsidR="00363CB7" w:rsidRDefault="00363CB7" w:rsidP="00363CB7">
      <w:pPr>
        <w:pStyle w:val="Odstavecseseznamem"/>
        <w:numPr>
          <w:ilvl w:val="0"/>
          <w:numId w:val="5"/>
        </w:numPr>
        <w:tabs>
          <w:tab w:val="left" w:pos="708"/>
        </w:tabs>
        <w:spacing w:before="0" w:after="160" w:line="25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osob z hlediska ubytování a stravování bude potvrzen/upřesněn Objednatelem nejpozději 5 kalendářních dnů před konáním akce, tj. nejpozději dne 30. 5. 2024.</w:t>
      </w:r>
    </w:p>
    <w:p w14:paraId="29A5F25A" w14:textId="77777777" w:rsidR="00363CB7" w:rsidRDefault="00363CB7" w:rsidP="00363CB7">
      <w:pPr>
        <w:tabs>
          <w:tab w:val="left" w:pos="708"/>
        </w:tabs>
        <w:spacing w:before="0" w:after="160" w:line="25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E4F29FB" w14:textId="77777777" w:rsidR="00363CB7" w:rsidRDefault="00363CB7" w:rsidP="00363CB7">
      <w:pPr>
        <w:pStyle w:val="Bezmezer"/>
        <w:rPr>
          <w:b/>
          <w:bCs/>
        </w:rPr>
      </w:pPr>
      <w:r>
        <w:rPr>
          <w:b/>
          <w:bCs/>
        </w:rPr>
        <w:lastRenderedPageBreak/>
        <w:t>Smluvní pokuty</w:t>
      </w:r>
    </w:p>
    <w:p w14:paraId="1E0A605F" w14:textId="77777777" w:rsidR="00363CB7" w:rsidRDefault="00363CB7" w:rsidP="00363CB7">
      <w:pPr>
        <w:pStyle w:val="Bezmezer"/>
        <w:rPr>
          <w:b/>
          <w:bCs/>
        </w:rPr>
      </w:pPr>
    </w:p>
    <w:p w14:paraId="0F1FDC5B" w14:textId="77777777" w:rsidR="00363CB7" w:rsidRDefault="00363CB7" w:rsidP="00363CB7">
      <w:pPr>
        <w:pStyle w:val="Normln1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>Dodavatel se zavazuje uhradit Objednateli smluvní pokutu v případě následujících porušení požadavků Objednávky:</w:t>
      </w:r>
    </w:p>
    <w:p w14:paraId="5455393E" w14:textId="77777777" w:rsidR="00363CB7" w:rsidRDefault="00363CB7" w:rsidP="00363CB7">
      <w:pPr>
        <w:pStyle w:val="Odrazka2"/>
        <w:numPr>
          <w:ilvl w:val="2"/>
          <w:numId w:val="7"/>
        </w:numPr>
        <w:tabs>
          <w:tab w:val="left" w:pos="708"/>
        </w:tabs>
        <w:ind w:left="1134" w:hanging="425"/>
        <w:rPr>
          <w:rFonts w:asciiTheme="minorHAnsi" w:eastAsia="ヒラギノ角ゴ Pro W3" w:hAnsiTheme="minorHAnsi" w:cstheme="minorHAnsi"/>
          <w:color w:val="000000"/>
          <w:szCs w:val="22"/>
          <w:lang w:val="cs-CZ" w:eastAsia="cs-CZ"/>
        </w:rPr>
      </w:pPr>
      <w:r>
        <w:rPr>
          <w:rFonts w:asciiTheme="minorHAnsi" w:eastAsia="ヒラギノ角ゴ Pro W3" w:hAnsiTheme="minorHAnsi" w:cstheme="minorHAnsi"/>
          <w:color w:val="000000"/>
          <w:szCs w:val="22"/>
          <w:lang w:val="cs-CZ" w:eastAsia="cs-CZ"/>
        </w:rPr>
        <w:t>nedodržení jakéhokoli termínu plnění (prodlení) ve výši 10 000 Kč;</w:t>
      </w:r>
    </w:p>
    <w:p w14:paraId="6481E37A" w14:textId="77777777" w:rsidR="00363CB7" w:rsidRDefault="00363CB7" w:rsidP="00363CB7">
      <w:pPr>
        <w:pStyle w:val="Odrazka2"/>
        <w:numPr>
          <w:ilvl w:val="2"/>
          <w:numId w:val="7"/>
        </w:numPr>
        <w:tabs>
          <w:tab w:val="left" w:pos="708"/>
        </w:tabs>
        <w:ind w:left="1134" w:hanging="425"/>
        <w:rPr>
          <w:rFonts w:asciiTheme="minorHAnsi" w:eastAsia="ヒラギノ角ゴ Pro W3" w:hAnsiTheme="minorHAnsi" w:cstheme="minorHAnsi"/>
          <w:color w:val="000000"/>
          <w:szCs w:val="22"/>
          <w:lang w:val="cs-CZ" w:eastAsia="cs-CZ"/>
        </w:rPr>
      </w:pPr>
      <w:r>
        <w:rPr>
          <w:rFonts w:asciiTheme="minorHAnsi" w:eastAsia="ヒラギノ角ゴ Pro W3" w:hAnsiTheme="minorHAnsi" w:cstheme="minorHAnsi"/>
          <w:color w:val="000000"/>
          <w:szCs w:val="22"/>
          <w:lang w:val="cs-CZ" w:eastAsia="cs-CZ"/>
        </w:rPr>
        <w:t xml:space="preserve">nedodržení kvality plnění ve výši 1000 Kč za každé zjištěné porušení povinnosti řádného plnění předmětu Objednávky;    </w:t>
      </w:r>
    </w:p>
    <w:p w14:paraId="6600A4FF" w14:textId="77777777" w:rsidR="00363CB7" w:rsidRDefault="00363CB7" w:rsidP="00363CB7">
      <w:pPr>
        <w:pStyle w:val="Normln1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>Smluvní pokuty lze uložit i opakovaně za každý jednotlivý případ.</w:t>
      </w:r>
    </w:p>
    <w:p w14:paraId="41C6B722" w14:textId="77777777" w:rsidR="00363CB7" w:rsidRDefault="00363CB7" w:rsidP="00363CB7">
      <w:pPr>
        <w:pStyle w:val="Normln1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>Zaplacením smluvní pokuty nezaniká právo Objednatele na náhradu škody. Výše smluvních pokut se do výše náhrady škody nezapočítává.</w:t>
      </w:r>
    </w:p>
    <w:p w14:paraId="7F6C6DC9" w14:textId="77777777" w:rsidR="00363CB7" w:rsidRDefault="00363CB7" w:rsidP="00363CB7">
      <w:pPr>
        <w:pStyle w:val="Normln1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pokuty i náhradu škody je Objednatel oprávněn započíst proti pohledávce Poskytovatele. </w:t>
      </w:r>
    </w:p>
    <w:p w14:paraId="7DBCC16F" w14:textId="77777777" w:rsidR="00363CB7" w:rsidRDefault="00363CB7" w:rsidP="00363CB7">
      <w:pPr>
        <w:pStyle w:val="Bezmezer"/>
        <w:rPr>
          <w:b/>
          <w:bCs/>
        </w:rPr>
      </w:pPr>
    </w:p>
    <w:p w14:paraId="0DDDA815" w14:textId="77777777" w:rsidR="00CC1EB3" w:rsidRPr="00597FB0" w:rsidRDefault="00CC1EB3" w:rsidP="007A2278">
      <w:pPr>
        <w:pStyle w:val="Bezmezer"/>
      </w:pPr>
    </w:p>
    <w:sectPr w:rsidR="00CC1EB3" w:rsidRPr="00597FB0" w:rsidSect="00D65C9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4F0F" w14:textId="77777777" w:rsidR="00596E95" w:rsidRDefault="00596E95" w:rsidP="00CE3205">
      <w:r>
        <w:separator/>
      </w:r>
    </w:p>
  </w:endnote>
  <w:endnote w:type="continuationSeparator" w:id="0">
    <w:p w14:paraId="1991F824" w14:textId="77777777" w:rsidR="00596E95" w:rsidRDefault="00596E95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Montserrat-Light">
    <w:altName w:val="DFGothic-E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0656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8E3BF1" w14:textId="67A5EFFD" w:rsidR="007417C4" w:rsidRPr="007417C4" w:rsidRDefault="007417C4">
        <w:pPr>
          <w:pStyle w:val="Zpat"/>
          <w:jc w:val="right"/>
          <w:rPr>
            <w:sz w:val="18"/>
            <w:szCs w:val="18"/>
          </w:rPr>
        </w:pPr>
        <w:r w:rsidRPr="007417C4">
          <w:rPr>
            <w:sz w:val="18"/>
            <w:szCs w:val="18"/>
          </w:rPr>
          <w:fldChar w:fldCharType="begin"/>
        </w:r>
        <w:r w:rsidRPr="007417C4">
          <w:rPr>
            <w:sz w:val="18"/>
            <w:szCs w:val="18"/>
          </w:rPr>
          <w:instrText>PAGE   \* MERGEFORMAT</w:instrText>
        </w:r>
        <w:r w:rsidRPr="007417C4">
          <w:rPr>
            <w:sz w:val="18"/>
            <w:szCs w:val="18"/>
          </w:rPr>
          <w:fldChar w:fldCharType="separate"/>
        </w:r>
        <w:r w:rsidRPr="007417C4">
          <w:rPr>
            <w:sz w:val="18"/>
            <w:szCs w:val="18"/>
          </w:rPr>
          <w:t>2</w:t>
        </w:r>
        <w:r w:rsidRPr="007417C4">
          <w:rPr>
            <w:sz w:val="18"/>
            <w:szCs w:val="18"/>
          </w:rPr>
          <w:fldChar w:fldCharType="end"/>
        </w:r>
      </w:p>
    </w:sdtContent>
  </w:sdt>
  <w:p w14:paraId="574CCB49" w14:textId="77777777" w:rsidR="007417C4" w:rsidRDefault="007417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A4BC" w14:textId="6959205F" w:rsidR="000E1578" w:rsidRDefault="00BC697F" w:rsidP="00CE3205">
    <w:pPr>
      <w:pStyle w:val="Zpa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37AAAD9" wp14:editId="3692A817">
          <wp:simplePos x="0" y="0"/>
          <wp:positionH relativeFrom="margin">
            <wp:posOffset>-26035</wp:posOffset>
          </wp:positionH>
          <wp:positionV relativeFrom="paragraph">
            <wp:posOffset>-49731</wp:posOffset>
          </wp:positionV>
          <wp:extent cx="2426368" cy="368528"/>
          <wp:effectExtent l="0" t="0" r="0" b="0"/>
          <wp:wrapNone/>
          <wp:docPr id="4" name="Obrázek 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68" cy="368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322">
      <w:rPr>
        <w:noProof/>
      </w:rPr>
      <w:drawing>
        <wp:anchor distT="0" distB="0" distL="114300" distR="114300" simplePos="0" relativeHeight="251669504" behindDoc="1" locked="0" layoutInCell="1" allowOverlap="1" wp14:anchorId="36370CFF" wp14:editId="5A7A45AE">
          <wp:simplePos x="0" y="0"/>
          <wp:positionH relativeFrom="column">
            <wp:posOffset>4556547</wp:posOffset>
          </wp:positionH>
          <wp:positionV relativeFrom="paragraph">
            <wp:posOffset>-77470</wp:posOffset>
          </wp:positionV>
          <wp:extent cx="398899" cy="398899"/>
          <wp:effectExtent l="0" t="0" r="1270" b="1270"/>
          <wp:wrapNone/>
          <wp:docPr id="3" name="Obrázek 3" descr="Obsah obrázku text, svícen, strouhá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svícen, strouhání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899" cy="398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B93"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1B3BCABC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0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1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7FAC" w14:textId="77777777" w:rsidR="00596E95" w:rsidRDefault="00596E95" w:rsidP="00CE3205">
      <w:r>
        <w:separator/>
      </w:r>
    </w:p>
  </w:footnote>
  <w:footnote w:type="continuationSeparator" w:id="0">
    <w:p w14:paraId="3246CF24" w14:textId="77777777" w:rsidR="00596E95" w:rsidRDefault="00596E95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452F" w14:textId="5C764337" w:rsidR="00445D8B" w:rsidRDefault="00D46E66" w:rsidP="00CE3205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FFD8C7E" wp14:editId="3D125F36">
              <wp:simplePos x="0" y="0"/>
              <wp:positionH relativeFrom="margin">
                <wp:posOffset>-90805</wp:posOffset>
              </wp:positionH>
              <wp:positionV relativeFrom="margin">
                <wp:posOffset>-66675</wp:posOffset>
              </wp:positionV>
              <wp:extent cx="5967095" cy="572135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7095" cy="572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3D6043" w14:textId="7F8302C1" w:rsidR="00D46E66" w:rsidRPr="005B25C5" w:rsidRDefault="00D46E66" w:rsidP="00D46E66">
                          <w:pPr>
                            <w:jc w:val="left"/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</w:pPr>
                          <w:r w:rsidRPr="005B25C5"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  <w:t>Ministerstvo školství, mládeže a tělovýchovy</w:t>
                          </w:r>
                          <w:r w:rsidRPr="005B25C5"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  <w:br/>
                            <w:t>Karmelitská 529/5, 118 12 Praha 1</w:t>
                          </w:r>
                          <w:r w:rsidRPr="005B25C5"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  <w:br/>
                          </w:r>
                          <w:r w:rsidR="00C115A6" w:rsidRPr="00C115A6"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  <w:t>Odbor technické pomoci</w:t>
                          </w:r>
                        </w:p>
                        <w:p w14:paraId="5AA2DC9B" w14:textId="77777777" w:rsidR="00D46E66" w:rsidRPr="00E418E2" w:rsidRDefault="00D46E66" w:rsidP="00D46E66">
                          <w:pPr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FD8C7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7.15pt;margin-top:-5.25pt;width:469.85pt;height:45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" filled="f" stroked="f">
              <v:textbox>
                <w:txbxContent>
                  <w:p w14:paraId="713D6043" w14:textId="7F8302C1" w:rsidR="00D46E66" w:rsidRPr="005B25C5" w:rsidRDefault="00D46E66" w:rsidP="00D46E66">
                    <w:pPr>
                      <w:jc w:val="left"/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</w:pPr>
                    <w:r w:rsidRPr="005B25C5"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  <w:t>Ministerstvo školství, mládeže a tělovýchovy</w:t>
                    </w:r>
                    <w:r w:rsidRPr="005B25C5"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  <w:br/>
                      <w:t>Karmelitská 529/5, 118 12 Praha 1</w:t>
                    </w:r>
                    <w:r w:rsidRPr="005B25C5"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  <w:br/>
                    </w:r>
                    <w:r w:rsidR="00C115A6" w:rsidRPr="00C115A6"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  <w:t>Odbor technické pomoci</w:t>
                    </w:r>
                  </w:p>
                  <w:p w14:paraId="5AA2DC9B" w14:textId="77777777" w:rsidR="00D46E66" w:rsidRPr="00E418E2" w:rsidRDefault="00D46E66" w:rsidP="00D46E66">
                    <w:pPr>
                      <w:jc w:val="lef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CA2BB7">
      <w:rPr>
        <w:noProof/>
      </w:rPr>
      <w:drawing>
        <wp:anchor distT="0" distB="0" distL="114300" distR="114300" simplePos="0" relativeHeight="251666432" behindDoc="1" locked="0" layoutInCell="1" allowOverlap="1" wp14:anchorId="459F569D" wp14:editId="6ABAB449">
          <wp:simplePos x="0" y="0"/>
          <wp:positionH relativeFrom="margin">
            <wp:posOffset>-66411</wp:posOffset>
          </wp:positionH>
          <wp:positionV relativeFrom="paragraph">
            <wp:posOffset>-12065</wp:posOffset>
          </wp:positionV>
          <wp:extent cx="2169795" cy="538480"/>
          <wp:effectExtent l="0" t="0" r="1905" b="0"/>
          <wp:wrapTight wrapText="bothSides">
            <wp:wrapPolygon edited="0">
              <wp:start x="0" y="0"/>
              <wp:lineTo x="0" y="20632"/>
              <wp:lineTo x="21429" y="20632"/>
              <wp:lineTo x="21429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ázev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E56"/>
    <w:multiLevelType w:val="hybridMultilevel"/>
    <w:tmpl w:val="9BDCBAF0"/>
    <w:lvl w:ilvl="0" w:tplc="F7A07B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3" w15:restartNumberingAfterBreak="0">
    <w:nsid w:val="33395398"/>
    <w:multiLevelType w:val="hybridMultilevel"/>
    <w:tmpl w:val="7B6E9D1C"/>
    <w:lvl w:ilvl="0" w:tplc="8E9C88D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9C88D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D1596"/>
    <w:multiLevelType w:val="multilevel"/>
    <w:tmpl w:val="DD2A13E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eastAsia="Calibri" w:cs="Calibri"/>
        <w:color w:val="000000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snapToGrid w:val="0"/>
        <w:ind w:left="794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E84880"/>
    <w:multiLevelType w:val="hybridMultilevel"/>
    <w:tmpl w:val="DEA4B71E"/>
    <w:lvl w:ilvl="0" w:tplc="8E9C88D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2D030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50644766">
    <w:abstractNumId w:val="1"/>
  </w:num>
  <w:num w:numId="2" w16cid:durableId="233005932">
    <w:abstractNumId w:val="2"/>
  </w:num>
  <w:num w:numId="3" w16cid:durableId="1370835813">
    <w:abstractNumId w:val="0"/>
  </w:num>
  <w:num w:numId="4" w16cid:durableId="1191648579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562934">
    <w:abstractNumId w:val="5"/>
  </w:num>
  <w:num w:numId="6" w16cid:durableId="1824465893">
    <w:abstractNumId w:val="3"/>
  </w:num>
  <w:num w:numId="7" w16cid:durableId="19249497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12FFB"/>
    <w:rsid w:val="00021AFD"/>
    <w:rsid w:val="00054A83"/>
    <w:rsid w:val="0006434A"/>
    <w:rsid w:val="0008717F"/>
    <w:rsid w:val="00096A21"/>
    <w:rsid w:val="000A6067"/>
    <w:rsid w:val="000E1578"/>
    <w:rsid w:val="000F4E4B"/>
    <w:rsid w:val="001056E0"/>
    <w:rsid w:val="00116333"/>
    <w:rsid w:val="00124B82"/>
    <w:rsid w:val="00125FA0"/>
    <w:rsid w:val="00127CF4"/>
    <w:rsid w:val="00130172"/>
    <w:rsid w:val="00136A31"/>
    <w:rsid w:val="0014698C"/>
    <w:rsid w:val="001518E0"/>
    <w:rsid w:val="00193C57"/>
    <w:rsid w:val="001C3C58"/>
    <w:rsid w:val="001D50F8"/>
    <w:rsid w:val="00200516"/>
    <w:rsid w:val="00205E8E"/>
    <w:rsid w:val="002079C6"/>
    <w:rsid w:val="00223A9D"/>
    <w:rsid w:val="002456C4"/>
    <w:rsid w:val="00260C34"/>
    <w:rsid w:val="002A5F90"/>
    <w:rsid w:val="002D4952"/>
    <w:rsid w:val="003359FF"/>
    <w:rsid w:val="00363CB7"/>
    <w:rsid w:val="00364A1C"/>
    <w:rsid w:val="00372BD3"/>
    <w:rsid w:val="003949F6"/>
    <w:rsid w:val="00397AD8"/>
    <w:rsid w:val="003C086D"/>
    <w:rsid w:val="003E4418"/>
    <w:rsid w:val="003F76D1"/>
    <w:rsid w:val="003F7BD1"/>
    <w:rsid w:val="0040631B"/>
    <w:rsid w:val="0040706D"/>
    <w:rsid w:val="00434079"/>
    <w:rsid w:val="004372F2"/>
    <w:rsid w:val="004375F6"/>
    <w:rsid w:val="00445D8B"/>
    <w:rsid w:val="004502B3"/>
    <w:rsid w:val="00467F3B"/>
    <w:rsid w:val="00471A4A"/>
    <w:rsid w:val="00484EB6"/>
    <w:rsid w:val="004C4791"/>
    <w:rsid w:val="00507128"/>
    <w:rsid w:val="005231F3"/>
    <w:rsid w:val="00534232"/>
    <w:rsid w:val="00591673"/>
    <w:rsid w:val="00596E95"/>
    <w:rsid w:val="00597FB0"/>
    <w:rsid w:val="005D2E8E"/>
    <w:rsid w:val="005F194B"/>
    <w:rsid w:val="00626128"/>
    <w:rsid w:val="006400E0"/>
    <w:rsid w:val="00643506"/>
    <w:rsid w:val="006D0408"/>
    <w:rsid w:val="006E1054"/>
    <w:rsid w:val="006E11BD"/>
    <w:rsid w:val="006F1B93"/>
    <w:rsid w:val="00726B6A"/>
    <w:rsid w:val="007417C4"/>
    <w:rsid w:val="00762322"/>
    <w:rsid w:val="00790764"/>
    <w:rsid w:val="00796560"/>
    <w:rsid w:val="007A2278"/>
    <w:rsid w:val="007C4763"/>
    <w:rsid w:val="007D4F1B"/>
    <w:rsid w:val="007F10ED"/>
    <w:rsid w:val="007F45D4"/>
    <w:rsid w:val="007F4F78"/>
    <w:rsid w:val="00831EAC"/>
    <w:rsid w:val="00866748"/>
    <w:rsid w:val="008B721A"/>
    <w:rsid w:val="008C6553"/>
    <w:rsid w:val="008D64DF"/>
    <w:rsid w:val="008D6F02"/>
    <w:rsid w:val="008F5355"/>
    <w:rsid w:val="00912332"/>
    <w:rsid w:val="00951B61"/>
    <w:rsid w:val="00956B87"/>
    <w:rsid w:val="009730CF"/>
    <w:rsid w:val="009740D5"/>
    <w:rsid w:val="00981BA3"/>
    <w:rsid w:val="00995074"/>
    <w:rsid w:val="009C2639"/>
    <w:rsid w:val="009E1BDA"/>
    <w:rsid w:val="00A702DC"/>
    <w:rsid w:val="00A9038F"/>
    <w:rsid w:val="00AD56E8"/>
    <w:rsid w:val="00AE0ADF"/>
    <w:rsid w:val="00B12607"/>
    <w:rsid w:val="00B16F6E"/>
    <w:rsid w:val="00B37677"/>
    <w:rsid w:val="00B4740C"/>
    <w:rsid w:val="00B540B2"/>
    <w:rsid w:val="00B90C5A"/>
    <w:rsid w:val="00BA4D8E"/>
    <w:rsid w:val="00BC0A7B"/>
    <w:rsid w:val="00BC697F"/>
    <w:rsid w:val="00BD607C"/>
    <w:rsid w:val="00BE607E"/>
    <w:rsid w:val="00C04C73"/>
    <w:rsid w:val="00C115A6"/>
    <w:rsid w:val="00C344DA"/>
    <w:rsid w:val="00C4373D"/>
    <w:rsid w:val="00C60A28"/>
    <w:rsid w:val="00C814CF"/>
    <w:rsid w:val="00C87F0C"/>
    <w:rsid w:val="00CA2BB7"/>
    <w:rsid w:val="00CB10E6"/>
    <w:rsid w:val="00CC1EB3"/>
    <w:rsid w:val="00CE3205"/>
    <w:rsid w:val="00CE4885"/>
    <w:rsid w:val="00CF1002"/>
    <w:rsid w:val="00D33B25"/>
    <w:rsid w:val="00D46E66"/>
    <w:rsid w:val="00D65C9F"/>
    <w:rsid w:val="00D733D2"/>
    <w:rsid w:val="00D83A6D"/>
    <w:rsid w:val="00D9695C"/>
    <w:rsid w:val="00DE6A83"/>
    <w:rsid w:val="00DF6FA6"/>
    <w:rsid w:val="00E124D3"/>
    <w:rsid w:val="00E53178"/>
    <w:rsid w:val="00E9441E"/>
    <w:rsid w:val="00EA5AE8"/>
    <w:rsid w:val="00EE3BB3"/>
    <w:rsid w:val="00EF2126"/>
    <w:rsid w:val="00F036A7"/>
    <w:rsid w:val="00F07BA8"/>
    <w:rsid w:val="00F60EBD"/>
    <w:rsid w:val="00F84F1F"/>
    <w:rsid w:val="00F87D71"/>
    <w:rsid w:val="00F95AF6"/>
    <w:rsid w:val="00FB705B"/>
    <w:rsid w:val="00FC2620"/>
    <w:rsid w:val="00FE6E0E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0C34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127CF4"/>
    <w:pPr>
      <w:spacing w:before="240" w:after="240"/>
      <w:outlineLvl w:val="0"/>
    </w:pPr>
    <w:rPr>
      <w:b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3205"/>
    <w:pPr>
      <w:spacing w:before="240"/>
      <w:outlineLvl w:val="1"/>
    </w:pPr>
    <w:rPr>
      <w:b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07BA8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127CF4"/>
    <w:rPr>
      <w:rFonts w:ascii="Calibri" w:hAnsi="Calibri"/>
      <w:b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CE3205"/>
    <w:rPr>
      <w:rFonts w:ascii="Calibri" w:hAnsi="Calibri"/>
      <w:b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F07BA8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223A9D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223A9D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qFormat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376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76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7677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6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677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6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67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46E66"/>
    <w:pPr>
      <w:spacing w:after="0" w:line="240" w:lineRule="auto"/>
    </w:pPr>
  </w:style>
  <w:style w:type="paragraph" w:styleId="Revize">
    <w:name w:val="Revision"/>
    <w:hidden/>
    <w:uiPriority w:val="99"/>
    <w:semiHidden/>
    <w:rsid w:val="004372F2"/>
    <w:pPr>
      <w:spacing w:after="0" w:line="240" w:lineRule="auto"/>
    </w:pPr>
    <w:rPr>
      <w:rFonts w:ascii="Calibri" w:hAnsi="Calibri"/>
    </w:rPr>
  </w:style>
  <w:style w:type="paragraph" w:styleId="Zkladntext3">
    <w:name w:val="Body Text 3"/>
    <w:basedOn w:val="Normln"/>
    <w:link w:val="Zkladntext3Char"/>
    <w:rsid w:val="00FC2620"/>
    <w:pPr>
      <w:tabs>
        <w:tab w:val="clear" w:pos="5790"/>
      </w:tabs>
      <w:spacing w:before="0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C2620"/>
    <w:rPr>
      <w:rFonts w:ascii="Arial" w:eastAsia="Times New Roman" w:hAnsi="Arial" w:cs="Times New Roman"/>
      <w:sz w:val="16"/>
      <w:szCs w:val="16"/>
    </w:rPr>
  </w:style>
  <w:style w:type="table" w:styleId="Mkatabulky">
    <w:name w:val="Table Grid"/>
    <w:basedOn w:val="Normlntabulka"/>
    <w:uiPriority w:val="39"/>
    <w:rsid w:val="00FC2620"/>
    <w:pPr>
      <w:spacing w:after="0" w:line="240" w:lineRule="auto"/>
    </w:pPr>
    <w:rPr>
      <w:rFonts w:ascii="Arial" w:hAnsi="Arial" w:cstheme="min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3CB7"/>
    <w:pPr>
      <w:ind w:left="720"/>
      <w:contextualSpacing/>
    </w:pPr>
  </w:style>
  <w:style w:type="paragraph" w:customStyle="1" w:styleId="Normln1">
    <w:name w:val="Normální1"/>
    <w:rsid w:val="00363CB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character" w:customStyle="1" w:styleId="Odrazka2Char">
    <w:name w:val="Odrazka 2 Char"/>
    <w:link w:val="Odrazka2"/>
    <w:locked/>
    <w:rsid w:val="00363CB7"/>
    <w:rPr>
      <w:rFonts w:ascii="Calibri" w:eastAsia="Times New Roman" w:hAnsi="Calibri" w:cs="Times New Roman"/>
      <w:szCs w:val="24"/>
      <w:lang w:val="en-US"/>
    </w:rPr>
  </w:style>
  <w:style w:type="paragraph" w:customStyle="1" w:styleId="Odrazka2">
    <w:name w:val="Odrazka 2"/>
    <w:basedOn w:val="Normln"/>
    <w:link w:val="Odrazka2Char"/>
    <w:qFormat/>
    <w:rsid w:val="00363CB7"/>
    <w:pPr>
      <w:numPr>
        <w:ilvl w:val="1"/>
        <w:numId w:val="4"/>
      </w:numPr>
      <w:tabs>
        <w:tab w:val="clear" w:pos="5790"/>
      </w:tabs>
      <w:spacing w:before="60" w:after="60" w:line="276" w:lineRule="auto"/>
    </w:pPr>
    <w:rPr>
      <w:rFonts w:eastAsia="Times New Roman" w:cs="Times New Roman"/>
      <w:szCs w:val="24"/>
      <w:lang w:val="en-US"/>
    </w:rPr>
  </w:style>
  <w:style w:type="paragraph" w:customStyle="1" w:styleId="Odrazka3">
    <w:name w:val="Odrazka 3"/>
    <w:basedOn w:val="Odrazka2"/>
    <w:qFormat/>
    <w:rsid w:val="00363CB7"/>
    <w:pPr>
      <w:numPr>
        <w:ilvl w:val="2"/>
      </w:numPr>
      <w:tabs>
        <w:tab w:val="clear" w:pos="1304"/>
        <w:tab w:val="num" w:pos="360"/>
        <w:tab w:val="num" w:pos="2160"/>
      </w:tabs>
      <w:snapToGrid/>
      <w:ind w:left="2160" w:hanging="360"/>
    </w:pPr>
  </w:style>
  <w:style w:type="paragraph" w:customStyle="1" w:styleId="Default">
    <w:name w:val="Default"/>
    <w:rsid w:val="00363CB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15OPMSMT0001-78-14290</_dlc_DocId>
    <_dlc_DocIdUrl xmlns="0104a4cd-1400-468e-be1b-c7aad71d7d5a">
      <Url>https://op.msmt.cz/_layouts/15/DocIdRedir.aspx?ID=15OPMSMT0001-78-14290</Url>
      <Description>15OPMSMT0001-78-14290</Description>
    </_dlc_DocIdUrl>
  </documentManagement>
</p:properties>
</file>

<file path=customXml/itemProps1.xml><?xml version="1.0" encoding="utf-8"?>
<ds:datastoreItem xmlns:ds="http://schemas.openxmlformats.org/officeDocument/2006/customXml" ds:itemID="{4FBC87F8-20BE-4AD4-967A-482ADB786C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D6A88-364B-4155-BF30-D462E909F4F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7EF510-4DE6-4E52-90DC-2D7DD6108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B60376-3DA3-48EC-A7E1-7E1055D45B6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BED2E7-28A7-4B0B-8177-F5FB6A9C35D7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4930</Characters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2022-03-15T15:20:00Z</cp:lastPrinted>
  <dcterms:created xsi:type="dcterms:W3CDTF">2024-05-22T07:38:00Z</dcterms:created>
  <dcterms:modified xsi:type="dcterms:W3CDTF">2024-05-22T07:39:00Z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7c607944-22cd-466e-a43b-f1b35c3041a7</vt:lpwstr>
  </property>
</Properties>
</file>