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660366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660366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660366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660366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60366">
        <w:rPr>
          <w:b w:val="0"/>
          <w:noProof/>
          <w:sz w:val="24"/>
          <w:szCs w:val="24"/>
        </w:rPr>
        <w:t>22. 5. 2024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60366">
        <w:rPr>
          <w:b w:val="0"/>
          <w:noProof/>
          <w:sz w:val="24"/>
          <w:szCs w:val="24"/>
        </w:rPr>
        <w:t>23. 5. 2024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60366">
        <w:rPr>
          <w:b/>
          <w:sz w:val="28"/>
        </w:rPr>
        <w:t>94/24/INVE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660366">
      <w:pPr>
        <w:rPr>
          <w:sz w:val="24"/>
        </w:rPr>
      </w:pPr>
      <w:r>
        <w:rPr>
          <w:sz w:val="24"/>
        </w:rPr>
        <w:t>pořízení 8 ks stožárů pro VO pro umístění v ulici Husovo nábřeží.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6036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1.8 ks stožárů pro VO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6036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6036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130 000,00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60366">
        <w:rPr>
          <w:b/>
          <w:noProof/>
        </w:rPr>
        <w:t>130 000,00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0366" w:rsidRDefault="00660366">
      <w:r>
        <w:separator/>
      </w:r>
    </w:p>
  </w:endnote>
  <w:endnote w:type="continuationSeparator" w:id="0">
    <w:p w:rsidR="00660366" w:rsidRDefault="0066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0366" w:rsidRDefault="00660366">
      <w:r>
        <w:separator/>
      </w:r>
    </w:p>
  </w:footnote>
  <w:footnote w:type="continuationSeparator" w:id="0">
    <w:p w:rsidR="00660366" w:rsidRDefault="0066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66036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0684348">
    <w:abstractNumId w:val="0"/>
  </w:num>
  <w:num w:numId="2" w16cid:durableId="55162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66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60366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F376829-4976-4601-9065-5B1CF39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736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2024-05-23T14:34:00Z</dcterms:created>
  <dcterms:modified xsi:type="dcterms:W3CDTF">2024-05-23T14:35:00Z</dcterms:modified>
</cp:coreProperties>
</file>