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0711" w14:textId="77777777" w:rsidR="00CE5D60" w:rsidRDefault="007F7D02">
      <w:pPr>
        <w:pStyle w:val="Nzev"/>
      </w:pPr>
      <w:r>
        <w:rPr>
          <w:spacing w:val="-2"/>
          <w:w w:val="40"/>
        </w:rPr>
        <w:t>*MKCRX00LWXDL*</w:t>
      </w:r>
    </w:p>
    <w:p w14:paraId="40DEC40F" w14:textId="77777777" w:rsidR="00CE5D60" w:rsidRDefault="007F7D02">
      <w:pPr>
        <w:pStyle w:val="Zkladntext"/>
        <w:tabs>
          <w:tab w:val="left" w:pos="6491"/>
        </w:tabs>
        <w:spacing w:before="645"/>
        <w:ind w:left="5783"/>
      </w:pPr>
      <w:r>
        <w:t xml:space="preserve">Č. </w:t>
      </w:r>
      <w:r>
        <w:rPr>
          <w:spacing w:val="-5"/>
        </w:rPr>
        <w:t>j.:</w:t>
      </w:r>
      <w:r>
        <w:tab/>
        <w:t xml:space="preserve">MK 29519/2024 </w:t>
      </w:r>
      <w:r>
        <w:rPr>
          <w:spacing w:val="-5"/>
        </w:rPr>
        <w:t>OVV</w:t>
      </w:r>
    </w:p>
    <w:p w14:paraId="3D1445B9" w14:textId="77777777" w:rsidR="00CE5D60" w:rsidRDefault="00CE5D60">
      <w:pPr>
        <w:pStyle w:val="Zkladntext"/>
      </w:pPr>
    </w:p>
    <w:p w14:paraId="4DC38E9E" w14:textId="77777777" w:rsidR="00CE5D60" w:rsidRDefault="00CE5D60">
      <w:pPr>
        <w:pStyle w:val="Zkladntext"/>
      </w:pPr>
    </w:p>
    <w:p w14:paraId="62431704" w14:textId="77777777" w:rsidR="00CE5D60" w:rsidRDefault="007F7D02">
      <w:pPr>
        <w:ind w:left="3"/>
        <w:jc w:val="center"/>
        <w:rPr>
          <w:b/>
          <w:sz w:val="24"/>
        </w:rPr>
      </w:pPr>
      <w:r>
        <w:rPr>
          <w:b/>
          <w:sz w:val="24"/>
        </w:rPr>
        <w:t>Dodatek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2"/>
          <w:sz w:val="24"/>
        </w:rPr>
        <w:t xml:space="preserve"> 10/2023/OVV</w:t>
      </w:r>
    </w:p>
    <w:p w14:paraId="42D6E991" w14:textId="77777777" w:rsidR="00CE5D60" w:rsidRDefault="00CE5D60">
      <w:pPr>
        <w:pStyle w:val="Zkladntext"/>
        <w:rPr>
          <w:b/>
        </w:rPr>
      </w:pPr>
    </w:p>
    <w:p w14:paraId="49CB35D8" w14:textId="77777777" w:rsidR="00CE5D60" w:rsidRDefault="007F7D02">
      <w:pPr>
        <w:spacing w:line="276" w:lineRule="auto"/>
        <w:ind w:left="118" w:right="119"/>
        <w:jc w:val="both"/>
        <w:rPr>
          <w:b/>
          <w:sz w:val="24"/>
        </w:rPr>
      </w:pPr>
      <w:r>
        <w:rPr>
          <w:b/>
          <w:sz w:val="24"/>
        </w:rPr>
        <w:t>o poskytnutí účelové podpory výzkumu a vývoje na řešení programového projektu uzavřený podle § 9 zákona č. 130/2002 Sb., o podpoře výzkumu, experimentálního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vývoje a inovací 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veřejných prostředků a o změně některých souvisejících zákonů (zákon o podpoře v</w:t>
      </w:r>
      <w:r>
        <w:rPr>
          <w:b/>
          <w:sz w:val="24"/>
        </w:rPr>
        <w:t>ýzkumu a vývoje, experimentálního vývoje a inovací)</w:t>
      </w:r>
    </w:p>
    <w:p w14:paraId="13DD74F7" w14:textId="77777777" w:rsidR="00CE5D60" w:rsidRDefault="00CE5D60">
      <w:pPr>
        <w:pStyle w:val="Zkladntext"/>
        <w:spacing w:before="1"/>
        <w:rPr>
          <w:b/>
        </w:rPr>
      </w:pPr>
    </w:p>
    <w:p w14:paraId="31DCE4E0" w14:textId="77777777" w:rsidR="00CE5D60" w:rsidRDefault="007F7D02">
      <w:pPr>
        <w:ind w:left="118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strany:</w:t>
      </w:r>
    </w:p>
    <w:p w14:paraId="0245213F" w14:textId="77777777" w:rsidR="00CE5D60" w:rsidRDefault="007F7D02">
      <w:pPr>
        <w:pStyle w:val="Odstavecseseznamem"/>
        <w:numPr>
          <w:ilvl w:val="0"/>
          <w:numId w:val="2"/>
        </w:numPr>
        <w:tabs>
          <w:tab w:val="left" w:pos="478"/>
        </w:tabs>
        <w:spacing w:before="120" w:line="328" w:lineRule="auto"/>
        <w:ind w:right="859"/>
        <w:rPr>
          <w:sz w:val="24"/>
        </w:rPr>
      </w:pPr>
      <w:r>
        <w:rPr>
          <w:sz w:val="24"/>
        </w:rPr>
        <w:t>Poskytovatel: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Česká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Ministerstvo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kultury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organizační</w:t>
      </w:r>
      <w:r>
        <w:rPr>
          <w:spacing w:val="-4"/>
          <w:sz w:val="24"/>
        </w:rPr>
        <w:t xml:space="preserve"> </w:t>
      </w:r>
      <w:r>
        <w:rPr>
          <w:sz w:val="24"/>
        </w:rPr>
        <w:t>složka</w:t>
      </w:r>
      <w:r>
        <w:rPr>
          <w:spacing w:val="-5"/>
          <w:sz w:val="24"/>
        </w:rPr>
        <w:t xml:space="preserve"> </w:t>
      </w:r>
      <w:r>
        <w:rPr>
          <w:sz w:val="24"/>
        </w:rPr>
        <w:t>státu Adresa: Maltézské nám. 1, 118 11 Praha 1</w:t>
      </w:r>
    </w:p>
    <w:p w14:paraId="31192662" w14:textId="77777777" w:rsidR="00CE5D60" w:rsidRDefault="007F7D02">
      <w:pPr>
        <w:pStyle w:val="Zkladntext"/>
        <w:spacing w:line="273" w:lineRule="exact"/>
        <w:ind w:left="478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00023671</w:t>
      </w:r>
    </w:p>
    <w:p w14:paraId="2CE255CC" w14:textId="77777777" w:rsidR="00CE5D60" w:rsidRDefault="007F7D02">
      <w:pPr>
        <w:spacing w:before="101" w:line="328" w:lineRule="auto"/>
        <w:ind w:left="478" w:right="3104"/>
        <w:rPr>
          <w:sz w:val="24"/>
        </w:rPr>
      </w:pPr>
      <w:r>
        <w:rPr>
          <w:sz w:val="24"/>
        </w:rPr>
        <w:t>Zastoupen: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Mgr.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Martinem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Baxou,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ministrem</w:t>
      </w:r>
      <w:r>
        <w:rPr>
          <w:spacing w:val="-6"/>
          <w:sz w:val="24"/>
        </w:rPr>
        <w:t xml:space="preserve"> </w:t>
      </w:r>
      <w:r>
        <w:rPr>
          <w:sz w:val="24"/>
        </w:rPr>
        <w:t>kultury (dále jen „poskytovatel“)</w:t>
      </w:r>
    </w:p>
    <w:p w14:paraId="02023593" w14:textId="77777777" w:rsidR="00CE5D60" w:rsidRDefault="00CE5D60">
      <w:pPr>
        <w:pStyle w:val="Zkladntext"/>
        <w:spacing w:before="100"/>
      </w:pPr>
    </w:p>
    <w:p w14:paraId="29CE004D" w14:textId="77777777" w:rsidR="00CE5D60" w:rsidRDefault="007F7D02">
      <w:pPr>
        <w:pStyle w:val="Odstavecseseznamem"/>
        <w:numPr>
          <w:ilvl w:val="0"/>
          <w:numId w:val="2"/>
        </w:numPr>
        <w:tabs>
          <w:tab w:val="left" w:pos="478"/>
        </w:tabs>
        <w:rPr>
          <w:b/>
          <w:sz w:val="24"/>
        </w:rPr>
      </w:pPr>
      <w:r>
        <w:rPr>
          <w:sz w:val="24"/>
        </w:rPr>
        <w:t>Příjemce-koordinátor: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Vysoké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učení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technické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Brně</w:t>
      </w:r>
    </w:p>
    <w:p w14:paraId="5EEE50C8" w14:textId="77777777" w:rsidR="00CE5D60" w:rsidRDefault="007F7D02">
      <w:pPr>
        <w:pStyle w:val="Zkladntext"/>
        <w:spacing w:before="101" w:line="328" w:lineRule="auto"/>
        <w:ind w:left="478" w:right="4706"/>
      </w:pPr>
      <w:r>
        <w:t>Právní forma: veřejná vysoká škola Adresa:</w:t>
      </w:r>
      <w:r>
        <w:rPr>
          <w:spacing w:val="-7"/>
        </w:rPr>
        <w:t xml:space="preserve"> </w:t>
      </w:r>
      <w:r>
        <w:t>Antonínská</w:t>
      </w:r>
      <w:r>
        <w:rPr>
          <w:spacing w:val="-8"/>
        </w:rPr>
        <w:t xml:space="preserve"> </w:t>
      </w:r>
      <w:r>
        <w:t>546/1,</w:t>
      </w:r>
      <w:r>
        <w:rPr>
          <w:spacing w:val="-7"/>
        </w:rPr>
        <w:t xml:space="preserve"> </w:t>
      </w:r>
      <w:r>
        <w:t>601</w:t>
      </w:r>
      <w:r>
        <w:rPr>
          <w:spacing w:val="-7"/>
        </w:rPr>
        <w:t xml:space="preserve"> </w:t>
      </w:r>
      <w:r>
        <w:t>90</w:t>
      </w:r>
      <w:r>
        <w:rPr>
          <w:spacing w:val="-7"/>
        </w:rPr>
        <w:t xml:space="preserve"> </w:t>
      </w:r>
      <w:r>
        <w:t>Brno</w:t>
      </w:r>
    </w:p>
    <w:p w14:paraId="779DEC15" w14:textId="77777777" w:rsidR="00CE5D60" w:rsidRDefault="007F7D02">
      <w:pPr>
        <w:pStyle w:val="Zkladntext"/>
        <w:ind w:left="478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00216305</w:t>
      </w:r>
    </w:p>
    <w:p w14:paraId="0076E342" w14:textId="77777777" w:rsidR="00CE5D60" w:rsidRDefault="007F7D02">
      <w:pPr>
        <w:spacing w:before="101" w:line="328" w:lineRule="auto"/>
        <w:ind w:left="478" w:right="957"/>
        <w:rPr>
          <w:sz w:val="24"/>
        </w:rPr>
      </w:pPr>
      <w:r>
        <w:rPr>
          <w:sz w:val="24"/>
        </w:rPr>
        <w:t>Zastoupen: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doc.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Ing.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Ladislavem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Janíčkem,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Ph.D.,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MBA,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LL.M.,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rektorem (dále jen „příjemce-koordinátor“)</w:t>
      </w:r>
    </w:p>
    <w:p w14:paraId="6BF917BE" w14:textId="77777777" w:rsidR="00CE5D60" w:rsidRDefault="00CE5D60">
      <w:pPr>
        <w:pStyle w:val="Zkladntext"/>
        <w:spacing w:before="101"/>
      </w:pPr>
    </w:p>
    <w:p w14:paraId="4E10B9C7" w14:textId="77777777" w:rsidR="00CE5D60" w:rsidRDefault="007F7D02">
      <w:pPr>
        <w:pStyle w:val="Odstavecseseznamem"/>
        <w:numPr>
          <w:ilvl w:val="0"/>
          <w:numId w:val="2"/>
        </w:numPr>
        <w:tabs>
          <w:tab w:val="left" w:pos="478"/>
        </w:tabs>
        <w:rPr>
          <w:b/>
          <w:sz w:val="24"/>
        </w:rPr>
      </w:pPr>
      <w:r>
        <w:rPr>
          <w:sz w:val="24"/>
        </w:rPr>
        <w:t>Příjemce: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Ústav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jazyk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český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i.</w:t>
      </w:r>
    </w:p>
    <w:p w14:paraId="72B3DFEE" w14:textId="77777777" w:rsidR="00CE5D60" w:rsidRDefault="007F7D02">
      <w:pPr>
        <w:pStyle w:val="Zkladntext"/>
        <w:spacing w:before="101" w:line="328" w:lineRule="auto"/>
        <w:ind w:left="478" w:right="4706"/>
      </w:pPr>
      <w:r>
        <w:t>Právní</w:t>
      </w:r>
      <w:r>
        <w:rPr>
          <w:spacing w:val="-8"/>
        </w:rPr>
        <w:t xml:space="preserve"> </w:t>
      </w:r>
      <w:r>
        <w:t>forma:</w:t>
      </w:r>
      <w:r>
        <w:rPr>
          <w:spacing w:val="-8"/>
        </w:rPr>
        <w:t xml:space="preserve"> </w:t>
      </w:r>
      <w:r>
        <w:t>veřejná</w:t>
      </w:r>
      <w:r>
        <w:rPr>
          <w:spacing w:val="-8"/>
        </w:rPr>
        <w:t xml:space="preserve"> </w:t>
      </w:r>
      <w:r>
        <w:t>výzkumná</w:t>
      </w:r>
      <w:r>
        <w:rPr>
          <w:spacing w:val="-8"/>
        </w:rPr>
        <w:t xml:space="preserve"> </w:t>
      </w:r>
      <w:r>
        <w:t>instituce Adresa: Letenská 4/123, 118 51 Praha 1</w:t>
      </w:r>
    </w:p>
    <w:p w14:paraId="79A2A917" w14:textId="77777777" w:rsidR="00CE5D60" w:rsidRDefault="007F7D02">
      <w:pPr>
        <w:pStyle w:val="Zkladntext"/>
        <w:ind w:left="478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68378092</w:t>
      </w:r>
    </w:p>
    <w:p w14:paraId="703DCC77" w14:textId="77777777" w:rsidR="00CE5D60" w:rsidRDefault="007F7D02">
      <w:pPr>
        <w:spacing w:before="100" w:line="328" w:lineRule="auto"/>
        <w:ind w:left="476" w:right="3104" w:firstLine="2"/>
        <w:rPr>
          <w:sz w:val="24"/>
        </w:rPr>
      </w:pPr>
      <w:r>
        <w:rPr>
          <w:sz w:val="24"/>
        </w:rPr>
        <w:t>Zastoupen: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PhDr.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Martinem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Proškem,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Ph.D.,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ředitelem (dále jen „příjemce“)</w:t>
      </w:r>
    </w:p>
    <w:p w14:paraId="0DD9EDD7" w14:textId="77777777" w:rsidR="00CE5D60" w:rsidRDefault="00CE5D60">
      <w:pPr>
        <w:pStyle w:val="Zkladntext"/>
        <w:spacing w:before="99"/>
      </w:pPr>
    </w:p>
    <w:p w14:paraId="7C860746" w14:textId="77777777" w:rsidR="00CE5D60" w:rsidRDefault="007F7D02">
      <w:pPr>
        <w:pStyle w:val="Odstavecseseznamem"/>
        <w:numPr>
          <w:ilvl w:val="0"/>
          <w:numId w:val="2"/>
        </w:numPr>
        <w:tabs>
          <w:tab w:val="left" w:pos="475"/>
        </w:tabs>
        <w:ind w:left="475" w:hanging="357"/>
        <w:rPr>
          <w:b/>
          <w:sz w:val="24"/>
        </w:rPr>
      </w:pPr>
      <w:r>
        <w:rPr>
          <w:sz w:val="24"/>
        </w:rPr>
        <w:t>Příjemce: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Univerzita Palackého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Olomouci</w:t>
      </w:r>
    </w:p>
    <w:p w14:paraId="3CD21525" w14:textId="77777777" w:rsidR="00CE5D60" w:rsidRDefault="007F7D02">
      <w:pPr>
        <w:pStyle w:val="Zkladntext"/>
        <w:spacing w:before="103"/>
        <w:ind w:left="478"/>
      </w:pPr>
      <w:r>
        <w:t>Právní</w:t>
      </w:r>
      <w:r>
        <w:rPr>
          <w:spacing w:val="-3"/>
        </w:rPr>
        <w:t xml:space="preserve"> </w:t>
      </w:r>
      <w:r>
        <w:t>forma:</w:t>
      </w:r>
      <w:r>
        <w:rPr>
          <w:spacing w:val="-1"/>
        </w:rPr>
        <w:t xml:space="preserve"> </w:t>
      </w:r>
      <w:r>
        <w:t>veřejná</w:t>
      </w:r>
      <w:r>
        <w:rPr>
          <w:spacing w:val="-1"/>
        </w:rPr>
        <w:t xml:space="preserve"> </w:t>
      </w:r>
      <w:r>
        <w:t>vysoká</w:t>
      </w:r>
      <w:r>
        <w:rPr>
          <w:spacing w:val="-1"/>
        </w:rPr>
        <w:t xml:space="preserve"> </w:t>
      </w:r>
      <w:r>
        <w:rPr>
          <w:spacing w:val="-2"/>
        </w:rPr>
        <w:t>škola</w:t>
      </w:r>
    </w:p>
    <w:p w14:paraId="62820B13" w14:textId="77777777" w:rsidR="00CE5D60" w:rsidRDefault="007F7D02">
      <w:pPr>
        <w:pStyle w:val="Zkladntext"/>
        <w:spacing w:before="101"/>
        <w:ind w:left="478"/>
      </w:pPr>
      <w:r>
        <w:t>Adresa:</w:t>
      </w:r>
      <w:r>
        <w:rPr>
          <w:spacing w:val="-1"/>
        </w:rPr>
        <w:t xml:space="preserve"> </w:t>
      </w:r>
      <w:r>
        <w:t>Křížkovského 511/8,</w:t>
      </w:r>
      <w:r>
        <w:rPr>
          <w:spacing w:val="-1"/>
        </w:rPr>
        <w:t xml:space="preserve"> </w:t>
      </w:r>
      <w:r>
        <w:t xml:space="preserve">771 47 </w:t>
      </w:r>
      <w:r>
        <w:rPr>
          <w:spacing w:val="-2"/>
        </w:rPr>
        <w:t>Olomouc</w:t>
      </w:r>
    </w:p>
    <w:p w14:paraId="31EFC18D" w14:textId="77777777" w:rsidR="00CE5D60" w:rsidRDefault="007F7D02">
      <w:pPr>
        <w:pStyle w:val="Zkladntext"/>
        <w:spacing w:before="101"/>
        <w:ind w:left="478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61989592</w:t>
      </w:r>
    </w:p>
    <w:p w14:paraId="55E11C68" w14:textId="77777777" w:rsidR="00CE5D60" w:rsidRDefault="007F7D02">
      <w:pPr>
        <w:spacing w:before="101" w:line="328" w:lineRule="auto"/>
        <w:ind w:left="478" w:right="1919"/>
        <w:rPr>
          <w:sz w:val="24"/>
        </w:rPr>
      </w:pPr>
      <w:r>
        <w:rPr>
          <w:sz w:val="24"/>
        </w:rPr>
        <w:t>Zastoupen: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MUDr.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Martinem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Procházkou,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Ph.D.,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rektorem (dále jen „příjemce“)</w:t>
      </w:r>
    </w:p>
    <w:p w14:paraId="380BA7FC" w14:textId="77777777" w:rsidR="00CE5D60" w:rsidRDefault="00CE5D60">
      <w:pPr>
        <w:spacing w:line="328" w:lineRule="auto"/>
        <w:rPr>
          <w:sz w:val="24"/>
        </w:rPr>
        <w:sectPr w:rsidR="00CE5D60">
          <w:type w:val="continuous"/>
          <w:pgSz w:w="11910" w:h="16840"/>
          <w:pgMar w:top="1040" w:right="1300" w:bottom="280" w:left="1300" w:header="708" w:footer="708" w:gutter="0"/>
          <w:cols w:space="708"/>
        </w:sectPr>
      </w:pPr>
    </w:p>
    <w:p w14:paraId="32383F19" w14:textId="77777777" w:rsidR="00CE5D60" w:rsidRDefault="007F7D02">
      <w:pPr>
        <w:pStyle w:val="Nadpis3"/>
        <w:spacing w:before="73"/>
        <w:ind w:left="0" w:right="56"/>
        <w:jc w:val="center"/>
      </w:pPr>
      <w:r>
        <w:lastRenderedPageBreak/>
        <w:t xml:space="preserve">Čl. </w:t>
      </w:r>
      <w:r>
        <w:rPr>
          <w:spacing w:val="-5"/>
        </w:rPr>
        <w:t>I.</w:t>
      </w:r>
    </w:p>
    <w:p w14:paraId="32D95FAD" w14:textId="77777777" w:rsidR="00CE5D60" w:rsidRDefault="00CE5D60">
      <w:pPr>
        <w:pStyle w:val="Zkladntext"/>
        <w:rPr>
          <w:b/>
        </w:rPr>
      </w:pPr>
    </w:p>
    <w:p w14:paraId="58382F29" w14:textId="77777777" w:rsidR="00CE5D60" w:rsidRDefault="007F7D02">
      <w:pPr>
        <w:spacing w:before="1" w:line="276" w:lineRule="auto"/>
        <w:ind w:left="118" w:right="113"/>
        <w:jc w:val="both"/>
        <w:rPr>
          <w:sz w:val="24"/>
        </w:rPr>
      </w:pPr>
      <w:r>
        <w:rPr>
          <w:sz w:val="24"/>
        </w:rPr>
        <w:t>Smluvní strany</w:t>
      </w:r>
      <w:r>
        <w:rPr>
          <w:spacing w:val="-8"/>
          <w:sz w:val="24"/>
        </w:rPr>
        <w:t xml:space="preserve"> </w:t>
      </w:r>
      <w:r>
        <w:rPr>
          <w:sz w:val="24"/>
        </w:rPr>
        <w:t>uzavřely</w:t>
      </w:r>
      <w:r>
        <w:rPr>
          <w:spacing w:val="-3"/>
          <w:sz w:val="24"/>
        </w:rPr>
        <w:t xml:space="preserve"> </w:t>
      </w:r>
      <w:r>
        <w:rPr>
          <w:sz w:val="24"/>
        </w:rPr>
        <w:t>smlouvu č. 10/2023/OVV</w:t>
      </w:r>
      <w:r>
        <w:rPr>
          <w:spacing w:val="-1"/>
          <w:sz w:val="24"/>
        </w:rPr>
        <w:t xml:space="preserve"> </w:t>
      </w: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 „smlouva“),</w:t>
      </w:r>
      <w:r>
        <w:rPr>
          <w:spacing w:val="-1"/>
          <w:sz w:val="24"/>
        </w:rPr>
        <w:t xml:space="preserve"> </w:t>
      </w:r>
      <w:r>
        <w:rPr>
          <w:sz w:val="24"/>
        </w:rPr>
        <w:t>jejímž předmětem je poskytnutí účelové podpory z Programu aplikovaného výzkumu a vývoje národní a kulturní identity (NAKI III) – kód programu DH – formou dotace z výdajů státního rozpočtu na výzkum, experimentální vývoj a inovace dle zákona č. 130/2002 Sb.</w:t>
      </w:r>
      <w:r>
        <w:rPr>
          <w:sz w:val="24"/>
        </w:rPr>
        <w:t>, o podpoře výzkumu, experimentálního vývoje a inovací z veřejných prostředků (zákon o podpoře výzkumu a vývoje) (dále jen „podpora“) příjemci na řešení projektu „</w:t>
      </w:r>
      <w:r>
        <w:rPr>
          <w:b/>
          <w:sz w:val="24"/>
        </w:rPr>
        <w:t>Jazyková paměť regionů České republiky. Metody strojového učení pro uchování, dokumentaci a p</w:t>
      </w:r>
      <w:r>
        <w:rPr>
          <w:b/>
          <w:sz w:val="24"/>
        </w:rPr>
        <w:t xml:space="preserve">rezentaci nářečí českého jazyka“, </w:t>
      </w:r>
      <w:r>
        <w:rPr>
          <w:sz w:val="24"/>
        </w:rPr>
        <w:t xml:space="preserve">identifikační kód projektu: </w:t>
      </w:r>
      <w:r>
        <w:rPr>
          <w:b/>
          <w:sz w:val="24"/>
        </w:rPr>
        <w:t xml:space="preserve">DH23P03OVV010 </w:t>
      </w:r>
      <w:r>
        <w:rPr>
          <w:sz w:val="24"/>
        </w:rPr>
        <w:t>(dále jen „projekt“).</w:t>
      </w:r>
    </w:p>
    <w:p w14:paraId="7E762463" w14:textId="77777777" w:rsidR="00CE5D60" w:rsidRDefault="00CE5D60">
      <w:pPr>
        <w:pStyle w:val="Zkladntext"/>
        <w:spacing w:before="43"/>
      </w:pPr>
    </w:p>
    <w:p w14:paraId="155EEAC5" w14:textId="77777777" w:rsidR="00CE5D60" w:rsidRDefault="007F7D02">
      <w:pPr>
        <w:pStyle w:val="Nadpis3"/>
        <w:ind w:left="1"/>
        <w:jc w:val="center"/>
      </w:pPr>
      <w:r>
        <w:t xml:space="preserve">Čl. </w:t>
      </w:r>
      <w:r>
        <w:rPr>
          <w:spacing w:val="-5"/>
        </w:rPr>
        <w:t>II.</w:t>
      </w:r>
    </w:p>
    <w:p w14:paraId="75614455" w14:textId="77777777" w:rsidR="00CE5D60" w:rsidRDefault="00CE5D60">
      <w:pPr>
        <w:pStyle w:val="Zkladntext"/>
        <w:spacing w:before="82"/>
        <w:rPr>
          <w:b/>
        </w:rPr>
      </w:pPr>
    </w:p>
    <w:p w14:paraId="2F8756A2" w14:textId="77777777" w:rsidR="00CE5D60" w:rsidRDefault="007F7D02">
      <w:pPr>
        <w:pStyle w:val="Zkladntext"/>
        <w:ind w:left="118"/>
        <w:jc w:val="both"/>
      </w:pPr>
      <w:r>
        <w:t>Smluvní strany</w:t>
      </w:r>
      <w:r>
        <w:rPr>
          <w:spacing w:val="-8"/>
        </w:rPr>
        <w:t xml:space="preserve"> </w:t>
      </w:r>
      <w:r>
        <w:t>se dále dohodly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smlouvy,</w:t>
      </w:r>
      <w:r>
        <w:rPr>
          <w:spacing w:val="3"/>
        </w:rPr>
        <w:t xml:space="preserve"> </w:t>
      </w:r>
      <w:r>
        <w:rPr>
          <w:u w:val="single"/>
        </w:rPr>
        <w:t>Příloha</w:t>
      </w:r>
      <w:r>
        <w:rPr>
          <w:spacing w:val="-1"/>
          <w:u w:val="single"/>
        </w:rPr>
        <w:t xml:space="preserve"> </w:t>
      </w:r>
      <w:r>
        <w:rPr>
          <w:u w:val="single"/>
        </w:rPr>
        <w:t>č.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t xml:space="preserve"> – Rozpočet</w:t>
      </w:r>
      <w:r>
        <w:rPr>
          <w:spacing w:val="1"/>
        </w:rPr>
        <w:t xml:space="preserve"> </w:t>
      </w:r>
      <w:r>
        <w:rPr>
          <w:spacing w:val="-2"/>
        </w:rPr>
        <w:t>projektu.</w:t>
      </w:r>
    </w:p>
    <w:p w14:paraId="7613521A" w14:textId="77777777" w:rsidR="00CE5D60" w:rsidRDefault="00CE5D60">
      <w:pPr>
        <w:pStyle w:val="Zkladntext"/>
        <w:spacing w:before="84"/>
      </w:pPr>
    </w:p>
    <w:p w14:paraId="5E4193B3" w14:textId="60EE8DF8" w:rsidR="00CE5D60" w:rsidRDefault="007F7D02">
      <w:pPr>
        <w:ind w:left="118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Přehled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změn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Příloze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č.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Rozpočet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projektu</w:t>
      </w:r>
    </w:p>
    <w:p w14:paraId="0A8718B2" w14:textId="77777777" w:rsidR="00CE5D60" w:rsidRDefault="00CE5D60" w:rsidP="007F7D02">
      <w:pPr>
        <w:pStyle w:val="Zkladntext"/>
        <w:spacing w:before="82"/>
        <w:rPr>
          <w:bCs/>
        </w:rPr>
      </w:pPr>
    </w:p>
    <w:p w14:paraId="45EFFF81" w14:textId="77777777" w:rsidR="007F7D02" w:rsidRDefault="007F7D02" w:rsidP="007F7D02">
      <w:pPr>
        <w:pStyle w:val="Zkladntext"/>
        <w:spacing w:before="82"/>
        <w:rPr>
          <w:bCs/>
        </w:rPr>
      </w:pPr>
      <w:r>
        <w:rPr>
          <w:bCs/>
        </w:rPr>
        <w:t>XXXXX</w:t>
      </w:r>
    </w:p>
    <w:p w14:paraId="162AFA65" w14:textId="77777777" w:rsidR="007F7D02" w:rsidRDefault="007F7D02" w:rsidP="007F7D02">
      <w:pPr>
        <w:pStyle w:val="Zkladntext"/>
        <w:spacing w:before="82"/>
        <w:rPr>
          <w:bCs/>
        </w:rPr>
      </w:pPr>
    </w:p>
    <w:p w14:paraId="3DD15077" w14:textId="77777777" w:rsidR="007F7D02" w:rsidRDefault="007F7D02" w:rsidP="007F7D02">
      <w:pPr>
        <w:pStyle w:val="Zkladntext"/>
        <w:spacing w:before="82"/>
        <w:rPr>
          <w:bCs/>
        </w:rPr>
      </w:pPr>
    </w:p>
    <w:p w14:paraId="2208CA03" w14:textId="77777777" w:rsidR="007F7D02" w:rsidRDefault="007F7D02" w:rsidP="007F7D02">
      <w:pPr>
        <w:pStyle w:val="Nadpis3"/>
        <w:spacing w:before="1"/>
        <w:ind w:left="0"/>
        <w:jc w:val="center"/>
      </w:pPr>
      <w:r>
        <w:t xml:space="preserve">Čl. </w:t>
      </w:r>
      <w:r>
        <w:rPr>
          <w:spacing w:val="-5"/>
        </w:rPr>
        <w:t>IV.</w:t>
      </w:r>
    </w:p>
    <w:p w14:paraId="463A9454" w14:textId="77777777" w:rsidR="007F7D02" w:rsidRDefault="007F7D02" w:rsidP="007F7D02">
      <w:pPr>
        <w:pStyle w:val="Zkladntext"/>
        <w:spacing w:before="276"/>
        <w:ind w:left="118"/>
      </w:pPr>
      <w:r>
        <w:t>Veškerá</w:t>
      </w:r>
      <w:r>
        <w:rPr>
          <w:spacing w:val="-1"/>
        </w:rPr>
        <w:t xml:space="preserve"> </w:t>
      </w:r>
      <w:r>
        <w:t>ostatní ustanovení smlouvy</w:t>
      </w:r>
      <w:r>
        <w:rPr>
          <w:spacing w:val="-8"/>
        </w:rPr>
        <w:t xml:space="preserve"> </w:t>
      </w:r>
      <w:r>
        <w:t>zůstávají v</w:t>
      </w:r>
      <w:r>
        <w:rPr>
          <w:spacing w:val="2"/>
        </w:rPr>
        <w:t xml:space="preserve"> </w:t>
      </w:r>
      <w:r>
        <w:rPr>
          <w:spacing w:val="-2"/>
        </w:rPr>
        <w:t>platnosti.</w:t>
      </w:r>
    </w:p>
    <w:p w14:paraId="5059400B" w14:textId="77777777" w:rsidR="007F7D02" w:rsidRDefault="007F7D02" w:rsidP="007F7D02">
      <w:pPr>
        <w:pStyle w:val="Zkladntext"/>
      </w:pPr>
    </w:p>
    <w:p w14:paraId="0AFAC48F" w14:textId="77777777" w:rsidR="007F7D02" w:rsidRDefault="007F7D02" w:rsidP="007F7D02">
      <w:pPr>
        <w:pStyle w:val="Zkladntext"/>
        <w:spacing w:before="275"/>
      </w:pPr>
    </w:p>
    <w:p w14:paraId="51535E44" w14:textId="77777777" w:rsidR="007F7D02" w:rsidRDefault="007F7D02" w:rsidP="007F7D02">
      <w:pPr>
        <w:pStyle w:val="Nadpis3"/>
        <w:spacing w:before="1"/>
        <w:ind w:left="2"/>
        <w:jc w:val="center"/>
      </w:pPr>
      <w:r>
        <w:t xml:space="preserve">Čl. </w:t>
      </w:r>
      <w:r>
        <w:rPr>
          <w:spacing w:val="-5"/>
        </w:rPr>
        <w:t>V.</w:t>
      </w:r>
    </w:p>
    <w:p w14:paraId="06543903" w14:textId="77777777" w:rsidR="007F7D02" w:rsidRDefault="007F7D02" w:rsidP="007F7D02">
      <w:pPr>
        <w:pStyle w:val="Zkladntext"/>
        <w:rPr>
          <w:b/>
        </w:rPr>
      </w:pPr>
    </w:p>
    <w:p w14:paraId="681BE78D" w14:textId="77777777" w:rsidR="007F7D02" w:rsidRDefault="007F7D02" w:rsidP="007F7D02">
      <w:pPr>
        <w:pStyle w:val="Zkladntext"/>
        <w:spacing w:line="276" w:lineRule="auto"/>
        <w:ind w:left="118" w:right="112"/>
        <w:jc w:val="both"/>
      </w:pPr>
      <w:r>
        <w:t>Tento</w:t>
      </w:r>
      <w:r>
        <w:rPr>
          <w:spacing w:val="55"/>
        </w:rPr>
        <w:t xml:space="preserve">  </w:t>
      </w:r>
      <w:r>
        <w:t>dodatek</w:t>
      </w:r>
      <w:r>
        <w:rPr>
          <w:spacing w:val="55"/>
        </w:rPr>
        <w:t xml:space="preserve">  </w:t>
      </w:r>
      <w:r>
        <w:t>se</w:t>
      </w:r>
      <w:r>
        <w:rPr>
          <w:spacing w:val="54"/>
        </w:rPr>
        <w:t xml:space="preserve">  </w:t>
      </w:r>
      <w:r>
        <w:t>uzavírá</w:t>
      </w:r>
      <w:r>
        <w:rPr>
          <w:spacing w:val="54"/>
        </w:rPr>
        <w:t xml:space="preserve">  </w:t>
      </w:r>
      <w:r>
        <w:t>na</w:t>
      </w:r>
      <w:r>
        <w:rPr>
          <w:spacing w:val="54"/>
        </w:rPr>
        <w:t xml:space="preserve">  </w:t>
      </w:r>
      <w:r>
        <w:t>základě</w:t>
      </w:r>
      <w:r>
        <w:rPr>
          <w:spacing w:val="54"/>
        </w:rPr>
        <w:t xml:space="preserve">  </w:t>
      </w:r>
      <w:r>
        <w:t>žádosti</w:t>
      </w:r>
      <w:r>
        <w:rPr>
          <w:spacing w:val="55"/>
        </w:rPr>
        <w:t xml:space="preserve">  </w:t>
      </w:r>
      <w:r>
        <w:t>příjemce</w:t>
      </w:r>
      <w:r>
        <w:rPr>
          <w:spacing w:val="54"/>
        </w:rPr>
        <w:t xml:space="preserve">  </w:t>
      </w:r>
      <w:r>
        <w:t>ze</w:t>
      </w:r>
      <w:r>
        <w:rPr>
          <w:spacing w:val="54"/>
        </w:rPr>
        <w:t xml:space="preserve">  </w:t>
      </w:r>
      <w:r>
        <w:t>dne</w:t>
      </w:r>
      <w:r>
        <w:rPr>
          <w:spacing w:val="54"/>
        </w:rPr>
        <w:t xml:space="preserve">  </w:t>
      </w:r>
      <w:r>
        <w:t>21.</w:t>
      </w:r>
      <w:r>
        <w:rPr>
          <w:spacing w:val="55"/>
        </w:rPr>
        <w:t xml:space="preserve">  </w:t>
      </w:r>
      <w:r>
        <w:t>3.</w:t>
      </w:r>
      <w:r>
        <w:rPr>
          <w:spacing w:val="55"/>
        </w:rPr>
        <w:t xml:space="preserve">  </w:t>
      </w:r>
      <w:r>
        <w:t>2024, č.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VUTBR/069986/2024 a je vyhotoven v elektronické podobě. Tento dodatek nabývá platnosti a účinnosti dnem podpisu poslední ze smluvních stran.</w:t>
      </w:r>
    </w:p>
    <w:p w14:paraId="118F06A9" w14:textId="77777777" w:rsidR="007F7D02" w:rsidRDefault="007F7D02" w:rsidP="007F7D02">
      <w:pPr>
        <w:pStyle w:val="Zkladntext"/>
        <w:spacing w:before="200"/>
      </w:pPr>
    </w:p>
    <w:p w14:paraId="36FF2D3A" w14:textId="77777777" w:rsidR="007F7D02" w:rsidRDefault="007F7D02" w:rsidP="007F7D02">
      <w:pPr>
        <w:pStyle w:val="Zkladntext"/>
        <w:ind w:left="118"/>
      </w:pPr>
      <w:r>
        <w:t>Přílohy:</w:t>
      </w:r>
      <w:r>
        <w:rPr>
          <w:spacing w:val="21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 2 smlouvy</w:t>
      </w:r>
      <w:r>
        <w:rPr>
          <w:spacing w:val="-5"/>
        </w:rPr>
        <w:t xml:space="preserve"> </w:t>
      </w:r>
      <w:r>
        <w:t>– Rozpočet</w:t>
      </w:r>
      <w:r>
        <w:rPr>
          <w:spacing w:val="-1"/>
        </w:rPr>
        <w:t xml:space="preserve"> </w:t>
      </w:r>
      <w:r>
        <w:t xml:space="preserve">projektu, aktuální </w:t>
      </w:r>
      <w:r>
        <w:rPr>
          <w:spacing w:val="-2"/>
        </w:rPr>
        <w:t>znění</w:t>
      </w:r>
    </w:p>
    <w:p w14:paraId="1D6D8213" w14:textId="77777777" w:rsidR="007F7D02" w:rsidRDefault="007F7D02" w:rsidP="007F7D02">
      <w:pPr>
        <w:pStyle w:val="Zkladntext"/>
        <w:spacing w:before="41" w:line="276" w:lineRule="auto"/>
        <w:ind w:left="970"/>
      </w:pPr>
      <w:r>
        <w:t>Pověření</w:t>
      </w:r>
      <w:r>
        <w:rPr>
          <w:spacing w:val="80"/>
        </w:rPr>
        <w:t xml:space="preserve"> </w:t>
      </w:r>
      <w:r>
        <w:t>ředitelky</w:t>
      </w:r>
      <w:r>
        <w:rPr>
          <w:spacing w:val="80"/>
        </w:rPr>
        <w:t xml:space="preserve"> </w:t>
      </w:r>
      <w:r>
        <w:t>OVV</w:t>
      </w:r>
      <w:r>
        <w:rPr>
          <w:spacing w:val="80"/>
        </w:rPr>
        <w:t xml:space="preserve"> </w:t>
      </w:r>
      <w:r>
        <w:t>podpisovou</w:t>
      </w:r>
      <w:r>
        <w:rPr>
          <w:spacing w:val="80"/>
        </w:rPr>
        <w:t xml:space="preserve"> </w:t>
      </w:r>
      <w:r>
        <w:t>pravomocí</w:t>
      </w:r>
      <w:r>
        <w:rPr>
          <w:spacing w:val="8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písemnostem</w:t>
      </w:r>
      <w:r>
        <w:rPr>
          <w:spacing w:val="80"/>
        </w:rPr>
        <w:t xml:space="preserve"> </w:t>
      </w:r>
      <w:r>
        <w:t>MK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oblasti podpory výzkumu a vývoje</w:t>
      </w:r>
    </w:p>
    <w:p w14:paraId="307E48E9" w14:textId="77777777" w:rsidR="007F7D02" w:rsidRDefault="007F7D02" w:rsidP="007F7D02">
      <w:pPr>
        <w:pStyle w:val="Zkladntext"/>
        <w:spacing w:before="41" w:line="276" w:lineRule="auto"/>
        <w:ind w:left="970"/>
      </w:pPr>
    </w:p>
    <w:p w14:paraId="5F1932ED" w14:textId="77BFEC08" w:rsidR="007F7D02" w:rsidRPr="007F7D02" w:rsidRDefault="007F7D02" w:rsidP="007F7D02">
      <w:pPr>
        <w:pStyle w:val="Zkladntext"/>
        <w:spacing w:before="41" w:line="276" w:lineRule="auto"/>
        <w:sectPr w:rsidR="007F7D02" w:rsidRPr="007F7D02">
          <w:pgSz w:w="11910" w:h="16840"/>
          <w:pgMar w:top="1040" w:right="1300" w:bottom="280" w:left="1300" w:header="708" w:footer="708" w:gutter="0"/>
          <w:cols w:space="708"/>
        </w:sectPr>
      </w:pPr>
    </w:p>
    <w:p w14:paraId="6FF3B71D" w14:textId="77777777" w:rsidR="00CE5D60" w:rsidRDefault="00CE5D60">
      <w:pPr>
        <w:spacing w:line="276" w:lineRule="auto"/>
        <w:sectPr w:rsidR="00CE5D60">
          <w:pgSz w:w="11910" w:h="16840"/>
          <w:pgMar w:top="1320" w:right="1300" w:bottom="280" w:left="1300" w:header="708" w:footer="708" w:gutter="0"/>
          <w:cols w:space="708"/>
        </w:sectPr>
      </w:pPr>
    </w:p>
    <w:p w14:paraId="73C64D3C" w14:textId="77777777" w:rsidR="007F7D02" w:rsidRPr="007F7D02" w:rsidRDefault="007F7D02" w:rsidP="007F7D02">
      <w:pPr>
        <w:pStyle w:val="Nadpis1"/>
        <w:spacing w:before="39" w:line="470" w:lineRule="atLeast"/>
        <w:ind w:right="38"/>
        <w:sectPr w:rsidR="007F7D02" w:rsidRPr="007F7D02" w:rsidSect="007F7D02">
          <w:type w:val="continuous"/>
          <w:pgSz w:w="11910" w:h="16840"/>
          <w:pgMar w:top="900" w:right="1300" w:bottom="280" w:left="1300" w:header="708" w:footer="708" w:gutter="0"/>
          <w:cols w:num="4" w:space="708" w:equalWidth="0">
            <w:col w:w="1472" w:space="357"/>
            <w:col w:w="1954" w:space="1743"/>
            <w:col w:w="1033" w:space="331"/>
            <w:col w:w="2420"/>
          </w:cols>
        </w:sectPr>
      </w:pPr>
    </w:p>
    <w:p w14:paraId="7532B95D" w14:textId="77777777" w:rsidR="007F7D02" w:rsidRDefault="007F7D02" w:rsidP="007F7D02">
      <w:pPr>
        <w:spacing w:line="233" w:lineRule="exact"/>
        <w:rPr>
          <w:rFonts w:ascii="Gill Sans MT"/>
        </w:rPr>
      </w:pPr>
    </w:p>
    <w:p w14:paraId="35FE1C39" w14:textId="77777777" w:rsidR="007F7D02" w:rsidRPr="007F7D02" w:rsidRDefault="007F7D02" w:rsidP="007F7D02">
      <w:pPr>
        <w:spacing w:before="34" w:line="247" w:lineRule="auto"/>
        <w:ind w:left="118" w:right="313"/>
        <w:rPr>
          <w:rFonts w:ascii="Gill Sans MT" w:hAnsi="Gill Sans MT"/>
          <w:sz w:val="23"/>
        </w:rPr>
        <w:sectPr w:rsidR="007F7D02" w:rsidRPr="007F7D02">
          <w:type w:val="continuous"/>
          <w:pgSz w:w="11910" w:h="16840"/>
          <w:pgMar w:top="1040" w:right="1300" w:bottom="280" w:left="1300" w:header="708" w:footer="708" w:gutter="0"/>
          <w:cols w:num="3" w:space="708" w:equalWidth="0">
            <w:col w:w="4059" w:space="1520"/>
            <w:col w:w="1212" w:space="154"/>
            <w:col w:w="2365"/>
          </w:cols>
        </w:sectPr>
      </w:pPr>
      <w:r>
        <w:br w:type="column"/>
      </w:r>
    </w:p>
    <w:p w14:paraId="708D7EDC" w14:textId="77777777" w:rsidR="007F7D02" w:rsidRDefault="007F7D02" w:rsidP="007F7D02">
      <w:pPr>
        <w:pStyle w:val="Zkladntext"/>
        <w:tabs>
          <w:tab w:val="left" w:pos="4879"/>
        </w:tabs>
        <w:spacing w:before="103"/>
        <w:ind w:left="64"/>
        <w:jc w:val="center"/>
      </w:pPr>
      <w:r>
        <w:rPr>
          <w:spacing w:val="-2"/>
        </w:rPr>
        <w:t>poskytovatel</w:t>
      </w:r>
      <w:r>
        <w:tab/>
      </w:r>
      <w:r>
        <w:rPr>
          <w:spacing w:val="-2"/>
        </w:rPr>
        <w:t>příjemce-koordinátor</w:t>
      </w:r>
    </w:p>
    <w:p w14:paraId="7F48BB0C" w14:textId="77777777" w:rsidR="007F7D02" w:rsidRDefault="007F7D02" w:rsidP="007F7D02">
      <w:pPr>
        <w:pStyle w:val="Nadpis3"/>
        <w:tabs>
          <w:tab w:val="left" w:pos="5388"/>
        </w:tabs>
        <w:spacing w:before="101"/>
        <w:ind w:left="0" w:right="546"/>
        <w:jc w:val="center"/>
      </w:pPr>
      <w:r>
        <w:t>Česká</w:t>
      </w:r>
      <w:r>
        <w:rPr>
          <w:spacing w:val="-5"/>
        </w:rPr>
        <w:t xml:space="preserve"> </w:t>
      </w:r>
      <w:r>
        <w:t>republika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Ministerstvo</w:t>
      </w:r>
      <w:r>
        <w:rPr>
          <w:spacing w:val="-2"/>
        </w:rPr>
        <w:t xml:space="preserve"> kultury</w:t>
      </w:r>
      <w:r>
        <w:tab/>
        <w:t>Vysoké</w:t>
      </w:r>
      <w:r>
        <w:rPr>
          <w:spacing w:val="-4"/>
        </w:rPr>
        <w:t xml:space="preserve"> </w:t>
      </w:r>
      <w:r>
        <w:t>učení</w:t>
      </w:r>
      <w:r>
        <w:rPr>
          <w:spacing w:val="-2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Brně</w:t>
      </w:r>
    </w:p>
    <w:p w14:paraId="243CC8C0" w14:textId="77777777" w:rsidR="007F7D02" w:rsidRDefault="007F7D02" w:rsidP="007F7D02">
      <w:pPr>
        <w:tabs>
          <w:tab w:val="left" w:pos="5343"/>
        </w:tabs>
        <w:spacing w:before="102"/>
        <w:ind w:right="484"/>
        <w:jc w:val="center"/>
        <w:rPr>
          <w:sz w:val="20"/>
        </w:rPr>
        <w:sectPr w:rsidR="007F7D02">
          <w:type w:val="continuous"/>
          <w:pgSz w:w="11910" w:h="16840"/>
          <w:pgMar w:top="1040" w:right="1300" w:bottom="280" w:left="1300" w:header="708" w:footer="708" w:gutter="0"/>
          <w:cols w:space="708"/>
        </w:sectPr>
      </w:pPr>
      <w:r>
        <w:rPr>
          <w:spacing w:val="-2"/>
          <w:sz w:val="20"/>
        </w:rPr>
        <w:t>(elektronicky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podepsáno)</w:t>
      </w:r>
      <w:r>
        <w:rPr>
          <w:sz w:val="20"/>
        </w:rPr>
        <w:tab/>
      </w:r>
      <w:r>
        <w:rPr>
          <w:spacing w:val="-2"/>
          <w:sz w:val="20"/>
        </w:rPr>
        <w:t>(elektronicky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podepsáno)</w:t>
      </w:r>
    </w:p>
    <w:p w14:paraId="4AEE3E4C" w14:textId="77777777" w:rsidR="007F7D02" w:rsidRDefault="007F7D02" w:rsidP="007F7D02">
      <w:pPr>
        <w:pStyle w:val="Nadpis2"/>
        <w:spacing w:line="410" w:lineRule="atLeast"/>
        <w:ind w:right="38"/>
      </w:pPr>
    </w:p>
    <w:p w14:paraId="30D8CD91" w14:textId="77777777" w:rsidR="007F7D02" w:rsidRDefault="007F7D02" w:rsidP="007F7D02">
      <w:pPr>
        <w:pStyle w:val="Nadpis2"/>
        <w:spacing w:line="410" w:lineRule="atLeast"/>
        <w:ind w:right="38"/>
      </w:pPr>
    </w:p>
    <w:p w14:paraId="0852F2FE" w14:textId="77777777" w:rsidR="007F7D02" w:rsidRDefault="007F7D02" w:rsidP="007F7D02">
      <w:pPr>
        <w:pStyle w:val="Nadpis2"/>
        <w:spacing w:line="410" w:lineRule="atLeast"/>
        <w:ind w:right="38"/>
      </w:pPr>
    </w:p>
    <w:p w14:paraId="7140C067" w14:textId="77777777" w:rsidR="007F7D02" w:rsidRDefault="007F7D02" w:rsidP="007F7D02">
      <w:pPr>
        <w:pStyle w:val="Nadpis2"/>
        <w:spacing w:line="410" w:lineRule="atLeast"/>
        <w:ind w:right="38"/>
      </w:pPr>
    </w:p>
    <w:p w14:paraId="5C223038" w14:textId="77777777" w:rsidR="007F7D02" w:rsidRDefault="007F7D02" w:rsidP="007F7D02">
      <w:pPr>
        <w:pStyle w:val="Nadpis2"/>
        <w:spacing w:line="410" w:lineRule="atLeast"/>
        <w:ind w:right="38"/>
      </w:pPr>
    </w:p>
    <w:p w14:paraId="26A0B77A" w14:textId="77777777" w:rsidR="007F7D02" w:rsidRDefault="007F7D02" w:rsidP="007F7D02">
      <w:pPr>
        <w:pStyle w:val="Nadpis2"/>
        <w:spacing w:line="410" w:lineRule="atLeast"/>
        <w:ind w:right="38"/>
      </w:pPr>
    </w:p>
    <w:p w14:paraId="7EAB82B5" w14:textId="77777777" w:rsidR="007F7D02" w:rsidRPr="007F7D02" w:rsidRDefault="007F7D02" w:rsidP="007F7D02">
      <w:pPr>
        <w:pStyle w:val="Nadpis2"/>
        <w:spacing w:line="410" w:lineRule="atLeast"/>
        <w:ind w:right="38"/>
        <w:sectPr w:rsidR="007F7D02" w:rsidRPr="007F7D02">
          <w:type w:val="continuous"/>
          <w:pgSz w:w="11910" w:h="16840"/>
          <w:pgMar w:top="1040" w:right="1300" w:bottom="280" w:left="1300" w:header="708" w:footer="708" w:gutter="0"/>
          <w:cols w:num="4" w:space="708" w:equalWidth="0">
            <w:col w:w="1245" w:space="611"/>
            <w:col w:w="1891" w:space="1812"/>
            <w:col w:w="1191" w:space="62"/>
            <w:col w:w="2498"/>
          </w:cols>
        </w:sectPr>
      </w:pPr>
    </w:p>
    <w:p w14:paraId="14C24D39" w14:textId="77777777" w:rsidR="007F7D02" w:rsidRDefault="007F7D02" w:rsidP="007F7D02">
      <w:pPr>
        <w:tabs>
          <w:tab w:val="left" w:pos="5363"/>
        </w:tabs>
        <w:spacing w:line="245" w:lineRule="exact"/>
        <w:ind w:left="118"/>
        <w:rPr>
          <w:sz w:val="24"/>
        </w:rPr>
      </w:pPr>
      <w:r>
        <w:rPr>
          <w:sz w:val="24"/>
        </w:rPr>
        <w:tab/>
      </w:r>
    </w:p>
    <w:p w14:paraId="7D1933BC" w14:textId="77777777" w:rsidR="007F7D02" w:rsidRDefault="007F7D02" w:rsidP="007F7D02">
      <w:pPr>
        <w:pStyle w:val="Zkladntext"/>
        <w:tabs>
          <w:tab w:val="left" w:pos="6472"/>
        </w:tabs>
        <w:spacing w:before="103"/>
        <w:ind w:left="1318"/>
      </w:pPr>
      <w:r>
        <w:rPr>
          <w:spacing w:val="-2"/>
        </w:rPr>
        <w:t>příjemce</w:t>
      </w:r>
      <w:r>
        <w:tab/>
      </w:r>
      <w:proofErr w:type="spellStart"/>
      <w:r>
        <w:rPr>
          <w:spacing w:val="-2"/>
        </w:rPr>
        <w:t>příjemce</w:t>
      </w:r>
      <w:proofErr w:type="spellEnd"/>
    </w:p>
    <w:p w14:paraId="4AE29DB2" w14:textId="77777777" w:rsidR="007F7D02" w:rsidRDefault="007F7D02" w:rsidP="007F7D02">
      <w:pPr>
        <w:pStyle w:val="Nadpis3"/>
        <w:tabs>
          <w:tab w:val="left" w:pos="5221"/>
        </w:tabs>
        <w:spacing w:before="101"/>
      </w:pPr>
      <w:r>
        <w:t>Ústav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jazyk</w:t>
      </w:r>
      <w:r>
        <w:rPr>
          <w:spacing w:val="-1"/>
        </w:rPr>
        <w:t xml:space="preserve"> </w:t>
      </w:r>
      <w:r>
        <w:t>český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5"/>
        </w:rPr>
        <w:t>i.</w:t>
      </w:r>
      <w:r>
        <w:tab/>
        <w:t>Univerzita</w:t>
      </w:r>
      <w:r>
        <w:rPr>
          <w:spacing w:val="-3"/>
        </w:rPr>
        <w:t xml:space="preserve"> </w:t>
      </w:r>
      <w:r>
        <w:t>Palackého</w:t>
      </w:r>
      <w:r>
        <w:rPr>
          <w:spacing w:val="-2"/>
        </w:rPr>
        <w:t xml:space="preserve"> </w:t>
      </w:r>
      <w:r>
        <w:t xml:space="preserve">v </w:t>
      </w:r>
      <w:r>
        <w:rPr>
          <w:spacing w:val="-2"/>
        </w:rPr>
        <w:t>Olomouci</w:t>
      </w:r>
    </w:p>
    <w:p w14:paraId="72C88CCE" w14:textId="77777777" w:rsidR="007F7D02" w:rsidRDefault="007F7D02" w:rsidP="007F7D02">
      <w:pPr>
        <w:tabs>
          <w:tab w:val="left" w:pos="6009"/>
        </w:tabs>
        <w:spacing w:before="102"/>
        <w:ind w:left="570"/>
        <w:rPr>
          <w:sz w:val="20"/>
        </w:rPr>
      </w:pPr>
      <w:r>
        <w:rPr>
          <w:spacing w:val="-2"/>
          <w:sz w:val="20"/>
        </w:rPr>
        <w:t>(elektronicky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podepsáno)</w:t>
      </w:r>
      <w:r>
        <w:rPr>
          <w:sz w:val="20"/>
        </w:rPr>
        <w:tab/>
      </w:r>
      <w:r>
        <w:rPr>
          <w:spacing w:val="-2"/>
          <w:sz w:val="20"/>
        </w:rPr>
        <w:t>(elektronicky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podepsáno)</w:t>
      </w:r>
    </w:p>
    <w:p w14:paraId="2C835995" w14:textId="26B7C9D2" w:rsidR="00CE5D60" w:rsidRDefault="00CE5D60">
      <w:pPr>
        <w:tabs>
          <w:tab w:val="left" w:pos="6009"/>
        </w:tabs>
        <w:spacing w:before="102"/>
        <w:ind w:left="570"/>
        <w:rPr>
          <w:sz w:val="20"/>
        </w:rPr>
      </w:pPr>
    </w:p>
    <w:sectPr w:rsidR="00CE5D60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392C" w14:textId="77777777" w:rsidR="007F7D02" w:rsidRDefault="007F7D02" w:rsidP="007F7D02">
      <w:r>
        <w:separator/>
      </w:r>
    </w:p>
  </w:endnote>
  <w:endnote w:type="continuationSeparator" w:id="0">
    <w:p w14:paraId="4050720E" w14:textId="77777777" w:rsidR="007F7D02" w:rsidRDefault="007F7D02" w:rsidP="007F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5F97" w14:textId="77777777" w:rsidR="007F7D02" w:rsidRDefault="007F7D02" w:rsidP="007F7D02">
      <w:r>
        <w:separator/>
      </w:r>
    </w:p>
  </w:footnote>
  <w:footnote w:type="continuationSeparator" w:id="0">
    <w:p w14:paraId="57C8BC1D" w14:textId="77777777" w:rsidR="007F7D02" w:rsidRDefault="007F7D02" w:rsidP="007F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2AE9"/>
    <w:multiLevelType w:val="hybridMultilevel"/>
    <w:tmpl w:val="D1544372"/>
    <w:lvl w:ilvl="0" w:tplc="E4A076A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7C0B1A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E9A4E4BC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B566BC1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915CE68E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7780FF0E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46F81A84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97F8ABB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C8FC1876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F260691"/>
    <w:multiLevelType w:val="hybridMultilevel"/>
    <w:tmpl w:val="154A0206"/>
    <w:lvl w:ilvl="0" w:tplc="ED3CE012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1BC7FB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1FAC57B8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8118DA6C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1DA83B16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11B0E72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BEA669D6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AD144DE8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272AE060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D60"/>
    <w:rsid w:val="007F7D02"/>
    <w:rsid w:val="00C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952D"/>
  <w15:docId w15:val="{3520335C-FF32-4787-97C0-B57286C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Gill Sans MT" w:eastAsia="Gill Sans MT" w:hAnsi="Gill Sans MT" w:cs="Gill Sans MT"/>
      <w:sz w:val="34"/>
      <w:szCs w:val="34"/>
    </w:rPr>
  </w:style>
  <w:style w:type="paragraph" w:styleId="Nadpis3">
    <w:name w:val="heading 3"/>
    <w:basedOn w:val="Normln"/>
    <w:uiPriority w:val="9"/>
    <w:unhideWhenUsed/>
    <w:qFormat/>
    <w:pPr>
      <w:ind w:left="118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98"/>
      <w:ind w:right="216"/>
      <w:jc w:val="right"/>
    </w:pPr>
    <w:rPr>
      <w:rFonts w:ascii="Verdana" w:eastAsia="Verdana" w:hAnsi="Verdana" w:cs="Verdana"/>
      <w:sz w:val="64"/>
      <w:szCs w:val="6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F7D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D0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7F7D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D0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Bulvas Jan</dc:creator>
  <cp:lastModifiedBy>Grebeníčková Lucie (263839)</cp:lastModifiedBy>
  <cp:revision>2</cp:revision>
  <dcterms:created xsi:type="dcterms:W3CDTF">2024-05-23T14:19:00Z</dcterms:created>
  <dcterms:modified xsi:type="dcterms:W3CDTF">2024-05-23T14:27:00Z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2019</vt:lpwstr>
  </property>
</Properties>
</file>