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B1" w:rsidRPr="00CC2B50" w:rsidRDefault="00E512D7" w:rsidP="00CC2B50">
      <w:pPr>
        <w:pStyle w:val="Podnadpis"/>
        <w:spacing w:line="276" w:lineRule="auto"/>
        <w:rPr>
          <w:rFonts w:ascii="Tahoma" w:hAnsi="Tahoma" w:cs="Tahoma"/>
          <w:color w:val="FF00FF"/>
          <w:sz w:val="20"/>
          <w:szCs w:val="22"/>
        </w:rPr>
      </w:pPr>
      <w:r w:rsidRPr="00CC2B50">
        <w:rPr>
          <w:rFonts w:ascii="Tahoma" w:hAnsi="Tahoma" w:cs="Tahoma"/>
          <w:sz w:val="20"/>
          <w:szCs w:val="22"/>
        </w:rPr>
        <w:t>PŘÍKAZNÍ</w:t>
      </w:r>
      <w:r w:rsidR="00041C5B" w:rsidRPr="00CC2B50">
        <w:rPr>
          <w:rFonts w:ascii="Tahoma" w:hAnsi="Tahoma" w:cs="Tahoma"/>
          <w:sz w:val="20"/>
          <w:szCs w:val="22"/>
        </w:rPr>
        <w:t xml:space="preserve"> SMLOUVA</w:t>
      </w:r>
      <w:r w:rsidR="002820E4" w:rsidRPr="00CC2B50">
        <w:rPr>
          <w:rFonts w:ascii="Tahoma" w:hAnsi="Tahoma" w:cs="Tahoma"/>
          <w:sz w:val="20"/>
          <w:szCs w:val="22"/>
        </w:rPr>
        <w:br/>
      </w:r>
      <w:r w:rsidR="00041C5B" w:rsidRPr="00CC2B50">
        <w:rPr>
          <w:rFonts w:ascii="Tahoma" w:hAnsi="Tahoma" w:cs="Tahoma"/>
          <w:sz w:val="20"/>
          <w:szCs w:val="22"/>
        </w:rPr>
        <w:t xml:space="preserve">na výkon </w:t>
      </w:r>
      <w:r w:rsidR="00F407D5" w:rsidRPr="00CC2B50">
        <w:rPr>
          <w:rFonts w:ascii="Tahoma" w:hAnsi="Tahoma" w:cs="Tahoma"/>
          <w:color w:val="auto"/>
          <w:sz w:val="20"/>
          <w:szCs w:val="22"/>
        </w:rPr>
        <w:t>TDS a koordinátora BOZP</w:t>
      </w:r>
    </w:p>
    <w:p w:rsidR="00041C5B" w:rsidRPr="00293559" w:rsidRDefault="00041C5B" w:rsidP="00CC2B50">
      <w:pPr>
        <w:keepNext/>
        <w:spacing w:before="120" w:line="276" w:lineRule="auto"/>
        <w:jc w:val="center"/>
        <w:rPr>
          <w:rFonts w:ascii="Tahoma" w:hAnsi="Tahoma" w:cs="Tahoma"/>
          <w:b/>
          <w:sz w:val="18"/>
          <w:szCs w:val="22"/>
        </w:rPr>
      </w:pPr>
      <w:r w:rsidRPr="00293559">
        <w:rPr>
          <w:rFonts w:ascii="Tahoma" w:hAnsi="Tahoma" w:cs="Tahoma"/>
          <w:b/>
          <w:sz w:val="18"/>
          <w:szCs w:val="22"/>
        </w:rPr>
        <w:t>I.</w:t>
      </w:r>
      <w:r w:rsidR="002820E4" w:rsidRPr="00293559">
        <w:rPr>
          <w:rFonts w:ascii="Tahoma" w:hAnsi="Tahoma" w:cs="Tahoma"/>
          <w:b/>
          <w:sz w:val="18"/>
          <w:szCs w:val="22"/>
        </w:rPr>
        <w:br/>
      </w:r>
      <w:r w:rsidRPr="00293559">
        <w:rPr>
          <w:rFonts w:ascii="Tahoma" w:hAnsi="Tahoma" w:cs="Tahoma"/>
          <w:b/>
          <w:sz w:val="18"/>
          <w:szCs w:val="22"/>
        </w:rPr>
        <w:t>Smluvní strany</w:t>
      </w:r>
    </w:p>
    <w:p w:rsidR="00041C5B" w:rsidRPr="00293559" w:rsidRDefault="000A7F7F" w:rsidP="00CC2B50">
      <w:pPr>
        <w:numPr>
          <w:ilvl w:val="0"/>
          <w:numId w:val="17"/>
        </w:numPr>
        <w:tabs>
          <w:tab w:val="clear" w:pos="720"/>
        </w:tabs>
        <w:spacing w:before="240" w:line="276" w:lineRule="auto"/>
        <w:ind w:left="357" w:hanging="357"/>
        <w:jc w:val="both"/>
        <w:rPr>
          <w:rFonts w:ascii="Tahoma" w:hAnsi="Tahoma" w:cs="Tahoma"/>
          <w:b/>
          <w:sz w:val="18"/>
          <w:szCs w:val="22"/>
        </w:rPr>
      </w:pPr>
      <w:r w:rsidRPr="00293559">
        <w:rPr>
          <w:rFonts w:ascii="Tahoma" w:hAnsi="Tahoma" w:cs="Tahoma"/>
          <w:b/>
          <w:sz w:val="18"/>
          <w:szCs w:val="22"/>
        </w:rPr>
        <w:t>Sdružené zdravotnické zařízení Krnov, příspěvková organizace</w:t>
      </w:r>
    </w:p>
    <w:p w:rsidR="00041C5B" w:rsidRPr="00293559"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s</w:t>
      </w:r>
      <w:r w:rsidR="00041C5B" w:rsidRPr="00293559">
        <w:rPr>
          <w:rFonts w:ascii="Tahoma" w:hAnsi="Tahoma" w:cs="Tahoma"/>
          <w:sz w:val="18"/>
          <w:szCs w:val="22"/>
        </w:rPr>
        <w:t>e sídlem:</w:t>
      </w:r>
      <w:r w:rsidR="00041C5B"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0A7F7F" w:rsidRPr="00293559">
        <w:rPr>
          <w:rFonts w:ascii="Tahoma" w:hAnsi="Tahoma" w:cs="Tahoma"/>
          <w:sz w:val="18"/>
          <w:szCs w:val="22"/>
        </w:rPr>
        <w:t>I.</w:t>
      </w:r>
      <w:r w:rsidR="00A525CB">
        <w:rPr>
          <w:rFonts w:ascii="Tahoma" w:hAnsi="Tahoma" w:cs="Tahoma"/>
          <w:sz w:val="18"/>
          <w:szCs w:val="22"/>
        </w:rPr>
        <w:t xml:space="preserve"> </w:t>
      </w:r>
      <w:r w:rsidR="000A7F7F" w:rsidRPr="00293559">
        <w:rPr>
          <w:rFonts w:ascii="Tahoma" w:hAnsi="Tahoma" w:cs="Tahoma"/>
          <w:sz w:val="18"/>
          <w:szCs w:val="22"/>
        </w:rPr>
        <w:t>P. Pavlova 552/9, Pod Bezručovým vrchem, 794 01 Krnov</w:t>
      </w:r>
    </w:p>
    <w:p w:rsidR="0029557A" w:rsidRPr="00293559"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z</w:t>
      </w:r>
      <w:r w:rsidR="00041C5B" w:rsidRPr="00293559">
        <w:rPr>
          <w:rFonts w:ascii="Tahoma" w:hAnsi="Tahoma" w:cs="Tahoma"/>
          <w:sz w:val="18"/>
          <w:szCs w:val="22"/>
        </w:rPr>
        <w:t>astoupen:</w:t>
      </w:r>
      <w:r w:rsidR="00041C5B"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0A7F7F" w:rsidRPr="00293559">
        <w:rPr>
          <w:rFonts w:ascii="Tahoma" w:hAnsi="Tahoma" w:cs="Tahoma"/>
          <w:sz w:val="18"/>
          <w:szCs w:val="22"/>
        </w:rPr>
        <w:t>MUDr. Ladislavem Václavcem, MBA, ředitelem</w:t>
      </w:r>
    </w:p>
    <w:p w:rsidR="00041C5B" w:rsidRPr="00293559"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IČ</w:t>
      </w:r>
      <w:r w:rsidR="00790F86" w:rsidRPr="00293559">
        <w:rPr>
          <w:rFonts w:ascii="Tahoma" w:hAnsi="Tahoma" w:cs="Tahoma"/>
          <w:sz w:val="18"/>
          <w:szCs w:val="22"/>
        </w:rPr>
        <w:t>O</w:t>
      </w:r>
      <w:r w:rsidRPr="00293559">
        <w:rPr>
          <w:rFonts w:ascii="Tahoma" w:hAnsi="Tahoma" w:cs="Tahoma"/>
          <w:sz w:val="18"/>
          <w:szCs w:val="22"/>
        </w:rPr>
        <w:t>:</w:t>
      </w:r>
      <w:r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0A7F7F" w:rsidRPr="00293559">
        <w:rPr>
          <w:rFonts w:ascii="Tahoma" w:hAnsi="Tahoma" w:cs="Tahoma"/>
          <w:sz w:val="18"/>
          <w:szCs w:val="22"/>
        </w:rPr>
        <w:t>00844641</w:t>
      </w:r>
    </w:p>
    <w:p w:rsidR="00041C5B" w:rsidRPr="00293559"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DIČ:</w:t>
      </w:r>
      <w:r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0A7F7F" w:rsidRPr="00293559">
        <w:rPr>
          <w:rFonts w:ascii="Tahoma" w:hAnsi="Tahoma" w:cs="Tahoma"/>
          <w:sz w:val="18"/>
          <w:szCs w:val="22"/>
        </w:rPr>
        <w:t>CZ00844641</w:t>
      </w:r>
    </w:p>
    <w:p w:rsidR="00041C5B" w:rsidRPr="00293559"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b</w:t>
      </w:r>
      <w:r w:rsidR="00041C5B" w:rsidRPr="00293559">
        <w:rPr>
          <w:rFonts w:ascii="Tahoma" w:hAnsi="Tahoma" w:cs="Tahoma"/>
          <w:sz w:val="18"/>
          <w:szCs w:val="22"/>
        </w:rPr>
        <w:t xml:space="preserve">ankovní spojení: </w:t>
      </w:r>
      <w:r w:rsidR="00041C5B"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0A7F7F" w:rsidRPr="00293559">
        <w:rPr>
          <w:rFonts w:ascii="Tahoma" w:hAnsi="Tahoma" w:cs="Tahoma"/>
          <w:sz w:val="18"/>
          <w:szCs w:val="22"/>
        </w:rPr>
        <w:t>Česká spořitelna, a.s.</w:t>
      </w:r>
    </w:p>
    <w:p w:rsidR="00041C5B" w:rsidRDefault="002820E4" w:rsidP="00CC2B50">
      <w:pPr>
        <w:numPr>
          <w:ilvl w:val="12"/>
          <w:numId w:val="0"/>
        </w:numPr>
        <w:tabs>
          <w:tab w:val="left" w:pos="2552"/>
        </w:tabs>
        <w:spacing w:line="276" w:lineRule="auto"/>
        <w:ind w:left="357"/>
        <w:jc w:val="both"/>
        <w:rPr>
          <w:rFonts w:ascii="Tahoma" w:hAnsi="Tahoma" w:cs="Tahoma"/>
          <w:sz w:val="18"/>
          <w:szCs w:val="22"/>
        </w:rPr>
      </w:pPr>
      <w:r w:rsidRPr="00293559">
        <w:rPr>
          <w:rFonts w:ascii="Tahoma" w:hAnsi="Tahoma" w:cs="Tahoma"/>
          <w:sz w:val="18"/>
          <w:szCs w:val="22"/>
        </w:rPr>
        <w:t>č</w:t>
      </w:r>
      <w:r w:rsidR="00041C5B" w:rsidRPr="00293559">
        <w:rPr>
          <w:rFonts w:ascii="Tahoma" w:hAnsi="Tahoma" w:cs="Tahoma"/>
          <w:sz w:val="18"/>
          <w:szCs w:val="22"/>
        </w:rPr>
        <w:t xml:space="preserve">íslo účtu: </w:t>
      </w:r>
      <w:r w:rsidR="00041C5B" w:rsidRPr="00293559">
        <w:rPr>
          <w:rFonts w:ascii="Tahoma" w:hAnsi="Tahoma" w:cs="Tahoma"/>
          <w:sz w:val="18"/>
          <w:szCs w:val="22"/>
        </w:rPr>
        <w:tab/>
      </w:r>
      <w:r w:rsidR="00C47F4E" w:rsidRPr="00293559">
        <w:rPr>
          <w:rFonts w:ascii="Tahoma" w:hAnsi="Tahoma" w:cs="Tahoma"/>
          <w:sz w:val="18"/>
          <w:szCs w:val="22"/>
        </w:rPr>
        <w:tab/>
      </w:r>
      <w:r w:rsidR="00CC2B50">
        <w:rPr>
          <w:rFonts w:ascii="Tahoma" w:hAnsi="Tahoma" w:cs="Tahoma"/>
          <w:sz w:val="18"/>
          <w:szCs w:val="22"/>
        </w:rPr>
        <w:tab/>
      </w:r>
      <w:r w:rsidR="001D2B8F">
        <w:rPr>
          <w:rFonts w:ascii="Tahoma" w:hAnsi="Tahoma" w:cs="Tahoma"/>
          <w:sz w:val="18"/>
          <w:szCs w:val="22"/>
        </w:rPr>
        <w:t>xxxxxxx/xxxx</w:t>
      </w:r>
    </w:p>
    <w:p w:rsidR="00BE1C7F" w:rsidRPr="00BE1C7F" w:rsidRDefault="00BE1C7F" w:rsidP="00CC2B50">
      <w:pPr>
        <w:spacing w:line="276" w:lineRule="auto"/>
        <w:ind w:left="357"/>
        <w:jc w:val="both"/>
        <w:rPr>
          <w:rFonts w:ascii="Tahoma" w:hAnsi="Tahoma" w:cs="Tahoma"/>
          <w:sz w:val="18"/>
          <w:szCs w:val="18"/>
        </w:rPr>
      </w:pPr>
      <w:r w:rsidRPr="00BE1C7F">
        <w:rPr>
          <w:rFonts w:ascii="Tahoma" w:hAnsi="Tahoma" w:cs="Tahoma"/>
          <w:sz w:val="18"/>
          <w:szCs w:val="18"/>
        </w:rPr>
        <w:t>Zapsáno v obchodním rejstříku vedeném krajským soudem v Ostravě, oddíl Pr, vložka 876</w:t>
      </w:r>
    </w:p>
    <w:p w:rsidR="00041C5B" w:rsidRPr="00293559" w:rsidRDefault="00041C5B" w:rsidP="00CC2B50">
      <w:pPr>
        <w:spacing w:line="276" w:lineRule="auto"/>
        <w:ind w:left="357"/>
        <w:jc w:val="both"/>
        <w:rPr>
          <w:rFonts w:ascii="Tahoma" w:hAnsi="Tahoma" w:cs="Tahoma"/>
          <w:sz w:val="18"/>
          <w:szCs w:val="22"/>
        </w:rPr>
      </w:pPr>
      <w:r w:rsidRPr="00293559">
        <w:rPr>
          <w:rFonts w:ascii="Tahoma" w:hAnsi="Tahoma" w:cs="Tahoma"/>
          <w:sz w:val="18"/>
          <w:szCs w:val="22"/>
        </w:rPr>
        <w:t xml:space="preserve">Osoba oprávněná jednat ve věcech </w:t>
      </w:r>
      <w:r w:rsidR="001738EE" w:rsidRPr="00293559">
        <w:rPr>
          <w:rFonts w:ascii="Tahoma" w:hAnsi="Tahoma" w:cs="Tahoma"/>
          <w:sz w:val="18"/>
          <w:szCs w:val="22"/>
        </w:rPr>
        <w:t>realizace stavby</w:t>
      </w:r>
      <w:r w:rsidRPr="00293559">
        <w:rPr>
          <w:rFonts w:ascii="Tahoma" w:hAnsi="Tahoma" w:cs="Tahoma"/>
          <w:sz w:val="18"/>
          <w:szCs w:val="22"/>
        </w:rPr>
        <w:t>:</w:t>
      </w:r>
    </w:p>
    <w:p w:rsidR="00B5441A" w:rsidRPr="00293559" w:rsidRDefault="001D2B8F" w:rsidP="00CC2B50">
      <w:pPr>
        <w:pStyle w:val="dajeOSmluvnStran"/>
        <w:numPr>
          <w:ilvl w:val="0"/>
          <w:numId w:val="0"/>
        </w:numPr>
        <w:spacing w:line="276" w:lineRule="auto"/>
        <w:ind w:left="357"/>
        <w:jc w:val="both"/>
        <w:rPr>
          <w:rFonts w:ascii="Tahoma" w:hAnsi="Tahoma" w:cs="Tahoma"/>
          <w:sz w:val="18"/>
          <w:szCs w:val="22"/>
        </w:rPr>
      </w:pPr>
      <w:r>
        <w:rPr>
          <w:rFonts w:ascii="Tahoma" w:hAnsi="Tahoma" w:cs="Tahoma"/>
          <w:sz w:val="18"/>
          <w:szCs w:val="22"/>
        </w:rPr>
        <w:t>Ing. Xxxxx xxxxxxxxxx</w:t>
      </w:r>
      <w:r w:rsidR="00C47F4E" w:rsidRPr="00293559">
        <w:rPr>
          <w:rFonts w:ascii="Tahoma" w:hAnsi="Tahoma" w:cs="Tahoma"/>
          <w:sz w:val="18"/>
          <w:szCs w:val="22"/>
        </w:rPr>
        <w:t xml:space="preserve">, </w:t>
      </w:r>
      <w:r w:rsidR="00C47F4E" w:rsidRPr="00293559">
        <w:rPr>
          <w:rFonts w:ascii="Tahoma" w:hAnsi="Tahoma" w:cs="Tahoma"/>
          <w:sz w:val="18"/>
        </w:rPr>
        <w:t>provozně-techn</w:t>
      </w:r>
      <w:r>
        <w:rPr>
          <w:rFonts w:ascii="Tahoma" w:hAnsi="Tahoma" w:cs="Tahoma"/>
          <w:sz w:val="18"/>
        </w:rPr>
        <w:t>ický náměstek, tel.: xxx xxx xxx</w:t>
      </w:r>
    </w:p>
    <w:p w:rsidR="00041C5B" w:rsidRPr="00BE1C7F" w:rsidRDefault="00C47F4E" w:rsidP="00CC2B50">
      <w:pPr>
        <w:spacing w:line="276" w:lineRule="auto"/>
        <w:ind w:left="357"/>
        <w:jc w:val="both"/>
        <w:rPr>
          <w:rFonts w:ascii="Tahoma" w:hAnsi="Tahoma" w:cs="Tahoma"/>
          <w:iCs/>
          <w:sz w:val="18"/>
          <w:szCs w:val="22"/>
        </w:rPr>
      </w:pPr>
      <w:r w:rsidRPr="00293559">
        <w:rPr>
          <w:rFonts w:ascii="Tahoma" w:hAnsi="Tahoma" w:cs="Tahoma"/>
          <w:iCs/>
          <w:sz w:val="18"/>
          <w:szCs w:val="22"/>
        </w:rPr>
        <w:t xml:space="preserve"> </w:t>
      </w:r>
      <w:r w:rsidR="00041C5B" w:rsidRPr="00293559">
        <w:rPr>
          <w:rFonts w:ascii="Tahoma" w:hAnsi="Tahoma" w:cs="Tahoma"/>
          <w:iCs/>
          <w:sz w:val="18"/>
          <w:szCs w:val="22"/>
        </w:rPr>
        <w:t>(</w:t>
      </w:r>
      <w:r w:rsidR="00041C5B" w:rsidRPr="00293559">
        <w:rPr>
          <w:rFonts w:ascii="Tahoma" w:hAnsi="Tahoma" w:cs="Tahoma"/>
          <w:sz w:val="18"/>
          <w:szCs w:val="22"/>
        </w:rPr>
        <w:t>dále</w:t>
      </w:r>
      <w:r w:rsidR="00041C5B" w:rsidRPr="00293559">
        <w:rPr>
          <w:rFonts w:ascii="Tahoma" w:hAnsi="Tahoma" w:cs="Tahoma"/>
          <w:iCs/>
          <w:sz w:val="18"/>
          <w:szCs w:val="22"/>
        </w:rPr>
        <w:t xml:space="preserve"> jen „</w:t>
      </w:r>
      <w:r w:rsidR="00E512D7" w:rsidRPr="00293559">
        <w:rPr>
          <w:rFonts w:ascii="Tahoma" w:hAnsi="Tahoma" w:cs="Tahoma"/>
          <w:iCs/>
          <w:sz w:val="18"/>
          <w:szCs w:val="22"/>
        </w:rPr>
        <w:t>příkazce</w:t>
      </w:r>
      <w:r w:rsidR="00041C5B" w:rsidRPr="00293559">
        <w:rPr>
          <w:rFonts w:ascii="Tahoma" w:hAnsi="Tahoma" w:cs="Tahoma"/>
          <w:iCs/>
          <w:sz w:val="18"/>
          <w:szCs w:val="22"/>
        </w:rPr>
        <w:t>“)</w:t>
      </w:r>
    </w:p>
    <w:p w:rsidR="00E41E48" w:rsidRPr="00E41E48" w:rsidRDefault="00BE1C7F" w:rsidP="00CC2B50">
      <w:pPr>
        <w:numPr>
          <w:ilvl w:val="0"/>
          <w:numId w:val="29"/>
        </w:numPr>
        <w:tabs>
          <w:tab w:val="clear" w:pos="720"/>
        </w:tabs>
        <w:spacing w:before="240" w:line="276" w:lineRule="auto"/>
        <w:ind w:left="357" w:hanging="357"/>
        <w:jc w:val="both"/>
        <w:rPr>
          <w:rFonts w:ascii="Tahoma" w:hAnsi="Tahoma" w:cs="Tahoma"/>
          <w:b/>
          <w:bCs/>
          <w:sz w:val="18"/>
          <w:szCs w:val="22"/>
        </w:rPr>
      </w:pPr>
      <w:r>
        <w:rPr>
          <w:rFonts w:ascii="Tahoma" w:hAnsi="Tahoma" w:cs="Tahoma"/>
          <w:b/>
          <w:bCs/>
          <w:sz w:val="18"/>
          <w:szCs w:val="22"/>
        </w:rPr>
        <w:t>Ing. Miroslav Geryk</w:t>
      </w:r>
    </w:p>
    <w:p w:rsidR="00E41E48" w:rsidRPr="00E41E48" w:rsidRDefault="00E41E48" w:rsidP="00CC2B50">
      <w:pPr>
        <w:numPr>
          <w:ilvl w:val="12"/>
          <w:numId w:val="0"/>
        </w:numPr>
        <w:tabs>
          <w:tab w:val="num" w:pos="2977"/>
        </w:tabs>
        <w:spacing w:line="276" w:lineRule="auto"/>
        <w:ind w:left="357"/>
        <w:jc w:val="both"/>
        <w:rPr>
          <w:rFonts w:ascii="Tahoma" w:hAnsi="Tahoma" w:cs="Tahoma"/>
          <w:sz w:val="18"/>
          <w:szCs w:val="18"/>
        </w:rPr>
      </w:pPr>
      <w:r w:rsidRPr="00E41E48">
        <w:rPr>
          <w:rFonts w:ascii="Tahoma" w:hAnsi="Tahoma" w:cs="Tahoma"/>
          <w:sz w:val="18"/>
          <w:szCs w:val="18"/>
        </w:rPr>
        <w:t>podnikající pod jménem:</w:t>
      </w:r>
      <w:r w:rsidRPr="00E41E48">
        <w:rPr>
          <w:rFonts w:ascii="Tahoma" w:hAnsi="Tahoma" w:cs="Tahoma"/>
          <w:sz w:val="18"/>
          <w:szCs w:val="18"/>
        </w:rPr>
        <w:tab/>
      </w:r>
      <w:r w:rsidRPr="00E41E48">
        <w:rPr>
          <w:rFonts w:ascii="Tahoma" w:hAnsi="Tahoma" w:cs="Tahoma"/>
          <w:sz w:val="18"/>
          <w:szCs w:val="18"/>
        </w:rPr>
        <w:tab/>
        <w:t>Ing. Miroslav Geryk</w:t>
      </w:r>
    </w:p>
    <w:p w:rsidR="00E41E48" w:rsidRPr="00E41E48" w:rsidRDefault="00E41E48" w:rsidP="00CC2B50">
      <w:pPr>
        <w:numPr>
          <w:ilvl w:val="12"/>
          <w:numId w:val="0"/>
        </w:numPr>
        <w:tabs>
          <w:tab w:val="num" w:pos="2977"/>
        </w:tabs>
        <w:spacing w:line="276" w:lineRule="auto"/>
        <w:ind w:left="357"/>
        <w:jc w:val="both"/>
        <w:rPr>
          <w:rFonts w:ascii="Tahoma" w:hAnsi="Tahoma" w:cs="Tahoma"/>
          <w:sz w:val="18"/>
          <w:szCs w:val="18"/>
        </w:rPr>
      </w:pPr>
      <w:r w:rsidRPr="00E41E48">
        <w:rPr>
          <w:rFonts w:ascii="Tahoma" w:hAnsi="Tahoma" w:cs="Tahoma"/>
          <w:sz w:val="18"/>
          <w:szCs w:val="18"/>
        </w:rPr>
        <w:t>se sídlem:</w:t>
      </w:r>
      <w:r w:rsidRPr="00E41E48">
        <w:rPr>
          <w:rFonts w:ascii="Tahoma" w:hAnsi="Tahoma" w:cs="Tahoma"/>
          <w:sz w:val="18"/>
          <w:szCs w:val="18"/>
        </w:rPr>
        <w:tab/>
        <w:t xml:space="preserve">       </w:t>
      </w:r>
      <w:r>
        <w:rPr>
          <w:rFonts w:ascii="Tahoma" w:hAnsi="Tahoma" w:cs="Tahoma"/>
          <w:sz w:val="18"/>
          <w:szCs w:val="18"/>
        </w:rPr>
        <w:tab/>
      </w:r>
      <w:r w:rsidRPr="00E41E48">
        <w:rPr>
          <w:rFonts w:ascii="Tahoma" w:hAnsi="Tahoma" w:cs="Tahoma"/>
          <w:sz w:val="18"/>
          <w:szCs w:val="18"/>
        </w:rPr>
        <w:t>Dvořákův okruh 2149/13, 794 01 Krnov</w:t>
      </w:r>
      <w:r w:rsidRPr="00E41E48">
        <w:rPr>
          <w:rFonts w:ascii="Tahoma" w:hAnsi="Tahoma" w:cs="Tahoma"/>
          <w:bCs/>
          <w:sz w:val="18"/>
          <w:szCs w:val="18"/>
        </w:rPr>
        <w:t xml:space="preserve">         </w:t>
      </w:r>
    </w:p>
    <w:p w:rsidR="00E41E48" w:rsidRPr="00E41E48" w:rsidRDefault="00E41E48" w:rsidP="00CC2B50">
      <w:pPr>
        <w:numPr>
          <w:ilvl w:val="12"/>
          <w:numId w:val="0"/>
        </w:numPr>
        <w:tabs>
          <w:tab w:val="num" w:pos="2977"/>
        </w:tabs>
        <w:spacing w:line="276" w:lineRule="auto"/>
        <w:ind w:left="357"/>
        <w:jc w:val="both"/>
        <w:rPr>
          <w:rFonts w:ascii="Tahoma" w:hAnsi="Tahoma" w:cs="Tahoma"/>
          <w:sz w:val="18"/>
          <w:szCs w:val="18"/>
        </w:rPr>
      </w:pPr>
      <w:r w:rsidRPr="00E41E48">
        <w:rPr>
          <w:rFonts w:ascii="Tahoma" w:hAnsi="Tahoma" w:cs="Tahoma"/>
          <w:sz w:val="18"/>
          <w:szCs w:val="18"/>
        </w:rPr>
        <w:t>IČ</w:t>
      </w:r>
      <w:r w:rsidR="00CC2B50">
        <w:rPr>
          <w:rFonts w:ascii="Tahoma" w:hAnsi="Tahoma" w:cs="Tahoma"/>
          <w:sz w:val="18"/>
          <w:szCs w:val="18"/>
        </w:rPr>
        <w:t>O</w:t>
      </w:r>
      <w:r w:rsidRPr="00E41E48">
        <w:rPr>
          <w:rFonts w:ascii="Tahoma" w:hAnsi="Tahoma" w:cs="Tahoma"/>
          <w:sz w:val="18"/>
          <w:szCs w:val="18"/>
        </w:rPr>
        <w:t>:</w:t>
      </w:r>
      <w:r w:rsidRPr="00E41E48">
        <w:rPr>
          <w:rFonts w:ascii="Tahoma" w:hAnsi="Tahoma" w:cs="Tahoma"/>
          <w:sz w:val="18"/>
          <w:szCs w:val="18"/>
        </w:rPr>
        <w:tab/>
      </w:r>
      <w:r w:rsidRPr="00E41E48">
        <w:rPr>
          <w:rFonts w:ascii="Tahoma" w:hAnsi="Tahoma" w:cs="Tahoma"/>
          <w:sz w:val="18"/>
          <w:szCs w:val="18"/>
        </w:rPr>
        <w:tab/>
        <w:t>63015820</w:t>
      </w:r>
      <w:r w:rsidRPr="00E41E48">
        <w:rPr>
          <w:rFonts w:ascii="Tahoma" w:hAnsi="Tahoma" w:cs="Tahoma"/>
          <w:sz w:val="18"/>
          <w:szCs w:val="18"/>
        </w:rPr>
        <w:tab/>
      </w:r>
    </w:p>
    <w:p w:rsidR="00E41E48" w:rsidRPr="00E41E48" w:rsidRDefault="00E41E48" w:rsidP="00CC2B50">
      <w:pPr>
        <w:numPr>
          <w:ilvl w:val="12"/>
          <w:numId w:val="0"/>
        </w:numPr>
        <w:tabs>
          <w:tab w:val="num" w:pos="2977"/>
        </w:tabs>
        <w:spacing w:line="276" w:lineRule="auto"/>
        <w:ind w:left="357"/>
        <w:jc w:val="both"/>
        <w:rPr>
          <w:rFonts w:ascii="Tahoma" w:hAnsi="Tahoma" w:cs="Tahoma"/>
          <w:sz w:val="18"/>
          <w:szCs w:val="18"/>
        </w:rPr>
      </w:pPr>
      <w:r w:rsidRPr="00E41E48">
        <w:rPr>
          <w:rFonts w:ascii="Tahoma" w:hAnsi="Tahoma" w:cs="Tahoma"/>
          <w:sz w:val="18"/>
          <w:szCs w:val="18"/>
        </w:rPr>
        <w:t>DIČ:</w:t>
      </w:r>
      <w:r w:rsidRPr="00E41E48">
        <w:rPr>
          <w:rFonts w:ascii="Tahoma" w:hAnsi="Tahoma" w:cs="Tahoma"/>
          <w:sz w:val="18"/>
          <w:szCs w:val="18"/>
        </w:rPr>
        <w:tab/>
      </w:r>
      <w:r w:rsidRPr="00E41E48">
        <w:rPr>
          <w:rFonts w:ascii="Tahoma" w:hAnsi="Tahoma" w:cs="Tahoma"/>
          <w:sz w:val="18"/>
          <w:szCs w:val="18"/>
        </w:rPr>
        <w:tab/>
        <w:t>CZ670718/1525</w:t>
      </w:r>
      <w:r w:rsidRPr="00E41E48">
        <w:rPr>
          <w:rFonts w:ascii="Tahoma" w:hAnsi="Tahoma" w:cs="Tahoma"/>
          <w:sz w:val="18"/>
          <w:szCs w:val="18"/>
        </w:rPr>
        <w:tab/>
      </w:r>
    </w:p>
    <w:p w:rsidR="00E41E48" w:rsidRPr="00E41E48" w:rsidRDefault="00E41E48" w:rsidP="00CC2B50">
      <w:pPr>
        <w:numPr>
          <w:ilvl w:val="12"/>
          <w:numId w:val="0"/>
        </w:numPr>
        <w:tabs>
          <w:tab w:val="num" w:pos="2977"/>
        </w:tabs>
        <w:spacing w:line="276" w:lineRule="auto"/>
        <w:ind w:left="357"/>
        <w:jc w:val="both"/>
        <w:rPr>
          <w:rFonts w:ascii="Tahoma" w:hAnsi="Tahoma" w:cs="Tahoma"/>
          <w:sz w:val="18"/>
          <w:szCs w:val="18"/>
        </w:rPr>
      </w:pPr>
      <w:r w:rsidRPr="00E41E48">
        <w:rPr>
          <w:rFonts w:ascii="Tahoma" w:hAnsi="Tahoma" w:cs="Tahoma"/>
          <w:sz w:val="18"/>
          <w:szCs w:val="18"/>
        </w:rPr>
        <w:t>bankovní spojení:</w:t>
      </w:r>
      <w:r w:rsidRPr="00E41E48">
        <w:rPr>
          <w:rFonts w:ascii="Tahoma" w:hAnsi="Tahoma" w:cs="Tahoma"/>
          <w:sz w:val="18"/>
          <w:szCs w:val="18"/>
        </w:rPr>
        <w:tab/>
      </w:r>
      <w:r w:rsidRPr="00E41E48">
        <w:rPr>
          <w:rFonts w:ascii="Tahoma" w:hAnsi="Tahoma" w:cs="Tahoma"/>
          <w:sz w:val="18"/>
          <w:szCs w:val="18"/>
        </w:rPr>
        <w:tab/>
        <w:t>Komerční banka, a.s.</w:t>
      </w:r>
      <w:r w:rsidRPr="00E41E48">
        <w:rPr>
          <w:rFonts w:ascii="Tahoma" w:hAnsi="Tahoma" w:cs="Tahoma"/>
          <w:sz w:val="18"/>
          <w:szCs w:val="18"/>
        </w:rPr>
        <w:tab/>
      </w:r>
    </w:p>
    <w:p w:rsidR="00E41E48" w:rsidRPr="00E41E48" w:rsidRDefault="001D2B8F" w:rsidP="00CC2B50">
      <w:pPr>
        <w:numPr>
          <w:ilvl w:val="12"/>
          <w:numId w:val="0"/>
        </w:numPr>
        <w:tabs>
          <w:tab w:val="num" w:pos="2977"/>
        </w:tabs>
        <w:spacing w:line="276" w:lineRule="auto"/>
        <w:ind w:left="357"/>
        <w:jc w:val="both"/>
        <w:rPr>
          <w:rFonts w:ascii="Tahoma" w:hAnsi="Tahoma" w:cs="Tahoma"/>
          <w:sz w:val="18"/>
          <w:szCs w:val="18"/>
        </w:rPr>
      </w:pPr>
      <w:r>
        <w:rPr>
          <w:rFonts w:ascii="Tahoma" w:hAnsi="Tahoma" w:cs="Tahoma"/>
          <w:sz w:val="18"/>
          <w:szCs w:val="18"/>
        </w:rPr>
        <w:t>číslo účtu:</w:t>
      </w:r>
      <w:r>
        <w:rPr>
          <w:rFonts w:ascii="Tahoma" w:hAnsi="Tahoma" w:cs="Tahoma"/>
          <w:sz w:val="18"/>
          <w:szCs w:val="18"/>
        </w:rPr>
        <w:tab/>
      </w:r>
      <w:r>
        <w:rPr>
          <w:rFonts w:ascii="Tahoma" w:hAnsi="Tahoma" w:cs="Tahoma"/>
          <w:sz w:val="18"/>
          <w:szCs w:val="18"/>
        </w:rPr>
        <w:tab/>
        <w:t>xx-xxxxxxxxxx/xxxx</w:t>
      </w:r>
      <w:r w:rsidR="00E41E48" w:rsidRPr="00E41E48">
        <w:rPr>
          <w:rFonts w:ascii="Tahoma" w:hAnsi="Tahoma" w:cs="Tahoma"/>
          <w:sz w:val="18"/>
          <w:szCs w:val="18"/>
        </w:rPr>
        <w:tab/>
      </w:r>
    </w:p>
    <w:p w:rsidR="00041C5B" w:rsidRPr="00CC2B50" w:rsidRDefault="00E41E48" w:rsidP="00CC2B50">
      <w:pPr>
        <w:spacing w:line="276" w:lineRule="auto"/>
        <w:ind w:left="357"/>
        <w:jc w:val="both"/>
        <w:rPr>
          <w:rFonts w:ascii="Tahoma" w:hAnsi="Tahoma" w:cs="Tahoma"/>
          <w:sz w:val="18"/>
          <w:szCs w:val="18"/>
        </w:rPr>
      </w:pPr>
      <w:r w:rsidRPr="00CC2B50">
        <w:rPr>
          <w:rFonts w:ascii="Tahoma" w:hAnsi="Tahoma" w:cs="Tahoma"/>
          <w:sz w:val="18"/>
          <w:szCs w:val="18"/>
        </w:rPr>
        <w:t>Zapsán v živnostenském rejstříku vedeném Městským úřadem Krnov, živnostenským úřadem, číslo oprávnění: 5763/95/W/Uš/O</w:t>
      </w:r>
    </w:p>
    <w:p w:rsidR="00041C5B" w:rsidRPr="00293559" w:rsidRDefault="00041C5B" w:rsidP="00CC2B50">
      <w:pPr>
        <w:spacing w:line="276" w:lineRule="auto"/>
        <w:ind w:left="357"/>
        <w:jc w:val="both"/>
        <w:rPr>
          <w:rFonts w:ascii="Tahoma" w:hAnsi="Tahoma" w:cs="Tahoma"/>
          <w:iCs/>
          <w:sz w:val="18"/>
          <w:szCs w:val="22"/>
        </w:rPr>
      </w:pPr>
      <w:r w:rsidRPr="00293559">
        <w:rPr>
          <w:rFonts w:ascii="Tahoma" w:hAnsi="Tahoma" w:cs="Tahoma"/>
          <w:iCs/>
          <w:sz w:val="18"/>
          <w:szCs w:val="22"/>
        </w:rPr>
        <w:t>(dále jen „</w:t>
      </w:r>
      <w:r w:rsidR="00E512D7" w:rsidRPr="00293559">
        <w:rPr>
          <w:rFonts w:ascii="Tahoma" w:hAnsi="Tahoma" w:cs="Tahoma"/>
          <w:sz w:val="18"/>
          <w:szCs w:val="22"/>
        </w:rPr>
        <w:t>příkazník</w:t>
      </w:r>
      <w:r w:rsidRPr="00293559">
        <w:rPr>
          <w:rFonts w:ascii="Tahoma" w:hAnsi="Tahoma" w:cs="Tahoma"/>
          <w:iCs/>
          <w:sz w:val="18"/>
          <w:szCs w:val="22"/>
        </w:rPr>
        <w:t>“)</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II.</w:t>
      </w:r>
      <w:r w:rsidR="002820E4" w:rsidRPr="00293559">
        <w:rPr>
          <w:rFonts w:ascii="Tahoma" w:hAnsi="Tahoma" w:cs="Tahoma"/>
          <w:b/>
          <w:sz w:val="18"/>
          <w:szCs w:val="22"/>
        </w:rPr>
        <w:br/>
      </w:r>
      <w:r w:rsidRPr="00293559">
        <w:rPr>
          <w:rFonts w:ascii="Tahoma" w:hAnsi="Tahoma" w:cs="Tahoma"/>
          <w:b/>
          <w:sz w:val="18"/>
          <w:szCs w:val="22"/>
        </w:rPr>
        <w:t>Základní ustanovení</w:t>
      </w:r>
    </w:p>
    <w:p w:rsidR="00041C5B" w:rsidRPr="00293559" w:rsidRDefault="003055D2"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Tato smlouva je uzavřena dle § </w:t>
      </w:r>
      <w:r w:rsidR="003871D4" w:rsidRPr="00293559">
        <w:rPr>
          <w:rFonts w:ascii="Tahoma" w:hAnsi="Tahoma" w:cs="Tahoma"/>
          <w:sz w:val="18"/>
          <w:szCs w:val="22"/>
        </w:rPr>
        <w:t>2430 a</w:t>
      </w:r>
      <w:r w:rsidRPr="00293559">
        <w:rPr>
          <w:rFonts w:ascii="Tahoma" w:hAnsi="Tahoma" w:cs="Tahoma"/>
          <w:sz w:val="18"/>
          <w:szCs w:val="22"/>
        </w:rPr>
        <w:t> násl. zákona č. </w:t>
      </w:r>
      <w:r w:rsidR="003871D4" w:rsidRPr="00293559">
        <w:rPr>
          <w:rFonts w:ascii="Tahoma" w:hAnsi="Tahoma" w:cs="Tahoma"/>
          <w:sz w:val="18"/>
          <w:szCs w:val="22"/>
        </w:rPr>
        <w:t>89/2012</w:t>
      </w:r>
      <w:r w:rsidR="0029557A" w:rsidRPr="00293559">
        <w:rPr>
          <w:rFonts w:ascii="Tahoma" w:hAnsi="Tahoma" w:cs="Tahoma"/>
          <w:sz w:val="18"/>
          <w:szCs w:val="22"/>
        </w:rPr>
        <w:t xml:space="preserve"> Sb.</w:t>
      </w:r>
      <w:r w:rsidR="003871D4" w:rsidRPr="00293559">
        <w:rPr>
          <w:rFonts w:ascii="Tahoma" w:hAnsi="Tahoma" w:cs="Tahoma"/>
          <w:sz w:val="18"/>
          <w:szCs w:val="22"/>
        </w:rPr>
        <w:t>, občanský zákoník</w:t>
      </w:r>
      <w:r w:rsidR="00790F86" w:rsidRPr="00293559">
        <w:rPr>
          <w:rFonts w:ascii="Tahoma" w:hAnsi="Tahoma" w:cs="Tahoma"/>
          <w:sz w:val="18"/>
          <w:szCs w:val="22"/>
        </w:rPr>
        <w:t>, ve znění pozdějších předpisů</w:t>
      </w:r>
      <w:r w:rsidR="003871D4" w:rsidRPr="00293559">
        <w:rPr>
          <w:rFonts w:ascii="Tahoma" w:hAnsi="Tahoma" w:cs="Tahoma"/>
          <w:sz w:val="18"/>
          <w:szCs w:val="22"/>
        </w:rPr>
        <w:t xml:space="preserve"> (dále jen „občanský zákoník“); práva a povinnosti stran touto smlouvou </w:t>
      </w:r>
      <w:r w:rsidRPr="00293559">
        <w:rPr>
          <w:rFonts w:ascii="Tahoma" w:hAnsi="Tahoma" w:cs="Tahoma"/>
          <w:sz w:val="18"/>
          <w:szCs w:val="22"/>
        </w:rPr>
        <w:t>neupravená se </w:t>
      </w:r>
      <w:r w:rsidR="003871D4" w:rsidRPr="00293559">
        <w:rPr>
          <w:rFonts w:ascii="Tahoma" w:hAnsi="Tahoma" w:cs="Tahoma"/>
          <w:sz w:val="18"/>
          <w:szCs w:val="22"/>
        </w:rPr>
        <w:t>řídí příslušnými ustanoveními občanského zákoníku.</w:t>
      </w:r>
    </w:p>
    <w:p w:rsidR="003C2D55" w:rsidRPr="00293559" w:rsidRDefault="00041C5B"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Smluvní strany prohlašují, že údaje uvedené v čl. I této smlouvy jsou v souladu s</w:t>
      </w:r>
      <w:r w:rsidR="003055D2" w:rsidRPr="00293559">
        <w:rPr>
          <w:rFonts w:ascii="Tahoma" w:hAnsi="Tahoma" w:cs="Tahoma"/>
          <w:sz w:val="18"/>
          <w:szCs w:val="22"/>
        </w:rPr>
        <w:t>e</w:t>
      </w:r>
      <w:r w:rsidRPr="00293559">
        <w:rPr>
          <w:rFonts w:ascii="Tahoma" w:hAnsi="Tahoma" w:cs="Tahoma"/>
          <w:sz w:val="18"/>
          <w:szCs w:val="22"/>
        </w:rPr>
        <w:t xml:space="preserve"> skutečností v době uzavření smlouvy. Smluvní strany se zavazují, že změny dotčených údajů oznámí bez prodlení písemně druhé smluvní straně. </w:t>
      </w:r>
      <w:r w:rsidR="003C2D55" w:rsidRPr="00293559">
        <w:rPr>
          <w:rFonts w:ascii="Tahoma" w:hAnsi="Tahoma" w:cs="Tahoma"/>
          <w:sz w:val="18"/>
          <w:szCs w:val="22"/>
        </w:rPr>
        <w:t>Při změně identifikačních údajů smluvních stran včetně změny účtu není nutné uzavírat ke smlouvě dodatek.</w:t>
      </w:r>
    </w:p>
    <w:p w:rsidR="000453D3" w:rsidRPr="00293559" w:rsidRDefault="003055D2"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Je</w:t>
      </w:r>
      <w:r w:rsidRPr="00293559">
        <w:rPr>
          <w:rFonts w:ascii="Tahoma" w:hAnsi="Tahoma" w:cs="Tahoma"/>
          <w:sz w:val="18"/>
          <w:szCs w:val="22"/>
        </w:rPr>
        <w:noBreakHyphen/>
      </w:r>
      <w:r w:rsidR="000453D3" w:rsidRPr="00293559">
        <w:rPr>
          <w:rFonts w:ascii="Tahoma" w:hAnsi="Tahoma" w:cs="Tahoma"/>
          <w:sz w:val="18"/>
          <w:szCs w:val="22"/>
        </w:rPr>
        <w:t xml:space="preserve">li příkazník plátcem DPH, prohlašuje, že bankovní účet uvedený v čl. I odst. 2 této smlouvy je bankovním účtem </w:t>
      </w:r>
      <w:r w:rsidRPr="00293559">
        <w:rPr>
          <w:rFonts w:ascii="Tahoma" w:hAnsi="Tahoma" w:cs="Tahoma"/>
          <w:sz w:val="18"/>
          <w:szCs w:val="22"/>
        </w:rPr>
        <w:t>zveřejněným ve smyslu zákona č. 235/2004 Sb., o </w:t>
      </w:r>
      <w:r w:rsidR="000453D3" w:rsidRPr="00293559">
        <w:rPr>
          <w:rFonts w:ascii="Tahoma" w:hAnsi="Tahoma" w:cs="Tahoma"/>
          <w:sz w:val="18"/>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sidRPr="00293559">
        <w:rPr>
          <w:rFonts w:ascii="Tahoma" w:hAnsi="Tahoma" w:cs="Tahoma"/>
          <w:sz w:val="18"/>
          <w:szCs w:val="22"/>
        </w:rPr>
        <w:t>účtem ve smyslu předchozí věty.</w:t>
      </w:r>
    </w:p>
    <w:p w:rsidR="00041C5B" w:rsidRPr="00293559" w:rsidRDefault="00041C5B"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 xml:space="preserve">Smluvní strany prohlašují, že osoby podepisující tuto smlouvu jsou k tomuto </w:t>
      </w:r>
      <w:r w:rsidR="00421696" w:rsidRPr="00293559">
        <w:rPr>
          <w:rFonts w:ascii="Tahoma" w:hAnsi="Tahoma" w:cs="Tahoma"/>
          <w:sz w:val="18"/>
          <w:szCs w:val="22"/>
        </w:rPr>
        <w:t>jednání</w:t>
      </w:r>
      <w:r w:rsidRPr="00293559">
        <w:rPr>
          <w:rFonts w:ascii="Tahoma" w:hAnsi="Tahoma" w:cs="Tahoma"/>
          <w:sz w:val="18"/>
          <w:szCs w:val="22"/>
        </w:rPr>
        <w:t xml:space="preserve"> oprávněny.</w:t>
      </w:r>
    </w:p>
    <w:p w:rsidR="00041C5B" w:rsidRPr="00293559" w:rsidRDefault="00E512D7"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prohlašuje, že je odborně způsobilý k z</w:t>
      </w:r>
      <w:r w:rsidR="003055D2" w:rsidRPr="00293559">
        <w:rPr>
          <w:rFonts w:ascii="Tahoma" w:hAnsi="Tahoma" w:cs="Tahoma"/>
          <w:sz w:val="18"/>
          <w:szCs w:val="22"/>
        </w:rPr>
        <w:t>ajištění plnění svého závazku z </w:t>
      </w:r>
      <w:r w:rsidR="00041C5B" w:rsidRPr="00293559">
        <w:rPr>
          <w:rFonts w:ascii="Tahoma" w:hAnsi="Tahoma" w:cs="Tahoma"/>
          <w:sz w:val="18"/>
          <w:szCs w:val="22"/>
        </w:rPr>
        <w:t>této smlouvy.</w:t>
      </w:r>
    </w:p>
    <w:p w:rsidR="00041C5B" w:rsidRPr="00293559" w:rsidRDefault="00041C5B"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 xml:space="preserve">Účelem smlouvy je </w:t>
      </w:r>
      <w:r w:rsidR="001E4AB1" w:rsidRPr="00293559">
        <w:rPr>
          <w:rFonts w:ascii="Tahoma" w:hAnsi="Tahoma" w:cs="Tahoma"/>
          <w:sz w:val="18"/>
          <w:szCs w:val="22"/>
        </w:rPr>
        <w:t xml:space="preserve">zajištění </w:t>
      </w:r>
      <w:r w:rsidR="00553A59" w:rsidRPr="00293559">
        <w:rPr>
          <w:rFonts w:ascii="Tahoma" w:hAnsi="Tahoma" w:cs="Tahoma"/>
          <w:sz w:val="18"/>
          <w:szCs w:val="22"/>
        </w:rPr>
        <w:t>dozoru</w:t>
      </w:r>
      <w:r w:rsidR="00790F86" w:rsidRPr="00293559">
        <w:rPr>
          <w:rFonts w:ascii="Tahoma" w:hAnsi="Tahoma" w:cs="Tahoma"/>
          <w:sz w:val="18"/>
          <w:szCs w:val="22"/>
        </w:rPr>
        <w:t xml:space="preserve"> nad řádnou</w:t>
      </w:r>
      <w:r w:rsidR="00F011DE" w:rsidRPr="00293559">
        <w:rPr>
          <w:rFonts w:ascii="Tahoma" w:hAnsi="Tahoma" w:cs="Tahoma"/>
          <w:sz w:val="18"/>
          <w:szCs w:val="22"/>
        </w:rPr>
        <w:t xml:space="preserve"> a bezpečnou</w:t>
      </w:r>
      <w:r w:rsidR="00B5441A" w:rsidRPr="00293559">
        <w:rPr>
          <w:rFonts w:ascii="Tahoma" w:hAnsi="Tahoma" w:cs="Tahoma"/>
          <w:sz w:val="18"/>
          <w:szCs w:val="22"/>
        </w:rPr>
        <w:t xml:space="preserve"> realizac</w:t>
      </w:r>
      <w:r w:rsidR="00790F86" w:rsidRPr="00293559">
        <w:rPr>
          <w:rFonts w:ascii="Tahoma" w:hAnsi="Tahoma" w:cs="Tahoma"/>
          <w:sz w:val="18"/>
          <w:szCs w:val="22"/>
        </w:rPr>
        <w:t>í</w:t>
      </w:r>
      <w:r w:rsidR="00B5441A" w:rsidRPr="00293559">
        <w:rPr>
          <w:rFonts w:ascii="Tahoma" w:hAnsi="Tahoma" w:cs="Tahoma"/>
          <w:sz w:val="18"/>
          <w:szCs w:val="22"/>
        </w:rPr>
        <w:t xml:space="preserve"> stavby</w:t>
      </w:r>
      <w:r w:rsidR="005261B3">
        <w:rPr>
          <w:rFonts w:ascii="Tahoma" w:hAnsi="Tahoma" w:cs="Tahoma"/>
          <w:sz w:val="18"/>
          <w:szCs w:val="22"/>
        </w:rPr>
        <w:t xml:space="preserve"> </w:t>
      </w:r>
      <w:r w:rsidR="00531FDC" w:rsidRPr="00293559">
        <w:rPr>
          <w:rFonts w:ascii="Tahoma" w:hAnsi="Tahoma" w:cs="Tahoma"/>
          <w:b/>
          <w:sz w:val="18"/>
          <w:szCs w:val="22"/>
        </w:rPr>
        <w:t>„</w:t>
      </w:r>
      <w:r w:rsidR="00BC06F1">
        <w:rPr>
          <w:rFonts w:ascii="Tahoma" w:hAnsi="Tahoma" w:cs="Tahoma"/>
          <w:b/>
          <w:sz w:val="18"/>
          <w:szCs w:val="22"/>
        </w:rPr>
        <w:t>Stavební úpravy gastro SZZ</w:t>
      </w:r>
      <w:r w:rsidR="00531FDC">
        <w:rPr>
          <w:rFonts w:ascii="Tahoma" w:hAnsi="Tahoma" w:cs="Tahoma"/>
          <w:b/>
          <w:sz w:val="18"/>
          <w:szCs w:val="22"/>
        </w:rPr>
        <w:t xml:space="preserve"> Krnov a stavební úpravy sociálních zařízení ve 2.NP před jídelnou – budova J“</w:t>
      </w:r>
      <w:r w:rsidR="00531FDC" w:rsidRPr="00293559">
        <w:rPr>
          <w:rFonts w:ascii="Tahoma" w:hAnsi="Tahoma" w:cs="Tahoma"/>
          <w:sz w:val="18"/>
          <w:szCs w:val="22"/>
        </w:rPr>
        <w:t xml:space="preserve"> </w:t>
      </w:r>
      <w:r w:rsidR="005261B3" w:rsidRPr="00293559">
        <w:rPr>
          <w:rFonts w:ascii="Tahoma" w:hAnsi="Tahoma" w:cs="Tahoma"/>
          <w:sz w:val="18"/>
          <w:szCs w:val="22"/>
        </w:rPr>
        <w:t xml:space="preserve"> </w:t>
      </w:r>
      <w:r w:rsidR="008E08CF">
        <w:rPr>
          <w:rFonts w:ascii="Tahoma" w:hAnsi="Tahoma" w:cs="Tahoma"/>
          <w:sz w:val="18"/>
          <w:szCs w:val="22"/>
        </w:rPr>
        <w:t xml:space="preserve"> </w:t>
      </w:r>
      <w:r w:rsidR="0092189C" w:rsidRPr="00293559">
        <w:rPr>
          <w:rFonts w:ascii="Tahoma" w:hAnsi="Tahoma" w:cs="Tahoma"/>
          <w:sz w:val="18"/>
          <w:szCs w:val="22"/>
        </w:rPr>
        <w:t>včetně</w:t>
      </w:r>
      <w:r w:rsidR="003F266E" w:rsidRPr="00293559">
        <w:rPr>
          <w:rFonts w:ascii="Tahoma" w:hAnsi="Tahoma" w:cs="Tahoma"/>
          <w:sz w:val="18"/>
          <w:szCs w:val="22"/>
        </w:rPr>
        <w:t xml:space="preserve"> zajištění potřebných rozhodnutí</w:t>
      </w:r>
      <w:r w:rsidR="001E4AB1" w:rsidRPr="00293559">
        <w:rPr>
          <w:rFonts w:ascii="Tahoma" w:hAnsi="Tahoma" w:cs="Tahoma"/>
          <w:sz w:val="18"/>
          <w:szCs w:val="22"/>
        </w:rPr>
        <w:t>.</w:t>
      </w:r>
    </w:p>
    <w:p w:rsidR="00BE1424" w:rsidRPr="00293559" w:rsidRDefault="00790F86" w:rsidP="00CC2B50">
      <w:pPr>
        <w:pStyle w:val="OdstavecSmlouvy"/>
        <w:keepLines w:val="0"/>
        <w:widowControl w:val="0"/>
        <w:numPr>
          <w:ilvl w:val="0"/>
          <w:numId w:val="11"/>
        </w:numPr>
        <w:tabs>
          <w:tab w:val="clear" w:pos="360"/>
          <w:tab w:val="clear" w:pos="426"/>
          <w:tab w:val="clear" w:pos="1701"/>
        </w:tabs>
        <w:spacing w:before="120" w:after="0" w:line="276" w:lineRule="auto"/>
        <w:ind w:left="357" w:hanging="357"/>
        <w:rPr>
          <w:rFonts w:ascii="Tahoma" w:eastAsia="Tahoma" w:hAnsi="Tahoma" w:cs="Tahoma"/>
          <w:sz w:val="18"/>
          <w:szCs w:val="22"/>
        </w:rPr>
      </w:pPr>
      <w:r w:rsidRPr="00293559">
        <w:rPr>
          <w:rFonts w:ascii="Tahoma" w:hAnsi="Tahoma" w:cs="Tahoma"/>
          <w:sz w:val="18"/>
          <w:szCs w:val="22"/>
        </w:rPr>
        <w:t xml:space="preserve">Příkazník prohlašuje, že není obchodní společností, ve které veřejný funkcionář uvedený v § 2 odst. 1 písm. c) zákona č. 159/2006 Sb., o střetu zájmů, ve znění pozdějších předpisů (člen vlády nebo vedoucí jiného </w:t>
      </w:r>
      <w:r w:rsidRPr="00293559">
        <w:rPr>
          <w:rFonts w:ascii="Tahoma" w:hAnsi="Tahoma" w:cs="Tahoma"/>
          <w:sz w:val="18"/>
          <w:szCs w:val="22"/>
        </w:rPr>
        <w:lastRenderedPageBreak/>
        <w:t>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293559">
        <w:rPr>
          <w:rFonts w:ascii="Tahoma" w:hAnsi="Tahoma" w:cs="Tahoma"/>
          <w:sz w:val="18"/>
          <w:szCs w:val="22"/>
        </w:rPr>
        <w:t xml:space="preserve"> </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III.</w:t>
      </w:r>
      <w:r w:rsidR="002820E4" w:rsidRPr="00293559">
        <w:rPr>
          <w:rFonts w:ascii="Tahoma" w:hAnsi="Tahoma" w:cs="Tahoma"/>
          <w:b/>
          <w:sz w:val="18"/>
          <w:szCs w:val="22"/>
        </w:rPr>
        <w:br/>
      </w:r>
      <w:r w:rsidRPr="00293559">
        <w:rPr>
          <w:rFonts w:ascii="Tahoma" w:hAnsi="Tahoma" w:cs="Tahoma"/>
          <w:b/>
          <w:sz w:val="18"/>
          <w:szCs w:val="22"/>
        </w:rPr>
        <w:t>Předmět smlouvy</w:t>
      </w:r>
    </w:p>
    <w:p w:rsidR="00041C5B" w:rsidRPr="00293559" w:rsidRDefault="00E512D7" w:rsidP="00CC2B50">
      <w:pPr>
        <w:numPr>
          <w:ilvl w:val="0"/>
          <w:numId w:val="18"/>
        </w:numPr>
        <w:autoSpaceDE w:val="0"/>
        <w:autoSpaceDN w:val="0"/>
        <w:adjustRightInd w:val="0"/>
        <w:spacing w:before="120" w:line="276" w:lineRule="auto"/>
        <w:ind w:left="357" w:hanging="357"/>
        <w:jc w:val="both"/>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se zavazuje pro </w:t>
      </w:r>
      <w:r w:rsidRPr="00293559">
        <w:rPr>
          <w:rFonts w:ascii="Tahoma" w:hAnsi="Tahoma" w:cs="Tahoma"/>
          <w:sz w:val="18"/>
          <w:szCs w:val="22"/>
        </w:rPr>
        <w:t>příkazce</w:t>
      </w:r>
      <w:r w:rsidR="005801A3" w:rsidRPr="00293559">
        <w:rPr>
          <w:rFonts w:ascii="Tahoma" w:hAnsi="Tahoma" w:cs="Tahoma"/>
          <w:sz w:val="18"/>
          <w:szCs w:val="22"/>
        </w:rPr>
        <w:t>, jeho jménem a na jeho účet vykonávat inženýrskou a </w:t>
      </w:r>
      <w:r w:rsidR="00041C5B" w:rsidRPr="00293559">
        <w:rPr>
          <w:rFonts w:ascii="Tahoma" w:hAnsi="Tahoma" w:cs="Tahoma"/>
          <w:sz w:val="18"/>
          <w:szCs w:val="22"/>
        </w:rPr>
        <w:t xml:space="preserve">investorskou činnost při realizaci stavby </w:t>
      </w:r>
      <w:r w:rsidR="009D7745" w:rsidRPr="00293559">
        <w:rPr>
          <w:rFonts w:ascii="Tahoma" w:hAnsi="Tahoma" w:cs="Tahoma"/>
          <w:b/>
          <w:sz w:val="18"/>
          <w:szCs w:val="22"/>
        </w:rPr>
        <w:t>„</w:t>
      </w:r>
      <w:r w:rsidR="00BC06F1">
        <w:rPr>
          <w:rFonts w:ascii="Tahoma" w:hAnsi="Tahoma" w:cs="Tahoma"/>
          <w:b/>
          <w:sz w:val="18"/>
          <w:szCs w:val="22"/>
        </w:rPr>
        <w:t>Stavební úpravy gastro SZZ</w:t>
      </w:r>
      <w:r w:rsidR="00531FDC">
        <w:rPr>
          <w:rFonts w:ascii="Tahoma" w:hAnsi="Tahoma" w:cs="Tahoma"/>
          <w:b/>
          <w:sz w:val="18"/>
          <w:szCs w:val="22"/>
        </w:rPr>
        <w:t xml:space="preserve"> Krnov a stavební úpravy sociálních zařízení ve 2.NP před jídelnou – budova J</w:t>
      </w:r>
      <w:r w:rsidR="00EF7A72">
        <w:rPr>
          <w:rFonts w:ascii="Tahoma" w:hAnsi="Tahoma" w:cs="Tahoma"/>
          <w:b/>
          <w:sz w:val="18"/>
          <w:szCs w:val="22"/>
        </w:rPr>
        <w:t>“</w:t>
      </w:r>
      <w:r w:rsidR="00041C5B" w:rsidRPr="00293559">
        <w:rPr>
          <w:rFonts w:ascii="Tahoma" w:hAnsi="Tahoma" w:cs="Tahoma"/>
          <w:sz w:val="18"/>
          <w:szCs w:val="22"/>
        </w:rPr>
        <w:t xml:space="preserve"> (dále jen „stavba“)</w:t>
      </w:r>
      <w:r w:rsidR="00FD1472" w:rsidRPr="00293559">
        <w:rPr>
          <w:rFonts w:ascii="Tahoma" w:hAnsi="Tahoma" w:cs="Tahoma"/>
          <w:sz w:val="18"/>
          <w:szCs w:val="22"/>
        </w:rPr>
        <w:t>, a to</w:t>
      </w:r>
      <w:r w:rsidR="00041C5B" w:rsidRPr="00293559">
        <w:rPr>
          <w:rFonts w:ascii="Tahoma" w:hAnsi="Tahoma" w:cs="Tahoma"/>
          <w:sz w:val="18"/>
          <w:szCs w:val="22"/>
        </w:rPr>
        <w:t xml:space="preserve"> výkon technického dozoru stavebníka</w:t>
      </w:r>
      <w:r w:rsidR="009D7745" w:rsidRPr="00293559">
        <w:rPr>
          <w:rFonts w:ascii="Tahoma" w:hAnsi="Tahoma" w:cs="Tahoma"/>
          <w:sz w:val="18"/>
          <w:szCs w:val="22"/>
        </w:rPr>
        <w:t xml:space="preserve"> </w:t>
      </w:r>
      <w:r w:rsidR="002F757B" w:rsidRPr="00293559">
        <w:rPr>
          <w:rFonts w:ascii="Tahoma" w:hAnsi="Tahoma" w:cs="Tahoma"/>
          <w:sz w:val="18"/>
          <w:szCs w:val="22"/>
        </w:rPr>
        <w:t>v souladu se zákonem č.</w:t>
      </w:r>
      <w:r w:rsidR="006B19A0" w:rsidRPr="00293559">
        <w:rPr>
          <w:rFonts w:ascii="Tahoma" w:hAnsi="Tahoma" w:cs="Tahoma"/>
          <w:sz w:val="18"/>
          <w:szCs w:val="22"/>
        </w:rPr>
        <w:t> </w:t>
      </w:r>
      <w:r w:rsidR="002F757B" w:rsidRPr="00293559">
        <w:rPr>
          <w:rFonts w:ascii="Tahoma" w:hAnsi="Tahoma" w:cs="Tahoma"/>
          <w:sz w:val="18"/>
          <w:szCs w:val="22"/>
        </w:rPr>
        <w:t>183/2006</w:t>
      </w:r>
      <w:r w:rsidR="006B19A0" w:rsidRPr="00293559">
        <w:rPr>
          <w:rFonts w:ascii="Tahoma" w:hAnsi="Tahoma" w:cs="Tahoma"/>
          <w:sz w:val="18"/>
          <w:szCs w:val="22"/>
        </w:rPr>
        <w:t> </w:t>
      </w:r>
      <w:r w:rsidR="002F757B" w:rsidRPr="00293559">
        <w:rPr>
          <w:rFonts w:ascii="Tahoma" w:hAnsi="Tahoma" w:cs="Tahoma"/>
          <w:sz w:val="18"/>
          <w:szCs w:val="22"/>
        </w:rPr>
        <w:t>Sb., o</w:t>
      </w:r>
      <w:r w:rsidR="006B19A0" w:rsidRPr="00293559">
        <w:rPr>
          <w:rFonts w:ascii="Tahoma" w:hAnsi="Tahoma" w:cs="Tahoma"/>
          <w:sz w:val="18"/>
          <w:szCs w:val="22"/>
        </w:rPr>
        <w:t> </w:t>
      </w:r>
      <w:r w:rsidR="002F757B" w:rsidRPr="00293559">
        <w:rPr>
          <w:rFonts w:ascii="Tahoma" w:hAnsi="Tahoma" w:cs="Tahoma"/>
          <w:sz w:val="18"/>
          <w:szCs w:val="22"/>
        </w:rPr>
        <w:t>územním plánování a</w:t>
      </w:r>
      <w:r w:rsidR="006B19A0" w:rsidRPr="00293559">
        <w:rPr>
          <w:rFonts w:ascii="Tahoma" w:hAnsi="Tahoma" w:cs="Tahoma"/>
          <w:sz w:val="18"/>
          <w:szCs w:val="22"/>
        </w:rPr>
        <w:t> </w:t>
      </w:r>
      <w:r w:rsidR="002F757B" w:rsidRPr="00293559">
        <w:rPr>
          <w:rFonts w:ascii="Tahoma" w:hAnsi="Tahoma" w:cs="Tahoma"/>
          <w:sz w:val="18"/>
          <w:szCs w:val="22"/>
        </w:rPr>
        <w:t>stavebním řádu (stavební zákon)</w:t>
      </w:r>
      <w:r w:rsidR="006B19A0" w:rsidRPr="00293559">
        <w:rPr>
          <w:rFonts w:ascii="Tahoma" w:hAnsi="Tahoma" w:cs="Tahoma"/>
          <w:sz w:val="18"/>
          <w:szCs w:val="22"/>
        </w:rPr>
        <w:t>, ve znění pozdějších předpisů</w:t>
      </w:r>
      <w:r w:rsidR="00686750" w:rsidRPr="00293559">
        <w:rPr>
          <w:rFonts w:ascii="Tahoma" w:hAnsi="Tahoma" w:cs="Tahoma"/>
          <w:sz w:val="18"/>
          <w:szCs w:val="22"/>
        </w:rPr>
        <w:t xml:space="preserve"> (dále jen „stavební zákon“)</w:t>
      </w:r>
      <w:r w:rsidR="002F757B" w:rsidRPr="00293559">
        <w:rPr>
          <w:rFonts w:ascii="Tahoma" w:hAnsi="Tahoma" w:cs="Tahoma"/>
          <w:sz w:val="18"/>
          <w:szCs w:val="22"/>
        </w:rPr>
        <w:t xml:space="preserve"> </w:t>
      </w:r>
      <w:r w:rsidR="009D7745" w:rsidRPr="00293559">
        <w:rPr>
          <w:rFonts w:ascii="Tahoma" w:hAnsi="Tahoma" w:cs="Tahoma"/>
          <w:sz w:val="18"/>
          <w:szCs w:val="22"/>
        </w:rPr>
        <w:t>a </w:t>
      </w:r>
      <w:r w:rsidR="00041C5B" w:rsidRPr="00293559">
        <w:rPr>
          <w:rFonts w:ascii="Tahoma" w:hAnsi="Tahoma" w:cs="Tahoma"/>
          <w:sz w:val="18"/>
          <w:szCs w:val="22"/>
        </w:rPr>
        <w:t>koordinátora bezpečnosti a ochrany zdraví při práci na</w:t>
      </w:r>
      <w:r w:rsidR="00686750" w:rsidRPr="00293559">
        <w:rPr>
          <w:rFonts w:ascii="Tahoma" w:hAnsi="Tahoma" w:cs="Tahoma"/>
          <w:sz w:val="18"/>
          <w:szCs w:val="22"/>
        </w:rPr>
        <w:t> </w:t>
      </w:r>
      <w:r w:rsidR="00041C5B" w:rsidRPr="00293559">
        <w:rPr>
          <w:rFonts w:ascii="Tahoma" w:hAnsi="Tahoma" w:cs="Tahoma"/>
          <w:sz w:val="18"/>
          <w:szCs w:val="22"/>
        </w:rPr>
        <w:t>staveništi</w:t>
      </w:r>
      <w:r w:rsidR="002F757B" w:rsidRPr="00293559">
        <w:rPr>
          <w:rFonts w:ascii="Tahoma" w:hAnsi="Tahoma" w:cs="Tahoma"/>
          <w:sz w:val="18"/>
          <w:szCs w:val="22"/>
        </w:rPr>
        <w:t xml:space="preserve"> v souladu</w:t>
      </w:r>
      <w:r w:rsidR="006B19A0" w:rsidRPr="00293559">
        <w:rPr>
          <w:rFonts w:ascii="Tahoma" w:hAnsi="Tahoma" w:cs="Tahoma"/>
          <w:sz w:val="18"/>
          <w:szCs w:val="22"/>
        </w:rPr>
        <w:t xml:space="preserve"> se zákonem č. </w:t>
      </w:r>
      <w:r w:rsidR="002F757B" w:rsidRPr="00293559">
        <w:rPr>
          <w:rFonts w:ascii="Tahoma" w:hAnsi="Tahoma" w:cs="Tahoma"/>
          <w:sz w:val="18"/>
          <w:szCs w:val="22"/>
        </w:rPr>
        <w:t>309/2006</w:t>
      </w:r>
      <w:r w:rsidR="006B19A0" w:rsidRPr="00293559">
        <w:rPr>
          <w:rFonts w:ascii="Tahoma" w:hAnsi="Tahoma" w:cs="Tahoma"/>
          <w:sz w:val="18"/>
          <w:szCs w:val="22"/>
        </w:rPr>
        <w:t> </w:t>
      </w:r>
      <w:r w:rsidR="002F757B" w:rsidRPr="00293559">
        <w:rPr>
          <w:rFonts w:ascii="Tahoma" w:hAnsi="Tahoma" w:cs="Tahoma"/>
          <w:sz w:val="18"/>
          <w:szCs w:val="22"/>
        </w:rPr>
        <w:t>Sb., kterým se upravuj</w:t>
      </w:r>
      <w:r w:rsidR="006B19A0" w:rsidRPr="00293559">
        <w:rPr>
          <w:rFonts w:ascii="Tahoma" w:hAnsi="Tahoma" w:cs="Tahoma"/>
          <w:sz w:val="18"/>
          <w:szCs w:val="22"/>
        </w:rPr>
        <w:t>í další požadavky bezpečnosti a ochrany zdraví při </w:t>
      </w:r>
      <w:r w:rsidR="002F757B" w:rsidRPr="00293559">
        <w:rPr>
          <w:rFonts w:ascii="Tahoma" w:hAnsi="Tahoma" w:cs="Tahoma"/>
          <w:sz w:val="18"/>
          <w:szCs w:val="22"/>
        </w:rPr>
        <w:t>práci v</w:t>
      </w:r>
      <w:r w:rsidR="006B19A0" w:rsidRPr="00293559">
        <w:rPr>
          <w:rFonts w:ascii="Tahoma" w:hAnsi="Tahoma" w:cs="Tahoma"/>
          <w:sz w:val="18"/>
          <w:szCs w:val="22"/>
        </w:rPr>
        <w:t> </w:t>
      </w:r>
      <w:r w:rsidR="002F757B" w:rsidRPr="00293559">
        <w:rPr>
          <w:rFonts w:ascii="Tahoma" w:hAnsi="Tahoma" w:cs="Tahoma"/>
          <w:sz w:val="18"/>
          <w:szCs w:val="22"/>
        </w:rPr>
        <w:t>pracovněprávních vztaz</w:t>
      </w:r>
      <w:r w:rsidR="006B19A0" w:rsidRPr="00293559">
        <w:rPr>
          <w:rFonts w:ascii="Tahoma" w:hAnsi="Tahoma" w:cs="Tahoma"/>
          <w:sz w:val="18"/>
          <w:szCs w:val="22"/>
        </w:rPr>
        <w:t>ích a o zajištění bezpečnosti a </w:t>
      </w:r>
      <w:r w:rsidR="002F757B" w:rsidRPr="00293559">
        <w:rPr>
          <w:rFonts w:ascii="Tahoma" w:hAnsi="Tahoma" w:cs="Tahoma"/>
          <w:sz w:val="18"/>
          <w:szCs w:val="22"/>
        </w:rPr>
        <w:t>ochrany zdraví při</w:t>
      </w:r>
      <w:r w:rsidR="006B19A0" w:rsidRPr="00293559">
        <w:rPr>
          <w:rFonts w:ascii="Tahoma" w:hAnsi="Tahoma" w:cs="Tahoma"/>
          <w:sz w:val="18"/>
          <w:szCs w:val="22"/>
        </w:rPr>
        <w:t> </w:t>
      </w:r>
      <w:r w:rsidR="002F757B" w:rsidRPr="00293559">
        <w:rPr>
          <w:rFonts w:ascii="Tahoma" w:hAnsi="Tahoma" w:cs="Tahoma"/>
          <w:sz w:val="18"/>
          <w:szCs w:val="22"/>
        </w:rPr>
        <w:t>činnosti nebo poskytování služeb mimo pracovněprávní vztahy (zákon o</w:t>
      </w:r>
      <w:r w:rsidR="006B19A0" w:rsidRPr="00293559">
        <w:rPr>
          <w:rFonts w:ascii="Tahoma" w:hAnsi="Tahoma" w:cs="Tahoma"/>
          <w:sz w:val="18"/>
          <w:szCs w:val="22"/>
        </w:rPr>
        <w:t> </w:t>
      </w:r>
      <w:r w:rsidR="002F757B" w:rsidRPr="00293559">
        <w:rPr>
          <w:rFonts w:ascii="Tahoma" w:hAnsi="Tahoma" w:cs="Tahoma"/>
          <w:sz w:val="18"/>
          <w:szCs w:val="22"/>
        </w:rPr>
        <w:t>zajištění dalších podmínek bezpečnosti a ochrany zdraví při práci)</w:t>
      </w:r>
      <w:r w:rsidR="00041C5B" w:rsidRPr="00293559">
        <w:rPr>
          <w:rFonts w:ascii="Tahoma" w:hAnsi="Tahoma" w:cs="Tahoma"/>
          <w:sz w:val="18"/>
          <w:szCs w:val="22"/>
        </w:rPr>
        <w:t xml:space="preserve">, </w:t>
      </w:r>
      <w:r w:rsidR="006B19A0" w:rsidRPr="00293559">
        <w:rPr>
          <w:rFonts w:ascii="Tahoma" w:hAnsi="Tahoma" w:cs="Tahoma"/>
          <w:sz w:val="18"/>
          <w:szCs w:val="22"/>
        </w:rPr>
        <w:t>ve</w:t>
      </w:r>
      <w:r w:rsidR="00686750" w:rsidRPr="00293559">
        <w:rPr>
          <w:rFonts w:ascii="Tahoma" w:hAnsi="Tahoma" w:cs="Tahoma"/>
          <w:sz w:val="18"/>
          <w:szCs w:val="22"/>
        </w:rPr>
        <w:t> </w:t>
      </w:r>
      <w:r w:rsidR="006B19A0" w:rsidRPr="00293559">
        <w:rPr>
          <w:rFonts w:ascii="Tahoma" w:hAnsi="Tahoma" w:cs="Tahoma"/>
          <w:sz w:val="18"/>
          <w:szCs w:val="22"/>
        </w:rPr>
        <w:t>znění pozdějších předpisů</w:t>
      </w:r>
      <w:r w:rsidR="00D80E29" w:rsidRPr="00293559">
        <w:rPr>
          <w:rFonts w:ascii="Tahoma" w:hAnsi="Tahoma" w:cs="Tahoma"/>
          <w:sz w:val="18"/>
          <w:szCs w:val="22"/>
        </w:rPr>
        <w:t xml:space="preserve"> (dále jen „zákona č. 309/2006 Sb.“)</w:t>
      </w:r>
      <w:r w:rsidR="006B19A0" w:rsidRPr="00293559">
        <w:rPr>
          <w:rFonts w:ascii="Tahoma" w:hAnsi="Tahoma" w:cs="Tahoma"/>
          <w:sz w:val="18"/>
          <w:szCs w:val="22"/>
        </w:rPr>
        <w:t>, a </w:t>
      </w:r>
      <w:r w:rsidR="005801A3" w:rsidRPr="00293559">
        <w:rPr>
          <w:rFonts w:ascii="Tahoma" w:hAnsi="Tahoma" w:cs="Tahoma"/>
          <w:sz w:val="18"/>
          <w:szCs w:val="22"/>
        </w:rPr>
        <w:t>to podle</w:t>
      </w:r>
      <w:r w:rsidR="00041C5B" w:rsidRPr="00293559">
        <w:rPr>
          <w:rFonts w:ascii="Tahoma" w:hAnsi="Tahoma" w:cs="Tahoma"/>
          <w:sz w:val="18"/>
          <w:szCs w:val="22"/>
        </w:rPr>
        <w:t>:</w:t>
      </w:r>
    </w:p>
    <w:p w:rsidR="00041C5B" w:rsidRPr="00A525CB" w:rsidRDefault="00D12E4A" w:rsidP="00CC2B50">
      <w:pPr>
        <w:numPr>
          <w:ilvl w:val="0"/>
          <w:numId w:val="22"/>
        </w:numPr>
        <w:tabs>
          <w:tab w:val="clear" w:pos="785"/>
          <w:tab w:val="num" w:pos="714"/>
        </w:tabs>
        <w:autoSpaceDE w:val="0"/>
        <w:autoSpaceDN w:val="0"/>
        <w:adjustRightInd w:val="0"/>
        <w:spacing w:before="60" w:line="276" w:lineRule="auto"/>
        <w:ind w:left="714" w:hanging="357"/>
        <w:jc w:val="both"/>
        <w:rPr>
          <w:rFonts w:ascii="Tahoma" w:hAnsi="Tahoma" w:cs="Tahoma"/>
          <w:sz w:val="18"/>
          <w:szCs w:val="22"/>
        </w:rPr>
      </w:pPr>
      <w:r w:rsidRPr="00A525CB">
        <w:rPr>
          <w:rFonts w:ascii="Tahoma" w:hAnsi="Tahoma" w:cs="Tahoma"/>
          <w:iCs/>
          <w:sz w:val="18"/>
          <w:szCs w:val="22"/>
        </w:rPr>
        <w:t>projektové</w:t>
      </w:r>
      <w:r w:rsidRPr="00A525CB">
        <w:rPr>
          <w:rFonts w:ascii="Tahoma" w:hAnsi="Tahoma" w:cs="Tahoma"/>
          <w:sz w:val="18"/>
          <w:szCs w:val="22"/>
        </w:rPr>
        <w:t xml:space="preserve"> dokumentace </w:t>
      </w:r>
      <w:r w:rsidR="00822657" w:rsidRPr="00A525CB">
        <w:rPr>
          <w:rFonts w:ascii="Tahoma" w:hAnsi="Tahoma" w:cs="Tahoma"/>
          <w:sz w:val="18"/>
          <w:szCs w:val="22"/>
        </w:rPr>
        <w:t xml:space="preserve">pro provádění </w:t>
      </w:r>
      <w:r w:rsidRPr="00A525CB">
        <w:rPr>
          <w:rFonts w:ascii="Tahoma" w:hAnsi="Tahoma" w:cs="Tahoma"/>
          <w:sz w:val="18"/>
          <w:szCs w:val="22"/>
        </w:rPr>
        <w:t>stavby</w:t>
      </w:r>
      <w:r w:rsidR="00822657" w:rsidRPr="00A525CB">
        <w:rPr>
          <w:rFonts w:ascii="Tahoma" w:hAnsi="Tahoma" w:cs="Tahoma"/>
          <w:sz w:val="18"/>
          <w:szCs w:val="22"/>
        </w:rPr>
        <w:t xml:space="preserve"> (dále jen „DPS“)</w:t>
      </w:r>
      <w:r w:rsidR="0092189C" w:rsidRPr="00A525CB">
        <w:rPr>
          <w:rFonts w:ascii="Tahoma" w:hAnsi="Tahoma" w:cs="Tahoma"/>
          <w:sz w:val="18"/>
          <w:szCs w:val="22"/>
        </w:rPr>
        <w:t xml:space="preserve"> zpracované</w:t>
      </w:r>
      <w:r w:rsidR="00A525CB">
        <w:rPr>
          <w:rFonts w:ascii="Tahoma" w:hAnsi="Tahoma" w:cs="Tahoma"/>
          <w:sz w:val="18"/>
          <w:szCs w:val="22"/>
        </w:rPr>
        <w:t xml:space="preserve"> pod názvem</w:t>
      </w:r>
      <w:r w:rsidR="00EF7A72">
        <w:rPr>
          <w:rFonts w:ascii="Tahoma" w:hAnsi="Tahoma" w:cs="Tahoma"/>
          <w:sz w:val="18"/>
          <w:szCs w:val="22"/>
        </w:rPr>
        <w:t xml:space="preserve"> </w:t>
      </w:r>
      <w:r w:rsidR="00531FDC" w:rsidRPr="00293559">
        <w:rPr>
          <w:rFonts w:ascii="Tahoma" w:hAnsi="Tahoma" w:cs="Tahoma"/>
          <w:b/>
          <w:sz w:val="18"/>
          <w:szCs w:val="22"/>
        </w:rPr>
        <w:t>„</w:t>
      </w:r>
      <w:r w:rsidR="00531FDC">
        <w:rPr>
          <w:rFonts w:ascii="Tahoma" w:hAnsi="Tahoma" w:cs="Tahoma"/>
          <w:b/>
          <w:sz w:val="18"/>
          <w:szCs w:val="22"/>
        </w:rPr>
        <w:t>Stavební úpravy gastro</w:t>
      </w:r>
      <w:r w:rsidR="00BC06F1">
        <w:rPr>
          <w:rFonts w:ascii="Tahoma" w:hAnsi="Tahoma" w:cs="Tahoma"/>
          <w:b/>
          <w:sz w:val="18"/>
          <w:szCs w:val="22"/>
        </w:rPr>
        <w:t xml:space="preserve"> SZZ</w:t>
      </w:r>
      <w:r w:rsidR="00531FDC">
        <w:rPr>
          <w:rFonts w:ascii="Tahoma" w:hAnsi="Tahoma" w:cs="Tahoma"/>
          <w:b/>
          <w:sz w:val="18"/>
          <w:szCs w:val="22"/>
        </w:rPr>
        <w:t xml:space="preserve"> Krnov a stavební úpravy sociálních zařízení ve 2.NP před jídelnou – budova J“</w:t>
      </w:r>
      <w:r w:rsidR="00531FDC" w:rsidRPr="00293559">
        <w:rPr>
          <w:rFonts w:ascii="Tahoma" w:hAnsi="Tahoma" w:cs="Tahoma"/>
          <w:sz w:val="18"/>
          <w:szCs w:val="22"/>
        </w:rPr>
        <w:t xml:space="preserve"> </w:t>
      </w:r>
      <w:r w:rsidR="005261B3">
        <w:rPr>
          <w:rFonts w:ascii="Tahoma" w:hAnsi="Tahoma" w:cs="Tahoma"/>
          <w:sz w:val="18"/>
          <w:szCs w:val="22"/>
        </w:rPr>
        <w:t>s</w:t>
      </w:r>
      <w:r w:rsidR="00A525CB">
        <w:rPr>
          <w:rFonts w:ascii="Tahoma" w:hAnsi="Tahoma" w:cs="Tahoma"/>
          <w:sz w:val="18"/>
          <w:szCs w:val="22"/>
        </w:rPr>
        <w:t xml:space="preserve"> </w:t>
      </w:r>
      <w:r w:rsidR="005261B3">
        <w:rPr>
          <w:rFonts w:ascii="Tahoma" w:hAnsi="Tahoma" w:cs="Tahoma"/>
          <w:sz w:val="18"/>
          <w:szCs w:val="22"/>
        </w:rPr>
        <w:t>datem 08</w:t>
      </w:r>
      <w:r w:rsidR="005261B3">
        <w:rPr>
          <w:rFonts w:ascii="Tahoma" w:hAnsi="Tahoma" w:cs="Tahoma"/>
          <w:iCs/>
          <w:sz w:val="18"/>
          <w:szCs w:val="22"/>
        </w:rPr>
        <w:t>/2023</w:t>
      </w:r>
      <w:r w:rsidRPr="00A525CB">
        <w:rPr>
          <w:rFonts w:ascii="Tahoma" w:hAnsi="Tahoma" w:cs="Tahoma"/>
          <w:iCs/>
          <w:sz w:val="18"/>
          <w:szCs w:val="22"/>
        </w:rPr>
        <w:t>,</w:t>
      </w:r>
      <w:r w:rsidRPr="00A525CB">
        <w:rPr>
          <w:rFonts w:ascii="Tahoma" w:hAnsi="Tahoma" w:cs="Tahoma"/>
          <w:sz w:val="18"/>
          <w:szCs w:val="22"/>
        </w:rPr>
        <w:t xml:space="preserve"> </w:t>
      </w:r>
      <w:r w:rsidR="005261B3">
        <w:rPr>
          <w:rFonts w:ascii="Tahoma" w:hAnsi="Tahoma" w:cs="Tahoma"/>
          <w:sz w:val="18"/>
          <w:szCs w:val="22"/>
        </w:rPr>
        <w:t>Ing. Miroslavem Gerykem</w:t>
      </w:r>
      <w:r w:rsidRPr="00A525CB">
        <w:rPr>
          <w:rFonts w:ascii="Tahoma" w:hAnsi="Tahoma" w:cs="Tahoma"/>
          <w:sz w:val="18"/>
          <w:szCs w:val="22"/>
        </w:rPr>
        <w:t>,</w:t>
      </w:r>
      <w:r w:rsidR="005261B3">
        <w:rPr>
          <w:rFonts w:ascii="Tahoma" w:hAnsi="Tahoma" w:cs="Tahoma"/>
          <w:sz w:val="18"/>
          <w:szCs w:val="22"/>
        </w:rPr>
        <w:t xml:space="preserve"> Dvořákův okruh 2149/13, 794 01 Krnov, IČ: 63015820</w:t>
      </w:r>
      <w:r w:rsidR="0092189C" w:rsidRPr="00A525CB">
        <w:rPr>
          <w:rFonts w:ascii="Tahoma" w:hAnsi="Tahoma" w:cs="Tahoma"/>
          <w:iCs/>
          <w:sz w:val="18"/>
          <w:szCs w:val="22"/>
        </w:rPr>
        <w:t xml:space="preserve"> </w:t>
      </w:r>
      <w:r w:rsidRPr="00A525CB">
        <w:rPr>
          <w:rFonts w:ascii="Tahoma" w:hAnsi="Tahoma" w:cs="Tahoma"/>
          <w:iCs/>
          <w:sz w:val="18"/>
          <w:szCs w:val="22"/>
        </w:rPr>
        <w:t xml:space="preserve">a oceněného </w:t>
      </w:r>
      <w:r w:rsidR="00B5441A" w:rsidRPr="00A525CB">
        <w:rPr>
          <w:rFonts w:ascii="Tahoma" w:hAnsi="Tahoma" w:cs="Tahoma"/>
          <w:iCs/>
          <w:sz w:val="18"/>
          <w:szCs w:val="22"/>
        </w:rPr>
        <w:t>soupisu prací</w:t>
      </w:r>
      <w:r w:rsidRPr="00A525CB">
        <w:rPr>
          <w:rFonts w:ascii="Tahoma" w:hAnsi="Tahoma" w:cs="Tahoma"/>
          <w:iCs/>
          <w:sz w:val="18"/>
          <w:szCs w:val="22"/>
        </w:rPr>
        <w:t>, který je součástí nabídky zhotovitele</w:t>
      </w:r>
      <w:r w:rsidR="005C32AB" w:rsidRPr="00A525CB">
        <w:rPr>
          <w:rFonts w:ascii="Tahoma" w:hAnsi="Tahoma" w:cs="Tahoma"/>
          <w:iCs/>
          <w:sz w:val="18"/>
          <w:szCs w:val="22"/>
        </w:rPr>
        <w:t xml:space="preserve"> stavby</w:t>
      </w:r>
      <w:r w:rsidRPr="00A525CB">
        <w:rPr>
          <w:rFonts w:ascii="Tahoma" w:hAnsi="Tahoma" w:cs="Tahoma"/>
          <w:iCs/>
          <w:sz w:val="18"/>
          <w:szCs w:val="22"/>
        </w:rPr>
        <w:t xml:space="preserve"> v rámci veřejné zakázky na výběr zhotovitele </w:t>
      </w:r>
      <w:r w:rsidR="005C32AB" w:rsidRPr="00A525CB">
        <w:rPr>
          <w:rFonts w:ascii="Tahoma" w:hAnsi="Tahoma" w:cs="Tahoma"/>
          <w:iCs/>
          <w:sz w:val="18"/>
          <w:szCs w:val="22"/>
        </w:rPr>
        <w:t>stavby</w:t>
      </w:r>
      <w:r w:rsidR="00822657" w:rsidRPr="00A525CB">
        <w:rPr>
          <w:rFonts w:ascii="Tahoma" w:hAnsi="Tahoma" w:cs="Tahoma"/>
          <w:iCs/>
          <w:sz w:val="18"/>
          <w:szCs w:val="22"/>
        </w:rPr>
        <w:t xml:space="preserve"> (dále jen „soupis prací“)</w:t>
      </w:r>
      <w:r w:rsidR="009D7D33" w:rsidRPr="00A525CB">
        <w:rPr>
          <w:rFonts w:ascii="Tahoma" w:hAnsi="Tahoma" w:cs="Tahoma"/>
          <w:sz w:val="18"/>
          <w:szCs w:val="22"/>
        </w:rPr>
        <w:t>,</w:t>
      </w:r>
    </w:p>
    <w:p w:rsidR="00041C5B" w:rsidRPr="00A525CB" w:rsidRDefault="00041C5B" w:rsidP="00CC2B50">
      <w:pPr>
        <w:numPr>
          <w:ilvl w:val="0"/>
          <w:numId w:val="22"/>
        </w:numPr>
        <w:tabs>
          <w:tab w:val="clear" w:pos="785"/>
          <w:tab w:val="num" w:pos="714"/>
        </w:tabs>
        <w:autoSpaceDE w:val="0"/>
        <w:autoSpaceDN w:val="0"/>
        <w:adjustRightInd w:val="0"/>
        <w:spacing w:before="60" w:line="276" w:lineRule="auto"/>
        <w:ind w:left="714" w:hanging="357"/>
        <w:jc w:val="both"/>
        <w:rPr>
          <w:rFonts w:ascii="Tahoma" w:hAnsi="Tahoma" w:cs="Tahoma"/>
          <w:sz w:val="18"/>
          <w:szCs w:val="22"/>
        </w:rPr>
      </w:pPr>
      <w:r w:rsidRPr="00A525CB">
        <w:rPr>
          <w:rFonts w:ascii="Tahoma" w:hAnsi="Tahoma" w:cs="Tahoma"/>
          <w:sz w:val="18"/>
          <w:szCs w:val="22"/>
        </w:rPr>
        <w:t>smlouvy o</w:t>
      </w:r>
      <w:r w:rsidR="009D7D33" w:rsidRPr="00A525CB">
        <w:rPr>
          <w:rFonts w:ascii="Tahoma" w:hAnsi="Tahoma" w:cs="Tahoma"/>
          <w:sz w:val="18"/>
          <w:szCs w:val="22"/>
        </w:rPr>
        <w:t> </w:t>
      </w:r>
      <w:r w:rsidRPr="00A525CB">
        <w:rPr>
          <w:rFonts w:ascii="Tahoma" w:hAnsi="Tahoma" w:cs="Tahoma"/>
          <w:sz w:val="18"/>
          <w:szCs w:val="22"/>
        </w:rPr>
        <w:t xml:space="preserve">dílo na realizaci stavby uzavřené mezi </w:t>
      </w:r>
      <w:r w:rsidR="00152383" w:rsidRPr="00A525CB">
        <w:rPr>
          <w:rFonts w:ascii="Tahoma" w:hAnsi="Tahoma" w:cs="Tahoma"/>
          <w:sz w:val="18"/>
          <w:szCs w:val="22"/>
        </w:rPr>
        <w:t xml:space="preserve">příkazcem </w:t>
      </w:r>
      <w:r w:rsidRPr="00A525CB">
        <w:rPr>
          <w:rFonts w:ascii="Tahoma" w:hAnsi="Tahoma" w:cs="Tahoma"/>
          <w:sz w:val="18"/>
          <w:szCs w:val="22"/>
        </w:rPr>
        <w:t>jako objednatelem a</w:t>
      </w:r>
      <w:r w:rsidR="00C93316" w:rsidRPr="00A525CB">
        <w:rPr>
          <w:rFonts w:ascii="Tahoma" w:hAnsi="Tahoma" w:cs="Tahoma"/>
          <w:sz w:val="18"/>
          <w:szCs w:val="22"/>
        </w:rPr>
        <w:t> </w:t>
      </w:r>
      <w:r w:rsidRPr="00A525CB">
        <w:rPr>
          <w:rFonts w:ascii="Tahoma" w:hAnsi="Tahoma" w:cs="Tahoma"/>
          <w:sz w:val="18"/>
          <w:szCs w:val="22"/>
        </w:rPr>
        <w:t xml:space="preserve">zhotovitelem stavby </w:t>
      </w:r>
      <w:r w:rsidR="00276664" w:rsidRPr="00A525CB">
        <w:rPr>
          <w:rFonts w:ascii="Tahoma" w:hAnsi="Tahoma" w:cs="Tahoma"/>
          <w:sz w:val="18"/>
          <w:szCs w:val="22"/>
        </w:rPr>
        <w:t xml:space="preserve">ve znění případných dodatků </w:t>
      </w:r>
      <w:r w:rsidR="00543E2E" w:rsidRPr="00A525CB">
        <w:rPr>
          <w:rFonts w:ascii="Tahoma" w:hAnsi="Tahoma" w:cs="Tahoma"/>
          <w:sz w:val="18"/>
          <w:szCs w:val="22"/>
        </w:rPr>
        <w:t>(</w:t>
      </w:r>
      <w:r w:rsidRPr="00A525CB">
        <w:rPr>
          <w:rFonts w:ascii="Tahoma" w:hAnsi="Tahoma" w:cs="Tahoma"/>
          <w:sz w:val="18"/>
          <w:szCs w:val="22"/>
        </w:rPr>
        <w:t>dále jen „smlouva o dílo“</w:t>
      </w:r>
      <w:r w:rsidR="00543E2E" w:rsidRPr="00A525CB">
        <w:rPr>
          <w:rFonts w:ascii="Tahoma" w:hAnsi="Tahoma" w:cs="Tahoma"/>
          <w:sz w:val="18"/>
          <w:szCs w:val="22"/>
        </w:rPr>
        <w:t>)</w:t>
      </w:r>
      <w:r w:rsidRPr="00A525CB">
        <w:rPr>
          <w:rFonts w:ascii="Tahoma" w:hAnsi="Tahoma" w:cs="Tahoma"/>
          <w:sz w:val="18"/>
          <w:szCs w:val="22"/>
        </w:rPr>
        <w:t>,</w:t>
      </w:r>
    </w:p>
    <w:p w:rsidR="00882B0F" w:rsidRPr="00A525CB" w:rsidRDefault="00882B0F" w:rsidP="00CC2B50">
      <w:pPr>
        <w:numPr>
          <w:ilvl w:val="0"/>
          <w:numId w:val="22"/>
        </w:numPr>
        <w:tabs>
          <w:tab w:val="clear" w:pos="785"/>
          <w:tab w:val="num" w:pos="714"/>
        </w:tabs>
        <w:autoSpaceDE w:val="0"/>
        <w:autoSpaceDN w:val="0"/>
        <w:adjustRightInd w:val="0"/>
        <w:spacing w:before="60" w:line="276" w:lineRule="auto"/>
        <w:ind w:left="714" w:hanging="357"/>
        <w:jc w:val="both"/>
        <w:rPr>
          <w:rFonts w:ascii="Tahoma" w:hAnsi="Tahoma" w:cs="Tahoma"/>
          <w:iCs/>
          <w:sz w:val="18"/>
          <w:szCs w:val="22"/>
        </w:rPr>
      </w:pPr>
      <w:r w:rsidRPr="00A525CB">
        <w:rPr>
          <w:rFonts w:ascii="Tahoma" w:hAnsi="Tahoma" w:cs="Tahoma"/>
          <w:iCs/>
          <w:sz w:val="18"/>
          <w:szCs w:val="22"/>
        </w:rPr>
        <w:t>předpi</w:t>
      </w:r>
      <w:r w:rsidRPr="00A525CB">
        <w:rPr>
          <w:rFonts w:ascii="Tahoma" w:hAnsi="Tahoma" w:cs="Tahoma"/>
          <w:sz w:val="18"/>
          <w:szCs w:val="22"/>
        </w:rPr>
        <w:t>s</w:t>
      </w:r>
      <w:r w:rsidRPr="00A525CB">
        <w:rPr>
          <w:rFonts w:ascii="Tahoma" w:hAnsi="Tahoma" w:cs="Tahoma"/>
          <w:iCs/>
          <w:sz w:val="18"/>
          <w:szCs w:val="22"/>
        </w:rPr>
        <w:t xml:space="preserve">ů </w:t>
      </w:r>
      <w:r w:rsidRPr="00A525CB">
        <w:rPr>
          <w:rFonts w:ascii="Tahoma" w:hAnsi="Tahoma" w:cs="Tahoma"/>
          <w:sz w:val="18"/>
          <w:szCs w:val="22"/>
        </w:rPr>
        <w:t>upravujících</w:t>
      </w:r>
      <w:r w:rsidRPr="00A525CB">
        <w:rPr>
          <w:rFonts w:ascii="Tahoma" w:hAnsi="Tahoma" w:cs="Tahoma"/>
          <w:iCs/>
          <w:sz w:val="18"/>
          <w:szCs w:val="22"/>
        </w:rPr>
        <w:t xml:space="preserve"> provádění stavebních děl</w:t>
      </w:r>
      <w:r w:rsidR="003B3643" w:rsidRPr="00A525CB">
        <w:rPr>
          <w:rFonts w:ascii="Tahoma" w:hAnsi="Tahoma" w:cs="Tahoma"/>
          <w:iCs/>
          <w:sz w:val="18"/>
          <w:szCs w:val="22"/>
        </w:rPr>
        <w:t xml:space="preserve"> a ustanovení této smlouvy</w:t>
      </w:r>
    </w:p>
    <w:p w:rsidR="00041C5B" w:rsidRPr="00293559" w:rsidRDefault="00041C5B" w:rsidP="00CC2B50">
      <w:pPr>
        <w:autoSpaceDE w:val="0"/>
        <w:autoSpaceDN w:val="0"/>
        <w:adjustRightInd w:val="0"/>
        <w:spacing w:before="120" w:line="276" w:lineRule="auto"/>
        <w:ind w:left="357"/>
        <w:jc w:val="both"/>
        <w:rPr>
          <w:rFonts w:ascii="Tahoma" w:hAnsi="Tahoma" w:cs="Tahoma"/>
          <w:sz w:val="18"/>
          <w:szCs w:val="22"/>
        </w:rPr>
      </w:pPr>
      <w:r w:rsidRPr="00293559">
        <w:rPr>
          <w:rFonts w:ascii="Tahoma" w:hAnsi="Tahoma" w:cs="Tahoma"/>
          <w:sz w:val="18"/>
          <w:szCs w:val="22"/>
        </w:rPr>
        <w:t>(dále jen „inženýrská činnost“). Bližší specifikace inženýrské činnosti je uvedena v</w:t>
      </w:r>
      <w:r w:rsidR="009D7D33" w:rsidRPr="00293559">
        <w:rPr>
          <w:rFonts w:ascii="Tahoma" w:hAnsi="Tahoma" w:cs="Tahoma"/>
          <w:sz w:val="18"/>
          <w:szCs w:val="22"/>
        </w:rPr>
        <w:t> </w:t>
      </w:r>
      <w:r w:rsidRPr="00293559">
        <w:rPr>
          <w:rFonts w:ascii="Tahoma" w:hAnsi="Tahoma" w:cs="Tahoma"/>
          <w:sz w:val="18"/>
          <w:szCs w:val="22"/>
        </w:rPr>
        <w:t>odst.</w:t>
      </w:r>
      <w:r w:rsidR="009D7D33" w:rsidRPr="00293559">
        <w:rPr>
          <w:rFonts w:ascii="Tahoma" w:hAnsi="Tahoma" w:cs="Tahoma"/>
          <w:sz w:val="18"/>
          <w:szCs w:val="22"/>
        </w:rPr>
        <w:t> </w:t>
      </w:r>
      <w:r w:rsidRPr="00293559">
        <w:rPr>
          <w:rFonts w:ascii="Tahoma" w:hAnsi="Tahoma" w:cs="Tahoma"/>
          <w:sz w:val="18"/>
          <w:szCs w:val="22"/>
        </w:rPr>
        <w:t>2 tohoto článku smlouvy.</w:t>
      </w:r>
    </w:p>
    <w:p w:rsidR="00041C5B" w:rsidRPr="00293559" w:rsidRDefault="00E512D7" w:rsidP="00CC2B50">
      <w:pPr>
        <w:numPr>
          <w:ilvl w:val="0"/>
          <w:numId w:val="18"/>
        </w:numPr>
        <w:autoSpaceDE w:val="0"/>
        <w:autoSpaceDN w:val="0"/>
        <w:adjustRightInd w:val="0"/>
        <w:spacing w:before="120" w:line="276" w:lineRule="auto"/>
        <w:ind w:left="357" w:hanging="357"/>
        <w:jc w:val="both"/>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je povinen pro </w:t>
      </w:r>
      <w:r w:rsidRPr="00293559">
        <w:rPr>
          <w:rFonts w:ascii="Tahoma" w:hAnsi="Tahoma" w:cs="Tahoma"/>
          <w:sz w:val="18"/>
          <w:szCs w:val="22"/>
        </w:rPr>
        <w:t>příkazce</w:t>
      </w:r>
      <w:r w:rsidR="00041C5B" w:rsidRPr="00293559">
        <w:rPr>
          <w:rFonts w:ascii="Tahoma" w:hAnsi="Tahoma" w:cs="Tahoma"/>
          <w:sz w:val="18"/>
          <w:szCs w:val="22"/>
        </w:rPr>
        <w:t xml:space="preserve"> v rámci výkonu inženýrské činn</w:t>
      </w:r>
      <w:r w:rsidR="009D7D33" w:rsidRPr="00293559">
        <w:rPr>
          <w:rFonts w:ascii="Tahoma" w:hAnsi="Tahoma" w:cs="Tahoma"/>
          <w:sz w:val="18"/>
          <w:szCs w:val="22"/>
        </w:rPr>
        <w:t>osti provádět a zajistit níže uvedené činnosti:</w:t>
      </w:r>
    </w:p>
    <w:p w:rsidR="00571F7E" w:rsidRPr="00293559" w:rsidRDefault="00571F7E" w:rsidP="00CC2B50">
      <w:pPr>
        <w:autoSpaceDE w:val="0"/>
        <w:autoSpaceDN w:val="0"/>
        <w:adjustRightInd w:val="0"/>
        <w:spacing w:before="120" w:line="276" w:lineRule="auto"/>
        <w:ind w:left="357"/>
        <w:jc w:val="both"/>
        <w:rPr>
          <w:rFonts w:ascii="Tahoma" w:hAnsi="Tahoma" w:cs="Tahoma"/>
          <w:b/>
          <w:sz w:val="18"/>
          <w:szCs w:val="22"/>
        </w:rPr>
      </w:pPr>
      <w:r w:rsidRPr="00293559">
        <w:rPr>
          <w:rFonts w:ascii="Tahoma" w:hAnsi="Tahoma" w:cs="Tahoma"/>
          <w:b/>
          <w:sz w:val="18"/>
          <w:szCs w:val="22"/>
        </w:rPr>
        <w:t>Činnosti TDS:</w:t>
      </w:r>
    </w:p>
    <w:p w:rsidR="00041C5B" w:rsidRPr="00293559" w:rsidRDefault="00DA5847"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Podrobně se seznámit s podklady, podle kterých se připravuje realizace stavby, zejména s obsahem </w:t>
      </w:r>
      <w:r w:rsidR="00000A46" w:rsidRPr="00293559">
        <w:rPr>
          <w:rFonts w:ascii="Tahoma" w:hAnsi="Tahoma" w:cs="Tahoma"/>
          <w:sz w:val="18"/>
          <w:szCs w:val="22"/>
        </w:rPr>
        <w:t>DPS</w:t>
      </w:r>
      <w:r w:rsidR="007C0BB1" w:rsidRPr="00293559">
        <w:rPr>
          <w:rFonts w:ascii="Tahoma" w:hAnsi="Tahoma" w:cs="Tahoma"/>
          <w:sz w:val="18"/>
          <w:szCs w:val="22"/>
        </w:rPr>
        <w:t xml:space="preserve"> </w:t>
      </w:r>
      <w:r w:rsidRPr="00293559">
        <w:rPr>
          <w:rFonts w:ascii="Tahoma" w:hAnsi="Tahoma" w:cs="Tahoma"/>
          <w:sz w:val="18"/>
          <w:szCs w:val="22"/>
        </w:rPr>
        <w:t>ve všech jej</w:t>
      </w:r>
      <w:r w:rsidR="009D7D33" w:rsidRPr="00293559">
        <w:rPr>
          <w:rFonts w:ascii="Tahoma" w:hAnsi="Tahoma" w:cs="Tahoma"/>
          <w:sz w:val="18"/>
          <w:szCs w:val="22"/>
        </w:rPr>
        <w:t>í</w:t>
      </w:r>
      <w:r w:rsidRPr="00293559">
        <w:rPr>
          <w:rFonts w:ascii="Tahoma" w:hAnsi="Tahoma" w:cs="Tahoma"/>
          <w:sz w:val="18"/>
          <w:szCs w:val="22"/>
        </w:rPr>
        <w:t>ch částech, v</w:t>
      </w:r>
      <w:r w:rsidR="00ED22AD" w:rsidRPr="00293559">
        <w:rPr>
          <w:rFonts w:ascii="Tahoma" w:hAnsi="Tahoma" w:cs="Tahoma"/>
          <w:sz w:val="18"/>
          <w:szCs w:val="22"/>
        </w:rPr>
        <w:t>eškerými ustanoveními smlouvy o </w:t>
      </w:r>
      <w:r w:rsidRPr="00293559">
        <w:rPr>
          <w:rFonts w:ascii="Tahoma" w:hAnsi="Tahoma" w:cs="Tahoma"/>
          <w:sz w:val="18"/>
          <w:szCs w:val="22"/>
        </w:rPr>
        <w:t xml:space="preserve">dílo, obsahem a závěry veřejnoprávních rozhodnutí (obzvláště </w:t>
      </w:r>
      <w:r w:rsidR="00CB4EF1" w:rsidRPr="00293559">
        <w:rPr>
          <w:rFonts w:ascii="Tahoma" w:hAnsi="Tahoma" w:cs="Tahoma"/>
          <w:sz w:val="18"/>
          <w:szCs w:val="22"/>
        </w:rPr>
        <w:t>stavebních povolení</w:t>
      </w:r>
      <w:r w:rsidR="00A863A4" w:rsidRPr="00293559">
        <w:rPr>
          <w:rFonts w:ascii="Tahoma" w:hAnsi="Tahoma" w:cs="Tahoma"/>
          <w:sz w:val="18"/>
          <w:szCs w:val="22"/>
        </w:rPr>
        <w:t xml:space="preserve"> či jiných rozhodnutí nebo opatření stavebního úřadu</w:t>
      </w:r>
      <w:r w:rsidRPr="00293559">
        <w:rPr>
          <w:rFonts w:ascii="Tahoma" w:hAnsi="Tahoma" w:cs="Tahoma"/>
          <w:sz w:val="18"/>
          <w:szCs w:val="22"/>
        </w:rPr>
        <w:t>) a s</w:t>
      </w:r>
      <w:r w:rsidR="00CB4EF1" w:rsidRPr="00293559">
        <w:rPr>
          <w:rFonts w:ascii="Tahoma" w:hAnsi="Tahoma" w:cs="Tahoma"/>
          <w:sz w:val="18"/>
          <w:szCs w:val="22"/>
        </w:rPr>
        <w:t> </w:t>
      </w:r>
      <w:r w:rsidRPr="00293559">
        <w:rPr>
          <w:rFonts w:ascii="Tahoma" w:hAnsi="Tahoma" w:cs="Tahoma"/>
          <w:sz w:val="18"/>
          <w:szCs w:val="22"/>
        </w:rPr>
        <w:t>doklady</w:t>
      </w:r>
      <w:r w:rsidR="00CB4EF1" w:rsidRPr="00293559">
        <w:rPr>
          <w:rFonts w:ascii="Tahoma" w:hAnsi="Tahoma" w:cs="Tahoma"/>
          <w:sz w:val="18"/>
          <w:szCs w:val="22"/>
        </w:rPr>
        <w:t>,</w:t>
      </w:r>
      <w:r w:rsidRPr="00293559">
        <w:rPr>
          <w:rFonts w:ascii="Tahoma" w:hAnsi="Tahoma" w:cs="Tahoma"/>
          <w:sz w:val="18"/>
          <w:szCs w:val="22"/>
        </w:rPr>
        <w:t xml:space="preserve"> na něž se tato rozhodnutí odkazují.</w:t>
      </w:r>
    </w:p>
    <w:p w:rsidR="006E0F58" w:rsidRPr="00293559" w:rsidRDefault="006E0F58"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rozsahu a obsahu </w:t>
      </w:r>
      <w:r w:rsidR="00000A46" w:rsidRPr="00293559">
        <w:rPr>
          <w:rFonts w:ascii="Tahoma" w:hAnsi="Tahoma" w:cs="Tahoma"/>
          <w:sz w:val="18"/>
          <w:szCs w:val="22"/>
        </w:rPr>
        <w:t>DPS</w:t>
      </w:r>
      <w:r w:rsidRPr="00293559">
        <w:rPr>
          <w:rFonts w:ascii="Tahoma" w:hAnsi="Tahoma" w:cs="Tahoma"/>
          <w:sz w:val="18"/>
          <w:szCs w:val="22"/>
        </w:rPr>
        <w:t xml:space="preserve"> stavby, dle které má být </w:t>
      </w:r>
      <w:r w:rsidR="00D17050" w:rsidRPr="00293559">
        <w:rPr>
          <w:rFonts w:ascii="Tahoma" w:hAnsi="Tahoma" w:cs="Tahoma"/>
          <w:sz w:val="18"/>
          <w:szCs w:val="22"/>
        </w:rPr>
        <w:t>stavba</w:t>
      </w:r>
      <w:r w:rsidRPr="00293559">
        <w:rPr>
          <w:rFonts w:ascii="Tahoma" w:hAnsi="Tahoma" w:cs="Tahoma"/>
          <w:sz w:val="18"/>
          <w:szCs w:val="22"/>
        </w:rPr>
        <w:t xml:space="preserve"> realizován</w:t>
      </w:r>
      <w:r w:rsidR="00D17050" w:rsidRPr="00293559">
        <w:rPr>
          <w:rFonts w:ascii="Tahoma" w:hAnsi="Tahoma" w:cs="Tahoma"/>
          <w:sz w:val="18"/>
          <w:szCs w:val="22"/>
        </w:rPr>
        <w:t>a</w:t>
      </w:r>
      <w:r w:rsidRPr="00293559">
        <w:rPr>
          <w:rFonts w:ascii="Tahoma" w:hAnsi="Tahoma" w:cs="Tahoma"/>
          <w:sz w:val="18"/>
          <w:szCs w:val="22"/>
        </w:rPr>
        <w:t>, s požadavky stavebního zákona a souvisejících předpisů.</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Předání staveniště zhotoviteli stavby (dále jen „zhotovitel“) a zabezpečení zápisu o</w:t>
      </w:r>
      <w:r w:rsidR="009D7D33" w:rsidRPr="00293559">
        <w:rPr>
          <w:rFonts w:ascii="Tahoma" w:hAnsi="Tahoma" w:cs="Tahoma"/>
          <w:sz w:val="18"/>
          <w:szCs w:val="22"/>
        </w:rPr>
        <w:t> </w:t>
      </w:r>
      <w:r w:rsidRPr="00293559">
        <w:rPr>
          <w:rFonts w:ascii="Tahoma" w:hAnsi="Tahoma" w:cs="Tahoma"/>
          <w:sz w:val="18"/>
          <w:szCs w:val="22"/>
        </w:rPr>
        <w:t xml:space="preserve">předání do stavebního </w:t>
      </w:r>
      <w:r w:rsidR="009D7D33" w:rsidRPr="00293559">
        <w:rPr>
          <w:rFonts w:ascii="Tahoma" w:hAnsi="Tahoma" w:cs="Tahoma"/>
          <w:sz w:val="18"/>
          <w:szCs w:val="22"/>
        </w:rPr>
        <w:t>deníku</w:t>
      </w:r>
      <w:r w:rsidR="00822657" w:rsidRPr="00293559">
        <w:rPr>
          <w:rFonts w:ascii="Tahoma" w:hAnsi="Tahoma" w:cs="Tahoma"/>
          <w:sz w:val="18"/>
          <w:szCs w:val="22"/>
        </w:rPr>
        <w:t>, popř. na samostatný protokol, který bude jeho nedílnou součástí</w:t>
      </w:r>
      <w:r w:rsidR="009D7D33"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Protokolární předání základních vytyčovacích prvků stavby zhotoviteli.</w:t>
      </w:r>
    </w:p>
    <w:p w:rsidR="00C3182E" w:rsidRPr="00293559" w:rsidRDefault="00276664"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Pravidelná kontrola staveniště a stavby, tj. přítomnost odpovědných osob </w:t>
      </w:r>
      <w:r w:rsidR="00E512D7" w:rsidRPr="00293559">
        <w:rPr>
          <w:rFonts w:ascii="Tahoma" w:hAnsi="Tahoma" w:cs="Tahoma"/>
          <w:sz w:val="18"/>
          <w:szCs w:val="22"/>
        </w:rPr>
        <w:t>příkazníka</w:t>
      </w:r>
      <w:r w:rsidRPr="00293559">
        <w:rPr>
          <w:rFonts w:ascii="Tahoma" w:hAnsi="Tahoma" w:cs="Tahoma"/>
          <w:sz w:val="18"/>
          <w:szCs w:val="22"/>
        </w:rPr>
        <w:t xml:space="preserve"> v místě realizace stavby v rozsahu minimálně </w:t>
      </w:r>
      <w:r w:rsidR="00A04F77" w:rsidRPr="00293559">
        <w:rPr>
          <w:rFonts w:ascii="Tahoma" w:hAnsi="Tahoma" w:cs="Tahoma"/>
          <w:sz w:val="18"/>
          <w:szCs w:val="22"/>
        </w:rPr>
        <w:t>3</w:t>
      </w:r>
      <w:r w:rsidRPr="00293559">
        <w:rPr>
          <w:rFonts w:ascii="Tahoma" w:hAnsi="Tahoma" w:cs="Tahoma"/>
          <w:sz w:val="18"/>
          <w:szCs w:val="22"/>
        </w:rPr>
        <w:t>x týdně</w:t>
      </w:r>
      <w:r w:rsidR="001550DF" w:rsidRPr="00293559">
        <w:rPr>
          <w:rFonts w:ascii="Tahoma" w:hAnsi="Tahoma" w:cs="Tahoma"/>
          <w:sz w:val="18"/>
          <w:szCs w:val="22"/>
        </w:rPr>
        <w:t xml:space="preserve">, a to vždy min. </w:t>
      </w:r>
      <w:r w:rsidR="001550DF" w:rsidRPr="00293559">
        <w:rPr>
          <w:rFonts w:ascii="Tahoma" w:hAnsi="Tahoma" w:cs="Tahoma"/>
          <w:b/>
          <w:sz w:val="18"/>
          <w:szCs w:val="22"/>
        </w:rPr>
        <w:t xml:space="preserve">2 </w:t>
      </w:r>
      <w:r w:rsidR="00A04F77" w:rsidRPr="00293559">
        <w:rPr>
          <w:rFonts w:ascii="Tahoma" w:hAnsi="Tahoma" w:cs="Tahoma"/>
          <w:sz w:val="18"/>
          <w:szCs w:val="22"/>
        </w:rPr>
        <w:t>hodin</w:t>
      </w:r>
      <w:r w:rsidR="00DF228D" w:rsidRPr="00293559">
        <w:rPr>
          <w:rFonts w:ascii="Tahoma" w:hAnsi="Tahoma" w:cs="Tahoma"/>
          <w:sz w:val="18"/>
          <w:szCs w:val="22"/>
        </w:rPr>
        <w:t>y</w:t>
      </w:r>
      <w:r w:rsidR="006E3615" w:rsidRPr="00293559">
        <w:rPr>
          <w:rFonts w:ascii="Tahoma" w:hAnsi="Tahoma" w:cs="Tahoma"/>
          <w:sz w:val="18"/>
          <w:szCs w:val="22"/>
        </w:rPr>
        <w:t xml:space="preserve"> (po</w:t>
      </w:r>
      <w:r w:rsidR="00686750" w:rsidRPr="00293559">
        <w:rPr>
          <w:rFonts w:ascii="Tahoma" w:hAnsi="Tahoma" w:cs="Tahoma"/>
          <w:sz w:val="18"/>
          <w:szCs w:val="22"/>
        </w:rPr>
        <w:t> </w:t>
      </w:r>
      <w:r w:rsidR="006E3615" w:rsidRPr="00293559">
        <w:rPr>
          <w:rFonts w:ascii="Tahoma" w:hAnsi="Tahoma" w:cs="Tahoma"/>
          <w:sz w:val="18"/>
          <w:szCs w:val="22"/>
        </w:rPr>
        <w:t xml:space="preserve">dobu případného pozastavení </w:t>
      </w:r>
      <w:r w:rsidR="00822657" w:rsidRPr="00293559">
        <w:rPr>
          <w:rFonts w:ascii="Tahoma" w:hAnsi="Tahoma" w:cs="Tahoma"/>
          <w:sz w:val="18"/>
          <w:szCs w:val="22"/>
        </w:rPr>
        <w:t xml:space="preserve">či přerušení </w:t>
      </w:r>
      <w:r w:rsidR="006E3615" w:rsidRPr="00293559">
        <w:rPr>
          <w:rFonts w:ascii="Tahoma" w:hAnsi="Tahoma" w:cs="Tahoma"/>
          <w:sz w:val="18"/>
          <w:szCs w:val="22"/>
        </w:rPr>
        <w:t xml:space="preserve">stavby v nezbytném rozsahu, minimálně však 1x týdně, a to vždy min. </w:t>
      </w:r>
      <w:r w:rsidR="001550DF" w:rsidRPr="00293559">
        <w:rPr>
          <w:rFonts w:ascii="Tahoma" w:hAnsi="Tahoma" w:cs="Tahoma"/>
          <w:b/>
          <w:sz w:val="18"/>
          <w:szCs w:val="22"/>
        </w:rPr>
        <w:t>1</w:t>
      </w:r>
      <w:r w:rsidR="001550DF" w:rsidRPr="00293559">
        <w:rPr>
          <w:rFonts w:ascii="Tahoma" w:hAnsi="Tahoma" w:cs="Tahoma"/>
          <w:sz w:val="18"/>
          <w:szCs w:val="22"/>
        </w:rPr>
        <w:t xml:space="preserve"> </w:t>
      </w:r>
      <w:r w:rsidR="006E3615" w:rsidRPr="00293559">
        <w:rPr>
          <w:rFonts w:ascii="Tahoma" w:hAnsi="Tahoma" w:cs="Tahoma"/>
          <w:sz w:val="18"/>
          <w:szCs w:val="22"/>
        </w:rPr>
        <w:t>hodin</w:t>
      </w:r>
      <w:r w:rsidR="001550DF" w:rsidRPr="00293559">
        <w:rPr>
          <w:rFonts w:ascii="Tahoma" w:hAnsi="Tahoma" w:cs="Tahoma"/>
          <w:sz w:val="18"/>
          <w:szCs w:val="22"/>
        </w:rPr>
        <w:t>u</w:t>
      </w:r>
      <w:r w:rsidR="006E3615" w:rsidRPr="00293559">
        <w:rPr>
          <w:rFonts w:ascii="Tahoma" w:hAnsi="Tahoma" w:cs="Tahoma"/>
          <w:sz w:val="18"/>
          <w:szCs w:val="22"/>
        </w:rPr>
        <w:t>)</w:t>
      </w:r>
      <w:r w:rsidRPr="00293559">
        <w:rPr>
          <w:rFonts w:ascii="Tahoma" w:hAnsi="Tahoma" w:cs="Tahoma"/>
          <w:sz w:val="18"/>
          <w:szCs w:val="22"/>
        </w:rPr>
        <w:t xml:space="preserve">. </w:t>
      </w:r>
      <w:r w:rsidR="00E512D7" w:rsidRPr="00293559">
        <w:rPr>
          <w:rFonts w:ascii="Tahoma" w:hAnsi="Tahoma" w:cs="Tahoma"/>
          <w:sz w:val="18"/>
          <w:szCs w:val="22"/>
        </w:rPr>
        <w:t>Příkazník</w:t>
      </w:r>
      <w:r w:rsidRPr="00293559">
        <w:rPr>
          <w:rFonts w:ascii="Tahoma" w:hAnsi="Tahoma" w:cs="Tahoma"/>
          <w:sz w:val="18"/>
          <w:szCs w:val="22"/>
        </w:rPr>
        <w:t xml:space="preserve"> je povinen vždy zaznamenat </w:t>
      </w:r>
      <w:r w:rsidR="00C3182E" w:rsidRPr="00293559">
        <w:rPr>
          <w:rFonts w:ascii="Tahoma" w:hAnsi="Tahoma" w:cs="Tahoma"/>
          <w:sz w:val="18"/>
          <w:szCs w:val="22"/>
        </w:rPr>
        <w:t>do</w:t>
      </w:r>
      <w:r w:rsidR="00CB4EF1" w:rsidRPr="00293559">
        <w:rPr>
          <w:rFonts w:ascii="Tahoma" w:hAnsi="Tahoma" w:cs="Tahoma"/>
          <w:sz w:val="18"/>
          <w:szCs w:val="22"/>
        </w:rPr>
        <w:t> </w:t>
      </w:r>
      <w:r w:rsidR="00C3182E" w:rsidRPr="00293559">
        <w:rPr>
          <w:rFonts w:ascii="Tahoma" w:hAnsi="Tahoma" w:cs="Tahoma"/>
          <w:sz w:val="18"/>
          <w:szCs w:val="22"/>
        </w:rPr>
        <w:t xml:space="preserve">stavebního deníku </w:t>
      </w:r>
      <w:r w:rsidRPr="00293559">
        <w:rPr>
          <w:rFonts w:ascii="Tahoma" w:hAnsi="Tahoma" w:cs="Tahoma"/>
          <w:sz w:val="18"/>
          <w:szCs w:val="22"/>
        </w:rPr>
        <w:t>svou přítomnost na staveništi</w:t>
      </w:r>
      <w:r w:rsidR="00A863A4" w:rsidRPr="00293559">
        <w:rPr>
          <w:rFonts w:ascii="Tahoma" w:hAnsi="Tahoma" w:cs="Tahoma"/>
          <w:sz w:val="18"/>
          <w:szCs w:val="22"/>
        </w:rPr>
        <w:t>, včetně informace o </w:t>
      </w:r>
      <w:r w:rsidR="00C3182E" w:rsidRPr="00293559">
        <w:rPr>
          <w:rFonts w:ascii="Tahoma" w:hAnsi="Tahoma" w:cs="Tahoma"/>
          <w:sz w:val="18"/>
          <w:szCs w:val="22"/>
        </w:rPr>
        <w:t>provedených úk</w:t>
      </w:r>
      <w:r w:rsidR="00686750" w:rsidRPr="00293559">
        <w:rPr>
          <w:rFonts w:ascii="Tahoma" w:hAnsi="Tahoma" w:cs="Tahoma"/>
          <w:sz w:val="18"/>
          <w:szCs w:val="22"/>
        </w:rPr>
        <w:t>onech, kontrolách či jednáních.</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Účast na kontrolním zaměření terénu zhotovitelem před zahájením prací.</w:t>
      </w:r>
    </w:p>
    <w:p w:rsidR="00D57B5F" w:rsidRPr="00293559" w:rsidRDefault="00D57B5F"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směrového a výškového umístění stavby</w:t>
      </w:r>
      <w:r w:rsidR="00A863A4"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Plnění povinností stavebníka dle</w:t>
      </w:r>
      <w:r w:rsidR="00686750" w:rsidRPr="00293559">
        <w:rPr>
          <w:rFonts w:ascii="Tahoma" w:hAnsi="Tahoma" w:cs="Tahoma"/>
          <w:sz w:val="18"/>
          <w:szCs w:val="22"/>
        </w:rPr>
        <w:t> </w:t>
      </w:r>
      <w:r w:rsidRPr="00293559">
        <w:rPr>
          <w:rFonts w:ascii="Tahoma" w:hAnsi="Tahoma" w:cs="Tahoma"/>
          <w:sz w:val="18"/>
          <w:szCs w:val="22"/>
        </w:rPr>
        <w:t>§</w:t>
      </w:r>
      <w:r w:rsidR="00686750" w:rsidRPr="00293559">
        <w:rPr>
          <w:rFonts w:ascii="Tahoma" w:hAnsi="Tahoma" w:cs="Tahoma"/>
          <w:sz w:val="18"/>
          <w:szCs w:val="22"/>
        </w:rPr>
        <w:t> 152 odst. </w:t>
      </w:r>
      <w:r w:rsidRPr="00293559">
        <w:rPr>
          <w:rFonts w:ascii="Tahoma" w:hAnsi="Tahoma" w:cs="Tahoma"/>
          <w:sz w:val="18"/>
          <w:szCs w:val="22"/>
        </w:rPr>
        <w:t>1 a</w:t>
      </w:r>
      <w:r w:rsidR="00686750" w:rsidRPr="00293559">
        <w:rPr>
          <w:rFonts w:ascii="Tahoma" w:hAnsi="Tahoma" w:cs="Tahoma"/>
          <w:sz w:val="18"/>
          <w:szCs w:val="22"/>
        </w:rPr>
        <w:t> </w:t>
      </w:r>
      <w:r w:rsidRPr="00293559">
        <w:rPr>
          <w:rFonts w:ascii="Tahoma" w:hAnsi="Tahoma" w:cs="Tahoma"/>
          <w:sz w:val="18"/>
          <w:szCs w:val="22"/>
        </w:rPr>
        <w:t xml:space="preserve">3 </w:t>
      </w:r>
      <w:r w:rsidR="00686750" w:rsidRPr="00293559">
        <w:rPr>
          <w:rFonts w:ascii="Tahoma" w:hAnsi="Tahoma" w:cs="Tahoma"/>
          <w:sz w:val="18"/>
          <w:szCs w:val="22"/>
        </w:rPr>
        <w:t xml:space="preserve">stavebního </w:t>
      </w:r>
      <w:r w:rsidRPr="00293559">
        <w:rPr>
          <w:rFonts w:ascii="Tahoma" w:hAnsi="Tahoma" w:cs="Tahoma"/>
          <w:sz w:val="18"/>
          <w:szCs w:val="22"/>
        </w:rPr>
        <w:t>zákona.</w:t>
      </w:r>
    </w:p>
    <w:p w:rsidR="00CB4EF1" w:rsidRPr="00293559" w:rsidRDefault="00CB4EF1"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Zastupování příkazce </w:t>
      </w:r>
      <w:r w:rsidR="00A16520" w:rsidRPr="00293559">
        <w:rPr>
          <w:rFonts w:ascii="Tahoma" w:hAnsi="Tahoma" w:cs="Tahoma"/>
          <w:sz w:val="18"/>
          <w:szCs w:val="22"/>
        </w:rPr>
        <w:t>při</w:t>
      </w:r>
      <w:r w:rsidRPr="00293559">
        <w:rPr>
          <w:rFonts w:ascii="Tahoma" w:hAnsi="Tahoma" w:cs="Tahoma"/>
          <w:sz w:val="18"/>
          <w:szCs w:val="22"/>
        </w:rPr>
        <w:t> vykonávání všech úkonů stavebníka a zastupování u všech orgánů státní správy a všech účastníků řízení, včetně uhrazení případných správních poplatků</w:t>
      </w:r>
      <w:r w:rsidR="00A863A4" w:rsidRPr="00293559">
        <w:rPr>
          <w:rFonts w:ascii="Tahoma" w:hAnsi="Tahoma" w:cs="Tahoma"/>
          <w:sz w:val="18"/>
          <w:szCs w:val="22"/>
        </w:rPr>
        <w:t xml:space="preserve"> (viz čl. V odst. 2 této smlouvy).</w:t>
      </w:r>
    </w:p>
    <w:p w:rsidR="0029557A" w:rsidRPr="00293559" w:rsidRDefault="0029557A"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lastRenderedPageBreak/>
        <w:t>Pln</w:t>
      </w:r>
      <w:r w:rsidR="00686750" w:rsidRPr="00293559">
        <w:rPr>
          <w:rFonts w:ascii="Tahoma" w:hAnsi="Tahoma" w:cs="Tahoma"/>
          <w:sz w:val="18"/>
          <w:szCs w:val="22"/>
        </w:rPr>
        <w:t>ění povinností stavebníka dle § </w:t>
      </w:r>
      <w:r w:rsidRPr="00293559">
        <w:rPr>
          <w:rFonts w:ascii="Tahoma" w:hAnsi="Tahoma" w:cs="Tahoma"/>
          <w:sz w:val="18"/>
          <w:szCs w:val="22"/>
        </w:rPr>
        <w:t>22 odst.</w:t>
      </w:r>
      <w:r w:rsidR="00686750" w:rsidRPr="00293559">
        <w:rPr>
          <w:rFonts w:ascii="Tahoma" w:hAnsi="Tahoma" w:cs="Tahoma"/>
          <w:sz w:val="18"/>
          <w:szCs w:val="22"/>
        </w:rPr>
        <w:t> 2 zákona č. </w:t>
      </w:r>
      <w:r w:rsidRPr="00293559">
        <w:rPr>
          <w:rFonts w:ascii="Tahoma" w:hAnsi="Tahoma" w:cs="Tahoma"/>
          <w:sz w:val="18"/>
          <w:szCs w:val="22"/>
        </w:rPr>
        <w:t>20/1987</w:t>
      </w:r>
      <w:r w:rsidR="00686750" w:rsidRPr="00293559">
        <w:rPr>
          <w:rFonts w:ascii="Tahoma" w:hAnsi="Tahoma" w:cs="Tahoma"/>
          <w:sz w:val="18"/>
          <w:szCs w:val="22"/>
        </w:rPr>
        <w:t> Sb., o státní památkové péči, ve </w:t>
      </w:r>
      <w:r w:rsidRPr="00293559">
        <w:rPr>
          <w:rFonts w:ascii="Tahoma" w:hAnsi="Tahoma" w:cs="Tahoma"/>
          <w:sz w:val="18"/>
          <w:szCs w:val="22"/>
        </w:rPr>
        <w:t>znění pozdějších předpisů</w:t>
      </w:r>
      <w:r w:rsidR="00543E2E" w:rsidRPr="00293559">
        <w:rPr>
          <w:rFonts w:ascii="Tahoma" w:hAnsi="Tahoma" w:cs="Tahoma"/>
          <w:sz w:val="18"/>
          <w:szCs w:val="22"/>
        </w:rPr>
        <w:t xml:space="preserve"> (dále jen „zákon o státní památkové péči“)</w:t>
      </w:r>
      <w:r w:rsidRPr="00293559">
        <w:rPr>
          <w:rFonts w:ascii="Tahoma" w:hAnsi="Tahoma" w:cs="Tahoma"/>
          <w:sz w:val="18"/>
          <w:szCs w:val="22"/>
        </w:rPr>
        <w:t>, a</w:t>
      </w:r>
      <w:r w:rsidR="00686750" w:rsidRPr="00293559">
        <w:rPr>
          <w:rFonts w:ascii="Tahoma" w:hAnsi="Tahoma" w:cs="Tahoma"/>
          <w:sz w:val="18"/>
          <w:szCs w:val="22"/>
        </w:rPr>
        <w:t> </w:t>
      </w:r>
      <w:r w:rsidRPr="00293559">
        <w:rPr>
          <w:rFonts w:ascii="Tahoma" w:hAnsi="Tahoma" w:cs="Tahoma"/>
          <w:sz w:val="18"/>
          <w:szCs w:val="22"/>
        </w:rPr>
        <w:t>to v rozsahu podání oznámení Archeologickému ústavu o</w:t>
      </w:r>
      <w:r w:rsidR="00686750" w:rsidRPr="00293559">
        <w:rPr>
          <w:rFonts w:ascii="Tahoma" w:hAnsi="Tahoma" w:cs="Tahoma"/>
          <w:sz w:val="18"/>
          <w:szCs w:val="22"/>
        </w:rPr>
        <w:t> </w:t>
      </w:r>
      <w:r w:rsidRPr="00293559">
        <w:rPr>
          <w:rFonts w:ascii="Tahoma" w:hAnsi="Tahoma" w:cs="Tahoma"/>
          <w:sz w:val="18"/>
          <w:szCs w:val="22"/>
        </w:rPr>
        <w:t>záměru provádět stavební činnost na</w:t>
      </w:r>
      <w:r w:rsidR="00686750" w:rsidRPr="00293559">
        <w:rPr>
          <w:rFonts w:ascii="Tahoma" w:hAnsi="Tahoma" w:cs="Tahoma"/>
          <w:sz w:val="18"/>
          <w:szCs w:val="22"/>
        </w:rPr>
        <w:t> </w:t>
      </w:r>
      <w:r w:rsidRPr="00293559">
        <w:rPr>
          <w:rFonts w:ascii="Tahoma" w:hAnsi="Tahoma" w:cs="Tahoma"/>
          <w:sz w:val="18"/>
          <w:szCs w:val="22"/>
        </w:rPr>
        <w:t>území s archeologickými nálezy</w:t>
      </w:r>
      <w:r w:rsidR="00C57447" w:rsidRPr="00293559">
        <w:rPr>
          <w:rFonts w:ascii="Tahoma" w:hAnsi="Tahoma" w:cs="Tahoma"/>
          <w:sz w:val="18"/>
          <w:szCs w:val="22"/>
        </w:rPr>
        <w:t>.</w:t>
      </w:r>
    </w:p>
    <w:p w:rsidR="00D57B5F"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Zajištění</w:t>
      </w:r>
      <w:r w:rsidRPr="00293559">
        <w:rPr>
          <w:rFonts w:ascii="Tahoma" w:hAnsi="Tahoma" w:cs="Tahoma"/>
          <w:i/>
          <w:iCs/>
          <w:color w:val="0000FF"/>
          <w:sz w:val="18"/>
          <w:szCs w:val="22"/>
        </w:rPr>
        <w:t xml:space="preserve"> </w:t>
      </w:r>
      <w:r w:rsidRPr="00293559">
        <w:rPr>
          <w:rFonts w:ascii="Tahoma" w:hAnsi="Tahoma" w:cs="Tahoma"/>
          <w:sz w:val="18"/>
          <w:szCs w:val="22"/>
        </w:rPr>
        <w:t>dodržení podmínek stavebního povolení a všech rozhodnutí nebo jiných opatření stavebního nebo jiného příslušného správního úřadu týkajících se stavby, a</w:t>
      </w:r>
      <w:r w:rsidR="00686750" w:rsidRPr="00293559">
        <w:rPr>
          <w:rFonts w:ascii="Tahoma" w:hAnsi="Tahoma" w:cs="Tahoma"/>
          <w:sz w:val="18"/>
          <w:szCs w:val="22"/>
        </w:rPr>
        <w:t> </w:t>
      </w:r>
      <w:r w:rsidRPr="00293559">
        <w:rPr>
          <w:rFonts w:ascii="Tahoma" w:hAnsi="Tahoma" w:cs="Tahoma"/>
          <w:sz w:val="18"/>
          <w:szCs w:val="22"/>
        </w:rPr>
        <w:t>to po celou dobu realizace stavby.</w:t>
      </w:r>
    </w:p>
    <w:p w:rsidR="00D57B5F" w:rsidRPr="00293559" w:rsidRDefault="00D57B5F" w:rsidP="00CC2B50">
      <w:pPr>
        <w:numPr>
          <w:ilvl w:val="0"/>
          <w:numId w:val="15"/>
        </w:numPr>
        <w:tabs>
          <w:tab w:val="clear" w:pos="2062"/>
          <w:tab w:val="num"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 xml:space="preserve">Kontrola dodržování povinností zhotovitele a jeho </w:t>
      </w:r>
      <w:r w:rsidR="00686750" w:rsidRPr="00293559">
        <w:rPr>
          <w:rFonts w:ascii="Tahoma" w:hAnsi="Tahoma" w:cs="Tahoma"/>
          <w:sz w:val="18"/>
          <w:szCs w:val="22"/>
        </w:rPr>
        <w:t>dodavatelů</w:t>
      </w:r>
      <w:r w:rsidR="00CB4EF1" w:rsidRPr="00293559">
        <w:rPr>
          <w:rFonts w:ascii="Tahoma" w:hAnsi="Tahoma" w:cs="Tahoma"/>
          <w:sz w:val="18"/>
          <w:szCs w:val="22"/>
        </w:rPr>
        <w:t>, příp. dalších osob při </w:t>
      </w:r>
      <w:r w:rsidRPr="00293559">
        <w:rPr>
          <w:rFonts w:ascii="Tahoma" w:hAnsi="Tahoma" w:cs="Tahoma"/>
          <w:sz w:val="18"/>
          <w:szCs w:val="22"/>
        </w:rPr>
        <w:t>realizaci stavby stanovených obecně závaznými předpisy (především stavebním zákonem a souvisejícími vyhláškami).</w:t>
      </w:r>
    </w:p>
    <w:p w:rsidR="00D57B5F" w:rsidRPr="00293559" w:rsidRDefault="00D57B5F" w:rsidP="00CC2B50">
      <w:pPr>
        <w:numPr>
          <w:ilvl w:val="0"/>
          <w:numId w:val="15"/>
        </w:numPr>
        <w:tabs>
          <w:tab w:val="clear" w:pos="2062"/>
          <w:tab w:val="num"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 xml:space="preserve">Kontrola shody prováděné </w:t>
      </w:r>
      <w:r w:rsidR="00955172" w:rsidRPr="00293559">
        <w:rPr>
          <w:rFonts w:ascii="Tahoma" w:hAnsi="Tahoma" w:cs="Tahoma"/>
          <w:sz w:val="18"/>
          <w:szCs w:val="22"/>
        </w:rPr>
        <w:t>stavby</w:t>
      </w:r>
      <w:r w:rsidRPr="00293559">
        <w:rPr>
          <w:rFonts w:ascii="Tahoma" w:hAnsi="Tahoma" w:cs="Tahoma"/>
          <w:sz w:val="18"/>
          <w:szCs w:val="22"/>
        </w:rPr>
        <w:t xml:space="preserve"> s dokumentací dle odst</w:t>
      </w:r>
      <w:r w:rsidR="00CB4EF1" w:rsidRPr="00293559">
        <w:rPr>
          <w:rFonts w:ascii="Tahoma" w:hAnsi="Tahoma" w:cs="Tahoma"/>
          <w:sz w:val="18"/>
          <w:szCs w:val="22"/>
        </w:rPr>
        <w:t>. </w:t>
      </w:r>
      <w:r w:rsidRPr="00293559">
        <w:rPr>
          <w:rFonts w:ascii="Tahoma" w:hAnsi="Tahoma" w:cs="Tahoma"/>
          <w:sz w:val="18"/>
          <w:szCs w:val="22"/>
        </w:rPr>
        <w:t>1 tohoto článku smlouvy.</w:t>
      </w:r>
    </w:p>
    <w:p w:rsidR="00041C5B" w:rsidRPr="00293559" w:rsidRDefault="00D57B5F" w:rsidP="00CC2B50">
      <w:pPr>
        <w:numPr>
          <w:ilvl w:val="0"/>
          <w:numId w:val="15"/>
        </w:numPr>
        <w:tabs>
          <w:tab w:val="clear" w:pos="2062"/>
          <w:tab w:val="num"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Kontrola dodržování povinností zhotovitele, ke který</w:t>
      </w:r>
      <w:r w:rsidR="008C31F9" w:rsidRPr="00293559">
        <w:rPr>
          <w:rFonts w:ascii="Tahoma" w:hAnsi="Tahoma" w:cs="Tahoma"/>
          <w:sz w:val="18"/>
          <w:szCs w:val="22"/>
        </w:rPr>
        <w:t>m se zavázal ve smlouvě o dílo</w:t>
      </w:r>
      <w:r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Péče o systematické doplňování dokumentace, podle které se stavba realizuje a evidence dokumentace dokončených částí stavby.</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Projednání dodatků a změn </w:t>
      </w:r>
      <w:r w:rsidR="008D2C90" w:rsidRPr="00293559">
        <w:rPr>
          <w:rFonts w:ascii="Tahoma" w:hAnsi="Tahoma" w:cs="Tahoma"/>
          <w:sz w:val="18"/>
          <w:szCs w:val="22"/>
        </w:rPr>
        <w:t>stavby</w:t>
      </w:r>
      <w:r w:rsidR="008C31F9" w:rsidRPr="00293559">
        <w:rPr>
          <w:rFonts w:ascii="Tahoma" w:hAnsi="Tahoma" w:cs="Tahoma"/>
          <w:sz w:val="18"/>
          <w:szCs w:val="22"/>
        </w:rPr>
        <w:t xml:space="preserve">. Dodatky a změny </w:t>
      </w:r>
      <w:r w:rsidR="008D2C90" w:rsidRPr="00293559">
        <w:rPr>
          <w:rFonts w:ascii="Tahoma" w:hAnsi="Tahoma" w:cs="Tahoma"/>
          <w:sz w:val="18"/>
          <w:szCs w:val="22"/>
        </w:rPr>
        <w:t>stavby</w:t>
      </w:r>
      <w:r w:rsidRPr="00293559">
        <w:rPr>
          <w:rFonts w:ascii="Tahoma" w:hAnsi="Tahoma" w:cs="Tahoma"/>
          <w:sz w:val="18"/>
          <w:szCs w:val="22"/>
        </w:rPr>
        <w:t xml:space="preserve">, které zvyšují náklady stavebního objektu nebo provozního souboru, prodlužují lhůtu výstavby </w:t>
      </w:r>
      <w:r w:rsidR="002A1FF8" w:rsidRPr="00293559">
        <w:rPr>
          <w:rFonts w:ascii="Tahoma" w:hAnsi="Tahoma" w:cs="Tahoma"/>
          <w:sz w:val="18"/>
          <w:szCs w:val="22"/>
        </w:rPr>
        <w:t>nebo</w:t>
      </w:r>
      <w:r w:rsidR="0014192A" w:rsidRPr="00293559">
        <w:rPr>
          <w:rFonts w:ascii="Tahoma" w:hAnsi="Tahoma" w:cs="Tahoma"/>
          <w:sz w:val="18"/>
          <w:szCs w:val="22"/>
        </w:rPr>
        <w:t xml:space="preserve"> </w:t>
      </w:r>
      <w:r w:rsidRPr="00293559">
        <w:rPr>
          <w:rFonts w:ascii="Tahoma" w:hAnsi="Tahoma" w:cs="Tahoma"/>
          <w:sz w:val="18"/>
          <w:szCs w:val="22"/>
        </w:rPr>
        <w:t>zhoršují parametry stavby</w:t>
      </w:r>
      <w:r w:rsidR="0014192A" w:rsidRPr="00293559">
        <w:rPr>
          <w:rFonts w:ascii="Tahoma" w:hAnsi="Tahoma" w:cs="Tahoma"/>
          <w:sz w:val="18"/>
          <w:szCs w:val="22"/>
        </w:rPr>
        <w:t>,</w:t>
      </w:r>
      <w:r w:rsidR="002A1FF8" w:rsidRPr="00293559">
        <w:rPr>
          <w:rFonts w:ascii="Tahoma" w:hAnsi="Tahoma" w:cs="Tahoma"/>
          <w:sz w:val="18"/>
          <w:szCs w:val="22"/>
        </w:rPr>
        <w:t xml:space="preserve"> vyžadují schválení </w:t>
      </w:r>
      <w:r w:rsidR="00E512D7" w:rsidRPr="00293559">
        <w:rPr>
          <w:rFonts w:ascii="Tahoma" w:hAnsi="Tahoma" w:cs="Tahoma"/>
          <w:sz w:val="18"/>
          <w:szCs w:val="22"/>
        </w:rPr>
        <w:t>příkazce</w:t>
      </w:r>
      <w:r w:rsidR="00686750" w:rsidRPr="00293559">
        <w:rPr>
          <w:rFonts w:ascii="Tahoma" w:hAnsi="Tahoma" w:cs="Tahoma"/>
          <w:sz w:val="18"/>
          <w:szCs w:val="22"/>
        </w:rPr>
        <w:t>.</w:t>
      </w:r>
    </w:p>
    <w:p w:rsidR="00737D04" w:rsidRPr="00293559" w:rsidRDefault="00737D04"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Účast na jednáních technicko-dokumentační komise svolaných příkazcem k projednání veškerých změn stavby.</w:t>
      </w:r>
    </w:p>
    <w:p w:rsidR="00737D04" w:rsidRPr="00293559" w:rsidRDefault="00737D04"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Bezodkladné informování </w:t>
      </w:r>
      <w:r w:rsidR="00E512D7" w:rsidRPr="00293559">
        <w:rPr>
          <w:rFonts w:ascii="Tahoma" w:hAnsi="Tahoma" w:cs="Tahoma"/>
          <w:sz w:val="18"/>
          <w:szCs w:val="22"/>
        </w:rPr>
        <w:t>příkazce</w:t>
      </w:r>
      <w:r w:rsidRPr="00293559">
        <w:rPr>
          <w:rFonts w:ascii="Tahoma" w:hAnsi="Tahoma" w:cs="Tahoma"/>
          <w:sz w:val="18"/>
          <w:szCs w:val="22"/>
        </w:rPr>
        <w:t xml:space="preserve"> o všech závažných okolnostech souvisejících s realizovanou stavbou.</w:t>
      </w:r>
    </w:p>
    <w:p w:rsidR="009A608F" w:rsidRPr="00293559" w:rsidRDefault="009A608F"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Účast na jednáních a konzultacích s dalšími účastníky výstavby.</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věcné a cenové správnosti a úplnosti oceňovacích podkladů </w:t>
      </w:r>
      <w:r w:rsidR="00A863A4" w:rsidRPr="00293559">
        <w:rPr>
          <w:rFonts w:ascii="Tahoma" w:hAnsi="Tahoma" w:cs="Tahoma"/>
          <w:sz w:val="18"/>
          <w:szCs w:val="22"/>
        </w:rPr>
        <w:t xml:space="preserve">(zjišťovací protokoly a soupisy skutečně provedených prací vč. jejich elektronických verzí tzv. čerpání) </w:t>
      </w:r>
      <w:r w:rsidRPr="00293559">
        <w:rPr>
          <w:rFonts w:ascii="Tahoma" w:hAnsi="Tahoma" w:cs="Tahoma"/>
          <w:sz w:val="18"/>
          <w:szCs w:val="22"/>
        </w:rPr>
        <w:t>a faktur, jejich souladu s podmínkami uvedenými ve smlou</w:t>
      </w:r>
      <w:r w:rsidR="00A863A4" w:rsidRPr="00293559">
        <w:rPr>
          <w:rFonts w:ascii="Tahoma" w:hAnsi="Tahoma" w:cs="Tahoma"/>
          <w:sz w:val="18"/>
          <w:szCs w:val="22"/>
        </w:rPr>
        <w:t>vě o </w:t>
      </w:r>
      <w:r w:rsidRPr="00293559">
        <w:rPr>
          <w:rFonts w:ascii="Tahoma" w:hAnsi="Tahoma" w:cs="Tahoma"/>
          <w:sz w:val="18"/>
          <w:szCs w:val="22"/>
        </w:rPr>
        <w:t>dílo a</w:t>
      </w:r>
      <w:r w:rsidR="00A863A4" w:rsidRPr="00293559">
        <w:rPr>
          <w:rFonts w:ascii="Tahoma" w:hAnsi="Tahoma" w:cs="Tahoma"/>
          <w:sz w:val="18"/>
          <w:szCs w:val="22"/>
        </w:rPr>
        <w:t> </w:t>
      </w:r>
      <w:r w:rsidRPr="00293559">
        <w:rPr>
          <w:rFonts w:ascii="Tahoma" w:hAnsi="Tahoma" w:cs="Tahoma"/>
          <w:sz w:val="18"/>
          <w:szCs w:val="22"/>
        </w:rPr>
        <w:t>souladu s</w:t>
      </w:r>
      <w:r w:rsidR="00A31A31" w:rsidRPr="00293559">
        <w:rPr>
          <w:rFonts w:ascii="Tahoma" w:hAnsi="Tahoma" w:cs="Tahoma"/>
          <w:sz w:val="18"/>
          <w:szCs w:val="22"/>
        </w:rPr>
        <w:t>e soupisem prací</w:t>
      </w:r>
      <w:r w:rsidRPr="00293559">
        <w:rPr>
          <w:rFonts w:ascii="Tahoma" w:hAnsi="Tahoma" w:cs="Tahoma"/>
          <w:sz w:val="18"/>
          <w:szCs w:val="22"/>
        </w:rPr>
        <w:t>, případně jeho aktualizovanou verzí dle uzavřených dodatků ke</w:t>
      </w:r>
      <w:r w:rsidR="00686750" w:rsidRPr="00293559">
        <w:rPr>
          <w:rFonts w:ascii="Tahoma" w:hAnsi="Tahoma" w:cs="Tahoma"/>
          <w:sz w:val="18"/>
          <w:szCs w:val="22"/>
        </w:rPr>
        <w:t> </w:t>
      </w:r>
      <w:r w:rsidRPr="00293559">
        <w:rPr>
          <w:rFonts w:ascii="Tahoma" w:hAnsi="Tahoma" w:cs="Tahoma"/>
          <w:sz w:val="18"/>
          <w:szCs w:val="22"/>
        </w:rPr>
        <w:t>smlouv</w:t>
      </w:r>
      <w:r w:rsidR="00C93316" w:rsidRPr="00293559">
        <w:rPr>
          <w:rFonts w:ascii="Tahoma" w:hAnsi="Tahoma" w:cs="Tahoma"/>
          <w:sz w:val="18"/>
          <w:szCs w:val="22"/>
        </w:rPr>
        <w:t>ě o dílo a jejich předkládání k </w:t>
      </w:r>
      <w:r w:rsidRPr="00293559">
        <w:rPr>
          <w:rFonts w:ascii="Tahoma" w:hAnsi="Tahoma" w:cs="Tahoma"/>
          <w:sz w:val="18"/>
          <w:szCs w:val="22"/>
        </w:rPr>
        <w:t xml:space="preserve">úhradě </w:t>
      </w:r>
      <w:r w:rsidR="00E512D7" w:rsidRPr="00293559">
        <w:rPr>
          <w:rFonts w:ascii="Tahoma" w:hAnsi="Tahoma" w:cs="Tahoma"/>
          <w:sz w:val="18"/>
          <w:szCs w:val="22"/>
        </w:rPr>
        <w:t>příkazc</w:t>
      </w:r>
      <w:r w:rsidRPr="00293559">
        <w:rPr>
          <w:rFonts w:ascii="Tahoma" w:hAnsi="Tahoma" w:cs="Tahoma"/>
          <w:sz w:val="18"/>
          <w:szCs w:val="22"/>
        </w:rPr>
        <w:t>i.</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těch částí dodávek, které budou v</w:t>
      </w:r>
      <w:r w:rsidR="00686750" w:rsidRPr="00293559">
        <w:rPr>
          <w:rFonts w:ascii="Tahoma" w:hAnsi="Tahoma" w:cs="Tahoma"/>
          <w:sz w:val="18"/>
          <w:szCs w:val="22"/>
        </w:rPr>
        <w:t> </w:t>
      </w:r>
      <w:r w:rsidRPr="00293559">
        <w:rPr>
          <w:rFonts w:ascii="Tahoma" w:hAnsi="Tahoma" w:cs="Tahoma"/>
          <w:sz w:val="18"/>
          <w:szCs w:val="22"/>
        </w:rPr>
        <w:t>dalším postupu zakryty nebo se stanou nepřístupnými</w:t>
      </w:r>
      <w:r w:rsidR="001941B6" w:rsidRPr="00293559">
        <w:rPr>
          <w:rFonts w:ascii="Tahoma" w:hAnsi="Tahoma" w:cs="Tahoma"/>
          <w:sz w:val="18"/>
          <w:szCs w:val="22"/>
        </w:rPr>
        <w:t xml:space="preserve"> a</w:t>
      </w:r>
      <w:r w:rsidR="00686750" w:rsidRPr="00293559">
        <w:rPr>
          <w:rFonts w:ascii="Tahoma" w:hAnsi="Tahoma" w:cs="Tahoma"/>
          <w:sz w:val="18"/>
          <w:szCs w:val="22"/>
        </w:rPr>
        <w:t> </w:t>
      </w:r>
      <w:r w:rsidR="001941B6" w:rsidRPr="00293559">
        <w:rPr>
          <w:rFonts w:ascii="Tahoma" w:hAnsi="Tahoma" w:cs="Tahoma"/>
          <w:sz w:val="18"/>
          <w:szCs w:val="22"/>
        </w:rPr>
        <w:t>pořízení fotodokumentace všech těchto částí dodávek před jejich zakrytím</w:t>
      </w:r>
      <w:r w:rsidRPr="00293559">
        <w:rPr>
          <w:rFonts w:ascii="Tahoma" w:hAnsi="Tahoma" w:cs="Tahoma"/>
          <w:sz w:val="18"/>
          <w:szCs w:val="22"/>
        </w:rPr>
        <w:t>, zapsání výsledku kontroly do stavebního deníku.</w:t>
      </w:r>
    </w:p>
    <w:p w:rsidR="00041C5B" w:rsidRPr="00293559" w:rsidRDefault="00686750"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O</w:t>
      </w:r>
      <w:r w:rsidR="00041C5B" w:rsidRPr="00293559">
        <w:rPr>
          <w:rFonts w:ascii="Tahoma" w:hAnsi="Tahoma" w:cs="Tahoma"/>
          <w:sz w:val="18"/>
          <w:szCs w:val="22"/>
        </w:rPr>
        <w:t>devzdání připravených prací v souladu se smlouvou o</w:t>
      </w:r>
      <w:r w:rsidRPr="00293559">
        <w:rPr>
          <w:rFonts w:ascii="Tahoma" w:hAnsi="Tahoma" w:cs="Tahoma"/>
          <w:sz w:val="18"/>
          <w:szCs w:val="22"/>
        </w:rPr>
        <w:t> </w:t>
      </w:r>
      <w:r w:rsidR="00041C5B" w:rsidRPr="00293559">
        <w:rPr>
          <w:rFonts w:ascii="Tahoma" w:hAnsi="Tahoma" w:cs="Tahoma"/>
          <w:sz w:val="18"/>
          <w:szCs w:val="22"/>
        </w:rPr>
        <w:t>dílo dalším zhotovitelům pro</w:t>
      </w:r>
      <w:r w:rsidRPr="00293559">
        <w:rPr>
          <w:rFonts w:ascii="Tahoma" w:hAnsi="Tahoma" w:cs="Tahoma"/>
          <w:sz w:val="18"/>
          <w:szCs w:val="22"/>
        </w:rPr>
        <w:t> </w:t>
      </w:r>
      <w:r w:rsidR="00041C5B" w:rsidRPr="00293559">
        <w:rPr>
          <w:rFonts w:ascii="Tahoma" w:hAnsi="Tahoma" w:cs="Tahoma"/>
          <w:sz w:val="18"/>
          <w:szCs w:val="22"/>
        </w:rPr>
        <w:t>jejich navazující činnosti.</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Spolupráce s projektantem zabezpečujícím autorský dozor při zajišťování souladu realizovaných dodávek a prací s </w:t>
      </w:r>
      <w:r w:rsidR="00000A46" w:rsidRPr="00293559">
        <w:rPr>
          <w:rFonts w:ascii="Tahoma" w:hAnsi="Tahoma" w:cs="Tahoma"/>
          <w:sz w:val="18"/>
          <w:szCs w:val="22"/>
        </w:rPr>
        <w:t>DPS</w:t>
      </w:r>
      <w:r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Spolupráce s projektantem a se zhotovitelem při provádění nebo navrhování opatření na odstranění případných závad </w:t>
      </w:r>
      <w:r w:rsidR="00000A46" w:rsidRPr="00293559">
        <w:rPr>
          <w:rFonts w:ascii="Tahoma" w:hAnsi="Tahoma" w:cs="Tahoma"/>
          <w:sz w:val="18"/>
          <w:szCs w:val="22"/>
        </w:rPr>
        <w:t>DPS</w:t>
      </w:r>
      <w:r w:rsidRPr="00293559">
        <w:rPr>
          <w:rFonts w:ascii="Tahoma" w:hAnsi="Tahoma" w:cs="Tahoma"/>
          <w:sz w:val="18"/>
          <w:szCs w:val="22"/>
        </w:rPr>
        <w:t>.</w:t>
      </w:r>
    </w:p>
    <w:p w:rsidR="009A608F" w:rsidRPr="00293559" w:rsidRDefault="009A608F"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dodržování technologických a pracovních postupů, ke kterým se zhotovitel smluvně zavázal.</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zda zhotovitel provádí předepsané a dohodnuté zkoušky materiálů, konstrukcí a prací, kontrola jejich výsledků - </w:t>
      </w:r>
      <w:r w:rsidR="00E512D7" w:rsidRPr="00293559">
        <w:rPr>
          <w:rFonts w:ascii="Tahoma" w:hAnsi="Tahoma" w:cs="Tahoma"/>
          <w:sz w:val="18"/>
          <w:szCs w:val="22"/>
        </w:rPr>
        <w:t>příkazník</w:t>
      </w:r>
      <w:r w:rsidRPr="00293559">
        <w:rPr>
          <w:rFonts w:ascii="Tahoma" w:hAnsi="Tahoma" w:cs="Tahoma"/>
          <w:sz w:val="18"/>
          <w:szCs w:val="22"/>
        </w:rPr>
        <w:t xml:space="preserve"> </w:t>
      </w:r>
      <w:r w:rsidR="00C9594C" w:rsidRPr="00293559">
        <w:rPr>
          <w:rFonts w:ascii="Tahoma" w:hAnsi="Tahoma" w:cs="Tahoma"/>
          <w:sz w:val="18"/>
          <w:szCs w:val="22"/>
        </w:rPr>
        <w:t xml:space="preserve">se účastní prováděných zkoušek, </w:t>
      </w:r>
      <w:r w:rsidRPr="00293559">
        <w:rPr>
          <w:rFonts w:ascii="Tahoma" w:hAnsi="Tahoma" w:cs="Tahoma"/>
          <w:sz w:val="18"/>
          <w:szCs w:val="22"/>
        </w:rPr>
        <w:t>vyžaduje</w:t>
      </w:r>
      <w:r w:rsidR="00C9594C" w:rsidRPr="00293559">
        <w:rPr>
          <w:rFonts w:ascii="Tahoma" w:hAnsi="Tahoma" w:cs="Tahoma"/>
          <w:sz w:val="18"/>
          <w:szCs w:val="22"/>
        </w:rPr>
        <w:t xml:space="preserve"> a kontroluje</w:t>
      </w:r>
      <w:r w:rsidRPr="00293559">
        <w:rPr>
          <w:rFonts w:ascii="Tahoma" w:hAnsi="Tahoma" w:cs="Tahoma"/>
          <w:sz w:val="18"/>
          <w:szCs w:val="22"/>
        </w:rPr>
        <w:t xml:space="preserve"> doklady, které prokazují kvalitu prováděných prací a</w:t>
      </w:r>
      <w:r w:rsidR="00686750" w:rsidRPr="00293559">
        <w:rPr>
          <w:rFonts w:ascii="Tahoma" w:hAnsi="Tahoma" w:cs="Tahoma"/>
          <w:sz w:val="18"/>
          <w:szCs w:val="22"/>
        </w:rPr>
        <w:t> </w:t>
      </w:r>
      <w:r w:rsidRPr="00293559">
        <w:rPr>
          <w:rFonts w:ascii="Tahoma" w:hAnsi="Tahoma" w:cs="Tahoma"/>
          <w:sz w:val="18"/>
          <w:szCs w:val="22"/>
        </w:rPr>
        <w:t>dodávek (certifikáty, atesty, protokoly, apod.)</w:t>
      </w:r>
      <w:r w:rsidR="00686750" w:rsidRPr="00293559">
        <w:rPr>
          <w:rFonts w:ascii="Tahoma" w:hAnsi="Tahoma" w:cs="Tahoma"/>
          <w:sz w:val="18"/>
          <w:szCs w:val="22"/>
        </w:rPr>
        <w:t>.</w:t>
      </w:r>
    </w:p>
    <w:p w:rsidR="006E3615" w:rsidRPr="00293559" w:rsidRDefault="006E3615"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dokl</w:t>
      </w:r>
      <w:r w:rsidR="00686750" w:rsidRPr="00293559">
        <w:rPr>
          <w:rFonts w:ascii="Tahoma" w:hAnsi="Tahoma" w:cs="Tahoma"/>
          <w:sz w:val="18"/>
          <w:szCs w:val="22"/>
        </w:rPr>
        <w:t>adů, které doloží zhotovitel k tzv. „vzorkování výrobků a </w:t>
      </w:r>
      <w:r w:rsidRPr="00293559">
        <w:rPr>
          <w:rFonts w:ascii="Tahoma" w:hAnsi="Tahoma" w:cs="Tahoma"/>
          <w:sz w:val="18"/>
          <w:szCs w:val="22"/>
        </w:rPr>
        <w:t>materiálů“, prokazující splnění požadovaných technických a kvalitativních parametrů výrobků a</w:t>
      </w:r>
      <w:r w:rsidR="00686750" w:rsidRPr="00293559">
        <w:rPr>
          <w:rFonts w:ascii="Tahoma" w:hAnsi="Tahoma" w:cs="Tahoma"/>
          <w:sz w:val="18"/>
          <w:szCs w:val="22"/>
        </w:rPr>
        <w:t> </w:t>
      </w:r>
      <w:r w:rsidRPr="00293559">
        <w:rPr>
          <w:rFonts w:ascii="Tahoma" w:hAnsi="Tahoma" w:cs="Tahoma"/>
          <w:sz w:val="18"/>
          <w:szCs w:val="22"/>
        </w:rPr>
        <w:t>materiálů, a to nejpozději před jejich osazováním do stavby. Bez doložení těchto atestů není zhotovitel oprávněn započít s osazováním příslušných výrobků a</w:t>
      </w:r>
      <w:r w:rsidR="00686750" w:rsidRPr="00293559">
        <w:rPr>
          <w:rFonts w:ascii="Tahoma" w:hAnsi="Tahoma" w:cs="Tahoma"/>
          <w:sz w:val="18"/>
          <w:szCs w:val="22"/>
        </w:rPr>
        <w:t> </w:t>
      </w:r>
      <w:r w:rsidRPr="00293559">
        <w:rPr>
          <w:rFonts w:ascii="Tahoma" w:hAnsi="Tahoma" w:cs="Tahoma"/>
          <w:sz w:val="18"/>
          <w:szCs w:val="22"/>
        </w:rPr>
        <w:t>materiálů do stavby.</w:t>
      </w:r>
    </w:p>
    <w:p w:rsidR="00041C5B" w:rsidRPr="00293559" w:rsidRDefault="00C9594C"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w:t>
      </w:r>
      <w:r w:rsidR="00041C5B" w:rsidRPr="00293559">
        <w:rPr>
          <w:rFonts w:ascii="Tahoma" w:hAnsi="Tahoma" w:cs="Tahoma"/>
          <w:sz w:val="18"/>
          <w:szCs w:val="22"/>
        </w:rPr>
        <w:t>vedení stavebních a montážních deníků v souladu</w:t>
      </w:r>
      <w:r w:rsidR="00686750" w:rsidRPr="00293559">
        <w:rPr>
          <w:rFonts w:ascii="Tahoma" w:hAnsi="Tahoma" w:cs="Tahoma"/>
          <w:sz w:val="18"/>
          <w:szCs w:val="22"/>
        </w:rPr>
        <w:t xml:space="preserve"> s platnými právními předpisy a </w:t>
      </w:r>
      <w:r w:rsidR="00041C5B" w:rsidRPr="00293559">
        <w:rPr>
          <w:rFonts w:ascii="Tahoma" w:hAnsi="Tahoma" w:cs="Tahoma"/>
          <w:sz w:val="18"/>
          <w:szCs w:val="22"/>
        </w:rPr>
        <w:t>v</w:t>
      </w:r>
      <w:r w:rsidR="00686750" w:rsidRPr="00293559">
        <w:rPr>
          <w:rFonts w:ascii="Tahoma" w:hAnsi="Tahoma" w:cs="Tahoma"/>
          <w:sz w:val="18"/>
          <w:szCs w:val="22"/>
        </w:rPr>
        <w:t> </w:t>
      </w:r>
      <w:r w:rsidR="00041C5B" w:rsidRPr="00293559">
        <w:rPr>
          <w:rFonts w:ascii="Tahoma" w:hAnsi="Tahoma" w:cs="Tahoma"/>
          <w:sz w:val="18"/>
          <w:szCs w:val="22"/>
        </w:rPr>
        <w:t>souladu s</w:t>
      </w:r>
      <w:r w:rsidR="00686750" w:rsidRPr="00293559">
        <w:rPr>
          <w:rFonts w:ascii="Tahoma" w:hAnsi="Tahoma" w:cs="Tahoma"/>
          <w:sz w:val="18"/>
          <w:szCs w:val="22"/>
        </w:rPr>
        <w:t> </w:t>
      </w:r>
      <w:r w:rsidR="00041C5B" w:rsidRPr="00293559">
        <w:rPr>
          <w:rFonts w:ascii="Tahoma" w:hAnsi="Tahoma" w:cs="Tahoma"/>
          <w:sz w:val="18"/>
          <w:szCs w:val="22"/>
        </w:rPr>
        <w:t>podmínka</w:t>
      </w:r>
      <w:r w:rsidR="00686750" w:rsidRPr="00293559">
        <w:rPr>
          <w:rFonts w:ascii="Tahoma" w:hAnsi="Tahoma" w:cs="Tahoma"/>
          <w:sz w:val="18"/>
          <w:szCs w:val="22"/>
        </w:rPr>
        <w:t>mi uvedenými ve smlouvě o dílo.</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U</w:t>
      </w:r>
      <w:r w:rsidR="00686750" w:rsidRPr="00293559">
        <w:rPr>
          <w:rFonts w:ascii="Tahoma" w:hAnsi="Tahoma" w:cs="Tahoma"/>
          <w:sz w:val="18"/>
          <w:szCs w:val="22"/>
        </w:rPr>
        <w:t>platňování námětů směřujících k</w:t>
      </w:r>
      <w:r w:rsidR="00A31A31" w:rsidRPr="00293559">
        <w:rPr>
          <w:rFonts w:ascii="Tahoma" w:hAnsi="Tahoma" w:cs="Tahoma"/>
          <w:sz w:val="18"/>
          <w:szCs w:val="22"/>
        </w:rPr>
        <w:t>e</w:t>
      </w:r>
      <w:r w:rsidR="00686750" w:rsidRPr="00293559">
        <w:rPr>
          <w:rFonts w:ascii="Tahoma" w:hAnsi="Tahoma" w:cs="Tahoma"/>
          <w:sz w:val="18"/>
          <w:szCs w:val="22"/>
        </w:rPr>
        <w:t> </w:t>
      </w:r>
      <w:r w:rsidRPr="00293559">
        <w:rPr>
          <w:rFonts w:ascii="Tahoma" w:hAnsi="Tahoma" w:cs="Tahoma"/>
          <w:sz w:val="18"/>
          <w:szCs w:val="22"/>
        </w:rPr>
        <w:t>zhospodárnění budoucího provozu (užívání) dokončené stavby.</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Hlášení archeologických nálezů v souladu s</w:t>
      </w:r>
      <w:r w:rsidR="001D3026" w:rsidRPr="00293559">
        <w:rPr>
          <w:rFonts w:ascii="Tahoma" w:hAnsi="Tahoma" w:cs="Tahoma"/>
          <w:sz w:val="18"/>
          <w:szCs w:val="22"/>
        </w:rPr>
        <w:t> </w:t>
      </w:r>
      <w:r w:rsidRPr="00293559">
        <w:rPr>
          <w:rFonts w:ascii="Tahoma" w:hAnsi="Tahoma" w:cs="Tahoma"/>
          <w:sz w:val="18"/>
          <w:szCs w:val="22"/>
        </w:rPr>
        <w:t>§</w:t>
      </w:r>
      <w:r w:rsidR="001D3026" w:rsidRPr="00293559">
        <w:rPr>
          <w:rFonts w:ascii="Tahoma" w:hAnsi="Tahoma" w:cs="Tahoma"/>
          <w:sz w:val="18"/>
          <w:szCs w:val="22"/>
        </w:rPr>
        <w:t> 23 zákona č. 20/1987 </w:t>
      </w:r>
      <w:r w:rsidRPr="00293559">
        <w:rPr>
          <w:rFonts w:ascii="Tahoma" w:hAnsi="Tahoma" w:cs="Tahoma"/>
          <w:sz w:val="18"/>
          <w:szCs w:val="22"/>
        </w:rPr>
        <w:t>Sb., o</w:t>
      </w:r>
      <w:r w:rsidR="001D3026" w:rsidRPr="00293559">
        <w:rPr>
          <w:rFonts w:ascii="Tahoma" w:hAnsi="Tahoma" w:cs="Tahoma"/>
          <w:sz w:val="18"/>
          <w:szCs w:val="22"/>
        </w:rPr>
        <w:t> státní památkové péči</w:t>
      </w:r>
      <w:r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Spolupráce se zhotovitelem při provádění opatření na odvrácení nebo na omezení škod při ohrožení stavby živelními událostmi.</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lastRenderedPageBreak/>
        <w:t>Kontrola postupu prací podle časového plánu stavby a ustanovení smlouvy o dílo a upozorňování zhotovitele na nedodržení termínů, včetně přípravy podkladů pro uplatnění sankcí.</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řádného uskladnění materiálu, strojů a konstrukcí.</w:t>
      </w:r>
    </w:p>
    <w:p w:rsidR="00474027" w:rsidRPr="00293559" w:rsidRDefault="00474027"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předávané stavby nebo její části</w:t>
      </w:r>
      <w:r w:rsidR="006E3615" w:rsidRPr="00293559">
        <w:rPr>
          <w:rFonts w:ascii="Tahoma" w:hAnsi="Tahoma" w:cs="Tahoma"/>
          <w:sz w:val="18"/>
          <w:szCs w:val="22"/>
        </w:rPr>
        <w:t>.</w:t>
      </w:r>
      <w:r w:rsidR="001D3026" w:rsidRPr="00293559">
        <w:rPr>
          <w:rFonts w:ascii="Tahoma" w:hAnsi="Tahoma" w:cs="Tahoma"/>
          <w:sz w:val="18"/>
          <w:szCs w:val="22"/>
        </w:rPr>
        <w:t xml:space="preserve"> </w:t>
      </w:r>
      <w:r w:rsidR="00D71C14" w:rsidRPr="00293559">
        <w:rPr>
          <w:rFonts w:ascii="Tahoma" w:hAnsi="Tahoma" w:cs="Tahoma"/>
          <w:sz w:val="18"/>
          <w:szCs w:val="22"/>
        </w:rPr>
        <w:t>V rámci této činnosti příkazník kontroluje a</w:t>
      </w:r>
      <w:r w:rsidR="001D3026" w:rsidRPr="00293559">
        <w:rPr>
          <w:rFonts w:ascii="Tahoma" w:hAnsi="Tahoma" w:cs="Tahoma"/>
          <w:sz w:val="18"/>
          <w:szCs w:val="22"/>
        </w:rPr>
        <w:t> </w:t>
      </w:r>
      <w:r w:rsidR="00D71C14" w:rsidRPr="00293559">
        <w:rPr>
          <w:rFonts w:ascii="Tahoma" w:hAnsi="Tahoma" w:cs="Tahoma"/>
          <w:sz w:val="18"/>
          <w:szCs w:val="22"/>
        </w:rPr>
        <w:t>přebírá od</w:t>
      </w:r>
      <w:r w:rsidR="001D3026" w:rsidRPr="00293559">
        <w:rPr>
          <w:rFonts w:ascii="Tahoma" w:hAnsi="Tahoma" w:cs="Tahoma"/>
          <w:sz w:val="18"/>
          <w:szCs w:val="22"/>
        </w:rPr>
        <w:t> </w:t>
      </w:r>
      <w:r w:rsidR="00D71C14" w:rsidRPr="00293559">
        <w:rPr>
          <w:rFonts w:ascii="Tahoma" w:hAnsi="Tahoma" w:cs="Tahoma"/>
          <w:sz w:val="18"/>
          <w:szCs w:val="22"/>
        </w:rPr>
        <w:t>zhotovitele a</w:t>
      </w:r>
      <w:r w:rsidR="001D3026" w:rsidRPr="00293559">
        <w:rPr>
          <w:rFonts w:ascii="Tahoma" w:hAnsi="Tahoma" w:cs="Tahoma"/>
          <w:sz w:val="18"/>
          <w:szCs w:val="22"/>
        </w:rPr>
        <w:t> </w:t>
      </w:r>
      <w:r w:rsidR="00A31A31" w:rsidRPr="00293559">
        <w:rPr>
          <w:rFonts w:ascii="Tahoma" w:hAnsi="Tahoma" w:cs="Tahoma"/>
          <w:sz w:val="18"/>
          <w:szCs w:val="22"/>
        </w:rPr>
        <w:t>následně předloží příkazci</w:t>
      </w:r>
      <w:r w:rsidR="00D71C14" w:rsidRPr="00293559">
        <w:rPr>
          <w:rFonts w:ascii="Tahoma" w:hAnsi="Tahoma" w:cs="Tahoma"/>
          <w:sz w:val="18"/>
          <w:szCs w:val="22"/>
        </w:rPr>
        <w:t xml:space="preserve"> dokumentaci skutečného provedení stavby a</w:t>
      </w:r>
      <w:r w:rsidR="001D3026" w:rsidRPr="00293559">
        <w:rPr>
          <w:rFonts w:ascii="Tahoma" w:hAnsi="Tahoma" w:cs="Tahoma"/>
          <w:sz w:val="18"/>
          <w:szCs w:val="22"/>
        </w:rPr>
        <w:t> </w:t>
      </w:r>
      <w:r w:rsidR="00D71C14" w:rsidRPr="00293559">
        <w:rPr>
          <w:rFonts w:ascii="Tahoma" w:hAnsi="Tahoma" w:cs="Tahoma"/>
          <w:sz w:val="18"/>
          <w:szCs w:val="22"/>
        </w:rPr>
        <w:t>veškeré doklady nezbytné k přejímce dokončené stavby. Shodu dokumentace skutečného provedení se stavem na</w:t>
      </w:r>
      <w:r w:rsidR="001D3026" w:rsidRPr="00293559">
        <w:rPr>
          <w:rFonts w:ascii="Tahoma" w:hAnsi="Tahoma" w:cs="Tahoma"/>
          <w:sz w:val="18"/>
          <w:szCs w:val="22"/>
        </w:rPr>
        <w:t> </w:t>
      </w:r>
      <w:r w:rsidR="00D71C14" w:rsidRPr="00293559">
        <w:rPr>
          <w:rFonts w:ascii="Tahoma" w:hAnsi="Tahoma" w:cs="Tahoma"/>
          <w:sz w:val="18"/>
          <w:szCs w:val="22"/>
        </w:rPr>
        <w:t>stavbě potvrdí svým podpisem na</w:t>
      </w:r>
      <w:r w:rsidR="001D3026" w:rsidRPr="00293559">
        <w:rPr>
          <w:rFonts w:ascii="Tahoma" w:hAnsi="Tahoma" w:cs="Tahoma"/>
          <w:sz w:val="18"/>
          <w:szCs w:val="22"/>
        </w:rPr>
        <w:t> </w:t>
      </w:r>
      <w:r w:rsidR="00D71C14" w:rsidRPr="00293559">
        <w:rPr>
          <w:rFonts w:ascii="Tahoma" w:hAnsi="Tahoma" w:cs="Tahoma"/>
          <w:sz w:val="18"/>
          <w:szCs w:val="22"/>
        </w:rPr>
        <w:t>dokumentaci skutečného provedení</w:t>
      </w:r>
      <w:r w:rsidR="001D3026" w:rsidRPr="00293559">
        <w:rPr>
          <w:rFonts w:ascii="Tahoma" w:hAnsi="Tahoma" w:cs="Tahoma"/>
          <w:sz w:val="18"/>
          <w:szCs w:val="22"/>
        </w:rPr>
        <w:t xml:space="preserve"> stavby</w:t>
      </w:r>
      <w:r w:rsidR="00D71C14" w:rsidRPr="00293559">
        <w:rPr>
          <w:rFonts w:ascii="Tahoma" w:hAnsi="Tahoma" w:cs="Tahoma"/>
          <w:sz w:val="18"/>
          <w:szCs w:val="22"/>
        </w:rPr>
        <w:t>.</w:t>
      </w:r>
    </w:p>
    <w:p w:rsidR="00DB71F1"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Příprava podkladů pro odevzdání a převzetí dokončené stavby nebo její část</w:t>
      </w:r>
      <w:r w:rsidR="003B6F0B" w:rsidRPr="00293559">
        <w:rPr>
          <w:rFonts w:ascii="Tahoma" w:hAnsi="Tahoma" w:cs="Tahoma"/>
          <w:sz w:val="18"/>
          <w:szCs w:val="22"/>
        </w:rPr>
        <w:t>i</w:t>
      </w:r>
      <w:r w:rsidRPr="00293559">
        <w:rPr>
          <w:rFonts w:ascii="Tahoma" w:hAnsi="Tahoma" w:cs="Tahoma"/>
          <w:sz w:val="18"/>
          <w:szCs w:val="22"/>
        </w:rPr>
        <w:t xml:space="preserve"> a účast na jednání o odevzdání a převzetí.</w:t>
      </w:r>
      <w:r w:rsidR="006E3615" w:rsidRPr="00293559">
        <w:rPr>
          <w:rFonts w:ascii="Tahoma" w:hAnsi="Tahoma" w:cs="Tahoma"/>
          <w:sz w:val="18"/>
          <w:szCs w:val="22"/>
        </w:rPr>
        <w:t xml:space="preserve"> O předání a převzetí dokončené</w:t>
      </w:r>
      <w:r w:rsidR="003B6F0B" w:rsidRPr="00293559">
        <w:rPr>
          <w:rFonts w:ascii="Tahoma" w:hAnsi="Tahoma" w:cs="Tahoma"/>
          <w:sz w:val="18"/>
          <w:szCs w:val="22"/>
        </w:rPr>
        <w:t xml:space="preserve"> stavby</w:t>
      </w:r>
      <w:r w:rsidR="006E3615" w:rsidRPr="00293559">
        <w:rPr>
          <w:rFonts w:ascii="Tahoma" w:hAnsi="Tahoma" w:cs="Tahoma"/>
          <w:sz w:val="18"/>
          <w:szCs w:val="22"/>
        </w:rPr>
        <w:t xml:space="preserve"> (</w:t>
      </w:r>
      <w:r w:rsidR="003B6F0B" w:rsidRPr="00293559">
        <w:rPr>
          <w:rFonts w:ascii="Tahoma" w:hAnsi="Tahoma" w:cs="Tahoma"/>
          <w:sz w:val="18"/>
          <w:szCs w:val="22"/>
        </w:rPr>
        <w:t xml:space="preserve">její </w:t>
      </w:r>
      <w:r w:rsidR="006E3615" w:rsidRPr="00293559">
        <w:rPr>
          <w:rFonts w:ascii="Tahoma" w:hAnsi="Tahoma" w:cs="Tahoma"/>
          <w:sz w:val="18"/>
          <w:szCs w:val="22"/>
        </w:rPr>
        <w:t xml:space="preserve">části) od zhotovitele sepíše protokol, a to na předepsaném formuláři </w:t>
      </w:r>
      <w:r w:rsidR="00E512D7" w:rsidRPr="00293559">
        <w:rPr>
          <w:rFonts w:ascii="Tahoma" w:hAnsi="Tahoma" w:cs="Tahoma"/>
          <w:sz w:val="18"/>
          <w:szCs w:val="22"/>
        </w:rPr>
        <w:t>příkazce</w:t>
      </w:r>
      <w:r w:rsidR="006E3615"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dokladů, které doloží zhotovitel k odevzdání a převzetí dokončené stavby</w:t>
      </w:r>
      <w:r w:rsidR="007258F8" w:rsidRPr="00293559">
        <w:rPr>
          <w:rFonts w:ascii="Tahoma" w:hAnsi="Tahoma" w:cs="Tahoma"/>
          <w:sz w:val="18"/>
          <w:szCs w:val="22"/>
        </w:rPr>
        <w:t xml:space="preserve"> </w:t>
      </w:r>
      <w:r w:rsidR="00A863A4" w:rsidRPr="00293559">
        <w:rPr>
          <w:rFonts w:ascii="Tahoma" w:hAnsi="Tahoma" w:cs="Tahoma"/>
          <w:sz w:val="18"/>
          <w:szCs w:val="22"/>
        </w:rPr>
        <w:t>a </w:t>
      </w:r>
      <w:r w:rsidR="007258F8" w:rsidRPr="00293559">
        <w:rPr>
          <w:rFonts w:ascii="Tahoma" w:hAnsi="Tahoma" w:cs="Tahoma"/>
          <w:sz w:val="18"/>
          <w:szCs w:val="22"/>
        </w:rPr>
        <w:t>to v souladu se smlouvou o dílo, DPS a soupisem prací</w:t>
      </w:r>
      <w:r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odstraňování vad a nedodělků zjištěných při přebírání </w:t>
      </w:r>
      <w:r w:rsidR="006641D2" w:rsidRPr="00293559">
        <w:rPr>
          <w:rFonts w:ascii="Tahoma" w:hAnsi="Tahoma" w:cs="Tahoma"/>
          <w:sz w:val="18"/>
          <w:szCs w:val="22"/>
        </w:rPr>
        <w:t>stavby</w:t>
      </w:r>
      <w:r w:rsidR="001D3026" w:rsidRPr="00293559">
        <w:rPr>
          <w:rFonts w:ascii="Tahoma" w:hAnsi="Tahoma" w:cs="Tahoma"/>
          <w:sz w:val="18"/>
          <w:szCs w:val="22"/>
        </w:rPr>
        <w:t xml:space="preserve"> </w:t>
      </w:r>
      <w:r w:rsidRPr="00293559">
        <w:rPr>
          <w:rFonts w:ascii="Tahoma" w:hAnsi="Tahoma" w:cs="Tahoma"/>
          <w:sz w:val="18"/>
          <w:szCs w:val="22"/>
        </w:rPr>
        <w:t>v</w:t>
      </w:r>
      <w:r w:rsidR="001D3026" w:rsidRPr="00293559">
        <w:rPr>
          <w:rFonts w:ascii="Tahoma" w:hAnsi="Tahoma" w:cs="Tahoma"/>
          <w:sz w:val="18"/>
          <w:szCs w:val="22"/>
        </w:rPr>
        <w:t> </w:t>
      </w:r>
      <w:r w:rsidRPr="00293559">
        <w:rPr>
          <w:rFonts w:ascii="Tahoma" w:hAnsi="Tahoma" w:cs="Tahoma"/>
          <w:sz w:val="18"/>
          <w:szCs w:val="22"/>
        </w:rPr>
        <w:t>dohodnutých termínech.</w:t>
      </w:r>
      <w:r w:rsidR="001F7EB2" w:rsidRPr="00293559">
        <w:rPr>
          <w:rFonts w:ascii="Tahoma" w:hAnsi="Tahoma" w:cs="Tahoma"/>
          <w:sz w:val="18"/>
          <w:szCs w:val="22"/>
        </w:rPr>
        <w:t xml:space="preserve"> O</w:t>
      </w:r>
      <w:r w:rsidR="001D3026" w:rsidRPr="00293559">
        <w:rPr>
          <w:rFonts w:ascii="Tahoma" w:hAnsi="Tahoma" w:cs="Tahoma"/>
          <w:sz w:val="18"/>
          <w:szCs w:val="22"/>
        </w:rPr>
        <w:t> </w:t>
      </w:r>
      <w:r w:rsidR="001F7EB2" w:rsidRPr="00293559">
        <w:rPr>
          <w:rFonts w:ascii="Tahoma" w:hAnsi="Tahoma" w:cs="Tahoma"/>
          <w:sz w:val="18"/>
          <w:szCs w:val="22"/>
        </w:rPr>
        <w:t>odstranění těcht</w:t>
      </w:r>
      <w:r w:rsidR="001D3026" w:rsidRPr="00293559">
        <w:rPr>
          <w:rFonts w:ascii="Tahoma" w:hAnsi="Tahoma" w:cs="Tahoma"/>
          <w:sz w:val="18"/>
          <w:szCs w:val="22"/>
        </w:rPr>
        <w:t>o vad a </w:t>
      </w:r>
      <w:r w:rsidR="001F7EB2" w:rsidRPr="00293559">
        <w:rPr>
          <w:rFonts w:ascii="Tahoma" w:hAnsi="Tahoma" w:cs="Tahoma"/>
          <w:sz w:val="18"/>
          <w:szCs w:val="22"/>
        </w:rPr>
        <w:t>nedodělků sepíše zápis na</w:t>
      </w:r>
      <w:r w:rsidR="001D3026" w:rsidRPr="00293559">
        <w:rPr>
          <w:rFonts w:ascii="Tahoma" w:hAnsi="Tahoma" w:cs="Tahoma"/>
          <w:sz w:val="18"/>
          <w:szCs w:val="22"/>
        </w:rPr>
        <w:t> </w:t>
      </w:r>
      <w:r w:rsidR="001F7EB2" w:rsidRPr="00293559">
        <w:rPr>
          <w:rFonts w:ascii="Tahoma" w:hAnsi="Tahoma" w:cs="Tahoma"/>
          <w:sz w:val="18"/>
          <w:szCs w:val="22"/>
        </w:rPr>
        <w:t xml:space="preserve">předepsaném formuláři </w:t>
      </w:r>
      <w:r w:rsidR="00E512D7" w:rsidRPr="00293559">
        <w:rPr>
          <w:rFonts w:ascii="Tahoma" w:hAnsi="Tahoma" w:cs="Tahoma"/>
          <w:sz w:val="18"/>
          <w:szCs w:val="22"/>
        </w:rPr>
        <w:t>příkazce</w:t>
      </w:r>
      <w:r w:rsidR="001F7EB2" w:rsidRPr="00293559">
        <w:rPr>
          <w:rFonts w:ascii="Tahoma" w:hAnsi="Tahoma" w:cs="Tahoma"/>
          <w:sz w:val="18"/>
          <w:szCs w:val="22"/>
        </w:rPr>
        <w:t>.</w:t>
      </w:r>
    </w:p>
    <w:p w:rsidR="00A31A31" w:rsidRPr="00293559" w:rsidRDefault="00A31A31" w:rsidP="00CC2B50">
      <w:pPr>
        <w:numPr>
          <w:ilvl w:val="0"/>
          <w:numId w:val="15"/>
        </w:numPr>
        <w:tabs>
          <w:tab w:val="clear" w:pos="2062"/>
        </w:tabs>
        <w:spacing w:before="60" w:line="276" w:lineRule="auto"/>
        <w:ind w:left="709" w:hanging="352"/>
        <w:jc w:val="both"/>
        <w:rPr>
          <w:rFonts w:ascii="Tahoma" w:hAnsi="Tahoma" w:cs="Tahoma"/>
          <w:sz w:val="18"/>
          <w:szCs w:val="22"/>
        </w:rPr>
      </w:pPr>
      <w:r w:rsidRPr="00293559">
        <w:rPr>
          <w:rFonts w:ascii="Tahoma" w:hAnsi="Tahoma" w:cs="Tahoma"/>
          <w:sz w:val="18"/>
          <w:szCs w:val="22"/>
        </w:rPr>
        <w:t xml:space="preserve">Na základě udělené plné moci </w:t>
      </w:r>
      <w:r w:rsidR="001F5F86" w:rsidRPr="00293559">
        <w:rPr>
          <w:rFonts w:ascii="Tahoma" w:hAnsi="Tahoma" w:cs="Tahoma"/>
          <w:sz w:val="18"/>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Kontrola vyklizení staveniště zhotovitelem.</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Zabezpečení spolupráce s odpovědnými </w:t>
      </w:r>
      <w:r w:rsidR="00C1614B" w:rsidRPr="00293559">
        <w:rPr>
          <w:rFonts w:ascii="Tahoma" w:hAnsi="Tahoma" w:cs="Tahoma"/>
          <w:sz w:val="18"/>
          <w:szCs w:val="22"/>
        </w:rPr>
        <w:t>úředně oprávněnými zeměměřickými inženýry</w:t>
      </w:r>
      <w:r w:rsidRPr="00293559">
        <w:rPr>
          <w:rFonts w:ascii="Tahoma" w:hAnsi="Tahoma" w:cs="Tahoma"/>
          <w:sz w:val="18"/>
          <w:szCs w:val="22"/>
        </w:rPr>
        <w:t xml:space="preserve"> a jejich činnosti.</w:t>
      </w:r>
    </w:p>
    <w:p w:rsidR="005179D3"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Zajištění podkladů pro z</w:t>
      </w:r>
      <w:r w:rsidR="001D3026" w:rsidRPr="00293559">
        <w:rPr>
          <w:rFonts w:ascii="Tahoma" w:hAnsi="Tahoma" w:cs="Tahoma"/>
          <w:sz w:val="18"/>
          <w:szCs w:val="22"/>
        </w:rPr>
        <w:t>atřídění majetku dle zákona č. 586/1992 </w:t>
      </w:r>
      <w:r w:rsidRPr="00293559">
        <w:rPr>
          <w:rFonts w:ascii="Tahoma" w:hAnsi="Tahoma" w:cs="Tahoma"/>
          <w:sz w:val="18"/>
          <w:szCs w:val="22"/>
        </w:rPr>
        <w:t>Sb., o</w:t>
      </w:r>
      <w:r w:rsidR="001D3026" w:rsidRPr="00293559">
        <w:rPr>
          <w:rFonts w:ascii="Tahoma" w:hAnsi="Tahoma" w:cs="Tahoma"/>
          <w:sz w:val="18"/>
          <w:szCs w:val="22"/>
        </w:rPr>
        <w:t> daních z příjmů, ve </w:t>
      </w:r>
      <w:r w:rsidRPr="00293559">
        <w:rPr>
          <w:rFonts w:ascii="Tahoma" w:hAnsi="Tahoma" w:cs="Tahoma"/>
          <w:sz w:val="18"/>
          <w:szCs w:val="22"/>
        </w:rPr>
        <w:t>znění pozdějších předpisů</w:t>
      </w:r>
      <w:r w:rsidR="00543E2E" w:rsidRPr="00293559">
        <w:rPr>
          <w:rFonts w:ascii="Tahoma" w:hAnsi="Tahoma" w:cs="Tahoma"/>
          <w:sz w:val="18"/>
          <w:szCs w:val="22"/>
        </w:rPr>
        <w:t xml:space="preserve"> (dále jen „zákon o daních z příjmů“)</w:t>
      </w:r>
      <w:r w:rsidRPr="00293559">
        <w:rPr>
          <w:rFonts w:ascii="Tahoma" w:hAnsi="Tahoma" w:cs="Tahoma"/>
          <w:sz w:val="18"/>
          <w:szCs w:val="22"/>
        </w:rPr>
        <w:t>, a</w:t>
      </w:r>
      <w:r w:rsidR="001D3026" w:rsidRPr="00293559">
        <w:rPr>
          <w:rFonts w:ascii="Tahoma" w:hAnsi="Tahoma" w:cs="Tahoma"/>
          <w:sz w:val="18"/>
          <w:szCs w:val="22"/>
        </w:rPr>
        <w:t> </w:t>
      </w:r>
      <w:r w:rsidR="000A5976" w:rsidRPr="00293559">
        <w:rPr>
          <w:rFonts w:ascii="Tahoma" w:hAnsi="Tahoma" w:cs="Tahoma"/>
          <w:sz w:val="18"/>
          <w:szCs w:val="22"/>
        </w:rPr>
        <w:t>Pokynu Generá</w:t>
      </w:r>
      <w:r w:rsidR="001D3026" w:rsidRPr="00293559">
        <w:rPr>
          <w:rFonts w:ascii="Tahoma" w:hAnsi="Tahoma" w:cs="Tahoma"/>
          <w:sz w:val="18"/>
          <w:szCs w:val="22"/>
        </w:rPr>
        <w:t>lního finančního ředitelství č. </w:t>
      </w:r>
      <w:r w:rsidR="000A5976" w:rsidRPr="00293559">
        <w:rPr>
          <w:rFonts w:ascii="Tahoma" w:hAnsi="Tahoma" w:cs="Tahoma"/>
          <w:sz w:val="18"/>
          <w:szCs w:val="22"/>
        </w:rPr>
        <w:t>D-</w:t>
      </w:r>
      <w:r w:rsidR="00C25FFB" w:rsidRPr="00293559">
        <w:rPr>
          <w:rFonts w:ascii="Tahoma" w:hAnsi="Tahoma" w:cs="Tahoma"/>
          <w:sz w:val="18"/>
          <w:szCs w:val="22"/>
        </w:rPr>
        <w:t>22</w:t>
      </w:r>
      <w:r w:rsidR="000A5976" w:rsidRPr="00293559">
        <w:rPr>
          <w:rFonts w:ascii="Tahoma" w:hAnsi="Tahoma" w:cs="Tahoma"/>
          <w:sz w:val="18"/>
          <w:szCs w:val="22"/>
        </w:rPr>
        <w:t xml:space="preserve"> k jednotnému postupu při uplatňování některých ustanovení zákona o</w:t>
      </w:r>
      <w:r w:rsidR="001D3026" w:rsidRPr="00293559">
        <w:rPr>
          <w:rFonts w:ascii="Tahoma" w:hAnsi="Tahoma" w:cs="Tahoma"/>
          <w:sz w:val="18"/>
          <w:szCs w:val="22"/>
        </w:rPr>
        <w:t> </w:t>
      </w:r>
      <w:r w:rsidR="000A5976" w:rsidRPr="00293559">
        <w:rPr>
          <w:rFonts w:ascii="Tahoma" w:hAnsi="Tahoma" w:cs="Tahoma"/>
          <w:sz w:val="18"/>
          <w:szCs w:val="22"/>
        </w:rPr>
        <w:t>daních z příjmů</w:t>
      </w:r>
      <w:r w:rsidR="00AE4865" w:rsidRPr="00293559">
        <w:rPr>
          <w:rFonts w:ascii="Tahoma" w:hAnsi="Tahoma" w:cs="Tahoma"/>
          <w:sz w:val="18"/>
          <w:szCs w:val="22"/>
        </w:rPr>
        <w:t xml:space="preserve"> (dále jen „Pokyn D</w:t>
      </w:r>
      <w:r w:rsidR="001D3026" w:rsidRPr="00293559">
        <w:rPr>
          <w:rFonts w:ascii="Tahoma" w:hAnsi="Tahoma" w:cs="Tahoma"/>
          <w:sz w:val="18"/>
          <w:szCs w:val="22"/>
        </w:rPr>
        <w:noBreakHyphen/>
      </w:r>
      <w:r w:rsidR="00C25FFB" w:rsidRPr="00293559">
        <w:rPr>
          <w:rFonts w:ascii="Tahoma" w:hAnsi="Tahoma" w:cs="Tahoma"/>
          <w:sz w:val="18"/>
          <w:szCs w:val="22"/>
        </w:rPr>
        <w:t>22</w:t>
      </w:r>
      <w:r w:rsidR="00AE4865" w:rsidRPr="00293559">
        <w:rPr>
          <w:rFonts w:ascii="Tahoma" w:hAnsi="Tahoma" w:cs="Tahoma"/>
          <w:sz w:val="18"/>
          <w:szCs w:val="22"/>
        </w:rPr>
        <w:t>“)</w:t>
      </w:r>
      <w:r w:rsidRPr="00293559">
        <w:rPr>
          <w:rFonts w:ascii="Tahoma" w:hAnsi="Tahoma" w:cs="Tahoma"/>
          <w:sz w:val="18"/>
          <w:szCs w:val="22"/>
        </w:rPr>
        <w:t>.</w:t>
      </w:r>
      <w:r w:rsidR="005179D3" w:rsidRPr="00293559">
        <w:rPr>
          <w:rFonts w:ascii="Tahoma" w:hAnsi="Tahoma" w:cs="Tahoma"/>
          <w:sz w:val="18"/>
          <w:szCs w:val="22"/>
        </w:rPr>
        <w:t xml:space="preserve"> Tyto podklady budou zajištěny v součinnosti se zhotovitelem a prokazatelně předány </w:t>
      </w:r>
      <w:r w:rsidR="00E512D7" w:rsidRPr="00293559">
        <w:rPr>
          <w:rFonts w:ascii="Tahoma" w:hAnsi="Tahoma" w:cs="Tahoma"/>
          <w:sz w:val="18"/>
          <w:szCs w:val="22"/>
        </w:rPr>
        <w:t>příkazc</w:t>
      </w:r>
      <w:r w:rsidR="005179D3" w:rsidRPr="00293559">
        <w:rPr>
          <w:rFonts w:ascii="Tahoma" w:hAnsi="Tahoma" w:cs="Tahoma"/>
          <w:sz w:val="18"/>
          <w:szCs w:val="22"/>
        </w:rPr>
        <w:t xml:space="preserve">i, a to do 7 dnů ode dne předání staveniště zhotoviteli. V případě uzavření dodatku ke smlouvě o dílo, jehož předmětem budou vícepráce či méněpráce, je </w:t>
      </w:r>
      <w:r w:rsidR="00E512D7" w:rsidRPr="00293559">
        <w:rPr>
          <w:rFonts w:ascii="Tahoma" w:hAnsi="Tahoma" w:cs="Tahoma"/>
          <w:sz w:val="18"/>
          <w:szCs w:val="22"/>
        </w:rPr>
        <w:t>příkazník</w:t>
      </w:r>
      <w:r w:rsidR="005179D3" w:rsidRPr="00293559">
        <w:rPr>
          <w:rFonts w:ascii="Tahoma" w:hAnsi="Tahoma" w:cs="Tahoma"/>
          <w:sz w:val="18"/>
          <w:szCs w:val="22"/>
        </w:rPr>
        <w:t xml:space="preserve"> povinen v součinnosti se zhotovitelem zajistit a předat </w:t>
      </w:r>
      <w:r w:rsidR="00E512D7" w:rsidRPr="00293559">
        <w:rPr>
          <w:rFonts w:ascii="Tahoma" w:hAnsi="Tahoma" w:cs="Tahoma"/>
          <w:sz w:val="18"/>
          <w:szCs w:val="22"/>
        </w:rPr>
        <w:t>příkazc</w:t>
      </w:r>
      <w:r w:rsidR="005179D3" w:rsidRPr="00293559">
        <w:rPr>
          <w:rFonts w:ascii="Tahoma" w:hAnsi="Tahoma" w:cs="Tahoma"/>
          <w:sz w:val="18"/>
          <w:szCs w:val="22"/>
        </w:rPr>
        <w:t xml:space="preserve">i aktualizaci podkladů pro zatřídění majetku, a to do 7 dnů od předání kopie příslušného dodatku smlouvy o dílo </w:t>
      </w:r>
      <w:r w:rsidR="00E512D7" w:rsidRPr="00293559">
        <w:rPr>
          <w:rFonts w:ascii="Tahoma" w:hAnsi="Tahoma" w:cs="Tahoma"/>
          <w:sz w:val="18"/>
          <w:szCs w:val="22"/>
        </w:rPr>
        <w:t>příkazník</w:t>
      </w:r>
      <w:r w:rsidR="00D369AA" w:rsidRPr="00293559">
        <w:rPr>
          <w:rFonts w:ascii="Tahoma" w:hAnsi="Tahoma" w:cs="Tahoma"/>
          <w:sz w:val="18"/>
          <w:szCs w:val="22"/>
        </w:rPr>
        <w:t>ov</w:t>
      </w:r>
      <w:r w:rsidR="001D3026" w:rsidRPr="00293559">
        <w:rPr>
          <w:rFonts w:ascii="Tahoma" w:hAnsi="Tahoma" w:cs="Tahoma"/>
          <w:sz w:val="18"/>
          <w:szCs w:val="22"/>
        </w:rPr>
        <w:t>i.</w:t>
      </w:r>
    </w:p>
    <w:p w:rsidR="00041C5B" w:rsidRPr="00293559" w:rsidRDefault="00330CE8"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 xml:space="preserve">Kontrola </w:t>
      </w:r>
      <w:r w:rsidR="00041C5B" w:rsidRPr="00293559">
        <w:rPr>
          <w:rFonts w:ascii="Tahoma" w:hAnsi="Tahoma" w:cs="Tahoma"/>
          <w:sz w:val="18"/>
          <w:szCs w:val="22"/>
        </w:rPr>
        <w:t>odstranění vad z</w:t>
      </w:r>
      <w:r w:rsidRPr="00293559">
        <w:rPr>
          <w:rFonts w:ascii="Tahoma" w:hAnsi="Tahoma" w:cs="Tahoma"/>
          <w:sz w:val="18"/>
          <w:szCs w:val="22"/>
        </w:rPr>
        <w:t>e závěrečné prohlídky stavby konané stavebním úřadem</w:t>
      </w:r>
      <w:r w:rsidR="00041C5B" w:rsidRPr="00293559">
        <w:rPr>
          <w:rFonts w:ascii="Tahoma" w:hAnsi="Tahoma" w:cs="Tahoma"/>
          <w:sz w:val="18"/>
          <w:szCs w:val="22"/>
        </w:rPr>
        <w:t>.</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Svolávání a řízení kontrolních dnů stavby</w:t>
      </w:r>
      <w:r w:rsidR="00106DFA" w:rsidRPr="00293559">
        <w:rPr>
          <w:rFonts w:ascii="Tahoma" w:hAnsi="Tahoma" w:cs="Tahoma"/>
          <w:sz w:val="18"/>
          <w:szCs w:val="22"/>
        </w:rPr>
        <w:t xml:space="preserve"> včetně zpracování zápisů z kontrolních dnů. Zápis bude zpracován v textovém editoru a zaslán </w:t>
      </w:r>
      <w:r w:rsidR="005179D3" w:rsidRPr="00293559">
        <w:rPr>
          <w:rFonts w:ascii="Tahoma" w:hAnsi="Tahoma" w:cs="Tahoma"/>
          <w:sz w:val="18"/>
          <w:szCs w:val="22"/>
        </w:rPr>
        <w:t xml:space="preserve">v elektronické podobě </w:t>
      </w:r>
      <w:r w:rsidR="00D369AA" w:rsidRPr="00293559">
        <w:rPr>
          <w:rFonts w:ascii="Tahoma" w:hAnsi="Tahoma" w:cs="Tahoma"/>
          <w:sz w:val="18"/>
          <w:szCs w:val="22"/>
        </w:rPr>
        <w:t>příkazc</w:t>
      </w:r>
      <w:r w:rsidR="005179D3" w:rsidRPr="00293559">
        <w:rPr>
          <w:rFonts w:ascii="Tahoma" w:hAnsi="Tahoma" w:cs="Tahoma"/>
          <w:sz w:val="18"/>
          <w:szCs w:val="22"/>
        </w:rPr>
        <w:t>i (</w:t>
      </w:r>
      <w:r w:rsidR="001F5F86" w:rsidRPr="00293559">
        <w:rPr>
          <w:rFonts w:ascii="Tahoma" w:hAnsi="Tahoma" w:cs="Tahoma"/>
          <w:sz w:val="18"/>
          <w:szCs w:val="22"/>
        </w:rPr>
        <w:t>na e</w:t>
      </w:r>
      <w:r w:rsidR="001F5F86" w:rsidRPr="00293559">
        <w:rPr>
          <w:rFonts w:ascii="Tahoma" w:hAnsi="Tahoma" w:cs="Tahoma"/>
          <w:sz w:val="18"/>
          <w:szCs w:val="22"/>
        </w:rPr>
        <w:noBreakHyphen/>
        <w:t>mail</w:t>
      </w:r>
      <w:r w:rsidR="005179D3" w:rsidRPr="00293559">
        <w:rPr>
          <w:rFonts w:ascii="Tahoma" w:hAnsi="Tahoma" w:cs="Tahoma"/>
          <w:sz w:val="18"/>
          <w:szCs w:val="22"/>
        </w:rPr>
        <w:t xml:space="preserve">: </w:t>
      </w:r>
      <w:r w:rsidR="001D2B8F">
        <w:rPr>
          <w:rStyle w:val="Hypertextovodkaz"/>
          <w:rFonts w:ascii="Tahoma" w:hAnsi="Tahoma" w:cs="Tahoma"/>
          <w:b/>
          <w:color w:val="auto"/>
          <w:sz w:val="18"/>
          <w:szCs w:val="22"/>
          <w:u w:val="none"/>
        </w:rPr>
        <w:t>xxxxxxxxxxx.xxxxx</w:t>
      </w:r>
      <w:r w:rsidR="0092189C" w:rsidRPr="00293559">
        <w:rPr>
          <w:rStyle w:val="Hypertextovodkaz"/>
          <w:rFonts w:ascii="Tahoma" w:hAnsi="Tahoma" w:cs="Tahoma"/>
          <w:b/>
          <w:color w:val="auto"/>
          <w:sz w:val="18"/>
          <w:szCs w:val="22"/>
          <w:u w:val="none"/>
        </w:rPr>
        <w:t>@szzkrnov.cz</w:t>
      </w:r>
      <w:r w:rsidR="005179D3" w:rsidRPr="00293559">
        <w:rPr>
          <w:rFonts w:ascii="Tahoma" w:hAnsi="Tahoma" w:cs="Tahoma"/>
          <w:sz w:val="18"/>
          <w:szCs w:val="22"/>
        </w:rPr>
        <w:t>), zhotoviteli</w:t>
      </w:r>
      <w:r w:rsidR="00617622" w:rsidRPr="00293559">
        <w:rPr>
          <w:rFonts w:ascii="Tahoma" w:hAnsi="Tahoma" w:cs="Tahoma"/>
          <w:sz w:val="18"/>
          <w:szCs w:val="22"/>
        </w:rPr>
        <w:t xml:space="preserve"> a</w:t>
      </w:r>
      <w:r w:rsidR="005179D3" w:rsidRPr="00293559">
        <w:rPr>
          <w:rFonts w:ascii="Tahoma" w:hAnsi="Tahoma" w:cs="Tahoma"/>
          <w:sz w:val="18"/>
          <w:szCs w:val="22"/>
        </w:rPr>
        <w:t xml:space="preserve"> osobě vykonávající autorský dozor</w:t>
      </w:r>
      <w:r w:rsidR="008D0169">
        <w:rPr>
          <w:rFonts w:ascii="Tahoma" w:hAnsi="Tahoma" w:cs="Tahoma"/>
          <w:sz w:val="18"/>
          <w:szCs w:val="22"/>
        </w:rPr>
        <w:t xml:space="preserve"> (na email: </w:t>
      </w:r>
      <w:r w:rsidR="001D2B8F">
        <w:rPr>
          <w:rFonts w:ascii="Tahoma" w:hAnsi="Tahoma" w:cs="Tahoma"/>
          <w:b/>
          <w:sz w:val="18"/>
          <w:szCs w:val="22"/>
        </w:rPr>
        <w:t>xxxxxxxxx.xxxxx</w:t>
      </w:r>
      <w:r w:rsidR="005261B3">
        <w:rPr>
          <w:rFonts w:ascii="Tahoma" w:hAnsi="Tahoma" w:cs="Tahoma"/>
          <w:b/>
          <w:sz w:val="18"/>
          <w:szCs w:val="22"/>
        </w:rPr>
        <w:t>@seznam.cz</w:t>
      </w:r>
      <w:r w:rsidR="005179D3" w:rsidRPr="00293559">
        <w:rPr>
          <w:rFonts w:ascii="Tahoma" w:hAnsi="Tahoma" w:cs="Tahoma"/>
          <w:sz w:val="18"/>
          <w:szCs w:val="22"/>
        </w:rPr>
        <w:t>, a to nejpozději následující pracovní den po konání kontrolního dne</w:t>
      </w:r>
      <w:r w:rsidRPr="00293559">
        <w:rPr>
          <w:rFonts w:ascii="Tahoma" w:hAnsi="Tahoma" w:cs="Tahoma"/>
          <w:sz w:val="18"/>
          <w:szCs w:val="22"/>
        </w:rPr>
        <w:t>.</w:t>
      </w:r>
    </w:p>
    <w:p w:rsidR="00BF3208" w:rsidRPr="00293559" w:rsidRDefault="00E90CD8"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Pořizování</w:t>
      </w:r>
      <w:r w:rsidR="00BF3208" w:rsidRPr="00293559">
        <w:rPr>
          <w:rFonts w:ascii="Tahoma" w:hAnsi="Tahoma" w:cs="Tahoma"/>
          <w:sz w:val="18"/>
          <w:szCs w:val="22"/>
        </w:rPr>
        <w:t xml:space="preserve"> podrobné fotodokumentace stavby </w:t>
      </w:r>
      <w:r w:rsidR="00BD7C51" w:rsidRPr="00293559">
        <w:rPr>
          <w:rFonts w:ascii="Tahoma" w:hAnsi="Tahoma" w:cs="Tahoma"/>
          <w:sz w:val="18"/>
          <w:szCs w:val="22"/>
        </w:rPr>
        <w:t xml:space="preserve">(vč. fotodokumentace původního stavu) </w:t>
      </w:r>
      <w:r w:rsidR="00BF3208" w:rsidRPr="00293559">
        <w:rPr>
          <w:rFonts w:ascii="Tahoma" w:hAnsi="Tahoma" w:cs="Tahoma"/>
          <w:sz w:val="18"/>
          <w:szCs w:val="22"/>
        </w:rPr>
        <w:t>včetně popisu.</w:t>
      </w:r>
      <w:r w:rsidR="005179D3" w:rsidRPr="00293559">
        <w:rPr>
          <w:rFonts w:ascii="Tahoma" w:hAnsi="Tahoma" w:cs="Tahoma"/>
          <w:sz w:val="18"/>
          <w:szCs w:val="22"/>
        </w:rPr>
        <w:t xml:space="preserve"> Dokumentace bude </w:t>
      </w:r>
      <w:r w:rsidRPr="00293559">
        <w:rPr>
          <w:rFonts w:ascii="Tahoma" w:hAnsi="Tahoma" w:cs="Tahoma"/>
          <w:sz w:val="18"/>
          <w:szCs w:val="22"/>
        </w:rPr>
        <w:t xml:space="preserve">pořizována průběžně </w:t>
      </w:r>
      <w:r w:rsidR="005179D3" w:rsidRPr="00293559">
        <w:rPr>
          <w:rFonts w:ascii="Tahoma" w:hAnsi="Tahoma" w:cs="Tahoma"/>
          <w:sz w:val="18"/>
          <w:szCs w:val="22"/>
        </w:rPr>
        <w:t xml:space="preserve">ode dne předání staveniště zhotoviteli do převzetí hotového díla bez vad a nedodělků </w:t>
      </w:r>
      <w:r w:rsidR="00E512D7" w:rsidRPr="00293559">
        <w:rPr>
          <w:rFonts w:ascii="Tahoma" w:hAnsi="Tahoma" w:cs="Tahoma"/>
          <w:sz w:val="18"/>
          <w:szCs w:val="22"/>
        </w:rPr>
        <w:t>příkazce</w:t>
      </w:r>
      <w:r w:rsidR="00D369AA" w:rsidRPr="00293559">
        <w:rPr>
          <w:rFonts w:ascii="Tahoma" w:hAnsi="Tahoma" w:cs="Tahoma"/>
          <w:sz w:val="18"/>
          <w:szCs w:val="22"/>
        </w:rPr>
        <w:t>m</w:t>
      </w:r>
      <w:r w:rsidR="005179D3" w:rsidRPr="00293559">
        <w:rPr>
          <w:rFonts w:ascii="Tahoma" w:hAnsi="Tahoma" w:cs="Tahoma"/>
          <w:sz w:val="18"/>
          <w:szCs w:val="22"/>
        </w:rPr>
        <w:t xml:space="preserve"> jako objednatelem.</w:t>
      </w:r>
      <w:r w:rsidR="00AF14EA" w:rsidRPr="00293559">
        <w:rPr>
          <w:rFonts w:ascii="Tahoma" w:hAnsi="Tahoma" w:cs="Tahoma"/>
          <w:sz w:val="18"/>
          <w:szCs w:val="22"/>
        </w:rPr>
        <w:t xml:space="preserve"> </w:t>
      </w:r>
      <w:r w:rsidR="00CA09F1" w:rsidRPr="00293559">
        <w:rPr>
          <w:rFonts w:ascii="Tahoma" w:hAnsi="Tahoma" w:cs="Tahoma"/>
          <w:sz w:val="18"/>
          <w:szCs w:val="22"/>
        </w:rPr>
        <w:t xml:space="preserve">Pořizovaná fotodokumentace bude příkazci předávána </w:t>
      </w:r>
      <w:r w:rsidR="00D23244" w:rsidRPr="00293559">
        <w:rPr>
          <w:rFonts w:ascii="Tahoma" w:hAnsi="Tahoma" w:cs="Tahoma"/>
          <w:sz w:val="18"/>
          <w:szCs w:val="22"/>
        </w:rPr>
        <w:t xml:space="preserve">v digitální podobě </w:t>
      </w:r>
      <w:r w:rsidR="00CA09F1" w:rsidRPr="00293559">
        <w:rPr>
          <w:rFonts w:ascii="Tahoma" w:hAnsi="Tahoma" w:cs="Tahoma"/>
          <w:sz w:val="18"/>
          <w:szCs w:val="22"/>
        </w:rPr>
        <w:t xml:space="preserve">jednou měsíčně. </w:t>
      </w:r>
      <w:r w:rsidR="00BD28E8" w:rsidRPr="00293559">
        <w:rPr>
          <w:rFonts w:ascii="Tahoma" w:hAnsi="Tahoma" w:cs="Tahoma"/>
          <w:sz w:val="18"/>
          <w:szCs w:val="22"/>
        </w:rPr>
        <w:t xml:space="preserve">Fotodokumentace původního stavu (tj. dokumentace zachycující stav objektu, staveniště a jeho bezprostředního okolí včetně příjezdových komunikací v době převzetí staveniště) bude </w:t>
      </w:r>
      <w:r w:rsidR="00E512D7" w:rsidRPr="00293559">
        <w:rPr>
          <w:rFonts w:ascii="Tahoma" w:hAnsi="Tahoma" w:cs="Tahoma"/>
          <w:sz w:val="18"/>
          <w:szCs w:val="22"/>
        </w:rPr>
        <w:t>p</w:t>
      </w:r>
      <w:r w:rsidR="00D369AA" w:rsidRPr="00293559">
        <w:rPr>
          <w:rFonts w:ascii="Tahoma" w:hAnsi="Tahoma" w:cs="Tahoma"/>
          <w:sz w:val="18"/>
          <w:szCs w:val="22"/>
        </w:rPr>
        <w:t>říkazc</w:t>
      </w:r>
      <w:r w:rsidR="00BD28E8" w:rsidRPr="00293559">
        <w:rPr>
          <w:rFonts w:ascii="Tahoma" w:hAnsi="Tahoma" w:cs="Tahoma"/>
          <w:sz w:val="18"/>
          <w:szCs w:val="22"/>
        </w:rPr>
        <w:t>i předána do 2 týdnů od</w:t>
      </w:r>
      <w:r w:rsidR="00D80E29" w:rsidRPr="00293559">
        <w:rPr>
          <w:rFonts w:ascii="Tahoma" w:hAnsi="Tahoma" w:cs="Tahoma"/>
          <w:sz w:val="18"/>
          <w:szCs w:val="22"/>
        </w:rPr>
        <w:t> </w:t>
      </w:r>
      <w:r w:rsidR="00BD28E8" w:rsidRPr="00293559">
        <w:rPr>
          <w:rFonts w:ascii="Tahoma" w:hAnsi="Tahoma" w:cs="Tahoma"/>
          <w:sz w:val="18"/>
          <w:szCs w:val="22"/>
        </w:rPr>
        <w:t>předání staveniště zhotoviteli.</w:t>
      </w:r>
    </w:p>
    <w:p w:rsidR="00571F7E" w:rsidRPr="00293559" w:rsidRDefault="00571F7E" w:rsidP="00CC2B50">
      <w:pPr>
        <w:spacing w:before="60" w:line="276" w:lineRule="auto"/>
        <w:ind w:left="357"/>
        <w:jc w:val="both"/>
        <w:rPr>
          <w:rFonts w:ascii="Tahoma" w:hAnsi="Tahoma" w:cs="Tahoma"/>
          <w:b/>
          <w:sz w:val="18"/>
          <w:szCs w:val="22"/>
        </w:rPr>
      </w:pPr>
      <w:r w:rsidRPr="00293559">
        <w:rPr>
          <w:rFonts w:ascii="Tahoma" w:hAnsi="Tahoma" w:cs="Tahoma"/>
          <w:b/>
          <w:sz w:val="18"/>
          <w:szCs w:val="22"/>
        </w:rPr>
        <w:t>Činnosti koordinátora BOZP:</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293559">
        <w:rPr>
          <w:rFonts w:ascii="Tahoma" w:hAnsi="Tahoma" w:cs="Tahoma"/>
          <w:sz w:val="18"/>
          <w:szCs w:val="22"/>
        </w:rPr>
        <w:t xml:space="preserve"> </w:t>
      </w:r>
      <w:r w:rsidRPr="00293559">
        <w:rPr>
          <w:rFonts w:ascii="Tahoma" w:hAnsi="Tahoma" w:cs="Tahoma"/>
          <w:sz w:val="18"/>
          <w:szCs w:val="22"/>
        </w:rPr>
        <w:t>a</w:t>
      </w:r>
      <w:r w:rsidR="00D80E29" w:rsidRPr="00293559">
        <w:rPr>
          <w:rFonts w:ascii="Tahoma" w:hAnsi="Tahoma" w:cs="Tahoma"/>
          <w:sz w:val="18"/>
          <w:szCs w:val="22"/>
        </w:rPr>
        <w:t> </w:t>
      </w:r>
      <w:r w:rsidRPr="00293559">
        <w:rPr>
          <w:rFonts w:ascii="Tahoma" w:hAnsi="Tahoma" w:cs="Tahoma"/>
          <w:sz w:val="18"/>
          <w:szCs w:val="22"/>
        </w:rPr>
        <w:t>nařízení vlády č.</w:t>
      </w:r>
      <w:r w:rsidR="00D80E29" w:rsidRPr="00293559">
        <w:rPr>
          <w:rFonts w:ascii="Tahoma" w:hAnsi="Tahoma" w:cs="Tahoma"/>
          <w:sz w:val="18"/>
          <w:szCs w:val="22"/>
        </w:rPr>
        <w:t> 591/2006 </w:t>
      </w:r>
      <w:r w:rsidRPr="00293559">
        <w:rPr>
          <w:rFonts w:ascii="Tahoma" w:hAnsi="Tahoma" w:cs="Tahoma"/>
          <w:sz w:val="18"/>
          <w:szCs w:val="22"/>
        </w:rPr>
        <w:t>Sb., o bližších minimálních požadavcích na</w:t>
      </w:r>
      <w:r w:rsidR="00D80E29" w:rsidRPr="00293559">
        <w:rPr>
          <w:rFonts w:ascii="Tahoma" w:hAnsi="Tahoma" w:cs="Tahoma"/>
          <w:sz w:val="18"/>
          <w:szCs w:val="22"/>
        </w:rPr>
        <w:t> bezpečnost a </w:t>
      </w:r>
      <w:r w:rsidRPr="00293559">
        <w:rPr>
          <w:rFonts w:ascii="Tahoma" w:hAnsi="Tahoma" w:cs="Tahoma"/>
          <w:sz w:val="18"/>
          <w:szCs w:val="22"/>
        </w:rPr>
        <w:t>ochranu zdraví při práci na staveništích. Nepr</w:t>
      </w:r>
      <w:r w:rsidR="00F059C3" w:rsidRPr="00293559">
        <w:rPr>
          <w:rFonts w:ascii="Tahoma" w:hAnsi="Tahoma" w:cs="Tahoma"/>
          <w:sz w:val="18"/>
          <w:szCs w:val="22"/>
        </w:rPr>
        <w:t>odleně po podání oznámení o </w:t>
      </w:r>
      <w:r w:rsidRPr="00293559">
        <w:rPr>
          <w:rFonts w:ascii="Tahoma" w:hAnsi="Tahoma" w:cs="Tahoma"/>
          <w:sz w:val="18"/>
          <w:szCs w:val="22"/>
        </w:rPr>
        <w:t xml:space="preserve">zahájení prací předá </w:t>
      </w:r>
      <w:r w:rsidR="00E512D7" w:rsidRPr="00293559">
        <w:rPr>
          <w:rFonts w:ascii="Tahoma" w:hAnsi="Tahoma" w:cs="Tahoma"/>
          <w:sz w:val="18"/>
          <w:szCs w:val="22"/>
        </w:rPr>
        <w:t>příkazník</w:t>
      </w:r>
      <w:r w:rsidRPr="00293559">
        <w:rPr>
          <w:rFonts w:ascii="Tahoma" w:hAnsi="Tahoma" w:cs="Tahoma"/>
          <w:sz w:val="18"/>
          <w:szCs w:val="22"/>
        </w:rPr>
        <w:t xml:space="preserve"> </w:t>
      </w:r>
      <w:r w:rsidR="00D369AA" w:rsidRPr="00293559">
        <w:rPr>
          <w:rFonts w:ascii="Tahoma" w:hAnsi="Tahoma" w:cs="Tahoma"/>
          <w:sz w:val="18"/>
          <w:szCs w:val="22"/>
        </w:rPr>
        <w:t>příkazc</w:t>
      </w:r>
      <w:r w:rsidRPr="00293559">
        <w:rPr>
          <w:rFonts w:ascii="Tahoma" w:hAnsi="Tahoma" w:cs="Tahoma"/>
          <w:sz w:val="18"/>
          <w:szCs w:val="22"/>
        </w:rPr>
        <w:t>i kopii oznámení s potvrzením o jeho podání příslušnému úřadu.</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Zajištění všech povinností stavebníka (</w:t>
      </w:r>
      <w:r w:rsidR="009D6C77" w:rsidRPr="00293559">
        <w:rPr>
          <w:rFonts w:ascii="Tahoma" w:hAnsi="Tahoma" w:cs="Tahoma"/>
          <w:sz w:val="18"/>
          <w:szCs w:val="22"/>
        </w:rPr>
        <w:t>příkazce</w:t>
      </w:r>
      <w:r w:rsidRPr="00293559">
        <w:rPr>
          <w:rFonts w:ascii="Tahoma" w:hAnsi="Tahoma" w:cs="Tahoma"/>
          <w:sz w:val="18"/>
          <w:szCs w:val="22"/>
        </w:rPr>
        <w:t>) plynoucích ze zákona č.</w:t>
      </w:r>
      <w:r w:rsidR="00D80E29" w:rsidRPr="00293559">
        <w:rPr>
          <w:rFonts w:ascii="Tahoma" w:hAnsi="Tahoma" w:cs="Tahoma"/>
          <w:sz w:val="18"/>
          <w:szCs w:val="22"/>
        </w:rPr>
        <w:t> </w:t>
      </w:r>
      <w:r w:rsidRPr="00293559">
        <w:rPr>
          <w:rFonts w:ascii="Tahoma" w:hAnsi="Tahoma" w:cs="Tahoma"/>
          <w:sz w:val="18"/>
          <w:szCs w:val="22"/>
        </w:rPr>
        <w:t>309/2006</w:t>
      </w:r>
      <w:r w:rsidR="00D80E29" w:rsidRPr="00293559">
        <w:rPr>
          <w:rFonts w:ascii="Tahoma" w:hAnsi="Tahoma" w:cs="Tahoma"/>
          <w:sz w:val="18"/>
          <w:szCs w:val="22"/>
        </w:rPr>
        <w:t> </w:t>
      </w:r>
      <w:r w:rsidRPr="00293559">
        <w:rPr>
          <w:rFonts w:ascii="Tahoma" w:hAnsi="Tahoma" w:cs="Tahoma"/>
          <w:sz w:val="18"/>
          <w:szCs w:val="22"/>
        </w:rPr>
        <w:t xml:space="preserve">Sb. (mimo povinností </w:t>
      </w:r>
      <w:r w:rsidR="009D6C77" w:rsidRPr="00293559">
        <w:rPr>
          <w:rFonts w:ascii="Tahoma" w:hAnsi="Tahoma" w:cs="Tahoma"/>
          <w:sz w:val="18"/>
          <w:szCs w:val="22"/>
        </w:rPr>
        <w:t>příkazce</w:t>
      </w:r>
      <w:r w:rsidRPr="00293559">
        <w:rPr>
          <w:rFonts w:ascii="Tahoma" w:hAnsi="Tahoma" w:cs="Tahoma"/>
          <w:sz w:val="18"/>
          <w:szCs w:val="22"/>
        </w:rPr>
        <w:t xml:space="preserve"> vůči koordinátorovi bezpečnosti a</w:t>
      </w:r>
      <w:r w:rsidR="00D80E29" w:rsidRPr="00293559">
        <w:rPr>
          <w:rFonts w:ascii="Tahoma" w:hAnsi="Tahoma" w:cs="Tahoma"/>
          <w:sz w:val="18"/>
          <w:szCs w:val="22"/>
        </w:rPr>
        <w:t> </w:t>
      </w:r>
      <w:r w:rsidRPr="00293559">
        <w:rPr>
          <w:rFonts w:ascii="Tahoma" w:hAnsi="Tahoma" w:cs="Tahoma"/>
          <w:sz w:val="18"/>
          <w:szCs w:val="22"/>
        </w:rPr>
        <w:t>ochrany zdraví při práci na</w:t>
      </w:r>
      <w:r w:rsidR="00D80E29" w:rsidRPr="00293559">
        <w:rPr>
          <w:rFonts w:ascii="Tahoma" w:hAnsi="Tahoma" w:cs="Tahoma"/>
          <w:sz w:val="18"/>
          <w:szCs w:val="22"/>
        </w:rPr>
        <w:t> </w:t>
      </w:r>
      <w:r w:rsidRPr="00293559">
        <w:rPr>
          <w:rFonts w:ascii="Tahoma" w:hAnsi="Tahoma" w:cs="Tahoma"/>
          <w:sz w:val="18"/>
          <w:szCs w:val="22"/>
        </w:rPr>
        <w:t xml:space="preserve">staveništi), včetně </w:t>
      </w:r>
      <w:r w:rsidR="00F15991" w:rsidRPr="00293559">
        <w:rPr>
          <w:rFonts w:ascii="Tahoma" w:hAnsi="Tahoma" w:cs="Tahoma"/>
          <w:sz w:val="18"/>
          <w:szCs w:val="22"/>
        </w:rPr>
        <w:t>zpracování plánu bezpečnosti a</w:t>
      </w:r>
      <w:r w:rsidR="00D80E29" w:rsidRPr="00293559">
        <w:rPr>
          <w:rFonts w:ascii="Tahoma" w:hAnsi="Tahoma" w:cs="Tahoma"/>
          <w:sz w:val="18"/>
          <w:szCs w:val="22"/>
        </w:rPr>
        <w:t> </w:t>
      </w:r>
      <w:r w:rsidR="00F15991" w:rsidRPr="00293559">
        <w:rPr>
          <w:rFonts w:ascii="Tahoma" w:hAnsi="Tahoma" w:cs="Tahoma"/>
          <w:sz w:val="18"/>
          <w:szCs w:val="22"/>
        </w:rPr>
        <w:t>ochrany zdraví při práci na</w:t>
      </w:r>
      <w:r w:rsidR="00D80E29" w:rsidRPr="00293559">
        <w:rPr>
          <w:rFonts w:ascii="Tahoma" w:hAnsi="Tahoma" w:cs="Tahoma"/>
          <w:sz w:val="18"/>
          <w:szCs w:val="22"/>
        </w:rPr>
        <w:t> </w:t>
      </w:r>
      <w:r w:rsidR="00F15991" w:rsidRPr="00293559">
        <w:rPr>
          <w:rFonts w:ascii="Tahoma" w:hAnsi="Tahoma" w:cs="Tahoma"/>
          <w:sz w:val="18"/>
          <w:szCs w:val="22"/>
        </w:rPr>
        <w:t>s</w:t>
      </w:r>
      <w:r w:rsidR="00D80E29" w:rsidRPr="00293559">
        <w:rPr>
          <w:rFonts w:ascii="Tahoma" w:hAnsi="Tahoma" w:cs="Tahoma"/>
          <w:sz w:val="18"/>
          <w:szCs w:val="22"/>
        </w:rPr>
        <w:t>taveništi před zahájením prací na staveništi a </w:t>
      </w:r>
      <w:r w:rsidR="00F15991" w:rsidRPr="00293559">
        <w:rPr>
          <w:rFonts w:ascii="Tahoma" w:hAnsi="Tahoma" w:cs="Tahoma"/>
          <w:sz w:val="18"/>
          <w:szCs w:val="22"/>
        </w:rPr>
        <w:t xml:space="preserve">jeho </w:t>
      </w:r>
      <w:r w:rsidRPr="00293559">
        <w:rPr>
          <w:rFonts w:ascii="Tahoma" w:hAnsi="Tahoma" w:cs="Tahoma"/>
          <w:sz w:val="18"/>
          <w:szCs w:val="22"/>
        </w:rPr>
        <w:t xml:space="preserve">aktualizace </w:t>
      </w:r>
      <w:r w:rsidRPr="00293559">
        <w:rPr>
          <w:rFonts w:ascii="Tahoma" w:hAnsi="Tahoma" w:cs="Tahoma"/>
          <w:sz w:val="18"/>
          <w:szCs w:val="22"/>
        </w:rPr>
        <w:lastRenderedPageBreak/>
        <w:t>v průběhu stavby.</w:t>
      </w:r>
      <w:r w:rsidR="00D80E29" w:rsidRPr="00293559">
        <w:rPr>
          <w:rFonts w:ascii="Tahoma" w:hAnsi="Tahoma" w:cs="Tahoma"/>
          <w:sz w:val="18"/>
          <w:szCs w:val="22"/>
        </w:rPr>
        <w:t xml:space="preserve"> Plán bezpečnosti a </w:t>
      </w:r>
      <w:r w:rsidR="00F15991" w:rsidRPr="00293559">
        <w:rPr>
          <w:rFonts w:ascii="Tahoma" w:hAnsi="Tahoma" w:cs="Tahoma"/>
          <w:sz w:val="18"/>
          <w:szCs w:val="22"/>
        </w:rPr>
        <w:t>ochrany zdraví při</w:t>
      </w:r>
      <w:r w:rsidR="00D80E29" w:rsidRPr="00293559">
        <w:rPr>
          <w:rFonts w:ascii="Tahoma" w:hAnsi="Tahoma" w:cs="Tahoma"/>
          <w:sz w:val="18"/>
          <w:szCs w:val="22"/>
        </w:rPr>
        <w:t> </w:t>
      </w:r>
      <w:r w:rsidR="00F15991" w:rsidRPr="00293559">
        <w:rPr>
          <w:rFonts w:ascii="Tahoma" w:hAnsi="Tahoma" w:cs="Tahoma"/>
          <w:sz w:val="18"/>
          <w:szCs w:val="22"/>
        </w:rPr>
        <w:t>práci na</w:t>
      </w:r>
      <w:r w:rsidR="00D80E29" w:rsidRPr="00293559">
        <w:rPr>
          <w:rFonts w:ascii="Tahoma" w:hAnsi="Tahoma" w:cs="Tahoma"/>
          <w:sz w:val="18"/>
          <w:szCs w:val="22"/>
        </w:rPr>
        <w:t> </w:t>
      </w:r>
      <w:r w:rsidR="00F15991" w:rsidRPr="00293559">
        <w:rPr>
          <w:rFonts w:ascii="Tahoma" w:hAnsi="Tahoma" w:cs="Tahoma"/>
          <w:sz w:val="18"/>
          <w:szCs w:val="22"/>
        </w:rPr>
        <w:t>staveništi musí být zpracován a aktualizován s ohledem na druh a</w:t>
      </w:r>
      <w:r w:rsidR="00D80E29" w:rsidRPr="00293559">
        <w:rPr>
          <w:rFonts w:ascii="Tahoma" w:hAnsi="Tahoma" w:cs="Tahoma"/>
          <w:sz w:val="18"/>
          <w:szCs w:val="22"/>
        </w:rPr>
        <w:t> </w:t>
      </w:r>
      <w:r w:rsidR="00F15991" w:rsidRPr="00293559">
        <w:rPr>
          <w:rFonts w:ascii="Tahoma" w:hAnsi="Tahoma" w:cs="Tahoma"/>
          <w:sz w:val="18"/>
          <w:szCs w:val="22"/>
        </w:rPr>
        <w:t>velikost stavby tak, aby plně vyhovoval potřebám zajištění bezpečné a zdraví neohrožující práce. V</w:t>
      </w:r>
      <w:r w:rsidR="00D80E29" w:rsidRPr="00293559">
        <w:rPr>
          <w:rFonts w:ascii="Tahoma" w:hAnsi="Tahoma" w:cs="Tahoma"/>
          <w:sz w:val="18"/>
          <w:szCs w:val="22"/>
        </w:rPr>
        <w:t> </w:t>
      </w:r>
      <w:r w:rsidR="00F15991" w:rsidRPr="00293559">
        <w:rPr>
          <w:rFonts w:ascii="Tahoma" w:hAnsi="Tahoma" w:cs="Tahoma"/>
          <w:sz w:val="18"/>
          <w:szCs w:val="22"/>
        </w:rPr>
        <w:t>plánu budou uvedena potřebná opatření z</w:t>
      </w:r>
      <w:r w:rsidR="00D80E29" w:rsidRPr="00293559">
        <w:rPr>
          <w:rFonts w:ascii="Tahoma" w:hAnsi="Tahoma" w:cs="Tahoma"/>
          <w:sz w:val="18"/>
          <w:szCs w:val="22"/>
        </w:rPr>
        <w:t> hlediska časové potřeby i </w:t>
      </w:r>
      <w:r w:rsidR="00F15991" w:rsidRPr="00293559">
        <w:rPr>
          <w:rFonts w:ascii="Tahoma" w:hAnsi="Tahoma" w:cs="Tahoma"/>
          <w:sz w:val="18"/>
          <w:szCs w:val="22"/>
        </w:rPr>
        <w:t>způsobu provedení.</w:t>
      </w:r>
    </w:p>
    <w:p w:rsidR="00041C5B" w:rsidRPr="00293559" w:rsidRDefault="00041C5B" w:rsidP="00CC2B50">
      <w:pPr>
        <w:numPr>
          <w:ilvl w:val="0"/>
          <w:numId w:val="15"/>
        </w:numPr>
        <w:tabs>
          <w:tab w:val="clear" w:pos="2062"/>
          <w:tab w:val="num" w:pos="714"/>
        </w:tabs>
        <w:spacing w:before="60" w:line="276" w:lineRule="auto"/>
        <w:ind w:left="714" w:hanging="357"/>
        <w:jc w:val="both"/>
        <w:rPr>
          <w:rFonts w:ascii="Tahoma" w:hAnsi="Tahoma" w:cs="Tahoma"/>
          <w:sz w:val="18"/>
          <w:szCs w:val="22"/>
        </w:rPr>
      </w:pPr>
      <w:r w:rsidRPr="00293559">
        <w:rPr>
          <w:rFonts w:ascii="Tahoma" w:hAnsi="Tahoma" w:cs="Tahoma"/>
          <w:sz w:val="18"/>
          <w:szCs w:val="22"/>
        </w:rPr>
        <w:t>V rámci výkonu fu</w:t>
      </w:r>
      <w:r w:rsidR="00D80E29" w:rsidRPr="00293559">
        <w:rPr>
          <w:rFonts w:ascii="Tahoma" w:hAnsi="Tahoma" w:cs="Tahoma"/>
          <w:sz w:val="18"/>
          <w:szCs w:val="22"/>
        </w:rPr>
        <w:t>nkce koordinátora bezpečnosti a ochrany zdraví při </w:t>
      </w:r>
      <w:r w:rsidRPr="00293559">
        <w:rPr>
          <w:rFonts w:ascii="Tahoma" w:hAnsi="Tahoma" w:cs="Tahoma"/>
          <w:sz w:val="18"/>
          <w:szCs w:val="22"/>
        </w:rPr>
        <w:t>práci na</w:t>
      </w:r>
      <w:r w:rsidR="00D80E29" w:rsidRPr="00293559">
        <w:rPr>
          <w:rFonts w:ascii="Tahoma" w:hAnsi="Tahoma" w:cs="Tahoma"/>
          <w:sz w:val="18"/>
          <w:szCs w:val="22"/>
        </w:rPr>
        <w:t> </w:t>
      </w:r>
      <w:r w:rsidRPr="00293559">
        <w:rPr>
          <w:rFonts w:ascii="Tahoma" w:hAnsi="Tahoma" w:cs="Tahoma"/>
          <w:sz w:val="18"/>
          <w:szCs w:val="22"/>
        </w:rPr>
        <w:t>staveništi povede bezpečnostní deník. Do</w:t>
      </w:r>
      <w:r w:rsidR="00D80E29" w:rsidRPr="00293559">
        <w:rPr>
          <w:rFonts w:ascii="Tahoma" w:hAnsi="Tahoma" w:cs="Tahoma"/>
          <w:sz w:val="18"/>
          <w:szCs w:val="22"/>
        </w:rPr>
        <w:t> </w:t>
      </w:r>
      <w:r w:rsidRPr="00293559">
        <w:rPr>
          <w:rFonts w:ascii="Tahoma" w:hAnsi="Tahoma" w:cs="Tahoma"/>
          <w:sz w:val="18"/>
          <w:szCs w:val="22"/>
        </w:rPr>
        <w:t>bezpečnostního deníku budou zaznamenávány veškeré skutečnosti týkající se bezpečnosti a</w:t>
      </w:r>
      <w:r w:rsidR="00D80E29" w:rsidRPr="00293559">
        <w:rPr>
          <w:rFonts w:ascii="Tahoma" w:hAnsi="Tahoma" w:cs="Tahoma"/>
          <w:sz w:val="18"/>
          <w:szCs w:val="22"/>
        </w:rPr>
        <w:t> </w:t>
      </w:r>
      <w:r w:rsidRPr="00293559">
        <w:rPr>
          <w:rFonts w:ascii="Tahoma" w:hAnsi="Tahoma" w:cs="Tahoma"/>
          <w:sz w:val="18"/>
          <w:szCs w:val="22"/>
        </w:rPr>
        <w:t>ochrany zdraví při</w:t>
      </w:r>
      <w:r w:rsidR="00D80E29" w:rsidRPr="00293559">
        <w:rPr>
          <w:rFonts w:ascii="Tahoma" w:hAnsi="Tahoma" w:cs="Tahoma"/>
          <w:sz w:val="18"/>
          <w:szCs w:val="22"/>
        </w:rPr>
        <w:t> </w:t>
      </w:r>
      <w:r w:rsidRPr="00293559">
        <w:rPr>
          <w:rFonts w:ascii="Tahoma" w:hAnsi="Tahoma" w:cs="Tahoma"/>
          <w:sz w:val="18"/>
          <w:szCs w:val="22"/>
        </w:rPr>
        <w:t>práci na staveništi, zejména pak tyto skutečnosti:</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seznámení s místními riziky za</w:t>
      </w:r>
      <w:r w:rsidR="00D80E29" w:rsidRPr="00293559">
        <w:rPr>
          <w:rFonts w:ascii="Tahoma" w:hAnsi="Tahoma" w:cs="Tahoma"/>
          <w:sz w:val="18"/>
          <w:szCs w:val="22"/>
        </w:rPr>
        <w:t> </w:t>
      </w:r>
      <w:r w:rsidRPr="00293559">
        <w:rPr>
          <w:rFonts w:ascii="Tahoma" w:hAnsi="Tahoma" w:cs="Tahoma"/>
          <w:sz w:val="18"/>
          <w:szCs w:val="22"/>
        </w:rPr>
        <w:t>účelem předcházení ohrožení života a</w:t>
      </w:r>
      <w:r w:rsidR="00D80E29" w:rsidRPr="00293559">
        <w:rPr>
          <w:rFonts w:ascii="Tahoma" w:hAnsi="Tahoma" w:cs="Tahoma"/>
          <w:sz w:val="18"/>
          <w:szCs w:val="22"/>
        </w:rPr>
        <w:t> </w:t>
      </w:r>
      <w:r w:rsidRPr="00293559">
        <w:rPr>
          <w:rFonts w:ascii="Tahoma" w:hAnsi="Tahoma" w:cs="Tahoma"/>
          <w:sz w:val="18"/>
          <w:szCs w:val="22"/>
        </w:rPr>
        <w:t>zdraví osob, které se s vědomím zhotovitele</w:t>
      </w:r>
      <w:r w:rsidR="00D80E29" w:rsidRPr="00293559">
        <w:rPr>
          <w:rFonts w:ascii="Tahoma" w:hAnsi="Tahoma" w:cs="Tahoma"/>
          <w:sz w:val="18"/>
          <w:szCs w:val="22"/>
        </w:rPr>
        <w:t xml:space="preserve"> mohou zdržovat na </w:t>
      </w:r>
      <w:r w:rsidRPr="00293559">
        <w:rPr>
          <w:rFonts w:ascii="Tahoma" w:hAnsi="Tahoma" w:cs="Tahoma"/>
          <w:sz w:val="18"/>
          <w:szCs w:val="22"/>
        </w:rPr>
        <w:t>staveništi (pokud stavební práce probíhají za provozu),</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seznámení s plánem bezpečnosti a ochrany zdraví při práci na staveništi,</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zápisy z pravidelných kontrolních dnů bezpečnosti a ochrany zdraví při práci</w:t>
      </w:r>
      <w:r w:rsidR="00325B49" w:rsidRPr="00293559">
        <w:rPr>
          <w:rFonts w:ascii="Tahoma" w:hAnsi="Tahoma" w:cs="Tahoma"/>
          <w:sz w:val="18"/>
          <w:szCs w:val="22"/>
        </w:rPr>
        <w:t>,</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nedostatky zjištěné při pochůzkách na stavbě včetně uložení opatření k nápravě,</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oznámení o nepřijetí uložených opatření k nápravě,</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 xml:space="preserve">koordinace s techniky bezpečnosti a ochrany zdraví při práci jednotlivých </w:t>
      </w:r>
      <w:r w:rsidR="00D80E29" w:rsidRPr="00293559">
        <w:rPr>
          <w:rFonts w:ascii="Tahoma" w:hAnsi="Tahoma" w:cs="Tahoma"/>
          <w:sz w:val="18"/>
          <w:szCs w:val="22"/>
        </w:rPr>
        <w:t>poddodavatelů</w:t>
      </w:r>
      <w:r w:rsidRPr="00293559">
        <w:rPr>
          <w:rFonts w:ascii="Tahoma" w:hAnsi="Tahoma" w:cs="Tahoma"/>
          <w:sz w:val="18"/>
          <w:szCs w:val="22"/>
        </w:rPr>
        <w:t>,</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 xml:space="preserve">koordinace činností jednotlivých </w:t>
      </w:r>
      <w:r w:rsidR="00D80E29" w:rsidRPr="00293559">
        <w:rPr>
          <w:rFonts w:ascii="Tahoma" w:hAnsi="Tahoma" w:cs="Tahoma"/>
          <w:sz w:val="18"/>
          <w:szCs w:val="22"/>
        </w:rPr>
        <w:t xml:space="preserve">poddodavatelů </w:t>
      </w:r>
      <w:r w:rsidRPr="00293559">
        <w:rPr>
          <w:rFonts w:ascii="Tahoma" w:hAnsi="Tahoma" w:cs="Tahoma"/>
          <w:sz w:val="18"/>
          <w:szCs w:val="22"/>
        </w:rPr>
        <w:t>s cílem vyloučení bezpečnostních kolizí,</w:t>
      </w:r>
    </w:p>
    <w:p w:rsidR="00041C5B" w:rsidRPr="00293559" w:rsidRDefault="00041C5B" w:rsidP="00CC2B50">
      <w:pPr>
        <w:numPr>
          <w:ilvl w:val="0"/>
          <w:numId w:val="25"/>
        </w:numPr>
        <w:tabs>
          <w:tab w:val="clear" w:pos="360"/>
          <w:tab w:val="num" w:pos="1276"/>
        </w:tabs>
        <w:spacing w:before="60" w:line="276" w:lineRule="auto"/>
        <w:ind w:left="1276" w:hanging="425"/>
        <w:jc w:val="both"/>
        <w:rPr>
          <w:rFonts w:ascii="Tahoma" w:hAnsi="Tahoma" w:cs="Tahoma"/>
          <w:sz w:val="18"/>
          <w:szCs w:val="22"/>
        </w:rPr>
      </w:pPr>
      <w:r w:rsidRPr="00293559">
        <w:rPr>
          <w:rFonts w:ascii="Tahoma" w:hAnsi="Tahoma" w:cs="Tahoma"/>
          <w:sz w:val="18"/>
          <w:szCs w:val="22"/>
        </w:rPr>
        <w:t>kontrola dodržování čistoty a pořádku na staveništi.</w:t>
      </w:r>
    </w:p>
    <w:p w:rsidR="005179D3" w:rsidRPr="00293559" w:rsidRDefault="002F2314" w:rsidP="00CC2B50">
      <w:pPr>
        <w:numPr>
          <w:ilvl w:val="0"/>
          <w:numId w:val="15"/>
        </w:numPr>
        <w:tabs>
          <w:tab w:val="clear" w:pos="2062"/>
          <w:tab w:val="num" w:pos="714"/>
        </w:tabs>
        <w:spacing w:before="60" w:line="276" w:lineRule="auto"/>
        <w:ind w:left="714" w:hanging="357"/>
        <w:jc w:val="both"/>
        <w:rPr>
          <w:rFonts w:ascii="Tahoma" w:hAnsi="Tahoma" w:cs="Tahoma"/>
          <w:color w:val="0000FF"/>
          <w:sz w:val="18"/>
          <w:szCs w:val="22"/>
        </w:rPr>
      </w:pPr>
      <w:r w:rsidRPr="00293559">
        <w:rPr>
          <w:rFonts w:ascii="Tahoma" w:hAnsi="Tahoma" w:cs="Tahoma"/>
          <w:sz w:val="18"/>
          <w:szCs w:val="22"/>
        </w:rPr>
        <w:t xml:space="preserve">Podávat </w:t>
      </w:r>
      <w:r w:rsidR="00D369AA" w:rsidRPr="00293559">
        <w:rPr>
          <w:rFonts w:ascii="Tahoma" w:hAnsi="Tahoma" w:cs="Tahoma"/>
          <w:sz w:val="18"/>
          <w:szCs w:val="22"/>
        </w:rPr>
        <w:t>příkazci</w:t>
      </w:r>
      <w:r w:rsidRPr="00293559">
        <w:rPr>
          <w:rFonts w:ascii="Tahoma" w:hAnsi="Tahoma" w:cs="Tahoma"/>
          <w:sz w:val="18"/>
          <w:szCs w:val="22"/>
        </w:rPr>
        <w:t xml:space="preserve"> </w:t>
      </w:r>
      <w:r w:rsidR="00D80E29" w:rsidRPr="00293559">
        <w:rPr>
          <w:rFonts w:ascii="Tahoma" w:hAnsi="Tahoma" w:cs="Tahoma"/>
          <w:sz w:val="18"/>
          <w:szCs w:val="22"/>
        </w:rPr>
        <w:t>pravidelné měsíční zprávy a </w:t>
      </w:r>
      <w:r w:rsidR="00C34F98" w:rsidRPr="00293559">
        <w:rPr>
          <w:rFonts w:ascii="Tahoma" w:hAnsi="Tahoma" w:cs="Tahoma"/>
          <w:sz w:val="18"/>
          <w:szCs w:val="22"/>
        </w:rPr>
        <w:t xml:space="preserve">závěrečnou zprávu </w:t>
      </w:r>
      <w:r w:rsidRPr="00293559">
        <w:rPr>
          <w:rFonts w:ascii="Tahoma" w:hAnsi="Tahoma" w:cs="Tahoma"/>
          <w:sz w:val="18"/>
          <w:szCs w:val="22"/>
        </w:rPr>
        <w:t>o</w:t>
      </w:r>
      <w:r w:rsidR="00D80E29" w:rsidRPr="00293559">
        <w:rPr>
          <w:rFonts w:ascii="Tahoma" w:hAnsi="Tahoma" w:cs="Tahoma"/>
          <w:sz w:val="18"/>
          <w:szCs w:val="22"/>
        </w:rPr>
        <w:t> </w:t>
      </w:r>
      <w:r w:rsidRPr="00293559">
        <w:rPr>
          <w:rFonts w:ascii="Tahoma" w:hAnsi="Tahoma" w:cs="Tahoma"/>
          <w:sz w:val="18"/>
          <w:szCs w:val="22"/>
        </w:rPr>
        <w:t xml:space="preserve">své činnosti </w:t>
      </w:r>
      <w:r w:rsidR="00C34F98" w:rsidRPr="00293559">
        <w:rPr>
          <w:rFonts w:ascii="Tahoma" w:hAnsi="Tahoma" w:cs="Tahoma"/>
          <w:sz w:val="18"/>
          <w:szCs w:val="22"/>
        </w:rPr>
        <w:t xml:space="preserve">vykonávané </w:t>
      </w:r>
      <w:r w:rsidRPr="00293559">
        <w:rPr>
          <w:rFonts w:ascii="Tahoma" w:hAnsi="Tahoma" w:cs="Tahoma"/>
          <w:sz w:val="18"/>
          <w:szCs w:val="22"/>
        </w:rPr>
        <w:t>v rámci funkce koordinátora bezpečnosti a</w:t>
      </w:r>
      <w:r w:rsidR="00D80E29" w:rsidRPr="00293559">
        <w:rPr>
          <w:rFonts w:ascii="Tahoma" w:hAnsi="Tahoma" w:cs="Tahoma"/>
          <w:sz w:val="18"/>
          <w:szCs w:val="22"/>
        </w:rPr>
        <w:t> ochrany zdraví při </w:t>
      </w:r>
      <w:r w:rsidRPr="00293559">
        <w:rPr>
          <w:rFonts w:ascii="Tahoma" w:hAnsi="Tahoma" w:cs="Tahoma"/>
          <w:sz w:val="18"/>
          <w:szCs w:val="22"/>
        </w:rPr>
        <w:t>práci na</w:t>
      </w:r>
      <w:r w:rsidR="00D80E29" w:rsidRPr="00293559">
        <w:rPr>
          <w:rFonts w:ascii="Tahoma" w:hAnsi="Tahoma" w:cs="Tahoma"/>
          <w:sz w:val="18"/>
          <w:szCs w:val="22"/>
        </w:rPr>
        <w:t> </w:t>
      </w:r>
      <w:r w:rsidRPr="00293559">
        <w:rPr>
          <w:rFonts w:ascii="Tahoma" w:hAnsi="Tahoma" w:cs="Tahoma"/>
          <w:sz w:val="18"/>
          <w:szCs w:val="22"/>
        </w:rPr>
        <w:t>staveništi</w:t>
      </w:r>
      <w:r w:rsidR="001A4ABA" w:rsidRPr="00293559">
        <w:rPr>
          <w:rFonts w:ascii="Tahoma" w:hAnsi="Tahoma" w:cs="Tahoma"/>
          <w:sz w:val="18"/>
          <w:szCs w:val="22"/>
        </w:rPr>
        <w:t>.</w:t>
      </w:r>
      <w:r w:rsidR="00B9035F" w:rsidRPr="00293559">
        <w:rPr>
          <w:rFonts w:ascii="Tahoma" w:hAnsi="Tahoma" w:cs="Tahoma"/>
          <w:sz w:val="18"/>
          <w:szCs w:val="22"/>
        </w:rPr>
        <w:t xml:space="preserve"> V případě, že dojde k porušení předpisů týkajících se BOZP, bude součástí těchto zpráv také</w:t>
      </w:r>
      <w:r w:rsidRPr="00293559">
        <w:rPr>
          <w:rFonts w:ascii="Tahoma" w:hAnsi="Tahoma" w:cs="Tahoma"/>
          <w:sz w:val="18"/>
          <w:szCs w:val="22"/>
        </w:rPr>
        <w:t xml:space="preserve"> </w:t>
      </w:r>
      <w:r w:rsidR="005179D3" w:rsidRPr="00293559">
        <w:rPr>
          <w:rFonts w:ascii="Tahoma" w:hAnsi="Tahoma" w:cs="Tahoma"/>
          <w:sz w:val="18"/>
          <w:szCs w:val="22"/>
        </w:rPr>
        <w:t xml:space="preserve">vyplněný formulář „Seznam zjištěných případů porušení předpisů týkajících se BOZP“, jehož vzor bude předán </w:t>
      </w:r>
      <w:r w:rsidR="00E512D7" w:rsidRPr="00293559">
        <w:rPr>
          <w:rFonts w:ascii="Tahoma" w:hAnsi="Tahoma" w:cs="Tahoma"/>
          <w:sz w:val="18"/>
          <w:szCs w:val="22"/>
        </w:rPr>
        <w:t>příkazník</w:t>
      </w:r>
      <w:r w:rsidR="00D369AA" w:rsidRPr="00293559">
        <w:rPr>
          <w:rFonts w:ascii="Tahoma" w:hAnsi="Tahoma" w:cs="Tahoma"/>
          <w:sz w:val="18"/>
          <w:szCs w:val="22"/>
        </w:rPr>
        <w:t>ovi</w:t>
      </w:r>
      <w:r w:rsidR="005179D3" w:rsidRPr="00293559">
        <w:rPr>
          <w:rFonts w:ascii="Tahoma" w:hAnsi="Tahoma" w:cs="Tahoma"/>
          <w:sz w:val="18"/>
          <w:szCs w:val="22"/>
        </w:rPr>
        <w:t xml:space="preserve"> při předání st</w:t>
      </w:r>
      <w:r w:rsidR="00D80E29" w:rsidRPr="00293559">
        <w:rPr>
          <w:rFonts w:ascii="Tahoma" w:hAnsi="Tahoma" w:cs="Tahoma"/>
          <w:sz w:val="18"/>
          <w:szCs w:val="22"/>
        </w:rPr>
        <w:t>aveniště zhotoviteli.</w:t>
      </w:r>
    </w:p>
    <w:p w:rsidR="00041C5B" w:rsidRPr="00293559" w:rsidRDefault="00E512D7" w:rsidP="00CC2B50">
      <w:pPr>
        <w:numPr>
          <w:ilvl w:val="0"/>
          <w:numId w:val="18"/>
        </w:numPr>
        <w:autoSpaceDE w:val="0"/>
        <w:autoSpaceDN w:val="0"/>
        <w:adjustRightInd w:val="0"/>
        <w:spacing w:before="120" w:line="276" w:lineRule="auto"/>
        <w:ind w:left="357" w:hanging="357"/>
        <w:jc w:val="both"/>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se zavazuje zaplatit </w:t>
      </w:r>
      <w:r w:rsidRPr="00293559">
        <w:rPr>
          <w:rFonts w:ascii="Tahoma" w:hAnsi="Tahoma" w:cs="Tahoma"/>
          <w:sz w:val="18"/>
          <w:szCs w:val="22"/>
        </w:rPr>
        <w:t>příkazník</w:t>
      </w:r>
      <w:r w:rsidR="00D369AA" w:rsidRPr="00293559">
        <w:rPr>
          <w:rFonts w:ascii="Tahoma" w:hAnsi="Tahoma" w:cs="Tahoma"/>
          <w:sz w:val="18"/>
          <w:szCs w:val="22"/>
        </w:rPr>
        <w:t>ovi</w:t>
      </w:r>
      <w:r w:rsidR="00041C5B" w:rsidRPr="00293559">
        <w:rPr>
          <w:rFonts w:ascii="Tahoma" w:hAnsi="Tahoma" w:cs="Tahoma"/>
          <w:sz w:val="18"/>
          <w:szCs w:val="22"/>
        </w:rPr>
        <w:t xml:space="preserve"> za provádění inženýrské činnosti</w:t>
      </w:r>
      <w:r w:rsidR="00484AEE" w:rsidRPr="00293559">
        <w:rPr>
          <w:rFonts w:ascii="Tahoma" w:hAnsi="Tahoma" w:cs="Tahoma"/>
          <w:sz w:val="18"/>
          <w:szCs w:val="22"/>
        </w:rPr>
        <w:t xml:space="preserve"> </w:t>
      </w:r>
      <w:r w:rsidR="0049705D" w:rsidRPr="00293559">
        <w:rPr>
          <w:rFonts w:ascii="Tahoma" w:hAnsi="Tahoma" w:cs="Tahoma"/>
          <w:sz w:val="18"/>
          <w:szCs w:val="22"/>
        </w:rPr>
        <w:t>odměnu</w:t>
      </w:r>
      <w:r w:rsidR="00041C5B" w:rsidRPr="00293559">
        <w:rPr>
          <w:rFonts w:ascii="Tahoma" w:hAnsi="Tahoma" w:cs="Tahoma"/>
          <w:sz w:val="18"/>
          <w:szCs w:val="22"/>
        </w:rPr>
        <w:t xml:space="preserve"> dle</w:t>
      </w:r>
      <w:r w:rsidR="007D3C1F" w:rsidRPr="00293559">
        <w:rPr>
          <w:rFonts w:ascii="Tahoma" w:hAnsi="Tahoma" w:cs="Tahoma"/>
          <w:sz w:val="18"/>
          <w:szCs w:val="22"/>
        </w:rPr>
        <w:t> </w:t>
      </w:r>
      <w:r w:rsidR="00041C5B" w:rsidRPr="00293559">
        <w:rPr>
          <w:rFonts w:ascii="Tahoma" w:hAnsi="Tahoma" w:cs="Tahoma"/>
          <w:sz w:val="18"/>
          <w:szCs w:val="22"/>
        </w:rPr>
        <w:t>čl.</w:t>
      </w:r>
      <w:r w:rsidR="007D3C1F" w:rsidRPr="00293559">
        <w:rPr>
          <w:rFonts w:ascii="Tahoma" w:hAnsi="Tahoma" w:cs="Tahoma"/>
          <w:sz w:val="18"/>
          <w:szCs w:val="22"/>
        </w:rPr>
        <w:t> </w:t>
      </w:r>
      <w:r w:rsidR="00041C5B" w:rsidRPr="00293559">
        <w:rPr>
          <w:rFonts w:ascii="Tahoma" w:hAnsi="Tahoma" w:cs="Tahoma"/>
          <w:sz w:val="18"/>
          <w:szCs w:val="22"/>
        </w:rPr>
        <w:t>V této smlouvy.</w:t>
      </w:r>
    </w:p>
    <w:p w:rsidR="00041C5B" w:rsidRPr="00293559" w:rsidRDefault="00041C5B" w:rsidP="00CC2B50">
      <w:pPr>
        <w:numPr>
          <w:ilvl w:val="0"/>
          <w:numId w:val="18"/>
        </w:numPr>
        <w:autoSpaceDE w:val="0"/>
        <w:autoSpaceDN w:val="0"/>
        <w:adjustRightInd w:val="0"/>
        <w:spacing w:before="120" w:line="276" w:lineRule="auto"/>
        <w:ind w:left="357" w:hanging="357"/>
        <w:jc w:val="both"/>
        <w:rPr>
          <w:rFonts w:ascii="Tahoma" w:hAnsi="Tahoma" w:cs="Tahoma"/>
          <w:sz w:val="18"/>
          <w:szCs w:val="22"/>
        </w:rPr>
      </w:pPr>
      <w:r w:rsidRPr="00293559">
        <w:rPr>
          <w:rFonts w:ascii="Tahoma" w:hAnsi="Tahoma" w:cs="Tahoma"/>
          <w:sz w:val="18"/>
          <w:szCs w:val="22"/>
        </w:rPr>
        <w:t>Smluvní strany prohlašují, že předmět smlouvy není plněním nemožným a že smlouvu uzavřely po pečlivém zvážení všech možných důsledků.</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IV.</w:t>
      </w:r>
      <w:r w:rsidR="002820E4" w:rsidRPr="00293559">
        <w:rPr>
          <w:rFonts w:ascii="Tahoma" w:hAnsi="Tahoma" w:cs="Tahoma"/>
          <w:b/>
          <w:sz w:val="18"/>
          <w:szCs w:val="22"/>
        </w:rPr>
        <w:br/>
        <w:t>Doba plnění</w:t>
      </w:r>
    </w:p>
    <w:p w:rsidR="00041C5B" w:rsidRPr="00293559" w:rsidRDefault="00E512D7" w:rsidP="00CC2B50">
      <w:pPr>
        <w:pStyle w:val="Smlouva-slo"/>
        <w:numPr>
          <w:ilvl w:val="3"/>
          <w:numId w:val="13"/>
        </w:numPr>
        <w:tabs>
          <w:tab w:val="clear" w:pos="1440"/>
        </w:tabs>
        <w:spacing w:line="276" w:lineRule="auto"/>
        <w:ind w:left="357" w:hanging="357"/>
        <w:rPr>
          <w:rFonts w:ascii="Tahoma" w:hAnsi="Tahoma" w:cs="Tahoma"/>
          <w:iCs/>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zahájí </w:t>
      </w:r>
      <w:r w:rsidR="000551C2">
        <w:rPr>
          <w:rFonts w:ascii="Tahoma" w:hAnsi="Tahoma" w:cs="Tahoma"/>
          <w:sz w:val="18"/>
          <w:szCs w:val="22"/>
        </w:rPr>
        <w:t>výkon inženýrské činnosti na základě písemné výzvy příkazce. Doba plnění je 90 dnů.</w:t>
      </w:r>
    </w:p>
    <w:p w:rsidR="0049705D" w:rsidRPr="00293559" w:rsidRDefault="0049705D" w:rsidP="00CC2B50">
      <w:pPr>
        <w:pStyle w:val="Smlouva-slo"/>
        <w:numPr>
          <w:ilvl w:val="3"/>
          <w:numId w:val="13"/>
        </w:numPr>
        <w:tabs>
          <w:tab w:val="clear" w:pos="1440"/>
        </w:tabs>
        <w:spacing w:line="276" w:lineRule="auto"/>
        <w:ind w:left="357" w:hanging="357"/>
        <w:rPr>
          <w:rFonts w:ascii="Tahoma" w:hAnsi="Tahoma" w:cs="Tahoma"/>
          <w:sz w:val="18"/>
          <w:szCs w:val="22"/>
        </w:rPr>
      </w:pPr>
      <w:r w:rsidRPr="00293559">
        <w:rPr>
          <w:rFonts w:ascii="Tahoma" w:hAnsi="Tahoma" w:cs="Tahoma"/>
          <w:sz w:val="18"/>
          <w:szCs w:val="22"/>
        </w:rPr>
        <w:t>Inženýrská činnost bude prováděna do:</w:t>
      </w:r>
    </w:p>
    <w:p w:rsidR="0049705D" w:rsidRPr="00293559" w:rsidRDefault="0049705D" w:rsidP="00CC2B50">
      <w:pPr>
        <w:numPr>
          <w:ilvl w:val="0"/>
          <w:numId w:val="28"/>
        </w:numPr>
        <w:tabs>
          <w:tab w:val="left"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převzetí hotové stavby příkazcem a odstranění poslední vady z přejímacího řízení stavby (pokud byla stavba převzata s vadami),</w:t>
      </w:r>
    </w:p>
    <w:p w:rsidR="007C1543" w:rsidRPr="00293559" w:rsidRDefault="00E1616F" w:rsidP="00CC2B50">
      <w:pPr>
        <w:numPr>
          <w:ilvl w:val="0"/>
          <w:numId w:val="28"/>
        </w:numPr>
        <w:tabs>
          <w:tab w:val="left" w:pos="714"/>
        </w:tabs>
        <w:spacing w:before="60" w:line="276" w:lineRule="auto"/>
        <w:ind w:left="714" w:hanging="357"/>
        <w:jc w:val="both"/>
        <w:rPr>
          <w:rFonts w:ascii="Tahoma" w:hAnsi="Tahoma" w:cs="Tahoma"/>
          <w:iCs/>
          <w:sz w:val="18"/>
          <w:szCs w:val="22"/>
        </w:rPr>
      </w:pPr>
      <w:r w:rsidRPr="00293559">
        <w:rPr>
          <w:rFonts w:ascii="Tahoma" w:hAnsi="Tahoma" w:cs="Tahoma"/>
          <w:iCs/>
          <w:sz w:val="18"/>
          <w:szCs w:val="22"/>
        </w:rPr>
        <w:t xml:space="preserve">nebo do </w:t>
      </w:r>
      <w:r w:rsidR="007C1543" w:rsidRPr="00293559">
        <w:rPr>
          <w:rFonts w:ascii="Tahoma" w:hAnsi="Tahoma" w:cs="Tahoma"/>
          <w:iCs/>
          <w:sz w:val="18"/>
          <w:szCs w:val="22"/>
        </w:rPr>
        <w:t>vydání kolaudačního souhlasu stavby,</w:t>
      </w:r>
      <w:r w:rsidR="000551C2">
        <w:rPr>
          <w:rFonts w:ascii="Tahoma" w:hAnsi="Tahoma" w:cs="Tahoma"/>
          <w:iCs/>
          <w:sz w:val="18"/>
          <w:szCs w:val="22"/>
        </w:rPr>
        <w:t xml:space="preserve"> bude li požadováno</w:t>
      </w:r>
    </w:p>
    <w:p w:rsidR="009F4E69" w:rsidRPr="00293559" w:rsidRDefault="009F4E69" w:rsidP="00CC2B50">
      <w:pPr>
        <w:numPr>
          <w:ilvl w:val="0"/>
          <w:numId w:val="28"/>
        </w:numPr>
        <w:tabs>
          <w:tab w:val="left" w:pos="714"/>
        </w:tabs>
        <w:spacing w:before="60" w:line="276" w:lineRule="auto"/>
        <w:ind w:left="714" w:hanging="357"/>
        <w:jc w:val="both"/>
        <w:rPr>
          <w:rFonts w:ascii="Tahoma" w:hAnsi="Tahoma" w:cs="Tahoma"/>
          <w:iCs/>
          <w:sz w:val="18"/>
          <w:szCs w:val="22"/>
        </w:rPr>
      </w:pPr>
      <w:r w:rsidRPr="00293559">
        <w:rPr>
          <w:rFonts w:ascii="Tahoma" w:hAnsi="Tahoma" w:cs="Tahoma"/>
          <w:sz w:val="18"/>
          <w:szCs w:val="22"/>
        </w:rPr>
        <w:t>nebo do zajištění podkladů pro zatřídění majetku dle zá</w:t>
      </w:r>
      <w:r w:rsidR="007D3C1F" w:rsidRPr="00293559">
        <w:rPr>
          <w:rFonts w:ascii="Tahoma" w:hAnsi="Tahoma" w:cs="Tahoma"/>
          <w:sz w:val="18"/>
          <w:szCs w:val="22"/>
        </w:rPr>
        <w:t>kona o dani z příjmů a Pokynu D</w:t>
      </w:r>
      <w:r w:rsidR="007D3C1F" w:rsidRPr="00293559">
        <w:rPr>
          <w:rFonts w:ascii="Tahoma" w:hAnsi="Tahoma" w:cs="Tahoma"/>
          <w:sz w:val="18"/>
          <w:szCs w:val="22"/>
        </w:rPr>
        <w:noBreakHyphen/>
      </w:r>
      <w:r w:rsidR="00C25FFB" w:rsidRPr="00293559">
        <w:rPr>
          <w:rFonts w:ascii="Tahoma" w:hAnsi="Tahoma" w:cs="Tahoma"/>
          <w:sz w:val="18"/>
          <w:szCs w:val="22"/>
        </w:rPr>
        <w:t>22</w:t>
      </w:r>
      <w:r w:rsidRPr="00293559">
        <w:rPr>
          <w:rFonts w:ascii="Tahoma" w:hAnsi="Tahoma" w:cs="Tahoma"/>
          <w:sz w:val="18"/>
          <w:szCs w:val="22"/>
        </w:rPr>
        <w:t>,</w:t>
      </w:r>
    </w:p>
    <w:p w:rsidR="000F7D16" w:rsidRPr="00293559" w:rsidRDefault="0049705D" w:rsidP="00CC2B50">
      <w:pPr>
        <w:pStyle w:val="Smlouva-slo"/>
        <w:spacing w:line="276" w:lineRule="auto"/>
        <w:ind w:left="357"/>
        <w:rPr>
          <w:rFonts w:ascii="Tahoma" w:hAnsi="Tahoma" w:cs="Tahoma"/>
          <w:iCs/>
          <w:sz w:val="18"/>
          <w:szCs w:val="22"/>
        </w:rPr>
      </w:pPr>
      <w:r w:rsidRPr="00293559">
        <w:rPr>
          <w:rFonts w:ascii="Tahoma" w:hAnsi="Tahoma" w:cs="Tahoma"/>
          <w:sz w:val="18"/>
          <w:szCs w:val="22"/>
        </w:rPr>
        <w:t>podle toho, která z těchto skutečností nastane později.</w:t>
      </w:r>
    </w:p>
    <w:p w:rsidR="00B50357" w:rsidRPr="009A3A92"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V.</w:t>
      </w:r>
      <w:r w:rsidR="002820E4" w:rsidRPr="00293559">
        <w:rPr>
          <w:rFonts w:ascii="Tahoma" w:hAnsi="Tahoma" w:cs="Tahoma"/>
          <w:b/>
          <w:sz w:val="18"/>
          <w:szCs w:val="22"/>
        </w:rPr>
        <w:br/>
      </w:r>
      <w:r w:rsidR="0049705D" w:rsidRPr="00293559">
        <w:rPr>
          <w:rFonts w:ascii="Tahoma" w:hAnsi="Tahoma" w:cs="Tahoma"/>
          <w:b/>
          <w:sz w:val="18"/>
          <w:szCs w:val="22"/>
        </w:rPr>
        <w:t>Odměna</w:t>
      </w:r>
    </w:p>
    <w:p w:rsidR="00F96ECC" w:rsidRPr="00293559" w:rsidRDefault="00F96ECC" w:rsidP="00CC2B50">
      <w:pPr>
        <w:spacing w:before="120" w:line="276" w:lineRule="auto"/>
        <w:ind w:left="357"/>
        <w:jc w:val="both"/>
        <w:rPr>
          <w:rFonts w:ascii="Tahoma" w:hAnsi="Tahoma" w:cs="Tahoma"/>
          <w:sz w:val="18"/>
          <w:szCs w:val="22"/>
        </w:rPr>
      </w:pPr>
      <w:r w:rsidRPr="00293559">
        <w:rPr>
          <w:rFonts w:ascii="Tahoma" w:hAnsi="Tahoma" w:cs="Tahoma"/>
          <w:sz w:val="18"/>
          <w:szCs w:val="22"/>
        </w:rPr>
        <w:t>Celková odměna za inženýrskou činnost dle této smlouvy (včetně činnosti koordinátora bezpečnosti a ochrany zdraví při práci na staveništi) je stanovena dohodou smluvních stran a činí:</w:t>
      </w:r>
    </w:p>
    <w:tbl>
      <w:tblPr>
        <w:tblW w:w="0" w:type="auto"/>
        <w:tblInd w:w="454" w:type="dxa"/>
        <w:tblCellMar>
          <w:left w:w="10" w:type="dxa"/>
          <w:right w:w="10" w:type="dxa"/>
        </w:tblCellMar>
        <w:tblLook w:val="0000" w:firstRow="0" w:lastRow="0" w:firstColumn="0" w:lastColumn="0" w:noHBand="0" w:noVBand="0"/>
      </w:tblPr>
      <w:tblGrid>
        <w:gridCol w:w="3789"/>
        <w:gridCol w:w="1718"/>
        <w:gridCol w:w="1357"/>
        <w:gridCol w:w="1742"/>
      </w:tblGrid>
      <w:tr w:rsidR="00D43B2F" w:rsidRPr="00293559" w:rsidTr="000C4E91">
        <w:trPr>
          <w:trHeight w:val="50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sz w:val="16"/>
              </w:rPr>
            </w:pPr>
            <w:r w:rsidRPr="00293559">
              <w:rPr>
                <w:rFonts w:ascii="Tahoma" w:hAnsi="Tahoma" w:cs="Tahoma"/>
                <w:b/>
                <w:sz w:val="16"/>
              </w:rPr>
              <w:t>Části díla – cena v Kč</w:t>
            </w:r>
          </w:p>
        </w:tc>
        <w:tc>
          <w:tcPr>
            <w:tcW w:w="1745"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b/>
                <w:sz w:val="16"/>
              </w:rPr>
            </w:pPr>
            <w:r w:rsidRPr="00293559">
              <w:rPr>
                <w:rFonts w:ascii="Tahoma" w:hAnsi="Tahoma" w:cs="Tahoma"/>
                <w:b/>
                <w:sz w:val="16"/>
              </w:rPr>
              <w:t>Cena bez DPH</w:t>
            </w:r>
          </w:p>
        </w:tc>
        <w:tc>
          <w:tcPr>
            <w:tcW w:w="1373"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sz w:val="16"/>
              </w:rPr>
            </w:pPr>
            <w:r w:rsidRPr="00293559">
              <w:rPr>
                <w:rFonts w:ascii="Tahoma" w:hAnsi="Tahoma" w:cs="Tahoma"/>
                <w:b/>
                <w:sz w:val="16"/>
              </w:rPr>
              <w:t>DPH 21 %</w:t>
            </w:r>
          </w:p>
        </w:tc>
        <w:tc>
          <w:tcPr>
            <w:tcW w:w="17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sz w:val="16"/>
              </w:rPr>
            </w:pPr>
            <w:r w:rsidRPr="00293559">
              <w:rPr>
                <w:rFonts w:ascii="Tahoma" w:hAnsi="Tahoma" w:cs="Tahoma"/>
                <w:b/>
                <w:sz w:val="16"/>
              </w:rPr>
              <w:t>Cena vč. DPH</w:t>
            </w:r>
          </w:p>
        </w:tc>
      </w:tr>
      <w:tr w:rsidR="00D43B2F" w:rsidRPr="00293559" w:rsidTr="000C4E91">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sz w:val="16"/>
              </w:rPr>
            </w:pPr>
            <w:r w:rsidRPr="00293559">
              <w:rPr>
                <w:rFonts w:ascii="Tahoma" w:hAnsi="Tahoma" w:cs="Tahoma"/>
                <w:b/>
                <w:sz w:val="16"/>
              </w:rPr>
              <w:t>Cena za výkon TDS</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p>
        </w:tc>
      </w:tr>
      <w:tr w:rsidR="00D43B2F" w:rsidRPr="00293559" w:rsidTr="000C4E91">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b/>
                <w:sz w:val="16"/>
              </w:rPr>
            </w:pPr>
            <w:r w:rsidRPr="00293559">
              <w:rPr>
                <w:rFonts w:ascii="Tahoma" w:hAnsi="Tahoma" w:cs="Tahoma"/>
                <w:b/>
                <w:sz w:val="16"/>
              </w:rPr>
              <w:t>Cena za výkon koordinátora BOZP</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1D2B8F" w:rsidP="00CC2B50">
            <w:pPr>
              <w:spacing w:line="276" w:lineRule="auto"/>
              <w:jc w:val="right"/>
              <w:rPr>
                <w:rFonts w:ascii="Tahoma" w:eastAsia="Calibri" w:hAnsi="Tahoma" w:cs="Tahoma"/>
                <w:sz w:val="16"/>
              </w:rPr>
            </w:pPr>
            <w:r>
              <w:rPr>
                <w:rFonts w:ascii="Tahoma" w:eastAsia="Calibri" w:hAnsi="Tahoma" w:cs="Tahoma"/>
                <w:sz w:val="16"/>
              </w:rPr>
              <w:t>xxxxxxxxx</w:t>
            </w:r>
            <w:bookmarkStart w:id="0" w:name="_GoBack"/>
            <w:bookmarkEnd w:id="0"/>
          </w:p>
        </w:tc>
      </w:tr>
      <w:tr w:rsidR="00D43B2F" w:rsidRPr="00293559" w:rsidTr="000C4E91">
        <w:trPr>
          <w:trHeight w:val="655"/>
        </w:trPr>
        <w:tc>
          <w:tcPr>
            <w:tcW w:w="3869" w:type="dxa"/>
            <w:tcBorders>
              <w:top w:val="single" w:sz="4" w:space="0" w:color="000000"/>
              <w:left w:val="single" w:sz="4" w:space="0" w:color="000000"/>
              <w:bottom w:val="single" w:sz="4" w:space="0" w:color="000000"/>
              <w:right w:val="single" w:sz="4" w:space="0" w:color="000000"/>
            </w:tcBorders>
            <w:shd w:val="clear" w:color="auto" w:fill="E6E6E6"/>
            <w:tcMar>
              <w:left w:w="70" w:type="dxa"/>
              <w:right w:w="70" w:type="dxa"/>
            </w:tcMar>
            <w:vAlign w:val="center"/>
          </w:tcPr>
          <w:p w:rsidR="00D43B2F" w:rsidRPr="00293559" w:rsidRDefault="00D43B2F" w:rsidP="00CC2B50">
            <w:pPr>
              <w:spacing w:line="276" w:lineRule="auto"/>
              <w:jc w:val="center"/>
              <w:rPr>
                <w:rFonts w:ascii="Tahoma" w:hAnsi="Tahoma" w:cs="Tahoma"/>
                <w:b/>
                <w:sz w:val="16"/>
              </w:rPr>
            </w:pPr>
            <w:r w:rsidRPr="00293559">
              <w:rPr>
                <w:rFonts w:ascii="Tahoma" w:hAnsi="Tahoma" w:cs="Tahoma"/>
                <w:b/>
                <w:sz w:val="16"/>
              </w:rPr>
              <w:lastRenderedPageBreak/>
              <w:t>Cena celkem v Kč</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531FDC" w:rsidP="00CC2B50">
            <w:pPr>
              <w:spacing w:line="276" w:lineRule="auto"/>
              <w:jc w:val="right"/>
              <w:rPr>
                <w:rFonts w:ascii="Tahoma" w:eastAsia="Calibri" w:hAnsi="Tahoma" w:cs="Tahoma"/>
                <w:b/>
                <w:sz w:val="16"/>
              </w:rPr>
            </w:pPr>
            <w:r>
              <w:rPr>
                <w:rFonts w:ascii="Tahoma" w:eastAsia="Calibri" w:hAnsi="Tahoma" w:cs="Tahoma"/>
                <w:b/>
                <w:sz w:val="16"/>
              </w:rPr>
              <w:t>96</w:t>
            </w:r>
            <w:r w:rsidR="005261B3">
              <w:rPr>
                <w:rFonts w:ascii="Tahoma" w:eastAsia="Calibri" w:hAnsi="Tahoma" w:cs="Tahoma"/>
                <w:b/>
                <w:sz w:val="16"/>
              </w:rPr>
              <w:t> 000,-</w:t>
            </w:r>
          </w:p>
        </w:tc>
        <w:tc>
          <w:tcPr>
            <w:tcW w:w="137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531FDC" w:rsidP="00CC2B50">
            <w:pPr>
              <w:spacing w:line="276" w:lineRule="auto"/>
              <w:jc w:val="right"/>
              <w:rPr>
                <w:rFonts w:ascii="Tahoma" w:eastAsia="Calibri" w:hAnsi="Tahoma" w:cs="Tahoma"/>
                <w:b/>
                <w:sz w:val="16"/>
              </w:rPr>
            </w:pPr>
            <w:r>
              <w:rPr>
                <w:rFonts w:ascii="Tahoma" w:eastAsia="Calibri" w:hAnsi="Tahoma" w:cs="Tahoma"/>
                <w:b/>
                <w:sz w:val="16"/>
              </w:rPr>
              <w:t>20 160</w:t>
            </w:r>
            <w:r w:rsidR="005261B3">
              <w:rPr>
                <w:rFonts w:ascii="Tahoma" w:eastAsia="Calibri" w:hAnsi="Tahoma" w:cs="Tahoma"/>
                <w:b/>
                <w:sz w:val="16"/>
              </w:rPr>
              <w:t>,-</w:t>
            </w:r>
          </w:p>
        </w:tc>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70" w:type="dxa"/>
              <w:right w:w="70" w:type="dxa"/>
            </w:tcMar>
            <w:vAlign w:val="center"/>
          </w:tcPr>
          <w:p w:rsidR="00D43B2F" w:rsidRPr="00770299" w:rsidRDefault="00531FDC" w:rsidP="00CC2B50">
            <w:pPr>
              <w:spacing w:line="276" w:lineRule="auto"/>
              <w:jc w:val="right"/>
              <w:rPr>
                <w:rFonts w:ascii="Tahoma" w:eastAsia="Calibri" w:hAnsi="Tahoma" w:cs="Tahoma"/>
                <w:b/>
                <w:sz w:val="16"/>
              </w:rPr>
            </w:pPr>
            <w:r>
              <w:rPr>
                <w:rFonts w:ascii="Tahoma" w:eastAsia="Calibri" w:hAnsi="Tahoma" w:cs="Tahoma"/>
                <w:b/>
                <w:sz w:val="16"/>
              </w:rPr>
              <w:t>116 160</w:t>
            </w:r>
            <w:r w:rsidR="0068009F">
              <w:rPr>
                <w:rFonts w:ascii="Tahoma" w:eastAsia="Calibri" w:hAnsi="Tahoma" w:cs="Tahoma"/>
                <w:b/>
                <w:sz w:val="16"/>
              </w:rPr>
              <w:t>,-</w:t>
            </w:r>
          </w:p>
        </w:tc>
      </w:tr>
    </w:tbl>
    <w:p w:rsidR="00B50357" w:rsidRPr="00293559" w:rsidRDefault="00B50357" w:rsidP="00CC2B50">
      <w:pPr>
        <w:spacing w:line="276" w:lineRule="auto"/>
        <w:jc w:val="both"/>
        <w:rPr>
          <w:rFonts w:ascii="Tahoma" w:hAnsi="Tahoma" w:cs="Tahoma"/>
          <w:b/>
          <w:sz w:val="18"/>
          <w:szCs w:val="22"/>
        </w:rPr>
      </w:pPr>
    </w:p>
    <w:p w:rsidR="00737D04" w:rsidRPr="00293559" w:rsidRDefault="00041C5B" w:rsidP="00CC2B50">
      <w:pPr>
        <w:pStyle w:val="Smlouva-slo"/>
        <w:numPr>
          <w:ilvl w:val="6"/>
          <w:numId w:val="13"/>
        </w:numPr>
        <w:tabs>
          <w:tab w:val="clear" w:pos="360"/>
          <w:tab w:val="num" w:pos="426"/>
        </w:tabs>
        <w:spacing w:line="276" w:lineRule="auto"/>
        <w:ind w:left="426" w:hanging="426"/>
        <w:rPr>
          <w:rFonts w:ascii="Tahoma" w:hAnsi="Tahoma" w:cs="Tahoma"/>
          <w:color w:val="0000FF"/>
          <w:sz w:val="18"/>
          <w:szCs w:val="22"/>
        </w:rPr>
      </w:pPr>
      <w:r w:rsidRPr="00293559">
        <w:rPr>
          <w:rFonts w:ascii="Tahoma" w:hAnsi="Tahoma" w:cs="Tahoma"/>
          <w:sz w:val="18"/>
          <w:szCs w:val="22"/>
        </w:rPr>
        <w:t>V </w:t>
      </w:r>
      <w:r w:rsidR="009F4E69" w:rsidRPr="00293559">
        <w:rPr>
          <w:rFonts w:ascii="Tahoma" w:hAnsi="Tahoma" w:cs="Tahoma"/>
          <w:sz w:val="18"/>
          <w:szCs w:val="22"/>
        </w:rPr>
        <w:t>odměně</w:t>
      </w:r>
      <w:r w:rsidRPr="00293559">
        <w:rPr>
          <w:rFonts w:ascii="Tahoma" w:hAnsi="Tahoma" w:cs="Tahoma"/>
          <w:sz w:val="18"/>
          <w:szCs w:val="22"/>
        </w:rPr>
        <w:t xml:space="preserve"> jsou zahrnuty veškeré náklady </w:t>
      </w:r>
      <w:r w:rsidR="00E512D7" w:rsidRPr="00293559">
        <w:rPr>
          <w:rFonts w:ascii="Tahoma" w:hAnsi="Tahoma" w:cs="Tahoma"/>
          <w:sz w:val="18"/>
          <w:szCs w:val="22"/>
        </w:rPr>
        <w:t>příkazník</w:t>
      </w:r>
      <w:r w:rsidR="00D369AA" w:rsidRPr="00293559">
        <w:rPr>
          <w:rFonts w:ascii="Tahoma" w:hAnsi="Tahoma" w:cs="Tahoma"/>
          <w:sz w:val="18"/>
          <w:szCs w:val="22"/>
        </w:rPr>
        <w:t>a</w:t>
      </w:r>
      <w:r w:rsidRPr="00293559">
        <w:rPr>
          <w:rFonts w:ascii="Tahoma" w:hAnsi="Tahoma" w:cs="Tahoma"/>
          <w:sz w:val="18"/>
          <w:szCs w:val="22"/>
        </w:rPr>
        <w:t xml:space="preserve"> nutně nebo účelně vynaložené při</w:t>
      </w:r>
      <w:r w:rsidR="005C7B87" w:rsidRPr="00293559">
        <w:rPr>
          <w:rFonts w:ascii="Tahoma" w:hAnsi="Tahoma" w:cs="Tahoma"/>
          <w:sz w:val="18"/>
          <w:szCs w:val="22"/>
        </w:rPr>
        <w:t> </w:t>
      </w:r>
      <w:r w:rsidRPr="00293559">
        <w:rPr>
          <w:rFonts w:ascii="Tahoma" w:hAnsi="Tahoma" w:cs="Tahoma"/>
          <w:sz w:val="18"/>
          <w:szCs w:val="22"/>
        </w:rPr>
        <w:t>plnění jeho závazk</w:t>
      </w:r>
      <w:r w:rsidR="005C7B87" w:rsidRPr="00293559">
        <w:rPr>
          <w:rFonts w:ascii="Tahoma" w:hAnsi="Tahoma" w:cs="Tahoma"/>
          <w:sz w:val="18"/>
          <w:szCs w:val="22"/>
        </w:rPr>
        <w:t>ů</w:t>
      </w:r>
      <w:r w:rsidRPr="00293559">
        <w:rPr>
          <w:rFonts w:ascii="Tahoma" w:hAnsi="Tahoma" w:cs="Tahoma"/>
          <w:sz w:val="18"/>
          <w:szCs w:val="22"/>
        </w:rPr>
        <w:t xml:space="preserve"> z této smlouvy</w:t>
      </w:r>
      <w:r w:rsidR="001550DF" w:rsidRPr="00293559">
        <w:rPr>
          <w:rFonts w:ascii="Tahoma" w:hAnsi="Tahoma" w:cs="Tahoma"/>
          <w:sz w:val="18"/>
          <w:szCs w:val="22"/>
        </w:rPr>
        <w:t xml:space="preserve">. </w:t>
      </w:r>
      <w:r w:rsidR="00691A4A" w:rsidRPr="00293559">
        <w:rPr>
          <w:rFonts w:ascii="Tahoma" w:hAnsi="Tahoma" w:cs="Tahoma"/>
          <w:sz w:val="18"/>
          <w:szCs w:val="22"/>
        </w:rPr>
        <w:t>Správní poplatky, které bude nutné uhradit, nejsou v odměně zahrnuty. Tyto poplatky příkazník přeúčtuje příkazci samostatně. Přílohou faktury, kterou budou správní poplatky přeúčtovávány, bude vždy doklad o zaplacení příslušného poplatku</w:t>
      </w:r>
      <w:r w:rsidR="001550DF" w:rsidRPr="00293559">
        <w:rPr>
          <w:rFonts w:ascii="Tahoma" w:hAnsi="Tahoma" w:cs="Tahoma"/>
          <w:sz w:val="18"/>
          <w:szCs w:val="22"/>
        </w:rPr>
        <w:t>.</w:t>
      </w:r>
    </w:p>
    <w:p w:rsidR="00041C5B" w:rsidRPr="00293559" w:rsidRDefault="009F4E69" w:rsidP="00CC2B50">
      <w:pPr>
        <w:pStyle w:val="Smlouva-slo"/>
        <w:numPr>
          <w:ilvl w:val="6"/>
          <w:numId w:val="13"/>
        </w:numPr>
        <w:tabs>
          <w:tab w:val="clear" w:pos="360"/>
          <w:tab w:val="num" w:pos="426"/>
        </w:tabs>
        <w:spacing w:line="276" w:lineRule="auto"/>
        <w:ind w:left="426" w:hanging="426"/>
        <w:rPr>
          <w:rFonts w:ascii="Tahoma" w:hAnsi="Tahoma" w:cs="Tahoma"/>
          <w:sz w:val="18"/>
          <w:szCs w:val="22"/>
        </w:rPr>
      </w:pPr>
      <w:r w:rsidRPr="00293559">
        <w:rPr>
          <w:rFonts w:ascii="Tahoma" w:hAnsi="Tahoma" w:cs="Tahoma"/>
          <w:sz w:val="18"/>
          <w:szCs w:val="22"/>
        </w:rPr>
        <w:t>Odměna</w:t>
      </w:r>
      <w:r w:rsidR="00041C5B" w:rsidRPr="00293559">
        <w:rPr>
          <w:rFonts w:ascii="Tahoma" w:hAnsi="Tahoma" w:cs="Tahoma"/>
          <w:sz w:val="18"/>
          <w:szCs w:val="22"/>
        </w:rPr>
        <w:t xml:space="preserve"> je dohodnuta jako nejvýše přípustná a platí po celou dobu platnosti smlouvy.</w:t>
      </w:r>
    </w:p>
    <w:p w:rsidR="00041C5B" w:rsidRPr="00293559" w:rsidRDefault="005C7B87" w:rsidP="00CC2B50">
      <w:pPr>
        <w:pStyle w:val="Smlouva-slo"/>
        <w:numPr>
          <w:ilvl w:val="6"/>
          <w:numId w:val="13"/>
        </w:numPr>
        <w:tabs>
          <w:tab w:val="clear" w:pos="360"/>
          <w:tab w:val="num" w:pos="426"/>
        </w:tabs>
        <w:spacing w:line="276" w:lineRule="auto"/>
        <w:ind w:left="426" w:hanging="426"/>
        <w:rPr>
          <w:rFonts w:ascii="Tahoma" w:hAnsi="Tahoma" w:cs="Tahoma"/>
          <w:sz w:val="18"/>
          <w:szCs w:val="22"/>
        </w:rPr>
      </w:pPr>
      <w:r w:rsidRPr="00293559">
        <w:rPr>
          <w:rFonts w:ascii="Tahoma" w:hAnsi="Tahoma" w:cs="Tahoma"/>
          <w:sz w:val="18"/>
          <w:szCs w:val="22"/>
        </w:rPr>
        <w:t>Je</w:t>
      </w:r>
      <w:r w:rsidRPr="00293559">
        <w:rPr>
          <w:rFonts w:ascii="Tahoma" w:hAnsi="Tahoma" w:cs="Tahoma"/>
          <w:sz w:val="18"/>
          <w:szCs w:val="22"/>
        </w:rPr>
        <w:noBreakHyphen/>
      </w:r>
      <w:r w:rsidR="00E61832" w:rsidRPr="00293559">
        <w:rPr>
          <w:rFonts w:ascii="Tahoma" w:hAnsi="Tahoma" w:cs="Tahoma"/>
          <w:sz w:val="18"/>
          <w:szCs w:val="22"/>
        </w:rPr>
        <w:t xml:space="preserve">li příkazník plátcem DPH, </w:t>
      </w:r>
      <w:r w:rsidR="00083FB1" w:rsidRPr="00293559">
        <w:rPr>
          <w:rFonts w:ascii="Tahoma" w:hAnsi="Tahoma" w:cs="Tahoma"/>
          <w:sz w:val="18"/>
          <w:szCs w:val="22"/>
        </w:rPr>
        <w:t>odpovídá za to, že sazba daně z přidané hodnoty je stanovena v souladu s platnými právními předpisy;</w:t>
      </w:r>
      <w:r w:rsidR="00E61832" w:rsidRPr="00293559">
        <w:rPr>
          <w:rFonts w:ascii="Tahoma" w:hAnsi="Tahoma" w:cs="Tahoma"/>
          <w:sz w:val="18"/>
          <w:szCs w:val="22"/>
        </w:rPr>
        <w:t xml:space="preserve"> v případě, že dojde ke</w:t>
      </w:r>
      <w:r w:rsidRPr="00293559">
        <w:rPr>
          <w:rFonts w:ascii="Tahoma" w:hAnsi="Tahoma" w:cs="Tahoma"/>
          <w:sz w:val="18"/>
          <w:szCs w:val="22"/>
        </w:rPr>
        <w:t> </w:t>
      </w:r>
      <w:r w:rsidR="00E61832" w:rsidRPr="00293559">
        <w:rPr>
          <w:rFonts w:ascii="Tahoma" w:hAnsi="Tahoma" w:cs="Tahoma"/>
          <w:sz w:val="18"/>
          <w:szCs w:val="22"/>
        </w:rPr>
        <w:t xml:space="preserve">změně zákonné sazby DPH, </w:t>
      </w:r>
      <w:r w:rsidR="00083FB1" w:rsidRPr="00293559">
        <w:rPr>
          <w:rFonts w:ascii="Tahoma" w:hAnsi="Tahoma" w:cs="Tahoma"/>
          <w:sz w:val="18"/>
          <w:szCs w:val="22"/>
        </w:rPr>
        <w:t xml:space="preserve">je </w:t>
      </w:r>
      <w:r w:rsidRPr="00293559">
        <w:rPr>
          <w:rFonts w:ascii="Tahoma" w:hAnsi="Tahoma" w:cs="Tahoma"/>
          <w:sz w:val="18"/>
          <w:szCs w:val="22"/>
        </w:rPr>
        <w:t xml:space="preserve">příkazce </w:t>
      </w:r>
      <w:r w:rsidR="00083FB1" w:rsidRPr="00293559">
        <w:rPr>
          <w:rFonts w:ascii="Tahoma" w:hAnsi="Tahoma" w:cs="Tahoma"/>
          <w:sz w:val="18"/>
          <w:szCs w:val="22"/>
        </w:rPr>
        <w:t xml:space="preserve">povinen </w:t>
      </w:r>
      <w:r w:rsidR="00E61832" w:rsidRPr="00293559">
        <w:rPr>
          <w:rFonts w:ascii="Tahoma" w:hAnsi="Tahoma" w:cs="Tahoma"/>
          <w:sz w:val="18"/>
          <w:szCs w:val="22"/>
        </w:rPr>
        <w:t xml:space="preserve">k odměně bez DPH účtovat DPH v platné výši. </w:t>
      </w:r>
      <w:r w:rsidR="00D12E94" w:rsidRPr="00293559">
        <w:rPr>
          <w:rFonts w:ascii="Tahoma" w:hAnsi="Tahoma" w:cs="Tahoma"/>
          <w:sz w:val="18"/>
          <w:szCs w:val="22"/>
        </w:rPr>
        <w:t xml:space="preserve">Smluvní strany se dohodly, že v případě změny výše </w:t>
      </w:r>
      <w:r w:rsidR="009F4E69" w:rsidRPr="00293559">
        <w:rPr>
          <w:rFonts w:ascii="Tahoma" w:hAnsi="Tahoma" w:cs="Tahoma"/>
          <w:sz w:val="18"/>
          <w:szCs w:val="22"/>
        </w:rPr>
        <w:t>odměny</w:t>
      </w:r>
      <w:r w:rsidR="00D12E94" w:rsidRPr="00293559">
        <w:rPr>
          <w:rFonts w:ascii="Tahoma" w:hAnsi="Tahoma" w:cs="Tahoma"/>
          <w:sz w:val="18"/>
          <w:szCs w:val="22"/>
        </w:rPr>
        <w:t xml:space="preserve"> v důsledku změny sazby DPH není nutno ke smlouvě uzavírat dodatek.</w:t>
      </w:r>
    </w:p>
    <w:p w:rsidR="00AE6E71"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VI.</w:t>
      </w:r>
      <w:r w:rsidR="002820E4" w:rsidRPr="00293559">
        <w:rPr>
          <w:rFonts w:ascii="Tahoma" w:hAnsi="Tahoma" w:cs="Tahoma"/>
          <w:b/>
          <w:sz w:val="18"/>
          <w:szCs w:val="22"/>
        </w:rPr>
        <w:br/>
      </w:r>
      <w:r w:rsidRPr="00293559">
        <w:rPr>
          <w:rFonts w:ascii="Tahoma" w:hAnsi="Tahoma" w:cs="Tahoma"/>
          <w:b/>
          <w:sz w:val="18"/>
          <w:szCs w:val="22"/>
        </w:rPr>
        <w:t>Platební podmínky</w:t>
      </w:r>
    </w:p>
    <w:p w:rsidR="00AE003B" w:rsidRPr="00AE003B" w:rsidRDefault="00AE003B" w:rsidP="00CC2B50">
      <w:pPr>
        <w:pStyle w:val="Smlouva-slo"/>
        <w:widowControl w:val="0"/>
        <w:numPr>
          <w:ilvl w:val="0"/>
          <w:numId w:val="14"/>
        </w:numPr>
        <w:spacing w:line="276" w:lineRule="auto"/>
        <w:ind w:left="357" w:hanging="357"/>
        <w:rPr>
          <w:rFonts w:ascii="Tahoma" w:hAnsi="Tahoma" w:cs="Tahoma"/>
          <w:sz w:val="18"/>
          <w:szCs w:val="18"/>
        </w:rPr>
      </w:pPr>
      <w:r w:rsidRPr="00AE003B">
        <w:rPr>
          <w:rFonts w:ascii="Tahoma" w:hAnsi="Tahoma" w:cs="Tahoma"/>
          <w:sz w:val="18"/>
          <w:szCs w:val="18"/>
        </w:rPr>
        <w:t xml:space="preserve">Smluvní strany se dohodly, že zálohy nebudou poskytovány a příkazník není oprávněn požadovat jejich vyplacení. Smluvní strany sjednávají </w:t>
      </w:r>
      <w:r w:rsidRPr="00AE003B">
        <w:rPr>
          <w:rFonts w:ascii="Tahoma" w:hAnsi="Tahoma" w:cs="Tahoma"/>
          <w:b/>
          <w:sz w:val="18"/>
          <w:szCs w:val="18"/>
        </w:rPr>
        <w:t>jednorázové</w:t>
      </w:r>
      <w:r w:rsidRPr="00AE003B">
        <w:rPr>
          <w:rFonts w:ascii="Tahoma" w:hAnsi="Tahoma" w:cs="Tahoma"/>
          <w:sz w:val="18"/>
          <w:szCs w:val="18"/>
        </w:rPr>
        <w:t xml:space="preserve"> plnění; plnění se považuje za samostatné zdanitelné plnění uskutečněné v termínech uvedených v odst. 4 tohoto článku smlouvy.</w:t>
      </w:r>
    </w:p>
    <w:p w:rsidR="00AE003B" w:rsidRPr="0095312F" w:rsidRDefault="00AE003B"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b/>
          <w:sz w:val="18"/>
          <w:szCs w:val="18"/>
        </w:rPr>
        <w:t>Je</w:t>
      </w:r>
      <w:r w:rsidRPr="0095312F">
        <w:rPr>
          <w:rFonts w:ascii="Tahoma" w:hAnsi="Tahoma" w:cs="Tahoma"/>
          <w:b/>
          <w:sz w:val="18"/>
          <w:szCs w:val="18"/>
        </w:rPr>
        <w:noBreakHyphen/>
        <w:t>li příkazník plátcem DPH</w:t>
      </w:r>
      <w:r w:rsidRPr="0095312F">
        <w:rPr>
          <w:rFonts w:ascii="Tahoma" w:hAnsi="Tahoma" w:cs="Tahoma"/>
          <w:sz w:val="18"/>
          <w:szCs w:val="18"/>
        </w:rPr>
        <w:t>, bude podkladem pro úhradu odměny faktura, která bude mít náležitosti daňového dokladu dle zákona o DPH a náležitosti stanovené dalšími obecně závaznými právními předpisy. Faktura musí dále obsahovat:</w:t>
      </w:r>
    </w:p>
    <w:p w:rsidR="00AE003B" w:rsidRPr="0095312F" w:rsidRDefault="00AE003B" w:rsidP="00CC2B50">
      <w:pPr>
        <w:numPr>
          <w:ilvl w:val="0"/>
          <w:numId w:val="8"/>
        </w:numPr>
        <w:tabs>
          <w:tab w:val="clear" w:pos="360"/>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číslo smlouvy příkazce, IČ</w:t>
      </w:r>
      <w:r w:rsidR="0095312F">
        <w:rPr>
          <w:rFonts w:ascii="Tahoma" w:hAnsi="Tahoma" w:cs="Tahoma"/>
          <w:sz w:val="18"/>
          <w:szCs w:val="18"/>
        </w:rPr>
        <w:t>O</w:t>
      </w:r>
      <w:r w:rsidRPr="0095312F">
        <w:rPr>
          <w:rFonts w:ascii="Tahoma" w:hAnsi="Tahoma" w:cs="Tahoma"/>
          <w:sz w:val="18"/>
          <w:szCs w:val="18"/>
        </w:rPr>
        <w:t xml:space="preserve"> příkazce, </w:t>
      </w:r>
    </w:p>
    <w:p w:rsidR="00AE003B" w:rsidRPr="0095312F" w:rsidRDefault="00AE003B" w:rsidP="00CC2B50">
      <w:pPr>
        <w:numPr>
          <w:ilvl w:val="0"/>
          <w:numId w:val="8"/>
        </w:numPr>
        <w:tabs>
          <w:tab w:val="clear" w:pos="360"/>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 xml:space="preserve">předmět smlouvy, tj. text „výkon inženýrské činnosti pro stavbu </w:t>
      </w:r>
      <w:r w:rsidR="008E08CF">
        <w:rPr>
          <w:rFonts w:ascii="Tahoma" w:hAnsi="Tahoma" w:cs="Tahoma"/>
          <w:sz w:val="18"/>
          <w:szCs w:val="22"/>
        </w:rPr>
        <w:t>–</w:t>
      </w:r>
      <w:r w:rsidR="008E08CF" w:rsidRPr="000023A8">
        <w:rPr>
          <w:rFonts w:ascii="Tahoma" w:hAnsi="Tahoma" w:cs="Tahoma"/>
          <w:b/>
          <w:sz w:val="18"/>
          <w:szCs w:val="22"/>
        </w:rPr>
        <w:t xml:space="preserve"> </w:t>
      </w:r>
      <w:r w:rsidR="00531FDC" w:rsidRPr="00293559">
        <w:rPr>
          <w:rFonts w:ascii="Tahoma" w:hAnsi="Tahoma" w:cs="Tahoma"/>
          <w:b/>
          <w:sz w:val="18"/>
          <w:szCs w:val="22"/>
        </w:rPr>
        <w:t>„</w:t>
      </w:r>
      <w:r w:rsidR="00BC06F1">
        <w:rPr>
          <w:rFonts w:ascii="Tahoma" w:hAnsi="Tahoma" w:cs="Tahoma"/>
          <w:b/>
          <w:sz w:val="18"/>
          <w:szCs w:val="22"/>
        </w:rPr>
        <w:t>Stavební úpravy gastro SZZ</w:t>
      </w:r>
      <w:r w:rsidR="00531FDC">
        <w:rPr>
          <w:rFonts w:ascii="Tahoma" w:hAnsi="Tahoma" w:cs="Tahoma"/>
          <w:b/>
          <w:sz w:val="18"/>
          <w:szCs w:val="22"/>
        </w:rPr>
        <w:t xml:space="preserve"> Krnov a stavební úpravy sociálních zařízení ve 2.NP před jídelnou – budova J“</w:t>
      </w:r>
      <w:r w:rsidR="00531FDC" w:rsidRPr="00293559">
        <w:rPr>
          <w:rFonts w:ascii="Tahoma" w:hAnsi="Tahoma" w:cs="Tahoma"/>
          <w:sz w:val="18"/>
          <w:szCs w:val="22"/>
        </w:rPr>
        <w:t xml:space="preserve"> </w:t>
      </w:r>
      <w:r w:rsidR="005261B3" w:rsidRPr="00293559">
        <w:rPr>
          <w:rFonts w:ascii="Tahoma" w:hAnsi="Tahoma" w:cs="Tahoma"/>
          <w:sz w:val="18"/>
          <w:szCs w:val="22"/>
        </w:rPr>
        <w:t xml:space="preserve"> </w:t>
      </w:r>
    </w:p>
    <w:p w:rsidR="00AE003B" w:rsidRPr="0095312F" w:rsidRDefault="00AE003B" w:rsidP="00CC2B50">
      <w:pPr>
        <w:numPr>
          <w:ilvl w:val="0"/>
          <w:numId w:val="8"/>
        </w:numPr>
        <w:tabs>
          <w:tab w:val="clear" w:pos="360"/>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označení banky a číslo účtu, na který musí být zaplaceno (pokud je číslo účtu odlišné od čísla uvedeného v čl. I odst. 2, je příkazník povinen o této skutečnosti v souladu s čl. II odst. 2 a 3 této smlouvy informovat příkazce),</w:t>
      </w:r>
    </w:p>
    <w:p w:rsidR="00AE003B" w:rsidRPr="0095312F" w:rsidRDefault="00AE003B" w:rsidP="00CC2B50">
      <w:pPr>
        <w:numPr>
          <w:ilvl w:val="0"/>
          <w:numId w:val="8"/>
        </w:numPr>
        <w:tabs>
          <w:tab w:val="clear" w:pos="360"/>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lhůtu splatnosti faktury,</w:t>
      </w:r>
    </w:p>
    <w:p w:rsidR="0070425B" w:rsidRPr="0095312F" w:rsidRDefault="00AE003B" w:rsidP="00CC2B50">
      <w:pPr>
        <w:numPr>
          <w:ilvl w:val="0"/>
          <w:numId w:val="8"/>
        </w:numPr>
        <w:tabs>
          <w:tab w:val="clear" w:pos="360"/>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označení osoby, která fakturu vyhotovila, včetně jejího podpisu a kontaktního telefonu,</w:t>
      </w:r>
    </w:p>
    <w:p w:rsidR="00DA6D8E" w:rsidRPr="0095312F" w:rsidRDefault="00A852C4"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Nebude</w:t>
      </w:r>
      <w:r w:rsidR="00B82EA2" w:rsidRPr="0095312F">
        <w:rPr>
          <w:rFonts w:ascii="Tahoma" w:hAnsi="Tahoma" w:cs="Tahoma"/>
          <w:sz w:val="18"/>
          <w:szCs w:val="18"/>
        </w:rPr>
        <w:noBreakHyphen/>
      </w:r>
      <w:r w:rsidRPr="0095312F">
        <w:rPr>
          <w:rFonts w:ascii="Tahoma" w:hAnsi="Tahoma" w:cs="Tahoma"/>
          <w:sz w:val="18"/>
          <w:szCs w:val="18"/>
        </w:rPr>
        <w:t>li faktura obsahovat některou povinnou nebo dohodnutou náležitost, bude</w:t>
      </w:r>
      <w:r w:rsidR="00B82EA2" w:rsidRPr="0095312F">
        <w:rPr>
          <w:rFonts w:ascii="Tahoma" w:hAnsi="Tahoma" w:cs="Tahoma"/>
          <w:sz w:val="18"/>
          <w:szCs w:val="18"/>
        </w:rPr>
        <w:noBreakHyphen/>
      </w:r>
      <w:r w:rsidRPr="0095312F">
        <w:rPr>
          <w:rFonts w:ascii="Tahoma" w:hAnsi="Tahoma" w:cs="Tahoma"/>
          <w:sz w:val="18"/>
          <w:szCs w:val="18"/>
        </w:rPr>
        <w:t>li chybně vyúčtována odměna nebo DPH, je příkazce oprávněn fakturu před uplynutím lhůty splatnosti vrátit přík</w:t>
      </w:r>
      <w:r w:rsidR="008C1C74" w:rsidRPr="0095312F">
        <w:rPr>
          <w:rFonts w:ascii="Tahoma" w:hAnsi="Tahoma" w:cs="Tahoma"/>
          <w:sz w:val="18"/>
          <w:szCs w:val="18"/>
        </w:rPr>
        <w:t>azníkovi k provedení opravy. Ve </w:t>
      </w:r>
      <w:r w:rsidRPr="0095312F">
        <w:rPr>
          <w:rFonts w:ascii="Tahoma" w:hAnsi="Tahoma" w:cs="Tahoma"/>
          <w:sz w:val="18"/>
          <w:szCs w:val="18"/>
        </w:rPr>
        <w:t>vrácené faktuře příkazce vyznačí důvod vrácení. Příkazník provede opravu faktury</w:t>
      </w:r>
      <w:r w:rsidR="218CD546" w:rsidRPr="0095312F">
        <w:rPr>
          <w:rFonts w:ascii="Tahoma" w:hAnsi="Tahoma" w:cs="Tahoma"/>
          <w:sz w:val="18"/>
          <w:szCs w:val="18"/>
        </w:rPr>
        <w:t xml:space="preserve"> a znovu ji doručí příkazci</w:t>
      </w:r>
      <w:r w:rsidRPr="0095312F">
        <w:rPr>
          <w:rFonts w:ascii="Tahoma" w:hAnsi="Tahoma" w:cs="Tahoma"/>
          <w:sz w:val="18"/>
          <w:szCs w:val="18"/>
        </w:rPr>
        <w:t xml:space="preserve">. Odesláním vadné faktury zpět příkazníkovi přestává běžet původní lhůta splatnosti. </w:t>
      </w:r>
      <w:r w:rsidR="120F7C51" w:rsidRPr="0095312F">
        <w:rPr>
          <w:rFonts w:ascii="Tahoma" w:hAnsi="Tahoma" w:cs="Tahoma"/>
          <w:sz w:val="18"/>
          <w:szCs w:val="18"/>
        </w:rPr>
        <w:t>Nová</w:t>
      </w:r>
      <w:r w:rsidRPr="0095312F">
        <w:rPr>
          <w:rFonts w:ascii="Tahoma" w:hAnsi="Tahoma" w:cs="Tahoma"/>
          <w:sz w:val="18"/>
          <w:szCs w:val="18"/>
        </w:rPr>
        <w:t xml:space="preserve"> lhůta splatnosti běží opět ode dne doručení </w:t>
      </w:r>
      <w:r w:rsidR="5AF94B7C" w:rsidRPr="0095312F">
        <w:rPr>
          <w:rFonts w:ascii="Tahoma" w:hAnsi="Tahoma" w:cs="Tahoma"/>
          <w:sz w:val="18"/>
          <w:szCs w:val="18"/>
        </w:rPr>
        <w:t>opravené</w:t>
      </w:r>
      <w:r w:rsidRPr="0095312F">
        <w:rPr>
          <w:rFonts w:ascii="Tahoma" w:hAnsi="Tahoma" w:cs="Tahoma"/>
          <w:sz w:val="18"/>
          <w:szCs w:val="18"/>
        </w:rPr>
        <w:t xml:space="preserve"> faktury příkazci.</w:t>
      </w:r>
      <w:r w:rsidR="15595F10" w:rsidRPr="0095312F">
        <w:rPr>
          <w:rFonts w:ascii="Tahoma" w:hAnsi="Tahoma" w:cs="Tahoma"/>
          <w:sz w:val="18"/>
          <w:szCs w:val="18"/>
        </w:rPr>
        <w:t xml:space="preserve"> Příkazník</w:t>
      </w:r>
      <w:r w:rsidR="15595F10" w:rsidRPr="0095312F">
        <w:rPr>
          <w:rFonts w:ascii="Tahoma" w:eastAsia="Tahoma" w:hAnsi="Tahoma" w:cs="Tahoma"/>
          <w:sz w:val="18"/>
          <w:szCs w:val="18"/>
        </w:rPr>
        <w:t xml:space="preserve"> je povinen doručit příkazci opravenou fakturu do 3 dnů po obdržení příkazcem vrácené vadné faktury.</w:t>
      </w:r>
    </w:p>
    <w:p w:rsidR="008C7EDD" w:rsidRPr="0095312F" w:rsidRDefault="000551C2" w:rsidP="00CC2B50">
      <w:pPr>
        <w:pStyle w:val="Smlouva-slo"/>
        <w:widowControl w:val="0"/>
        <w:spacing w:line="276" w:lineRule="auto"/>
        <w:ind w:left="360"/>
        <w:rPr>
          <w:rFonts w:ascii="Tahoma" w:hAnsi="Tahoma" w:cs="Tahoma"/>
          <w:sz w:val="18"/>
          <w:szCs w:val="18"/>
        </w:rPr>
      </w:pPr>
      <w:r w:rsidRPr="0095312F">
        <w:rPr>
          <w:rFonts w:ascii="Tahoma" w:hAnsi="Tahoma" w:cs="Tahoma"/>
          <w:sz w:val="18"/>
          <w:szCs w:val="18"/>
        </w:rPr>
        <w:t>Vlastní služba prováděná příkazníkem</w:t>
      </w:r>
      <w:r w:rsidRPr="0095312F">
        <w:rPr>
          <w:rFonts w:ascii="Tahoma" w:hAnsi="Tahoma" w:cs="Tahoma"/>
          <w:b/>
          <w:sz w:val="18"/>
          <w:szCs w:val="18"/>
        </w:rPr>
        <w:t xml:space="preserve"> </w:t>
      </w:r>
      <w:r w:rsidR="00DA6D8E" w:rsidRPr="0095312F">
        <w:rPr>
          <w:rFonts w:ascii="Tahoma" w:hAnsi="Tahoma" w:cs="Tahoma"/>
          <w:sz w:val="18"/>
          <w:szCs w:val="18"/>
        </w:rPr>
        <w:t xml:space="preserve">bude </w:t>
      </w:r>
      <w:bookmarkStart w:id="1" w:name="_Hlk43464668"/>
      <w:r w:rsidR="00DA6D8E" w:rsidRPr="0095312F">
        <w:rPr>
          <w:rFonts w:ascii="Tahoma" w:hAnsi="Tahoma" w:cs="Tahoma"/>
          <w:sz w:val="18"/>
          <w:szCs w:val="18"/>
        </w:rPr>
        <w:t>vyúčtována konečnou fakturou po ukončení výkonu inženýrské činnosti ve smyslu čl. IV odst. 2 této smlouvy</w:t>
      </w:r>
      <w:bookmarkEnd w:id="1"/>
      <w:r w:rsidR="00DA6D8E" w:rsidRPr="0095312F">
        <w:rPr>
          <w:rFonts w:ascii="Tahoma" w:hAnsi="Tahoma" w:cs="Tahoma"/>
          <w:sz w:val="18"/>
          <w:szCs w:val="18"/>
        </w:rPr>
        <w:t>.</w:t>
      </w:r>
    </w:p>
    <w:p w:rsidR="00041C5B" w:rsidRPr="0095312F" w:rsidRDefault="00041C5B"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 xml:space="preserve">Lhůta splatnosti faktur je dohodou stanovena na 30 kalendářních dnů po jejich doručení </w:t>
      </w:r>
      <w:r w:rsidR="0053403C" w:rsidRPr="0095312F">
        <w:rPr>
          <w:rFonts w:ascii="Tahoma" w:hAnsi="Tahoma" w:cs="Tahoma"/>
          <w:sz w:val="18"/>
          <w:szCs w:val="18"/>
        </w:rPr>
        <w:t>příkazci</w:t>
      </w:r>
      <w:r w:rsidR="008C1C74" w:rsidRPr="0095312F">
        <w:rPr>
          <w:rFonts w:ascii="Tahoma" w:hAnsi="Tahoma" w:cs="Tahoma"/>
          <w:sz w:val="18"/>
          <w:szCs w:val="18"/>
        </w:rPr>
        <w:t>.</w:t>
      </w:r>
    </w:p>
    <w:p w:rsidR="00041C5B" w:rsidRPr="0095312F" w:rsidRDefault="00041C5B"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 xml:space="preserve">Doručení faktury se provede osobně </w:t>
      </w:r>
      <w:r w:rsidR="00463D48" w:rsidRPr="0095312F">
        <w:rPr>
          <w:rFonts w:ascii="Tahoma" w:hAnsi="Tahoma" w:cs="Tahoma"/>
          <w:sz w:val="18"/>
          <w:szCs w:val="18"/>
        </w:rPr>
        <w:t xml:space="preserve">na </w:t>
      </w:r>
      <w:r w:rsidR="00020045" w:rsidRPr="0095312F">
        <w:rPr>
          <w:rFonts w:ascii="Tahoma" w:hAnsi="Tahoma" w:cs="Tahoma"/>
          <w:sz w:val="18"/>
          <w:szCs w:val="18"/>
        </w:rPr>
        <w:t>sekretariátě příkazce oproti podpisu potvrzujícího převzetí</w:t>
      </w:r>
      <w:r w:rsidR="00463D48" w:rsidRPr="0095312F">
        <w:rPr>
          <w:rFonts w:ascii="Tahoma" w:hAnsi="Tahoma" w:cs="Tahoma"/>
          <w:sz w:val="18"/>
          <w:szCs w:val="18"/>
        </w:rPr>
        <w:t>, doručenkou</w:t>
      </w:r>
      <w:r w:rsidRPr="0095312F">
        <w:rPr>
          <w:rFonts w:ascii="Tahoma" w:hAnsi="Tahoma" w:cs="Tahoma"/>
          <w:sz w:val="18"/>
          <w:szCs w:val="18"/>
        </w:rPr>
        <w:t xml:space="preserve"> prostřednictvím provozovatele poštovních služeb</w:t>
      </w:r>
      <w:r w:rsidR="00E60F62" w:rsidRPr="0095312F">
        <w:rPr>
          <w:rFonts w:ascii="Tahoma" w:hAnsi="Tahoma" w:cs="Tahoma"/>
          <w:sz w:val="18"/>
          <w:szCs w:val="18"/>
        </w:rPr>
        <w:t xml:space="preserve"> nebo do datové schránky</w:t>
      </w:r>
      <w:r w:rsidR="009224B5" w:rsidRPr="0095312F">
        <w:rPr>
          <w:rFonts w:ascii="Tahoma" w:hAnsi="Tahoma" w:cs="Tahoma"/>
          <w:sz w:val="18"/>
          <w:szCs w:val="18"/>
        </w:rPr>
        <w:t xml:space="preserve"> příkazce</w:t>
      </w:r>
      <w:r w:rsidRPr="0095312F">
        <w:rPr>
          <w:rFonts w:ascii="Tahoma" w:hAnsi="Tahoma" w:cs="Tahoma"/>
          <w:sz w:val="18"/>
          <w:szCs w:val="18"/>
        </w:rPr>
        <w:t>.</w:t>
      </w:r>
    </w:p>
    <w:p w:rsidR="00041C5B" w:rsidRPr="0095312F" w:rsidRDefault="00E512D7"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Příkazce</w:t>
      </w:r>
      <w:r w:rsidR="00041C5B" w:rsidRPr="0095312F">
        <w:rPr>
          <w:rFonts w:ascii="Tahoma" w:hAnsi="Tahoma" w:cs="Tahoma"/>
          <w:sz w:val="18"/>
          <w:szCs w:val="18"/>
        </w:rPr>
        <w:t xml:space="preserve"> je oprávněn provést kontrolu vyfakturovaných prací a činností. </w:t>
      </w:r>
      <w:r w:rsidRPr="0095312F">
        <w:rPr>
          <w:rFonts w:ascii="Tahoma" w:hAnsi="Tahoma" w:cs="Tahoma"/>
          <w:sz w:val="18"/>
          <w:szCs w:val="18"/>
        </w:rPr>
        <w:t>Příkazník</w:t>
      </w:r>
      <w:r w:rsidR="00041C5B" w:rsidRPr="0095312F">
        <w:rPr>
          <w:rFonts w:ascii="Tahoma" w:hAnsi="Tahoma" w:cs="Tahoma"/>
          <w:sz w:val="18"/>
          <w:szCs w:val="18"/>
        </w:rPr>
        <w:t xml:space="preserve"> je povinen oprávněným zástupcům </w:t>
      </w:r>
      <w:r w:rsidRPr="0095312F">
        <w:rPr>
          <w:rFonts w:ascii="Tahoma" w:hAnsi="Tahoma" w:cs="Tahoma"/>
          <w:sz w:val="18"/>
          <w:szCs w:val="18"/>
        </w:rPr>
        <w:t>příkazce</w:t>
      </w:r>
      <w:r w:rsidR="00041C5B" w:rsidRPr="0095312F">
        <w:rPr>
          <w:rFonts w:ascii="Tahoma" w:hAnsi="Tahoma" w:cs="Tahoma"/>
          <w:sz w:val="18"/>
          <w:szCs w:val="18"/>
        </w:rPr>
        <w:t xml:space="preserve"> provedení kontroly umožnit.</w:t>
      </w:r>
    </w:p>
    <w:p w:rsidR="00041C5B" w:rsidRPr="0095312F" w:rsidRDefault="00041C5B"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 xml:space="preserve">Povinnost zaplatit </w:t>
      </w:r>
      <w:r w:rsidR="002A3927" w:rsidRPr="0095312F">
        <w:rPr>
          <w:rFonts w:ascii="Tahoma" w:hAnsi="Tahoma" w:cs="Tahoma"/>
          <w:sz w:val="18"/>
          <w:szCs w:val="18"/>
        </w:rPr>
        <w:t>odměnu</w:t>
      </w:r>
      <w:r w:rsidRPr="0095312F">
        <w:rPr>
          <w:rFonts w:ascii="Tahoma" w:hAnsi="Tahoma" w:cs="Tahoma"/>
          <w:sz w:val="18"/>
          <w:szCs w:val="18"/>
        </w:rPr>
        <w:t xml:space="preserve"> (její část) je splněna dnem odepsání příslušné částky z účtu </w:t>
      </w:r>
      <w:r w:rsidR="00E512D7" w:rsidRPr="0095312F">
        <w:rPr>
          <w:rFonts w:ascii="Tahoma" w:hAnsi="Tahoma" w:cs="Tahoma"/>
          <w:sz w:val="18"/>
          <w:szCs w:val="18"/>
        </w:rPr>
        <w:t>příkazce</w:t>
      </w:r>
      <w:r w:rsidRPr="0095312F">
        <w:rPr>
          <w:rFonts w:ascii="Tahoma" w:hAnsi="Tahoma" w:cs="Tahoma"/>
          <w:sz w:val="18"/>
          <w:szCs w:val="18"/>
        </w:rPr>
        <w:t>.</w:t>
      </w:r>
    </w:p>
    <w:p w:rsidR="0052488E" w:rsidRPr="0095312F" w:rsidRDefault="008C1C74" w:rsidP="00CC2B50">
      <w:pPr>
        <w:pStyle w:val="Smlouva-slo"/>
        <w:widowControl w:val="0"/>
        <w:numPr>
          <w:ilvl w:val="0"/>
          <w:numId w:val="14"/>
        </w:numPr>
        <w:spacing w:line="276" w:lineRule="auto"/>
        <w:ind w:left="357" w:hanging="357"/>
        <w:rPr>
          <w:rFonts w:ascii="Tahoma" w:hAnsi="Tahoma" w:cs="Tahoma"/>
          <w:sz w:val="18"/>
          <w:szCs w:val="18"/>
        </w:rPr>
      </w:pPr>
      <w:r w:rsidRPr="0095312F">
        <w:rPr>
          <w:rFonts w:ascii="Tahoma" w:hAnsi="Tahoma" w:cs="Tahoma"/>
          <w:sz w:val="18"/>
          <w:szCs w:val="18"/>
        </w:rPr>
        <w:t>Je</w:t>
      </w:r>
      <w:r w:rsidRPr="0095312F">
        <w:rPr>
          <w:rFonts w:ascii="Tahoma" w:hAnsi="Tahoma" w:cs="Tahoma"/>
          <w:sz w:val="18"/>
          <w:szCs w:val="18"/>
        </w:rPr>
        <w:noBreakHyphen/>
      </w:r>
      <w:r w:rsidR="00BF26F3" w:rsidRPr="0095312F">
        <w:rPr>
          <w:rFonts w:ascii="Tahoma" w:hAnsi="Tahoma" w:cs="Tahoma"/>
          <w:sz w:val="18"/>
          <w:szCs w:val="18"/>
        </w:rPr>
        <w:t>li příkazník plátcem DPH,</w:t>
      </w:r>
      <w:r w:rsidR="00A31C52" w:rsidRPr="0095312F">
        <w:rPr>
          <w:rFonts w:ascii="Tahoma" w:hAnsi="Tahoma" w:cs="Tahoma"/>
          <w:sz w:val="18"/>
          <w:szCs w:val="18"/>
        </w:rPr>
        <w:t xml:space="preserve"> uplatní</w:t>
      </w:r>
      <w:r w:rsidR="00BF26F3" w:rsidRPr="0095312F">
        <w:rPr>
          <w:rFonts w:ascii="Tahoma" w:hAnsi="Tahoma" w:cs="Tahoma"/>
          <w:sz w:val="18"/>
          <w:szCs w:val="18"/>
        </w:rPr>
        <w:t xml:space="preserve"> příkazce</w:t>
      </w:r>
      <w:r w:rsidR="0052488E" w:rsidRPr="0095312F">
        <w:rPr>
          <w:rFonts w:ascii="Tahoma" w:hAnsi="Tahoma" w:cs="Tahoma"/>
          <w:sz w:val="18"/>
          <w:szCs w:val="18"/>
        </w:rPr>
        <w:t xml:space="preserve"> institut zvlášt</w:t>
      </w:r>
      <w:r w:rsidRPr="0095312F">
        <w:rPr>
          <w:rFonts w:ascii="Tahoma" w:hAnsi="Tahoma" w:cs="Tahoma"/>
          <w:sz w:val="18"/>
          <w:szCs w:val="18"/>
        </w:rPr>
        <w:t>ního způsobu zajištění daně dle </w:t>
      </w:r>
      <w:r w:rsidR="0052488E" w:rsidRPr="0095312F">
        <w:rPr>
          <w:rFonts w:ascii="Tahoma" w:hAnsi="Tahoma" w:cs="Tahoma"/>
          <w:sz w:val="18"/>
          <w:szCs w:val="18"/>
        </w:rPr>
        <w:t>§</w:t>
      </w:r>
      <w:r w:rsidRPr="0095312F">
        <w:rPr>
          <w:rFonts w:ascii="Tahoma" w:hAnsi="Tahoma" w:cs="Tahoma"/>
          <w:sz w:val="18"/>
          <w:szCs w:val="18"/>
        </w:rPr>
        <w:t> </w:t>
      </w:r>
      <w:r w:rsidR="0052488E" w:rsidRPr="0095312F">
        <w:rPr>
          <w:rFonts w:ascii="Tahoma" w:hAnsi="Tahoma" w:cs="Tahoma"/>
          <w:sz w:val="18"/>
          <w:szCs w:val="18"/>
        </w:rPr>
        <w:t>109a zákona o</w:t>
      </w:r>
      <w:r w:rsidRPr="0095312F">
        <w:rPr>
          <w:rFonts w:ascii="Tahoma" w:hAnsi="Tahoma" w:cs="Tahoma"/>
          <w:sz w:val="18"/>
          <w:szCs w:val="18"/>
        </w:rPr>
        <w:t> DPH a </w:t>
      </w:r>
      <w:r w:rsidR="0052488E" w:rsidRPr="0095312F">
        <w:rPr>
          <w:rFonts w:ascii="Tahoma" w:hAnsi="Tahoma" w:cs="Tahoma"/>
          <w:sz w:val="18"/>
          <w:szCs w:val="18"/>
        </w:rPr>
        <w:t>hodnotu plnění odpovídající dani z přidané hodnoty uhradí v termínu splatnosti faktury stanoveném dle smlouvy přímo na</w:t>
      </w:r>
      <w:r w:rsidRPr="0095312F">
        <w:rPr>
          <w:rFonts w:ascii="Tahoma" w:hAnsi="Tahoma" w:cs="Tahoma"/>
          <w:sz w:val="18"/>
          <w:szCs w:val="18"/>
        </w:rPr>
        <w:t> </w:t>
      </w:r>
      <w:r w:rsidR="0052488E" w:rsidRPr="0095312F">
        <w:rPr>
          <w:rFonts w:ascii="Tahoma" w:hAnsi="Tahoma" w:cs="Tahoma"/>
          <w:sz w:val="18"/>
          <w:szCs w:val="18"/>
        </w:rPr>
        <w:t xml:space="preserve">osobní depozitní účet </w:t>
      </w:r>
      <w:r w:rsidR="00E512D7" w:rsidRPr="0095312F">
        <w:rPr>
          <w:rFonts w:ascii="Tahoma" w:hAnsi="Tahoma" w:cs="Tahoma"/>
          <w:sz w:val="18"/>
          <w:szCs w:val="18"/>
        </w:rPr>
        <w:t>příkazník</w:t>
      </w:r>
      <w:r w:rsidR="002A3927" w:rsidRPr="0095312F">
        <w:rPr>
          <w:rFonts w:ascii="Tahoma" w:hAnsi="Tahoma" w:cs="Tahoma"/>
          <w:sz w:val="18"/>
          <w:szCs w:val="18"/>
        </w:rPr>
        <w:t>a</w:t>
      </w:r>
      <w:r w:rsidR="0052488E" w:rsidRPr="0095312F">
        <w:rPr>
          <w:rFonts w:ascii="Tahoma" w:hAnsi="Tahoma" w:cs="Tahoma"/>
          <w:sz w:val="18"/>
          <w:szCs w:val="18"/>
        </w:rPr>
        <w:t xml:space="preserve"> vedený u místně příslušného správce daně v případě, že</w:t>
      </w:r>
      <w:r w:rsidRPr="0095312F">
        <w:rPr>
          <w:rFonts w:ascii="Tahoma" w:hAnsi="Tahoma" w:cs="Tahoma"/>
          <w:sz w:val="18"/>
          <w:szCs w:val="18"/>
        </w:rPr>
        <w:t>:</w:t>
      </w:r>
    </w:p>
    <w:p w:rsidR="0052488E" w:rsidRPr="0095312F" w:rsidRDefault="00C30808" w:rsidP="00CC2B50">
      <w:pPr>
        <w:numPr>
          <w:ilvl w:val="1"/>
          <w:numId w:val="26"/>
        </w:numPr>
        <w:tabs>
          <w:tab w:val="clear" w:pos="1545"/>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lastRenderedPageBreak/>
        <w:t xml:space="preserve">příkazník bude </w:t>
      </w:r>
      <w:r w:rsidR="00A31C52" w:rsidRPr="0095312F">
        <w:rPr>
          <w:rFonts w:ascii="Tahoma" w:hAnsi="Tahoma" w:cs="Tahoma"/>
          <w:sz w:val="18"/>
          <w:szCs w:val="18"/>
        </w:rPr>
        <w:t xml:space="preserve">ke dni poskytnutí úplaty nebo </w:t>
      </w:r>
      <w:r w:rsidRPr="0095312F">
        <w:rPr>
          <w:rFonts w:ascii="Tahoma" w:hAnsi="Tahoma" w:cs="Tahoma"/>
          <w:sz w:val="18"/>
          <w:szCs w:val="18"/>
        </w:rPr>
        <w:t>ke dni uskutečnění zdanitelného plnění zveřejněn v aplikaci „Registr DPH“ jako nespolehlivý plátce, nebo</w:t>
      </w:r>
    </w:p>
    <w:p w:rsidR="006A2CDB" w:rsidRPr="0095312F" w:rsidRDefault="00C30808" w:rsidP="00CC2B50">
      <w:pPr>
        <w:numPr>
          <w:ilvl w:val="1"/>
          <w:numId w:val="26"/>
        </w:numPr>
        <w:tabs>
          <w:tab w:val="clear" w:pos="1545"/>
          <w:tab w:val="num" w:pos="714"/>
        </w:tabs>
        <w:spacing w:before="60" w:line="276" w:lineRule="auto"/>
        <w:ind w:left="714" w:hanging="357"/>
        <w:jc w:val="both"/>
        <w:rPr>
          <w:rFonts w:ascii="Tahoma" w:hAnsi="Tahoma" w:cs="Tahoma"/>
          <w:sz w:val="18"/>
          <w:szCs w:val="18"/>
        </w:rPr>
      </w:pPr>
      <w:r w:rsidRPr="0095312F">
        <w:rPr>
          <w:rFonts w:ascii="Tahoma" w:hAnsi="Tahoma" w:cs="Tahoma"/>
          <w:sz w:val="18"/>
          <w:szCs w:val="18"/>
        </w:rPr>
        <w:t xml:space="preserve">příkazník bude </w:t>
      </w:r>
      <w:r w:rsidR="006A2CDB" w:rsidRPr="0095312F">
        <w:rPr>
          <w:rFonts w:ascii="Tahoma" w:hAnsi="Tahoma" w:cs="Tahoma"/>
          <w:sz w:val="18"/>
          <w:szCs w:val="18"/>
        </w:rPr>
        <w:t xml:space="preserve">ke dni poskytnutí úplaty nebo </w:t>
      </w:r>
      <w:r w:rsidRPr="0095312F">
        <w:rPr>
          <w:rFonts w:ascii="Tahoma" w:hAnsi="Tahoma" w:cs="Tahoma"/>
          <w:sz w:val="18"/>
          <w:szCs w:val="18"/>
        </w:rPr>
        <w:t>ke dni uskutečnění zdanitelnéh</w:t>
      </w:r>
      <w:r w:rsidR="00EF4901" w:rsidRPr="0095312F">
        <w:rPr>
          <w:rFonts w:ascii="Tahoma" w:hAnsi="Tahoma" w:cs="Tahoma"/>
          <w:sz w:val="18"/>
          <w:szCs w:val="18"/>
        </w:rPr>
        <w:t>o plnění v insolvenčním řízení</w:t>
      </w:r>
      <w:r w:rsidR="006A2CDB" w:rsidRPr="0095312F">
        <w:rPr>
          <w:rFonts w:ascii="Tahoma" w:hAnsi="Tahoma" w:cs="Tahoma"/>
          <w:sz w:val="18"/>
          <w:szCs w:val="18"/>
        </w:rPr>
        <w:t>, nebo</w:t>
      </w:r>
    </w:p>
    <w:p w:rsidR="00C93316" w:rsidRPr="0095312F" w:rsidRDefault="006A2CDB" w:rsidP="00CC2B50">
      <w:pPr>
        <w:numPr>
          <w:ilvl w:val="1"/>
          <w:numId w:val="26"/>
        </w:numPr>
        <w:tabs>
          <w:tab w:val="clear" w:pos="1545"/>
          <w:tab w:val="num" w:pos="714"/>
        </w:tabs>
        <w:spacing w:before="60" w:line="276" w:lineRule="auto"/>
        <w:ind w:left="714" w:hanging="357"/>
        <w:rPr>
          <w:rFonts w:ascii="Tahoma" w:hAnsi="Tahoma" w:cs="Tahoma"/>
          <w:i/>
          <w:iCs/>
          <w:sz w:val="18"/>
          <w:szCs w:val="18"/>
        </w:rPr>
      </w:pPr>
      <w:r w:rsidRPr="0095312F">
        <w:rPr>
          <w:rFonts w:ascii="Tahoma" w:hAnsi="Tahoma" w:cs="Tahoma"/>
          <w:sz w:val="18"/>
          <w:szCs w:val="18"/>
        </w:rPr>
        <w:t>bankovní účet příkazníka určený k úhradě plnění uvedený na faktuře nebude správcem daně zveřejněn v aplikaci „Registr DPH“</w:t>
      </w:r>
      <w:r w:rsidR="008F7B64" w:rsidRPr="0095312F">
        <w:rPr>
          <w:rFonts w:ascii="Tahoma" w:hAnsi="Tahoma" w:cs="Tahoma"/>
          <w:sz w:val="18"/>
          <w:szCs w:val="18"/>
        </w:rPr>
        <w:t>.</w:t>
      </w:r>
    </w:p>
    <w:p w:rsidR="006A2CDB" w:rsidRPr="0095312F" w:rsidRDefault="006A2CDB" w:rsidP="00CC2B50">
      <w:pPr>
        <w:spacing w:before="120" w:line="276" w:lineRule="auto"/>
        <w:ind w:left="357"/>
        <w:jc w:val="both"/>
        <w:rPr>
          <w:rFonts w:ascii="Tahoma" w:hAnsi="Tahoma" w:cs="Tahoma"/>
          <w:sz w:val="18"/>
          <w:szCs w:val="18"/>
        </w:rPr>
      </w:pPr>
      <w:r w:rsidRPr="0095312F">
        <w:rPr>
          <w:rFonts w:ascii="Tahoma" w:hAnsi="Tahoma" w:cs="Tahoma"/>
          <w:sz w:val="18"/>
          <w:szCs w:val="18"/>
        </w:rPr>
        <w:t xml:space="preserve">Tato úhrada bude považována za splnění části závazku odpovídající příslušné výši DPH sjednané jako součást smluvní ceny za předmětné plnění. </w:t>
      </w:r>
      <w:r w:rsidR="00E512D7" w:rsidRPr="0095312F">
        <w:rPr>
          <w:rFonts w:ascii="Tahoma" w:hAnsi="Tahoma" w:cs="Tahoma"/>
          <w:sz w:val="18"/>
          <w:szCs w:val="18"/>
        </w:rPr>
        <w:t>Příkazce</w:t>
      </w:r>
      <w:r w:rsidR="0052488E" w:rsidRPr="0095312F">
        <w:rPr>
          <w:rFonts w:ascii="Tahoma" w:hAnsi="Tahoma" w:cs="Tahoma"/>
          <w:sz w:val="18"/>
          <w:szCs w:val="18"/>
        </w:rPr>
        <w:t xml:space="preserve"> nenese odpovědnost za případné penále a jiné postihy vyměřené či stanovené správcem daně </w:t>
      </w:r>
      <w:r w:rsidR="00E512D7" w:rsidRPr="0095312F">
        <w:rPr>
          <w:rFonts w:ascii="Tahoma" w:hAnsi="Tahoma" w:cs="Tahoma"/>
          <w:sz w:val="18"/>
          <w:szCs w:val="18"/>
        </w:rPr>
        <w:t>příkazník</w:t>
      </w:r>
      <w:r w:rsidR="00C30808" w:rsidRPr="0095312F">
        <w:rPr>
          <w:rFonts w:ascii="Tahoma" w:hAnsi="Tahoma" w:cs="Tahoma"/>
          <w:sz w:val="18"/>
          <w:szCs w:val="18"/>
        </w:rPr>
        <w:t>ovi</w:t>
      </w:r>
      <w:r w:rsidRPr="0095312F">
        <w:rPr>
          <w:rFonts w:ascii="Tahoma" w:hAnsi="Tahoma" w:cs="Tahoma"/>
          <w:sz w:val="18"/>
          <w:szCs w:val="18"/>
        </w:rPr>
        <w:t xml:space="preserve"> v </w:t>
      </w:r>
      <w:r w:rsidR="0052488E" w:rsidRPr="0095312F">
        <w:rPr>
          <w:rFonts w:ascii="Tahoma" w:hAnsi="Tahoma" w:cs="Tahoma"/>
          <w:sz w:val="18"/>
          <w:szCs w:val="18"/>
        </w:rPr>
        <w:t>souvislosti s potenciálně pozdní úhradou DPH, tj</w:t>
      </w:r>
      <w:r w:rsidR="00FB55ED" w:rsidRPr="0095312F">
        <w:rPr>
          <w:rFonts w:ascii="Tahoma" w:hAnsi="Tahoma" w:cs="Tahoma"/>
          <w:sz w:val="18"/>
          <w:szCs w:val="18"/>
        </w:rPr>
        <w:t>. po datu splatnosti této daně.</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VII.</w:t>
      </w:r>
      <w:r w:rsidR="002820E4" w:rsidRPr="00293559">
        <w:rPr>
          <w:rFonts w:ascii="Tahoma" w:hAnsi="Tahoma" w:cs="Tahoma"/>
          <w:b/>
          <w:sz w:val="18"/>
          <w:szCs w:val="22"/>
        </w:rPr>
        <w:br/>
      </w:r>
      <w:r w:rsidRPr="00293559">
        <w:rPr>
          <w:rFonts w:ascii="Tahoma" w:hAnsi="Tahoma" w:cs="Tahoma"/>
          <w:b/>
          <w:sz w:val="18"/>
          <w:szCs w:val="22"/>
        </w:rPr>
        <w:t xml:space="preserve">Práva a povinnosti </w:t>
      </w:r>
      <w:r w:rsidR="00E512D7" w:rsidRPr="00293559">
        <w:rPr>
          <w:rFonts w:ascii="Tahoma" w:hAnsi="Tahoma" w:cs="Tahoma"/>
          <w:b/>
          <w:sz w:val="18"/>
          <w:szCs w:val="22"/>
        </w:rPr>
        <w:t>příkazce</w:t>
      </w:r>
    </w:p>
    <w:p w:rsidR="00041C5B" w:rsidRPr="00293559" w:rsidRDefault="00E512D7" w:rsidP="00CC2B50">
      <w:pPr>
        <w:pStyle w:val="Smlouva-slo"/>
        <w:numPr>
          <w:ilvl w:val="6"/>
          <w:numId w:val="14"/>
        </w:numPr>
        <w:spacing w:line="276" w:lineRule="auto"/>
        <w:ind w:left="357" w:hanging="357"/>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je povinen přizvat </w:t>
      </w:r>
      <w:r w:rsidRPr="00293559">
        <w:rPr>
          <w:rFonts w:ascii="Tahoma" w:hAnsi="Tahoma" w:cs="Tahoma"/>
          <w:sz w:val="18"/>
          <w:szCs w:val="22"/>
        </w:rPr>
        <w:t>příkazník</w:t>
      </w:r>
      <w:r w:rsidR="00C30808" w:rsidRPr="00293559">
        <w:rPr>
          <w:rFonts w:ascii="Tahoma" w:hAnsi="Tahoma" w:cs="Tahoma"/>
          <w:sz w:val="18"/>
          <w:szCs w:val="22"/>
        </w:rPr>
        <w:t>a</w:t>
      </w:r>
      <w:r w:rsidR="00041C5B" w:rsidRPr="00293559">
        <w:rPr>
          <w:rFonts w:ascii="Tahoma" w:hAnsi="Tahoma" w:cs="Tahoma"/>
          <w:sz w:val="18"/>
          <w:szCs w:val="22"/>
        </w:rPr>
        <w:t xml:space="preserve"> ke všem rozhodujícím jednáním týkajícím se stavby a její realizace, resp. předat mu neprodleně zápis nebo informace o jednáních, kterých se </w:t>
      </w:r>
      <w:r w:rsidRPr="00293559">
        <w:rPr>
          <w:rFonts w:ascii="Tahoma" w:hAnsi="Tahoma" w:cs="Tahoma"/>
          <w:sz w:val="18"/>
          <w:szCs w:val="22"/>
        </w:rPr>
        <w:t>příkazník</w:t>
      </w:r>
      <w:r w:rsidR="00041C5B" w:rsidRPr="00293559">
        <w:rPr>
          <w:rFonts w:ascii="Tahoma" w:hAnsi="Tahoma" w:cs="Tahoma"/>
          <w:sz w:val="18"/>
          <w:szCs w:val="22"/>
        </w:rPr>
        <w:t xml:space="preserve"> nezúčastnil.</w:t>
      </w:r>
    </w:p>
    <w:p w:rsidR="00041C5B" w:rsidRPr="00293559" w:rsidRDefault="00E512D7" w:rsidP="00CC2B50">
      <w:pPr>
        <w:pStyle w:val="Smlouva-slo"/>
        <w:numPr>
          <w:ilvl w:val="6"/>
          <w:numId w:val="14"/>
        </w:numPr>
        <w:spacing w:line="276" w:lineRule="auto"/>
        <w:ind w:left="357" w:hanging="357"/>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se zúčastní předání staveniště zhotoviteli, přejímacího řízení stavby od zhotovitele a závěrečné kontrolní prohlídky stavby konané stavebním úřadem ve smyslu stavebního zákona s právem rozhodovacím.</w:t>
      </w:r>
    </w:p>
    <w:p w:rsidR="00041C5B" w:rsidRPr="00293559" w:rsidRDefault="00E512D7" w:rsidP="00CC2B50">
      <w:pPr>
        <w:pStyle w:val="Smlouva-slo"/>
        <w:numPr>
          <w:ilvl w:val="6"/>
          <w:numId w:val="14"/>
        </w:numPr>
        <w:spacing w:line="276" w:lineRule="auto"/>
        <w:ind w:left="357" w:hanging="357"/>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se zavazuje, že v rozsahu nevyhnutelně potřebném poskytne </w:t>
      </w:r>
      <w:r w:rsidRPr="00293559">
        <w:rPr>
          <w:rFonts w:ascii="Tahoma" w:hAnsi="Tahoma" w:cs="Tahoma"/>
          <w:sz w:val="18"/>
          <w:szCs w:val="22"/>
        </w:rPr>
        <w:t>příkazník</w:t>
      </w:r>
      <w:r w:rsidR="00C30808" w:rsidRPr="00293559">
        <w:rPr>
          <w:rFonts w:ascii="Tahoma" w:hAnsi="Tahoma" w:cs="Tahoma"/>
          <w:sz w:val="18"/>
          <w:szCs w:val="22"/>
        </w:rPr>
        <w:t>ovi</w:t>
      </w:r>
      <w:r w:rsidR="00041C5B" w:rsidRPr="00293559">
        <w:rPr>
          <w:rFonts w:ascii="Tahoma" w:hAnsi="Tahoma" w:cs="Tahoma"/>
          <w:sz w:val="18"/>
          <w:szCs w:val="22"/>
        </w:rPr>
        <w:t xml:space="preserve"> pomoc při zajištění podkladů, doplňujících údajů, upřesnění vyjádření a stanovisek, jejichž potřeba vznikne v průběhu plnění této smlouvy. Tuto pomoc poskytne </w:t>
      </w:r>
      <w:r w:rsidRPr="00293559">
        <w:rPr>
          <w:rFonts w:ascii="Tahoma" w:hAnsi="Tahoma" w:cs="Tahoma"/>
          <w:sz w:val="18"/>
          <w:szCs w:val="22"/>
        </w:rPr>
        <w:t>příkazník</w:t>
      </w:r>
      <w:r w:rsidR="00C30808" w:rsidRPr="00293559">
        <w:rPr>
          <w:rFonts w:ascii="Tahoma" w:hAnsi="Tahoma" w:cs="Tahoma"/>
          <w:sz w:val="18"/>
          <w:szCs w:val="22"/>
        </w:rPr>
        <w:t>ovi</w:t>
      </w:r>
      <w:r w:rsidR="00041C5B" w:rsidRPr="00293559">
        <w:rPr>
          <w:rFonts w:ascii="Tahoma" w:hAnsi="Tahoma" w:cs="Tahoma"/>
          <w:sz w:val="18"/>
          <w:szCs w:val="22"/>
        </w:rPr>
        <w:t xml:space="preserve"> ve</w:t>
      </w:r>
      <w:r w:rsidR="00267891" w:rsidRPr="00293559">
        <w:rPr>
          <w:rFonts w:ascii="Tahoma" w:hAnsi="Tahoma" w:cs="Tahoma"/>
          <w:sz w:val="18"/>
          <w:szCs w:val="22"/>
        </w:rPr>
        <w:t> lhůtě a </w:t>
      </w:r>
      <w:r w:rsidR="00041C5B" w:rsidRPr="00293559">
        <w:rPr>
          <w:rFonts w:ascii="Tahoma" w:hAnsi="Tahoma" w:cs="Tahoma"/>
          <w:sz w:val="18"/>
          <w:szCs w:val="22"/>
        </w:rPr>
        <w:t>rozsahu dojednaném oběma smluvními stranami.</w:t>
      </w:r>
    </w:p>
    <w:p w:rsidR="00041C5B" w:rsidRPr="00293559" w:rsidRDefault="00E512D7" w:rsidP="00CC2B50">
      <w:pPr>
        <w:pStyle w:val="Smlouva-slo"/>
        <w:numPr>
          <w:ilvl w:val="6"/>
          <w:numId w:val="14"/>
        </w:numPr>
        <w:spacing w:line="276" w:lineRule="auto"/>
        <w:ind w:left="357" w:hanging="357"/>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se zavazuje předat </w:t>
      </w:r>
      <w:r w:rsidRPr="00293559">
        <w:rPr>
          <w:rFonts w:ascii="Tahoma" w:hAnsi="Tahoma" w:cs="Tahoma"/>
          <w:sz w:val="18"/>
          <w:szCs w:val="22"/>
        </w:rPr>
        <w:t>příkazník</w:t>
      </w:r>
      <w:r w:rsidR="00C30808" w:rsidRPr="00293559">
        <w:rPr>
          <w:rFonts w:ascii="Tahoma" w:hAnsi="Tahoma" w:cs="Tahoma"/>
          <w:sz w:val="18"/>
          <w:szCs w:val="22"/>
        </w:rPr>
        <w:t>ovi</w:t>
      </w:r>
      <w:r w:rsidR="00041C5B" w:rsidRPr="00293559">
        <w:rPr>
          <w:rFonts w:ascii="Tahoma" w:hAnsi="Tahoma" w:cs="Tahoma"/>
          <w:sz w:val="18"/>
          <w:szCs w:val="22"/>
        </w:rPr>
        <w:t xml:space="preserve"> bez zbytečného odkladu </w:t>
      </w:r>
      <w:r w:rsidR="00C22A23" w:rsidRPr="00293559">
        <w:rPr>
          <w:rFonts w:ascii="Tahoma" w:hAnsi="Tahoma" w:cs="Tahoma"/>
          <w:sz w:val="18"/>
          <w:szCs w:val="22"/>
        </w:rPr>
        <w:t xml:space="preserve">kopii </w:t>
      </w:r>
      <w:r w:rsidR="00A525CB">
        <w:rPr>
          <w:rFonts w:ascii="Tahoma" w:hAnsi="Tahoma" w:cs="Tahoma"/>
          <w:b/>
          <w:sz w:val="18"/>
          <w:szCs w:val="22"/>
        </w:rPr>
        <w:t xml:space="preserve">Sdělení </w:t>
      </w:r>
      <w:r w:rsidR="00267891" w:rsidRPr="00293559">
        <w:rPr>
          <w:rFonts w:ascii="Tahoma" w:hAnsi="Tahoma" w:cs="Tahoma"/>
          <w:sz w:val="18"/>
          <w:szCs w:val="22"/>
        </w:rPr>
        <w:t>týkající se realizace stavby.</w:t>
      </w:r>
    </w:p>
    <w:p w:rsidR="00041C5B" w:rsidRPr="00293559" w:rsidRDefault="00E512D7" w:rsidP="00CC2B50">
      <w:pPr>
        <w:pStyle w:val="Smlouva-slo"/>
        <w:numPr>
          <w:ilvl w:val="6"/>
          <w:numId w:val="14"/>
        </w:numPr>
        <w:spacing w:line="276" w:lineRule="auto"/>
        <w:ind w:left="357" w:hanging="357"/>
        <w:rPr>
          <w:rFonts w:ascii="Tahoma" w:hAnsi="Tahoma" w:cs="Tahoma"/>
          <w:sz w:val="18"/>
          <w:szCs w:val="22"/>
        </w:rPr>
      </w:pPr>
      <w:r w:rsidRPr="00293559">
        <w:rPr>
          <w:rFonts w:ascii="Tahoma" w:hAnsi="Tahoma" w:cs="Tahoma"/>
          <w:sz w:val="18"/>
          <w:szCs w:val="22"/>
        </w:rPr>
        <w:t>Příkazce</w:t>
      </w:r>
      <w:r w:rsidR="00041C5B" w:rsidRPr="00293559">
        <w:rPr>
          <w:rFonts w:ascii="Tahoma" w:hAnsi="Tahoma" w:cs="Tahoma"/>
          <w:sz w:val="18"/>
          <w:szCs w:val="22"/>
        </w:rPr>
        <w:t xml:space="preserve"> je povinen vystavit včas </w:t>
      </w:r>
      <w:r w:rsidRPr="00293559">
        <w:rPr>
          <w:rFonts w:ascii="Tahoma" w:hAnsi="Tahoma" w:cs="Tahoma"/>
          <w:sz w:val="18"/>
          <w:szCs w:val="22"/>
        </w:rPr>
        <w:t>příkazník</w:t>
      </w:r>
      <w:r w:rsidR="00C30808" w:rsidRPr="00293559">
        <w:rPr>
          <w:rFonts w:ascii="Tahoma" w:hAnsi="Tahoma" w:cs="Tahoma"/>
          <w:sz w:val="18"/>
          <w:szCs w:val="22"/>
        </w:rPr>
        <w:t>ovi</w:t>
      </w:r>
      <w:r w:rsidR="00041C5B" w:rsidRPr="00293559">
        <w:rPr>
          <w:rFonts w:ascii="Tahoma" w:hAnsi="Tahoma" w:cs="Tahoma"/>
          <w:sz w:val="18"/>
          <w:szCs w:val="22"/>
        </w:rPr>
        <w:t xml:space="preserve"> pro vyřízení záležitostí, které vyžadují uskutečnění právních </w:t>
      </w:r>
      <w:r w:rsidR="002F2AC3" w:rsidRPr="00293559">
        <w:rPr>
          <w:rFonts w:ascii="Tahoma" w:hAnsi="Tahoma" w:cs="Tahoma"/>
          <w:sz w:val="18"/>
          <w:szCs w:val="22"/>
        </w:rPr>
        <w:t>jednání</w:t>
      </w:r>
      <w:r w:rsidR="00041C5B" w:rsidRPr="00293559">
        <w:rPr>
          <w:rFonts w:ascii="Tahoma" w:hAnsi="Tahoma" w:cs="Tahoma"/>
          <w:sz w:val="18"/>
          <w:szCs w:val="22"/>
        </w:rPr>
        <w:t xml:space="preserve"> jménem </w:t>
      </w:r>
      <w:r w:rsidRPr="00293559">
        <w:rPr>
          <w:rFonts w:ascii="Tahoma" w:hAnsi="Tahoma" w:cs="Tahoma"/>
          <w:sz w:val="18"/>
          <w:szCs w:val="22"/>
        </w:rPr>
        <w:t>příkazce</w:t>
      </w:r>
      <w:r w:rsidR="002820E4" w:rsidRPr="00293559">
        <w:rPr>
          <w:rFonts w:ascii="Tahoma" w:hAnsi="Tahoma" w:cs="Tahoma"/>
          <w:sz w:val="18"/>
          <w:szCs w:val="22"/>
        </w:rPr>
        <w:t xml:space="preserve"> písemně plnou moc.</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VIII.</w:t>
      </w:r>
      <w:r w:rsidR="002820E4" w:rsidRPr="00293559">
        <w:rPr>
          <w:rFonts w:ascii="Tahoma" w:hAnsi="Tahoma" w:cs="Tahoma"/>
          <w:b/>
          <w:sz w:val="18"/>
          <w:szCs w:val="22"/>
        </w:rPr>
        <w:br/>
      </w:r>
      <w:r w:rsidRPr="00293559">
        <w:rPr>
          <w:rFonts w:ascii="Tahoma" w:hAnsi="Tahoma" w:cs="Tahoma"/>
          <w:b/>
          <w:sz w:val="18"/>
          <w:szCs w:val="22"/>
        </w:rPr>
        <w:t xml:space="preserve">Práva a povinnosti </w:t>
      </w:r>
      <w:r w:rsidR="00E512D7" w:rsidRPr="00293559">
        <w:rPr>
          <w:rFonts w:ascii="Tahoma" w:hAnsi="Tahoma" w:cs="Tahoma"/>
          <w:b/>
          <w:sz w:val="18"/>
          <w:szCs w:val="22"/>
        </w:rPr>
        <w:t>příkazník</w:t>
      </w:r>
      <w:r w:rsidR="00A038CD" w:rsidRPr="00293559">
        <w:rPr>
          <w:rFonts w:ascii="Tahoma" w:hAnsi="Tahoma" w:cs="Tahoma"/>
          <w:b/>
          <w:sz w:val="18"/>
          <w:szCs w:val="22"/>
        </w:rPr>
        <w:t>a</w:t>
      </w:r>
    </w:p>
    <w:p w:rsidR="00041C5B" w:rsidRPr="00293559" w:rsidRDefault="00E512D7" w:rsidP="00CC2B50">
      <w:pPr>
        <w:pStyle w:val="Smlouva3"/>
        <w:numPr>
          <w:ilvl w:val="6"/>
          <w:numId w:val="12"/>
        </w:numPr>
        <w:tabs>
          <w:tab w:val="clear" w:pos="5040"/>
        </w:tabs>
        <w:spacing w:line="276" w:lineRule="auto"/>
        <w:ind w:left="357" w:hanging="357"/>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je povinen:</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Předkládat </w:t>
      </w:r>
      <w:r w:rsidR="00A038CD" w:rsidRPr="00293559">
        <w:rPr>
          <w:rFonts w:ascii="Tahoma" w:hAnsi="Tahoma" w:cs="Tahoma"/>
          <w:sz w:val="18"/>
          <w:szCs w:val="22"/>
        </w:rPr>
        <w:t>příkazci</w:t>
      </w:r>
      <w:r w:rsidRPr="00293559">
        <w:rPr>
          <w:rFonts w:ascii="Tahoma" w:hAnsi="Tahoma" w:cs="Tahoma"/>
          <w:sz w:val="18"/>
          <w:szCs w:val="22"/>
        </w:rPr>
        <w:t xml:space="preserve"> k odsouhlasení rozhodující písemnost</w:t>
      </w:r>
      <w:r w:rsidR="00267891" w:rsidRPr="00293559">
        <w:rPr>
          <w:rFonts w:ascii="Tahoma" w:hAnsi="Tahoma" w:cs="Tahoma"/>
          <w:sz w:val="18"/>
          <w:szCs w:val="22"/>
        </w:rPr>
        <w:t>i týkající se realizace stavby.</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Uplatňovat práva </w:t>
      </w:r>
      <w:r w:rsidR="00E512D7" w:rsidRPr="00293559">
        <w:rPr>
          <w:rFonts w:ascii="Tahoma" w:hAnsi="Tahoma" w:cs="Tahoma"/>
          <w:sz w:val="18"/>
          <w:szCs w:val="22"/>
        </w:rPr>
        <w:t>příkazce</w:t>
      </w:r>
      <w:r w:rsidRPr="00293559">
        <w:rPr>
          <w:rFonts w:ascii="Tahoma" w:hAnsi="Tahoma" w:cs="Tahoma"/>
          <w:sz w:val="18"/>
          <w:szCs w:val="22"/>
        </w:rPr>
        <w:t xml:space="preserve"> ze smlouvy o dílo v rozsahu vykonávané inženýrské činnosti.</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Při výkonu inženýrské činnosti upozornit </w:t>
      </w:r>
      <w:r w:rsidR="00E512D7" w:rsidRPr="00293559">
        <w:rPr>
          <w:rFonts w:ascii="Tahoma" w:hAnsi="Tahoma" w:cs="Tahoma"/>
          <w:sz w:val="18"/>
          <w:szCs w:val="22"/>
        </w:rPr>
        <w:t>příkazce</w:t>
      </w:r>
      <w:r w:rsidRPr="00293559">
        <w:rPr>
          <w:rFonts w:ascii="Tahoma" w:hAnsi="Tahoma" w:cs="Tahoma"/>
          <w:sz w:val="18"/>
          <w:szCs w:val="22"/>
        </w:rPr>
        <w:t xml:space="preserve"> na zřejmou </w:t>
      </w:r>
      <w:r w:rsidR="00543261" w:rsidRPr="00293559">
        <w:rPr>
          <w:rFonts w:ascii="Tahoma" w:hAnsi="Tahoma" w:cs="Tahoma"/>
          <w:sz w:val="18"/>
          <w:szCs w:val="22"/>
        </w:rPr>
        <w:t>nesprávnost</w:t>
      </w:r>
      <w:r w:rsidRPr="00293559">
        <w:rPr>
          <w:rFonts w:ascii="Tahoma" w:hAnsi="Tahoma" w:cs="Tahoma"/>
          <w:sz w:val="18"/>
          <w:szCs w:val="22"/>
        </w:rPr>
        <w:t xml:space="preserve"> jeho pokynů, které by mohly mít za následek vznik škody, a to ihned, když se takovou skutečnost dozv</w:t>
      </w:r>
      <w:r w:rsidR="00267891" w:rsidRPr="00293559">
        <w:rPr>
          <w:rFonts w:ascii="Tahoma" w:hAnsi="Tahoma" w:cs="Tahoma"/>
          <w:sz w:val="18"/>
          <w:szCs w:val="22"/>
        </w:rPr>
        <w:t>í</w:t>
      </w:r>
      <w:r w:rsidRPr="00293559">
        <w:rPr>
          <w:rFonts w:ascii="Tahoma" w:hAnsi="Tahoma" w:cs="Tahoma"/>
          <w:sz w:val="18"/>
          <w:szCs w:val="22"/>
        </w:rPr>
        <w:t xml:space="preserve">. </w:t>
      </w:r>
      <w:r w:rsidR="009C7404" w:rsidRPr="00293559">
        <w:rPr>
          <w:rFonts w:ascii="Tahoma" w:hAnsi="Tahoma" w:cs="Tahoma"/>
          <w:sz w:val="18"/>
          <w:szCs w:val="22"/>
        </w:rPr>
        <w:t xml:space="preserve">Upozornění dle předchozí věty se týká i zřejmých nedostatků, nesprávnosti a neúplnosti </w:t>
      </w:r>
      <w:r w:rsidR="00000A46" w:rsidRPr="00293559">
        <w:rPr>
          <w:rFonts w:ascii="Tahoma" w:hAnsi="Tahoma" w:cs="Tahoma"/>
          <w:sz w:val="18"/>
          <w:szCs w:val="22"/>
        </w:rPr>
        <w:t>DPS</w:t>
      </w:r>
      <w:r w:rsidR="00267891" w:rsidRPr="00293559">
        <w:rPr>
          <w:rFonts w:ascii="Tahoma" w:hAnsi="Tahoma" w:cs="Tahoma"/>
          <w:sz w:val="18"/>
          <w:szCs w:val="22"/>
        </w:rPr>
        <w:t xml:space="preserve"> dle čl. III</w:t>
      </w:r>
      <w:r w:rsidR="009C7404" w:rsidRPr="00293559">
        <w:rPr>
          <w:rFonts w:ascii="Tahoma" w:hAnsi="Tahoma" w:cs="Tahoma"/>
          <w:sz w:val="18"/>
          <w:szCs w:val="22"/>
        </w:rPr>
        <w:t xml:space="preserve"> odst. 1 této smlouvy. </w:t>
      </w:r>
      <w:r w:rsidRPr="00293559">
        <w:rPr>
          <w:rFonts w:ascii="Tahoma" w:hAnsi="Tahoma" w:cs="Tahoma"/>
          <w:sz w:val="18"/>
          <w:szCs w:val="22"/>
        </w:rPr>
        <w:t xml:space="preserve">V případě, že </w:t>
      </w:r>
      <w:r w:rsidR="00E512D7" w:rsidRPr="00293559">
        <w:rPr>
          <w:rFonts w:ascii="Tahoma" w:hAnsi="Tahoma" w:cs="Tahoma"/>
          <w:sz w:val="18"/>
          <w:szCs w:val="22"/>
        </w:rPr>
        <w:t>příkazce</w:t>
      </w:r>
      <w:r w:rsidRPr="00293559">
        <w:rPr>
          <w:rFonts w:ascii="Tahoma" w:hAnsi="Tahoma" w:cs="Tahoma"/>
          <w:sz w:val="18"/>
          <w:szCs w:val="22"/>
        </w:rPr>
        <w:t xml:space="preserve"> i přes upozornění </w:t>
      </w:r>
      <w:r w:rsidR="00E512D7" w:rsidRPr="00293559">
        <w:rPr>
          <w:rFonts w:ascii="Tahoma" w:hAnsi="Tahoma" w:cs="Tahoma"/>
          <w:sz w:val="18"/>
          <w:szCs w:val="22"/>
        </w:rPr>
        <w:t>příkazník</w:t>
      </w:r>
      <w:r w:rsidR="00BB31C9" w:rsidRPr="00293559">
        <w:rPr>
          <w:rFonts w:ascii="Tahoma" w:hAnsi="Tahoma" w:cs="Tahoma"/>
          <w:sz w:val="18"/>
          <w:szCs w:val="22"/>
        </w:rPr>
        <w:t>a</w:t>
      </w:r>
      <w:r w:rsidRPr="00293559">
        <w:rPr>
          <w:rFonts w:ascii="Tahoma" w:hAnsi="Tahoma" w:cs="Tahoma"/>
          <w:sz w:val="18"/>
          <w:szCs w:val="22"/>
        </w:rPr>
        <w:t xml:space="preserve"> na splnění pokynů </w:t>
      </w:r>
      <w:r w:rsidR="009C7404" w:rsidRPr="00293559">
        <w:rPr>
          <w:rFonts w:ascii="Tahoma" w:hAnsi="Tahoma" w:cs="Tahoma"/>
          <w:sz w:val="18"/>
          <w:szCs w:val="22"/>
        </w:rPr>
        <w:t xml:space="preserve">či provedení realizace stavby dle neupravené či neúplné </w:t>
      </w:r>
      <w:r w:rsidR="00000A46" w:rsidRPr="00293559">
        <w:rPr>
          <w:rFonts w:ascii="Tahoma" w:hAnsi="Tahoma" w:cs="Tahoma"/>
          <w:sz w:val="18"/>
          <w:szCs w:val="22"/>
        </w:rPr>
        <w:t>DPS</w:t>
      </w:r>
      <w:r w:rsidR="009C7404" w:rsidRPr="00293559">
        <w:rPr>
          <w:rFonts w:ascii="Tahoma" w:hAnsi="Tahoma" w:cs="Tahoma"/>
          <w:sz w:val="18"/>
          <w:szCs w:val="22"/>
        </w:rPr>
        <w:t xml:space="preserve"> </w:t>
      </w:r>
      <w:r w:rsidRPr="00293559">
        <w:rPr>
          <w:rFonts w:ascii="Tahoma" w:hAnsi="Tahoma" w:cs="Tahoma"/>
          <w:sz w:val="18"/>
          <w:szCs w:val="22"/>
        </w:rPr>
        <w:t xml:space="preserve">trvá, </w:t>
      </w:r>
      <w:r w:rsidR="00E512D7" w:rsidRPr="00293559">
        <w:rPr>
          <w:rFonts w:ascii="Tahoma" w:hAnsi="Tahoma" w:cs="Tahoma"/>
          <w:sz w:val="18"/>
          <w:szCs w:val="22"/>
        </w:rPr>
        <w:t>příkazník</w:t>
      </w:r>
      <w:r w:rsidRPr="00293559">
        <w:rPr>
          <w:rFonts w:ascii="Tahoma" w:hAnsi="Tahoma" w:cs="Tahoma"/>
          <w:sz w:val="18"/>
          <w:szCs w:val="22"/>
        </w:rPr>
        <w:t xml:space="preserve"> neodpovídá za škodu takto vzniklou.</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Bez zbytečného odkladu předat </w:t>
      </w:r>
      <w:r w:rsidR="00BB31C9" w:rsidRPr="00293559">
        <w:rPr>
          <w:rFonts w:ascii="Tahoma" w:hAnsi="Tahoma" w:cs="Tahoma"/>
          <w:sz w:val="18"/>
          <w:szCs w:val="22"/>
        </w:rPr>
        <w:t>příkazc</w:t>
      </w:r>
      <w:r w:rsidRPr="00293559">
        <w:rPr>
          <w:rFonts w:ascii="Tahoma" w:hAnsi="Tahoma" w:cs="Tahoma"/>
          <w:sz w:val="18"/>
          <w:szCs w:val="22"/>
        </w:rPr>
        <w:t>i jakékoliv věci získané pro něho při své činnosti.</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Postupovat při výkonu inženýrské činnosti s odbornou péčí.</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Řídit se při výkonu inženýrské činnosti pokyny </w:t>
      </w:r>
      <w:r w:rsidR="00E512D7" w:rsidRPr="00293559">
        <w:rPr>
          <w:rFonts w:ascii="Tahoma" w:hAnsi="Tahoma" w:cs="Tahoma"/>
          <w:sz w:val="18"/>
          <w:szCs w:val="22"/>
        </w:rPr>
        <w:t>příkazce</w:t>
      </w:r>
      <w:r w:rsidRPr="00293559">
        <w:rPr>
          <w:rFonts w:ascii="Tahoma" w:hAnsi="Tahoma" w:cs="Tahoma"/>
          <w:sz w:val="18"/>
          <w:szCs w:val="22"/>
        </w:rPr>
        <w:t xml:space="preserve"> a jednat v jeho zájmu.</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Bez odkladů oznámit </w:t>
      </w:r>
      <w:r w:rsidR="00BB31C9" w:rsidRPr="00293559">
        <w:rPr>
          <w:rFonts w:ascii="Tahoma" w:hAnsi="Tahoma" w:cs="Tahoma"/>
          <w:sz w:val="18"/>
          <w:szCs w:val="22"/>
        </w:rPr>
        <w:t>příkazc</w:t>
      </w:r>
      <w:r w:rsidRPr="00293559">
        <w:rPr>
          <w:rFonts w:ascii="Tahoma" w:hAnsi="Tahoma" w:cs="Tahoma"/>
          <w:sz w:val="18"/>
          <w:szCs w:val="22"/>
        </w:rPr>
        <w:t xml:space="preserve">i veškeré skutečnosti, které by mohly vést ke změně pokynů </w:t>
      </w:r>
      <w:r w:rsidR="00E512D7" w:rsidRPr="00293559">
        <w:rPr>
          <w:rFonts w:ascii="Tahoma" w:hAnsi="Tahoma" w:cs="Tahoma"/>
          <w:sz w:val="18"/>
          <w:szCs w:val="22"/>
        </w:rPr>
        <w:t>příkazce</w:t>
      </w:r>
      <w:r w:rsidRPr="00293559">
        <w:rPr>
          <w:rFonts w:ascii="Tahoma" w:hAnsi="Tahoma" w:cs="Tahoma"/>
          <w:sz w:val="18"/>
          <w:szCs w:val="22"/>
        </w:rPr>
        <w:t>.</w:t>
      </w:r>
    </w:p>
    <w:p w:rsidR="00041C5B" w:rsidRPr="00293559" w:rsidRDefault="00330CE8"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Provést kontrolu v</w:t>
      </w:r>
      <w:r w:rsidR="00041C5B" w:rsidRPr="00293559">
        <w:rPr>
          <w:rFonts w:ascii="Tahoma" w:hAnsi="Tahoma" w:cs="Tahoma"/>
          <w:sz w:val="18"/>
          <w:szCs w:val="22"/>
        </w:rPr>
        <w:t>ešker</w:t>
      </w:r>
      <w:r w:rsidRPr="00293559">
        <w:rPr>
          <w:rFonts w:ascii="Tahoma" w:hAnsi="Tahoma" w:cs="Tahoma"/>
          <w:sz w:val="18"/>
          <w:szCs w:val="22"/>
        </w:rPr>
        <w:t>ých</w:t>
      </w:r>
      <w:r w:rsidR="00041C5B" w:rsidRPr="00293559">
        <w:rPr>
          <w:rFonts w:ascii="Tahoma" w:hAnsi="Tahoma" w:cs="Tahoma"/>
          <w:sz w:val="18"/>
          <w:szCs w:val="22"/>
        </w:rPr>
        <w:t xml:space="preserve"> </w:t>
      </w:r>
      <w:r w:rsidR="00EB4AD4" w:rsidRPr="00293559">
        <w:rPr>
          <w:rFonts w:ascii="Tahoma" w:hAnsi="Tahoma" w:cs="Tahoma"/>
          <w:sz w:val="18"/>
          <w:szCs w:val="22"/>
        </w:rPr>
        <w:t>podklad</w:t>
      </w:r>
      <w:r w:rsidRPr="00293559">
        <w:rPr>
          <w:rFonts w:ascii="Tahoma" w:hAnsi="Tahoma" w:cs="Tahoma"/>
          <w:sz w:val="18"/>
          <w:szCs w:val="22"/>
        </w:rPr>
        <w:t>ů</w:t>
      </w:r>
      <w:r w:rsidR="00EB4AD4" w:rsidRPr="00293559">
        <w:rPr>
          <w:rFonts w:ascii="Tahoma" w:hAnsi="Tahoma" w:cs="Tahoma"/>
          <w:sz w:val="18"/>
          <w:szCs w:val="22"/>
        </w:rPr>
        <w:t xml:space="preserve"> a </w:t>
      </w:r>
      <w:r w:rsidR="00041C5B" w:rsidRPr="00293559">
        <w:rPr>
          <w:rFonts w:ascii="Tahoma" w:hAnsi="Tahoma" w:cs="Tahoma"/>
          <w:sz w:val="18"/>
          <w:szCs w:val="22"/>
        </w:rPr>
        <w:t xml:space="preserve">faktur zhotovitele </w:t>
      </w:r>
      <w:r w:rsidRPr="00293559">
        <w:rPr>
          <w:rFonts w:ascii="Tahoma" w:hAnsi="Tahoma" w:cs="Tahoma"/>
          <w:sz w:val="18"/>
          <w:szCs w:val="22"/>
        </w:rPr>
        <w:t>dle čl. III odst. 2 písm. </w:t>
      </w:r>
      <w:r w:rsidR="007B39E2" w:rsidRPr="00293559">
        <w:rPr>
          <w:rFonts w:ascii="Tahoma" w:hAnsi="Tahoma" w:cs="Tahoma"/>
          <w:sz w:val="18"/>
          <w:szCs w:val="22"/>
        </w:rPr>
        <w:t>u</w:t>
      </w:r>
      <w:r w:rsidRPr="00293559">
        <w:rPr>
          <w:rFonts w:ascii="Tahoma" w:hAnsi="Tahoma" w:cs="Tahoma"/>
          <w:sz w:val="18"/>
          <w:szCs w:val="22"/>
        </w:rPr>
        <w:t xml:space="preserve">) této smlouvy </w:t>
      </w:r>
      <w:r w:rsidR="00041C5B" w:rsidRPr="00293559">
        <w:rPr>
          <w:rFonts w:ascii="Tahoma" w:hAnsi="Tahoma" w:cs="Tahoma"/>
          <w:sz w:val="18"/>
          <w:szCs w:val="22"/>
        </w:rPr>
        <w:t>s ověřením jejich věcné správnosti k</w:t>
      </w:r>
      <w:r w:rsidRPr="00293559">
        <w:rPr>
          <w:rFonts w:ascii="Tahoma" w:hAnsi="Tahoma" w:cs="Tahoma"/>
          <w:sz w:val="18"/>
          <w:szCs w:val="22"/>
        </w:rPr>
        <w:t> </w:t>
      </w:r>
      <w:r w:rsidR="00041C5B" w:rsidRPr="00293559">
        <w:rPr>
          <w:rFonts w:ascii="Tahoma" w:hAnsi="Tahoma" w:cs="Tahoma"/>
          <w:sz w:val="18"/>
          <w:szCs w:val="22"/>
        </w:rPr>
        <w:t>likvidaci</w:t>
      </w:r>
      <w:r w:rsidRPr="00293559">
        <w:rPr>
          <w:rFonts w:ascii="Tahoma" w:hAnsi="Tahoma" w:cs="Tahoma"/>
          <w:sz w:val="18"/>
          <w:szCs w:val="22"/>
        </w:rPr>
        <w:t xml:space="preserve"> tak</w:t>
      </w:r>
      <w:r w:rsidR="00041C5B" w:rsidRPr="00293559">
        <w:rPr>
          <w:rFonts w:ascii="Tahoma" w:hAnsi="Tahoma" w:cs="Tahoma"/>
          <w:sz w:val="18"/>
          <w:szCs w:val="22"/>
        </w:rPr>
        <w:t xml:space="preserve">, </w:t>
      </w:r>
      <w:r w:rsidRPr="00293559">
        <w:rPr>
          <w:rFonts w:ascii="Tahoma" w:hAnsi="Tahoma" w:cs="Tahoma"/>
          <w:sz w:val="18"/>
          <w:szCs w:val="22"/>
        </w:rPr>
        <w:t>aby nebyla ohrožena povinnost zhotovitele doručit fakturu objednateli v termínu dle příslušné smlouvy o dílo uzavřené mezi objednatelem a zhotovitelem</w:t>
      </w:r>
      <w:r w:rsidR="00041C5B" w:rsidRPr="00293559">
        <w:rPr>
          <w:rFonts w:ascii="Tahoma" w:hAnsi="Tahoma" w:cs="Tahoma"/>
          <w:sz w:val="18"/>
          <w:szCs w:val="22"/>
        </w:rPr>
        <w:t>.</w:t>
      </w:r>
    </w:p>
    <w:p w:rsidR="00041C5B"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 xml:space="preserve">Poskytovat </w:t>
      </w:r>
      <w:r w:rsidR="00BB31C9" w:rsidRPr="00293559">
        <w:rPr>
          <w:rFonts w:ascii="Tahoma" w:hAnsi="Tahoma" w:cs="Tahoma"/>
          <w:sz w:val="18"/>
          <w:szCs w:val="22"/>
        </w:rPr>
        <w:t>příkazc</w:t>
      </w:r>
      <w:r w:rsidRPr="00293559">
        <w:rPr>
          <w:rFonts w:ascii="Tahoma" w:hAnsi="Tahoma" w:cs="Tahoma"/>
          <w:sz w:val="18"/>
          <w:szCs w:val="22"/>
        </w:rPr>
        <w:t>i veškeré informace, doklady apod., písemnou formou.</w:t>
      </w:r>
    </w:p>
    <w:p w:rsidR="00855EA3" w:rsidRPr="00293559" w:rsidRDefault="00041C5B"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Dodržovat při výkonu inženýrské činnosti závazné právní předpisy, technické normy a</w:t>
      </w:r>
      <w:r w:rsidR="00267891" w:rsidRPr="00293559">
        <w:rPr>
          <w:rFonts w:ascii="Tahoma" w:hAnsi="Tahoma" w:cs="Tahoma"/>
          <w:sz w:val="18"/>
          <w:szCs w:val="22"/>
        </w:rPr>
        <w:t> </w:t>
      </w:r>
      <w:r w:rsidRPr="00293559">
        <w:rPr>
          <w:rFonts w:ascii="Tahoma" w:hAnsi="Tahoma" w:cs="Tahoma"/>
          <w:sz w:val="18"/>
          <w:szCs w:val="22"/>
        </w:rPr>
        <w:t>příslušná vyjádření veřejnoprávních orgánů a organizací</w:t>
      </w:r>
      <w:r w:rsidR="00EA653A" w:rsidRPr="00293559">
        <w:rPr>
          <w:rFonts w:ascii="Tahoma" w:hAnsi="Tahoma" w:cs="Tahoma"/>
          <w:sz w:val="18"/>
          <w:szCs w:val="22"/>
        </w:rPr>
        <w:t>.</w:t>
      </w:r>
    </w:p>
    <w:p w:rsidR="00041C5B" w:rsidRPr="00293559" w:rsidRDefault="00855EA3" w:rsidP="00CC2B50">
      <w:pPr>
        <w:pStyle w:val="Smlouva3"/>
        <w:numPr>
          <w:ilvl w:val="0"/>
          <w:numId w:val="10"/>
        </w:numPr>
        <w:tabs>
          <w:tab w:val="clear" w:pos="360"/>
          <w:tab w:val="num" w:pos="714"/>
        </w:tabs>
        <w:spacing w:before="60" w:line="276" w:lineRule="auto"/>
        <w:ind w:left="714" w:hanging="357"/>
        <w:rPr>
          <w:rFonts w:ascii="Tahoma" w:hAnsi="Tahoma" w:cs="Tahoma"/>
          <w:sz w:val="18"/>
          <w:szCs w:val="22"/>
        </w:rPr>
      </w:pPr>
      <w:r w:rsidRPr="00293559">
        <w:rPr>
          <w:rFonts w:ascii="Tahoma" w:hAnsi="Tahoma" w:cs="Tahoma"/>
          <w:sz w:val="18"/>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rsidR="00041C5B" w:rsidRPr="00293559" w:rsidRDefault="00E512D7" w:rsidP="00CC2B50">
      <w:pPr>
        <w:pStyle w:val="Smlouva3"/>
        <w:numPr>
          <w:ilvl w:val="6"/>
          <w:numId w:val="12"/>
        </w:numPr>
        <w:tabs>
          <w:tab w:val="clear" w:pos="5040"/>
        </w:tabs>
        <w:spacing w:line="276" w:lineRule="auto"/>
        <w:ind w:left="357" w:hanging="357"/>
        <w:rPr>
          <w:rFonts w:ascii="Tahoma" w:hAnsi="Tahoma" w:cs="Tahoma"/>
          <w:sz w:val="18"/>
          <w:szCs w:val="22"/>
        </w:rPr>
      </w:pPr>
      <w:r w:rsidRPr="00293559">
        <w:rPr>
          <w:rFonts w:ascii="Tahoma" w:hAnsi="Tahoma" w:cs="Tahoma"/>
          <w:sz w:val="18"/>
          <w:szCs w:val="22"/>
        </w:rPr>
        <w:lastRenderedPageBreak/>
        <w:t>Příkazník</w:t>
      </w:r>
      <w:r w:rsidR="00041C5B" w:rsidRPr="00293559">
        <w:rPr>
          <w:rFonts w:ascii="Tahoma" w:hAnsi="Tahoma" w:cs="Tahoma"/>
          <w:sz w:val="18"/>
          <w:szCs w:val="22"/>
        </w:rPr>
        <w:t xml:space="preserve"> se zavazuje, že jakékoliv informace, které se dověděl v souvislosti s plněním předmětu smlouvy nebo které jsou obsahem předmětu smlouvy, neposkytne třetím osobám.</w:t>
      </w:r>
    </w:p>
    <w:p w:rsidR="00041C5B" w:rsidRPr="00293559" w:rsidRDefault="00E512D7" w:rsidP="00CC2B50">
      <w:pPr>
        <w:pStyle w:val="Smlouva3"/>
        <w:numPr>
          <w:ilvl w:val="6"/>
          <w:numId w:val="12"/>
        </w:numPr>
        <w:tabs>
          <w:tab w:val="clear" w:pos="5040"/>
        </w:tabs>
        <w:spacing w:line="276" w:lineRule="auto"/>
        <w:ind w:left="357" w:hanging="357"/>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nesmí bez souhlasu </w:t>
      </w:r>
      <w:r w:rsidRPr="00293559">
        <w:rPr>
          <w:rFonts w:ascii="Tahoma" w:hAnsi="Tahoma" w:cs="Tahoma"/>
          <w:sz w:val="18"/>
          <w:szCs w:val="22"/>
        </w:rPr>
        <w:t>příkazce</w:t>
      </w:r>
      <w:r w:rsidR="00041C5B" w:rsidRPr="00293559">
        <w:rPr>
          <w:rFonts w:ascii="Tahoma" w:hAnsi="Tahoma" w:cs="Tahoma"/>
          <w:sz w:val="18"/>
          <w:szCs w:val="22"/>
        </w:rPr>
        <w:t xml:space="preserve"> postoupit svá práva a povinnosti plynoucí z </w:t>
      </w:r>
      <w:r w:rsidR="00267891" w:rsidRPr="00293559">
        <w:rPr>
          <w:rFonts w:ascii="Tahoma" w:hAnsi="Tahoma" w:cs="Tahoma"/>
          <w:sz w:val="18"/>
          <w:szCs w:val="22"/>
        </w:rPr>
        <w:t xml:space="preserve">této </w:t>
      </w:r>
      <w:r w:rsidR="00041C5B" w:rsidRPr="00293559">
        <w:rPr>
          <w:rFonts w:ascii="Tahoma" w:hAnsi="Tahoma" w:cs="Tahoma"/>
          <w:sz w:val="18"/>
          <w:szCs w:val="22"/>
        </w:rPr>
        <w:t>smlouvy třetí osobě.</w:t>
      </w:r>
    </w:p>
    <w:p w:rsidR="00DD3BE8" w:rsidRPr="00293559" w:rsidRDefault="00E512D7" w:rsidP="00CC2B50">
      <w:pPr>
        <w:pStyle w:val="Smlouva3"/>
        <w:numPr>
          <w:ilvl w:val="6"/>
          <w:numId w:val="12"/>
        </w:numPr>
        <w:tabs>
          <w:tab w:val="clear" w:pos="5040"/>
        </w:tabs>
        <w:spacing w:line="276" w:lineRule="auto"/>
        <w:ind w:left="357" w:hanging="357"/>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se může odchýlit od pokynů </w:t>
      </w:r>
      <w:r w:rsidRPr="00293559">
        <w:rPr>
          <w:rFonts w:ascii="Tahoma" w:hAnsi="Tahoma" w:cs="Tahoma"/>
          <w:sz w:val="18"/>
          <w:szCs w:val="22"/>
        </w:rPr>
        <w:t>příkazce</w:t>
      </w:r>
      <w:r w:rsidR="00267891" w:rsidRPr="00293559">
        <w:rPr>
          <w:rFonts w:ascii="Tahoma" w:hAnsi="Tahoma" w:cs="Tahoma"/>
          <w:sz w:val="18"/>
          <w:szCs w:val="22"/>
        </w:rPr>
        <w:t>,</w:t>
      </w:r>
      <w:r w:rsidR="00041C5B" w:rsidRPr="00293559">
        <w:rPr>
          <w:rFonts w:ascii="Tahoma" w:hAnsi="Tahoma" w:cs="Tahoma"/>
          <w:sz w:val="18"/>
          <w:szCs w:val="22"/>
        </w:rPr>
        <w:t xml:space="preserve"> jen je</w:t>
      </w:r>
      <w:r w:rsidR="00267891" w:rsidRPr="00293559">
        <w:rPr>
          <w:rFonts w:ascii="Tahoma" w:hAnsi="Tahoma" w:cs="Tahoma"/>
          <w:sz w:val="18"/>
          <w:szCs w:val="22"/>
        </w:rPr>
        <w:noBreakHyphen/>
      </w:r>
      <w:r w:rsidR="00041C5B" w:rsidRPr="00293559">
        <w:rPr>
          <w:rFonts w:ascii="Tahoma" w:hAnsi="Tahoma" w:cs="Tahoma"/>
          <w:sz w:val="18"/>
          <w:szCs w:val="22"/>
        </w:rPr>
        <w:t xml:space="preserve">li to nezbytné v zájmu </w:t>
      </w:r>
      <w:r w:rsidRPr="00293559">
        <w:rPr>
          <w:rFonts w:ascii="Tahoma" w:hAnsi="Tahoma" w:cs="Tahoma"/>
          <w:sz w:val="18"/>
          <w:szCs w:val="22"/>
        </w:rPr>
        <w:t>příkazce</w:t>
      </w:r>
      <w:r w:rsidR="00267891" w:rsidRPr="00293559">
        <w:rPr>
          <w:rFonts w:ascii="Tahoma" w:hAnsi="Tahoma" w:cs="Tahoma"/>
          <w:sz w:val="18"/>
          <w:szCs w:val="22"/>
        </w:rPr>
        <w:t>,</w:t>
      </w:r>
      <w:r w:rsidR="00F059C3" w:rsidRPr="00293559">
        <w:rPr>
          <w:rFonts w:ascii="Tahoma" w:hAnsi="Tahoma" w:cs="Tahoma"/>
          <w:sz w:val="18"/>
          <w:szCs w:val="22"/>
        </w:rPr>
        <w:t xml:space="preserve"> a </w:t>
      </w:r>
      <w:r w:rsidR="00041C5B" w:rsidRPr="00293559">
        <w:rPr>
          <w:rFonts w:ascii="Tahoma" w:hAnsi="Tahoma" w:cs="Tahoma"/>
          <w:sz w:val="18"/>
          <w:szCs w:val="22"/>
        </w:rPr>
        <w:t xml:space="preserve">pokud nemůže včas obdržet jeho souhlas. V žádném případě se však </w:t>
      </w:r>
      <w:r w:rsidRPr="00293559">
        <w:rPr>
          <w:rFonts w:ascii="Tahoma" w:hAnsi="Tahoma" w:cs="Tahoma"/>
          <w:sz w:val="18"/>
          <w:szCs w:val="22"/>
        </w:rPr>
        <w:t>příkazník</w:t>
      </w:r>
      <w:r w:rsidR="00041C5B" w:rsidRPr="00293559">
        <w:rPr>
          <w:rFonts w:ascii="Tahoma" w:hAnsi="Tahoma" w:cs="Tahoma"/>
          <w:sz w:val="18"/>
          <w:szCs w:val="22"/>
        </w:rPr>
        <w:t xml:space="preserve"> nesmí od</w:t>
      </w:r>
      <w:r w:rsidR="00267891" w:rsidRPr="00293559">
        <w:rPr>
          <w:rFonts w:ascii="Tahoma" w:hAnsi="Tahoma" w:cs="Tahoma"/>
          <w:sz w:val="18"/>
          <w:szCs w:val="22"/>
        </w:rPr>
        <w:t> </w:t>
      </w:r>
      <w:r w:rsidR="00041C5B" w:rsidRPr="00293559">
        <w:rPr>
          <w:rFonts w:ascii="Tahoma" w:hAnsi="Tahoma" w:cs="Tahoma"/>
          <w:sz w:val="18"/>
          <w:szCs w:val="22"/>
        </w:rPr>
        <w:t xml:space="preserve">pokynů odchýlit, jestliže je to zakázáno smlouvou nebo </w:t>
      </w:r>
      <w:r w:rsidRPr="00293559">
        <w:rPr>
          <w:rFonts w:ascii="Tahoma" w:hAnsi="Tahoma" w:cs="Tahoma"/>
          <w:sz w:val="18"/>
          <w:szCs w:val="22"/>
        </w:rPr>
        <w:t>příkazce</w:t>
      </w:r>
      <w:r w:rsidR="00041C5B" w:rsidRPr="00293559">
        <w:rPr>
          <w:rFonts w:ascii="Tahoma" w:hAnsi="Tahoma" w:cs="Tahoma"/>
          <w:sz w:val="18"/>
          <w:szCs w:val="22"/>
        </w:rPr>
        <w:t>m.</w:t>
      </w:r>
    </w:p>
    <w:p w:rsidR="000455D4" w:rsidRPr="00293559" w:rsidRDefault="00DD3BE8" w:rsidP="00CC2B50">
      <w:pPr>
        <w:pStyle w:val="Smlouva3"/>
        <w:numPr>
          <w:ilvl w:val="6"/>
          <w:numId w:val="12"/>
        </w:numPr>
        <w:tabs>
          <w:tab w:val="clear" w:pos="5040"/>
        </w:tabs>
        <w:spacing w:line="276" w:lineRule="auto"/>
        <w:ind w:left="357" w:hanging="357"/>
        <w:rPr>
          <w:rFonts w:ascii="Tahoma" w:hAnsi="Tahoma" w:cs="Tahoma"/>
          <w:color w:val="0000FF"/>
          <w:sz w:val="18"/>
          <w:szCs w:val="22"/>
        </w:rPr>
      </w:pPr>
      <w:r w:rsidRPr="00293559">
        <w:rPr>
          <w:rFonts w:ascii="Tahoma" w:hAnsi="Tahoma" w:cs="Tahoma"/>
          <w:sz w:val="18"/>
          <w:szCs w:val="22"/>
        </w:rPr>
        <w:t>Příkazník je oprávněn vykonávat funkci technického dozoru stavebníka pouze prostřednictvím osoby, která splňuje stanovené předpoklady odborné způsobilosti dle zákona č. </w:t>
      </w:r>
      <w:r w:rsidRPr="00293559">
        <w:rPr>
          <w:rFonts w:ascii="Tahoma" w:hAnsi="Tahoma" w:cs="Tahoma"/>
          <w:iCs/>
          <w:sz w:val="18"/>
          <w:szCs w:val="22"/>
        </w:rPr>
        <w:t>360/1992 Sb., o výkonu povolání autorizovaných architektů a o výkonu povolání autorizovaných inženýrů a techniků činných ve výstavbě, ve znění pozdějších předpisů</w:t>
      </w:r>
      <w:r w:rsidRPr="00293559">
        <w:rPr>
          <w:rFonts w:ascii="Tahoma" w:hAnsi="Tahoma" w:cs="Tahoma"/>
          <w:sz w:val="18"/>
          <w:szCs w:val="22"/>
        </w:rPr>
        <w:t xml:space="preserve"> (dále jen „zákon č. 360/1992 Sb.“) a disponuje </w:t>
      </w:r>
      <w:r w:rsidR="003C6F00" w:rsidRPr="00293559">
        <w:rPr>
          <w:rFonts w:ascii="Tahoma" w:hAnsi="Tahoma" w:cs="Tahoma"/>
          <w:sz w:val="18"/>
          <w:szCs w:val="22"/>
        </w:rPr>
        <w:t xml:space="preserve">příslušnou </w:t>
      </w:r>
      <w:r w:rsidRPr="00293559">
        <w:rPr>
          <w:rFonts w:ascii="Tahoma" w:hAnsi="Tahoma" w:cs="Tahoma"/>
          <w:sz w:val="18"/>
          <w:szCs w:val="22"/>
        </w:rPr>
        <w:t>autorizací</w:t>
      </w:r>
      <w:r w:rsidR="003C6F00" w:rsidRPr="00293559">
        <w:rPr>
          <w:rFonts w:ascii="Tahoma" w:hAnsi="Tahoma" w:cs="Tahoma"/>
          <w:sz w:val="18"/>
          <w:szCs w:val="22"/>
        </w:rPr>
        <w:t xml:space="preserve">. </w:t>
      </w:r>
      <w:r w:rsidR="00893597" w:rsidRPr="00293559">
        <w:rPr>
          <w:rFonts w:ascii="Tahoma" w:hAnsi="Tahoma" w:cs="Tahoma"/>
          <w:sz w:val="18"/>
          <w:szCs w:val="22"/>
        </w:rPr>
        <w:t>P</w:t>
      </w:r>
      <w:r w:rsidRPr="00293559">
        <w:rPr>
          <w:rFonts w:ascii="Tahoma" w:hAnsi="Tahoma" w:cs="Tahoma"/>
          <w:sz w:val="18"/>
          <w:szCs w:val="22"/>
        </w:rPr>
        <w:t>říkazník</w:t>
      </w:r>
      <w:r w:rsidR="00893597" w:rsidRPr="00293559">
        <w:rPr>
          <w:rFonts w:ascii="Tahoma" w:hAnsi="Tahoma" w:cs="Tahoma"/>
          <w:sz w:val="18"/>
          <w:szCs w:val="22"/>
        </w:rPr>
        <w:t xml:space="preserve"> je</w:t>
      </w:r>
      <w:r w:rsidRPr="00293559">
        <w:rPr>
          <w:rFonts w:ascii="Tahoma" w:hAnsi="Tahoma" w:cs="Tahoma"/>
          <w:sz w:val="18"/>
          <w:szCs w:val="22"/>
        </w:rPr>
        <w:t xml:space="preserve"> povinen před zahájením výkonu funkce TDS předat příkazci </w:t>
      </w:r>
      <w:r w:rsidR="00C374CF" w:rsidRPr="00293559">
        <w:rPr>
          <w:rFonts w:ascii="Tahoma" w:hAnsi="Tahoma" w:cs="Tahoma"/>
          <w:sz w:val="18"/>
          <w:szCs w:val="22"/>
        </w:rPr>
        <w:t>osvědčení o autorizaci</w:t>
      </w:r>
      <w:r w:rsidR="000D3B21" w:rsidRPr="00293559">
        <w:rPr>
          <w:rFonts w:ascii="Tahoma" w:hAnsi="Tahoma" w:cs="Tahoma"/>
          <w:sz w:val="18"/>
          <w:szCs w:val="22"/>
        </w:rPr>
        <w:t xml:space="preserve"> pro</w:t>
      </w:r>
      <w:r w:rsidRPr="00293559">
        <w:rPr>
          <w:rFonts w:ascii="Tahoma" w:hAnsi="Tahoma" w:cs="Tahoma"/>
          <w:sz w:val="18"/>
          <w:szCs w:val="22"/>
        </w:rPr>
        <w:t xml:space="preserve"> konkrétní fyzick</w:t>
      </w:r>
      <w:r w:rsidR="000D3B21" w:rsidRPr="00293559">
        <w:rPr>
          <w:rFonts w:ascii="Tahoma" w:hAnsi="Tahoma" w:cs="Tahoma"/>
          <w:sz w:val="18"/>
          <w:szCs w:val="22"/>
        </w:rPr>
        <w:t>ou</w:t>
      </w:r>
      <w:r w:rsidRPr="00293559">
        <w:rPr>
          <w:rFonts w:ascii="Tahoma" w:hAnsi="Tahoma" w:cs="Tahoma"/>
          <w:sz w:val="18"/>
          <w:szCs w:val="22"/>
        </w:rPr>
        <w:t xml:space="preserve"> osob</w:t>
      </w:r>
      <w:r w:rsidR="000D3B21" w:rsidRPr="00293559">
        <w:rPr>
          <w:rFonts w:ascii="Tahoma" w:hAnsi="Tahoma" w:cs="Tahoma"/>
          <w:sz w:val="18"/>
          <w:szCs w:val="22"/>
        </w:rPr>
        <w:t>u</w:t>
      </w:r>
      <w:r w:rsidRPr="00293559">
        <w:rPr>
          <w:rFonts w:ascii="Tahoma" w:hAnsi="Tahoma" w:cs="Tahoma"/>
          <w:sz w:val="18"/>
          <w:szCs w:val="22"/>
        </w:rPr>
        <w:t>, která bude funkci TDS za příkazníka vykonávat.</w:t>
      </w:r>
    </w:p>
    <w:p w:rsidR="00DD3BE8" w:rsidRPr="00293559" w:rsidRDefault="000720FA" w:rsidP="00CC2B50">
      <w:pPr>
        <w:pStyle w:val="Smlouva3"/>
        <w:spacing w:line="276" w:lineRule="auto"/>
        <w:ind w:left="357"/>
        <w:rPr>
          <w:rFonts w:ascii="Tahoma" w:hAnsi="Tahoma" w:cs="Tahoma"/>
          <w:color w:val="0000FF"/>
          <w:sz w:val="18"/>
          <w:szCs w:val="22"/>
        </w:rPr>
      </w:pPr>
      <w:r w:rsidRPr="00293559">
        <w:rPr>
          <w:rFonts w:ascii="Tahoma" w:hAnsi="Tahoma" w:cs="Tahoma"/>
          <w:sz w:val="18"/>
          <w:szCs w:val="22"/>
        </w:rPr>
        <w:t>Je-li příkazní</w:t>
      </w:r>
      <w:r w:rsidR="00507D0C" w:rsidRPr="00293559">
        <w:rPr>
          <w:rFonts w:ascii="Tahoma" w:hAnsi="Tahoma" w:cs="Tahoma"/>
          <w:sz w:val="18"/>
          <w:szCs w:val="22"/>
        </w:rPr>
        <w:t xml:space="preserve">kem právnická osoba nebo fyzická osoba zaměstnávající </w:t>
      </w:r>
      <w:r w:rsidR="00E84DAE" w:rsidRPr="00293559">
        <w:rPr>
          <w:rFonts w:ascii="Tahoma" w:hAnsi="Tahoma" w:cs="Tahoma"/>
          <w:sz w:val="18"/>
          <w:szCs w:val="22"/>
        </w:rPr>
        <w:t xml:space="preserve">osobu, která bude vykonávat funkci </w:t>
      </w:r>
      <w:r w:rsidR="00AA6BE2" w:rsidRPr="00293559">
        <w:rPr>
          <w:rFonts w:ascii="Tahoma" w:hAnsi="Tahoma" w:cs="Tahoma"/>
          <w:sz w:val="18"/>
          <w:szCs w:val="22"/>
        </w:rPr>
        <w:t>TDS</w:t>
      </w:r>
      <w:r w:rsidR="00E84DAE" w:rsidRPr="00293559">
        <w:rPr>
          <w:rFonts w:ascii="Tahoma" w:hAnsi="Tahoma" w:cs="Tahoma"/>
          <w:sz w:val="18"/>
          <w:szCs w:val="22"/>
        </w:rPr>
        <w:t>,</w:t>
      </w:r>
      <w:r w:rsidR="00507D0C" w:rsidRPr="00293559">
        <w:rPr>
          <w:rFonts w:ascii="Tahoma" w:hAnsi="Tahoma" w:cs="Tahoma"/>
          <w:sz w:val="18"/>
          <w:szCs w:val="22"/>
        </w:rPr>
        <w:t xml:space="preserve"> </w:t>
      </w:r>
      <w:r w:rsidR="000455D4" w:rsidRPr="00293559">
        <w:rPr>
          <w:rFonts w:ascii="Tahoma" w:hAnsi="Tahoma" w:cs="Tahoma"/>
          <w:sz w:val="18"/>
          <w:szCs w:val="22"/>
        </w:rPr>
        <w:t xml:space="preserve">je příkazník povinen před zahájením výkonu funkce </w:t>
      </w:r>
      <w:r w:rsidR="00E84DAE" w:rsidRPr="00293559">
        <w:rPr>
          <w:rFonts w:ascii="Tahoma" w:hAnsi="Tahoma" w:cs="Tahoma"/>
          <w:sz w:val="18"/>
          <w:szCs w:val="22"/>
        </w:rPr>
        <w:t xml:space="preserve">TDS </w:t>
      </w:r>
      <w:r w:rsidR="00B53FB5" w:rsidRPr="00293559">
        <w:rPr>
          <w:rFonts w:ascii="Tahoma" w:hAnsi="Tahoma" w:cs="Tahoma"/>
          <w:sz w:val="18"/>
          <w:szCs w:val="22"/>
        </w:rPr>
        <w:t>písemně informovat</w:t>
      </w:r>
      <w:r w:rsidR="000455D4" w:rsidRPr="00293559">
        <w:rPr>
          <w:rFonts w:ascii="Tahoma" w:hAnsi="Tahoma" w:cs="Tahoma"/>
          <w:sz w:val="18"/>
          <w:szCs w:val="22"/>
        </w:rPr>
        <w:t xml:space="preserve"> příkazc</w:t>
      </w:r>
      <w:r w:rsidR="006E2C36" w:rsidRPr="00293559">
        <w:rPr>
          <w:rFonts w:ascii="Tahoma" w:hAnsi="Tahoma" w:cs="Tahoma"/>
          <w:sz w:val="18"/>
          <w:szCs w:val="22"/>
        </w:rPr>
        <w:t>e, která</w:t>
      </w:r>
      <w:r w:rsidR="000455D4" w:rsidRPr="00293559">
        <w:rPr>
          <w:rFonts w:ascii="Tahoma" w:hAnsi="Tahoma" w:cs="Tahoma"/>
          <w:sz w:val="18"/>
          <w:szCs w:val="22"/>
        </w:rPr>
        <w:t xml:space="preserve"> konkrétní fyzick</w:t>
      </w:r>
      <w:r w:rsidR="006E2C36" w:rsidRPr="00293559">
        <w:rPr>
          <w:rFonts w:ascii="Tahoma" w:hAnsi="Tahoma" w:cs="Tahoma"/>
          <w:sz w:val="18"/>
          <w:szCs w:val="22"/>
        </w:rPr>
        <w:t>á</w:t>
      </w:r>
      <w:r w:rsidR="000455D4" w:rsidRPr="00293559">
        <w:rPr>
          <w:rFonts w:ascii="Tahoma" w:hAnsi="Tahoma" w:cs="Tahoma"/>
          <w:sz w:val="18"/>
          <w:szCs w:val="22"/>
        </w:rPr>
        <w:t xml:space="preserve"> osob</w:t>
      </w:r>
      <w:r w:rsidR="006E2C36" w:rsidRPr="00293559">
        <w:rPr>
          <w:rFonts w:ascii="Tahoma" w:hAnsi="Tahoma" w:cs="Tahoma"/>
          <w:sz w:val="18"/>
          <w:szCs w:val="22"/>
        </w:rPr>
        <w:t>a bude pověřena výkonem</w:t>
      </w:r>
      <w:r w:rsidR="000455D4" w:rsidRPr="00293559">
        <w:rPr>
          <w:rFonts w:ascii="Tahoma" w:hAnsi="Tahoma" w:cs="Tahoma"/>
          <w:sz w:val="18"/>
          <w:szCs w:val="22"/>
        </w:rPr>
        <w:t xml:space="preserve"> funkc</w:t>
      </w:r>
      <w:r w:rsidR="006E2C36" w:rsidRPr="00293559">
        <w:rPr>
          <w:rFonts w:ascii="Tahoma" w:hAnsi="Tahoma" w:cs="Tahoma"/>
          <w:sz w:val="18"/>
          <w:szCs w:val="22"/>
        </w:rPr>
        <w:t>e</w:t>
      </w:r>
      <w:r w:rsidR="000455D4" w:rsidRPr="00293559">
        <w:rPr>
          <w:rFonts w:ascii="Tahoma" w:hAnsi="Tahoma" w:cs="Tahoma"/>
          <w:sz w:val="18"/>
          <w:szCs w:val="22"/>
        </w:rPr>
        <w:t xml:space="preserve"> </w:t>
      </w:r>
      <w:r w:rsidR="0042424D" w:rsidRPr="00293559">
        <w:rPr>
          <w:rFonts w:ascii="Tahoma" w:hAnsi="Tahoma" w:cs="Tahoma"/>
          <w:sz w:val="18"/>
          <w:szCs w:val="22"/>
        </w:rPr>
        <w:t>TDS</w:t>
      </w:r>
      <w:r w:rsidR="00D80C47" w:rsidRPr="00293559">
        <w:rPr>
          <w:rFonts w:ascii="Tahoma" w:hAnsi="Tahoma" w:cs="Tahoma"/>
          <w:sz w:val="18"/>
          <w:szCs w:val="22"/>
        </w:rPr>
        <w:t xml:space="preserve"> a</w:t>
      </w:r>
      <w:r w:rsidR="00B82EA2" w:rsidRPr="00293559">
        <w:rPr>
          <w:rFonts w:ascii="Tahoma" w:hAnsi="Tahoma" w:cs="Tahoma"/>
          <w:sz w:val="18"/>
          <w:szCs w:val="22"/>
        </w:rPr>
        <w:t> </w:t>
      </w:r>
      <w:r w:rsidR="00D80C47" w:rsidRPr="00293559">
        <w:rPr>
          <w:rFonts w:ascii="Tahoma" w:hAnsi="Tahoma" w:cs="Tahoma"/>
          <w:sz w:val="18"/>
          <w:szCs w:val="22"/>
        </w:rPr>
        <w:t>předat</w:t>
      </w:r>
      <w:r w:rsidR="00D065EA" w:rsidRPr="00293559">
        <w:rPr>
          <w:rFonts w:ascii="Tahoma" w:hAnsi="Tahoma" w:cs="Tahoma"/>
          <w:sz w:val="18"/>
          <w:szCs w:val="22"/>
        </w:rPr>
        <w:t xml:space="preserve"> </w:t>
      </w:r>
      <w:r w:rsidR="00F2220E" w:rsidRPr="00293559">
        <w:rPr>
          <w:rFonts w:ascii="Tahoma" w:hAnsi="Tahoma" w:cs="Tahoma"/>
          <w:sz w:val="18"/>
          <w:szCs w:val="22"/>
        </w:rPr>
        <w:t>příkazci</w:t>
      </w:r>
      <w:r w:rsidR="00D065EA" w:rsidRPr="00293559">
        <w:rPr>
          <w:rFonts w:ascii="Tahoma" w:hAnsi="Tahoma" w:cs="Tahoma"/>
          <w:sz w:val="18"/>
          <w:szCs w:val="22"/>
        </w:rPr>
        <w:t xml:space="preserve"> </w:t>
      </w:r>
      <w:r w:rsidR="00425756" w:rsidRPr="00293559">
        <w:rPr>
          <w:rFonts w:ascii="Tahoma" w:hAnsi="Tahoma" w:cs="Tahoma"/>
          <w:sz w:val="18"/>
          <w:szCs w:val="22"/>
        </w:rPr>
        <w:t xml:space="preserve">osvědčení o </w:t>
      </w:r>
      <w:r w:rsidR="001234F7" w:rsidRPr="00293559">
        <w:rPr>
          <w:rFonts w:ascii="Tahoma" w:hAnsi="Tahoma" w:cs="Tahoma"/>
          <w:sz w:val="18"/>
          <w:szCs w:val="22"/>
        </w:rPr>
        <w:t xml:space="preserve">příslušné </w:t>
      </w:r>
      <w:r w:rsidR="00425756" w:rsidRPr="00293559">
        <w:rPr>
          <w:rFonts w:ascii="Tahoma" w:hAnsi="Tahoma" w:cs="Tahoma"/>
          <w:sz w:val="18"/>
          <w:szCs w:val="22"/>
        </w:rPr>
        <w:t>autorizaci</w:t>
      </w:r>
      <w:r w:rsidR="00774B9A" w:rsidRPr="00293559">
        <w:rPr>
          <w:rFonts w:ascii="Tahoma" w:hAnsi="Tahoma" w:cs="Tahoma"/>
          <w:sz w:val="18"/>
          <w:szCs w:val="22"/>
        </w:rPr>
        <w:t xml:space="preserve"> dle zákona č. 360/1992 Sb.</w:t>
      </w:r>
      <w:r w:rsidR="00F2220E" w:rsidRPr="00293559">
        <w:rPr>
          <w:rFonts w:ascii="Tahoma" w:hAnsi="Tahoma" w:cs="Tahoma"/>
          <w:sz w:val="18"/>
          <w:szCs w:val="22"/>
        </w:rPr>
        <w:t xml:space="preserve"> pro tuto osobu</w:t>
      </w:r>
      <w:r w:rsidR="004B342A" w:rsidRPr="00293559">
        <w:rPr>
          <w:rFonts w:ascii="Tahoma" w:hAnsi="Tahoma" w:cs="Tahoma"/>
          <w:sz w:val="18"/>
          <w:szCs w:val="22"/>
        </w:rPr>
        <w:t>.</w:t>
      </w:r>
      <w:r w:rsidR="000455D4" w:rsidRPr="00293559">
        <w:rPr>
          <w:rFonts w:ascii="Tahoma" w:hAnsi="Tahoma" w:cs="Tahoma"/>
          <w:sz w:val="18"/>
          <w:szCs w:val="22"/>
        </w:rPr>
        <w:t xml:space="preserve"> </w:t>
      </w:r>
      <w:r w:rsidR="004B342A" w:rsidRPr="00293559">
        <w:rPr>
          <w:rFonts w:ascii="Tahoma" w:hAnsi="Tahoma" w:cs="Tahoma"/>
          <w:sz w:val="18"/>
          <w:szCs w:val="22"/>
        </w:rPr>
        <w:t>D</w:t>
      </w:r>
      <w:r w:rsidR="00DD3BE8" w:rsidRPr="00293559">
        <w:rPr>
          <w:rFonts w:ascii="Tahoma" w:hAnsi="Tahoma" w:cs="Tahoma"/>
          <w:sz w:val="18"/>
          <w:szCs w:val="22"/>
        </w:rPr>
        <w:t xml:space="preserve">ojde-li v průběhu výkonu inženýrské činnosti ke změně fyzické osoby </w:t>
      </w:r>
      <w:r w:rsidR="00541C55" w:rsidRPr="00293559">
        <w:rPr>
          <w:rFonts w:ascii="Tahoma" w:hAnsi="Tahoma" w:cs="Tahoma"/>
          <w:sz w:val="18"/>
          <w:szCs w:val="22"/>
        </w:rPr>
        <w:t>pověřené výkonem</w:t>
      </w:r>
      <w:r w:rsidR="00DD3BE8" w:rsidRPr="00293559">
        <w:rPr>
          <w:rFonts w:ascii="Tahoma" w:hAnsi="Tahoma" w:cs="Tahoma"/>
          <w:sz w:val="18"/>
          <w:szCs w:val="22"/>
        </w:rPr>
        <w:t xml:space="preserve"> TDS, je příkazník povinen tuto změnu příkazci předem oznámit a předat mu </w:t>
      </w:r>
      <w:r w:rsidR="000A07A2" w:rsidRPr="00293559">
        <w:rPr>
          <w:rFonts w:ascii="Tahoma" w:hAnsi="Tahoma" w:cs="Tahoma"/>
          <w:sz w:val="18"/>
          <w:szCs w:val="22"/>
        </w:rPr>
        <w:t xml:space="preserve">osvědčení o </w:t>
      </w:r>
      <w:r w:rsidR="00D60CCE" w:rsidRPr="00293559">
        <w:rPr>
          <w:rFonts w:ascii="Tahoma" w:hAnsi="Tahoma" w:cs="Tahoma"/>
          <w:sz w:val="18"/>
          <w:szCs w:val="22"/>
        </w:rPr>
        <w:t>příslušn</w:t>
      </w:r>
      <w:r w:rsidR="001234F7" w:rsidRPr="00293559">
        <w:rPr>
          <w:rFonts w:ascii="Tahoma" w:hAnsi="Tahoma" w:cs="Tahoma"/>
          <w:sz w:val="18"/>
          <w:szCs w:val="22"/>
        </w:rPr>
        <w:t>é</w:t>
      </w:r>
      <w:r w:rsidR="00D60CCE" w:rsidRPr="00293559">
        <w:rPr>
          <w:rFonts w:ascii="Tahoma" w:hAnsi="Tahoma" w:cs="Tahoma"/>
          <w:sz w:val="18"/>
          <w:szCs w:val="22"/>
        </w:rPr>
        <w:t xml:space="preserve"> </w:t>
      </w:r>
      <w:r w:rsidR="000A07A2" w:rsidRPr="00293559">
        <w:rPr>
          <w:rFonts w:ascii="Tahoma" w:hAnsi="Tahoma" w:cs="Tahoma"/>
          <w:sz w:val="18"/>
          <w:szCs w:val="22"/>
        </w:rPr>
        <w:t>autorizaci</w:t>
      </w:r>
      <w:r w:rsidR="005669FE" w:rsidRPr="00293559">
        <w:rPr>
          <w:rFonts w:ascii="Tahoma" w:hAnsi="Tahoma" w:cs="Tahoma"/>
          <w:sz w:val="18"/>
          <w:szCs w:val="22"/>
        </w:rPr>
        <w:t xml:space="preserve"> </w:t>
      </w:r>
      <w:r w:rsidR="00DD3BE8" w:rsidRPr="00293559">
        <w:rPr>
          <w:rFonts w:ascii="Tahoma" w:hAnsi="Tahoma" w:cs="Tahoma"/>
          <w:sz w:val="18"/>
          <w:szCs w:val="22"/>
        </w:rPr>
        <w:t>pro novou fyzickou osobu</w:t>
      </w:r>
      <w:r w:rsidR="00FA216C" w:rsidRPr="00293559">
        <w:rPr>
          <w:rFonts w:ascii="Tahoma" w:hAnsi="Tahoma" w:cs="Tahoma"/>
          <w:sz w:val="18"/>
          <w:szCs w:val="22"/>
        </w:rPr>
        <w:t>, která bude pověřena výkonem</w:t>
      </w:r>
      <w:r w:rsidR="00DD3BE8" w:rsidRPr="00293559">
        <w:rPr>
          <w:rFonts w:ascii="Tahoma" w:hAnsi="Tahoma" w:cs="Tahoma"/>
          <w:sz w:val="18"/>
          <w:szCs w:val="22"/>
        </w:rPr>
        <w:t xml:space="preserve"> TDS. </w:t>
      </w:r>
      <w:r w:rsidR="00866D56" w:rsidRPr="00293559">
        <w:rPr>
          <w:rFonts w:ascii="Tahoma" w:hAnsi="Tahoma" w:cs="Tahoma"/>
          <w:sz w:val="18"/>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00293559">
        <w:rPr>
          <w:rFonts w:ascii="Tahoma" w:hAnsi="Tahoma" w:cs="Tahoma"/>
          <w:sz w:val="18"/>
          <w:szCs w:val="22"/>
        </w:rPr>
        <w:t>.</w:t>
      </w:r>
    </w:p>
    <w:p w:rsidR="0009060E" w:rsidRPr="00293559" w:rsidRDefault="00AE2267" w:rsidP="00CC2B50">
      <w:pPr>
        <w:pStyle w:val="Smlouva3"/>
        <w:numPr>
          <w:ilvl w:val="6"/>
          <w:numId w:val="12"/>
        </w:numPr>
        <w:tabs>
          <w:tab w:val="clear" w:pos="5040"/>
        </w:tabs>
        <w:spacing w:line="276" w:lineRule="auto"/>
        <w:ind w:left="357" w:hanging="357"/>
        <w:rPr>
          <w:rFonts w:ascii="Tahoma" w:hAnsi="Tahoma" w:cs="Tahoma"/>
          <w:sz w:val="18"/>
          <w:szCs w:val="22"/>
        </w:rPr>
      </w:pPr>
      <w:r w:rsidRPr="00293559">
        <w:rPr>
          <w:rFonts w:ascii="Tahoma" w:hAnsi="Tahoma" w:cs="Tahoma"/>
          <w:sz w:val="18"/>
          <w:szCs w:val="22"/>
        </w:rPr>
        <w:t xml:space="preserve">V případě, že </w:t>
      </w:r>
      <w:r w:rsidR="00E512D7" w:rsidRPr="00293559">
        <w:rPr>
          <w:rFonts w:ascii="Tahoma" w:hAnsi="Tahoma" w:cs="Tahoma"/>
          <w:sz w:val="18"/>
          <w:szCs w:val="22"/>
        </w:rPr>
        <w:t>příkazník</w:t>
      </w:r>
      <w:r w:rsidRPr="00293559">
        <w:rPr>
          <w:rFonts w:ascii="Tahoma" w:hAnsi="Tahoma" w:cs="Tahoma"/>
          <w:sz w:val="18"/>
          <w:szCs w:val="22"/>
        </w:rPr>
        <w:t xml:space="preserve"> zjistí závažné porušení bezpečnosti a ochrany zdraví při práci na staveništi, které bezprostředně ohrožuje životy a zdraví osob, je </w:t>
      </w:r>
      <w:r w:rsidR="00E512D7" w:rsidRPr="00293559">
        <w:rPr>
          <w:rFonts w:ascii="Tahoma" w:hAnsi="Tahoma" w:cs="Tahoma"/>
          <w:sz w:val="18"/>
          <w:szCs w:val="22"/>
        </w:rPr>
        <w:t>příkazník</w:t>
      </w:r>
      <w:r w:rsidRPr="00293559">
        <w:rPr>
          <w:rFonts w:ascii="Tahoma" w:hAnsi="Tahoma" w:cs="Tahoma"/>
          <w:sz w:val="18"/>
          <w:szCs w:val="22"/>
        </w:rPr>
        <w:t xml:space="preserve"> oprávněn </w:t>
      </w:r>
      <w:r w:rsidR="003B3643" w:rsidRPr="00293559">
        <w:rPr>
          <w:rFonts w:ascii="Tahoma" w:hAnsi="Tahoma" w:cs="Tahoma"/>
          <w:sz w:val="18"/>
          <w:szCs w:val="22"/>
        </w:rPr>
        <w:t>přerušit</w:t>
      </w:r>
      <w:r w:rsidRPr="00293559">
        <w:rPr>
          <w:rFonts w:ascii="Tahoma" w:hAnsi="Tahoma" w:cs="Tahoma"/>
          <w:sz w:val="18"/>
          <w:szCs w:val="22"/>
        </w:rPr>
        <w:t xml:space="preserve"> práce do doby odstranění zjištěných nedostatků.</w:t>
      </w:r>
    </w:p>
    <w:p w:rsidR="00BB2F2A" w:rsidRPr="00293559" w:rsidRDefault="00BB2F2A" w:rsidP="00CC2B50">
      <w:pPr>
        <w:pStyle w:val="Smlouva3"/>
        <w:numPr>
          <w:ilvl w:val="6"/>
          <w:numId w:val="12"/>
        </w:numPr>
        <w:tabs>
          <w:tab w:val="clear" w:pos="5040"/>
        </w:tabs>
        <w:spacing w:line="276" w:lineRule="auto"/>
        <w:ind w:left="357" w:hanging="357"/>
        <w:rPr>
          <w:sz w:val="18"/>
          <w:szCs w:val="22"/>
        </w:rPr>
      </w:pPr>
      <w:r w:rsidRPr="00293559">
        <w:rPr>
          <w:rFonts w:ascii="Tahoma" w:hAnsi="Tahoma" w:cs="Tahoma"/>
          <w:sz w:val="18"/>
          <w:szCs w:val="22"/>
        </w:rPr>
        <w:t>Příkazník je oprávněn provádět výkon funkce koordinátora bezpečnosti a ochrany zdraví při práci na staveništi (dále též „koordinátor BOZP“) ve smyslu zákona č.</w:t>
      </w:r>
      <w:r w:rsidR="00D168B1" w:rsidRPr="00293559">
        <w:rPr>
          <w:rFonts w:ascii="Tahoma" w:hAnsi="Tahoma" w:cs="Tahoma"/>
          <w:sz w:val="18"/>
          <w:szCs w:val="22"/>
        </w:rPr>
        <w:t> </w:t>
      </w:r>
      <w:r w:rsidRPr="00293559">
        <w:rPr>
          <w:rFonts w:ascii="Tahoma" w:hAnsi="Tahoma" w:cs="Tahoma"/>
          <w:sz w:val="18"/>
          <w:szCs w:val="22"/>
        </w:rPr>
        <w:t>309/2006</w:t>
      </w:r>
      <w:r w:rsidR="00D168B1" w:rsidRPr="00293559">
        <w:rPr>
          <w:rFonts w:ascii="Tahoma" w:hAnsi="Tahoma" w:cs="Tahoma"/>
          <w:sz w:val="18"/>
          <w:szCs w:val="22"/>
        </w:rPr>
        <w:t> </w:t>
      </w:r>
      <w:r w:rsidRPr="00293559">
        <w:rPr>
          <w:rFonts w:ascii="Tahoma" w:hAnsi="Tahoma" w:cs="Tahoma"/>
          <w:sz w:val="18"/>
          <w:szCs w:val="22"/>
        </w:rPr>
        <w:t>Sb. pouze prostřednictvím osoby, která splňuje stanovené předpoklady odborné způsobilosti dle zákona č. 309/2006 Sb.</w:t>
      </w:r>
      <w:r w:rsidR="001F6EAB" w:rsidRPr="00293559">
        <w:rPr>
          <w:rFonts w:ascii="Tahoma" w:hAnsi="Tahoma" w:cs="Tahoma"/>
          <w:sz w:val="18"/>
          <w:szCs w:val="22"/>
        </w:rPr>
        <w:t xml:space="preserve"> Příkazník je povinen před zahájením výkonu funkce </w:t>
      </w:r>
      <w:r w:rsidR="00E31289" w:rsidRPr="00293559">
        <w:rPr>
          <w:rFonts w:ascii="Tahoma" w:hAnsi="Tahoma" w:cs="Tahoma"/>
          <w:sz w:val="18"/>
          <w:szCs w:val="22"/>
        </w:rPr>
        <w:t>koordinátora BOZP</w:t>
      </w:r>
      <w:r w:rsidR="001F6EAB" w:rsidRPr="00293559">
        <w:rPr>
          <w:rFonts w:ascii="Tahoma" w:hAnsi="Tahoma" w:cs="Tahoma"/>
          <w:sz w:val="18"/>
          <w:szCs w:val="22"/>
        </w:rPr>
        <w:t xml:space="preserve"> předat příkazci osvědčení o </w:t>
      </w:r>
      <w:r w:rsidR="001E169A" w:rsidRPr="00293559">
        <w:rPr>
          <w:rFonts w:ascii="Tahoma" w:hAnsi="Tahoma" w:cs="Tahoma"/>
          <w:sz w:val="18"/>
          <w:szCs w:val="22"/>
        </w:rPr>
        <w:t>odborné způsobilosti</w:t>
      </w:r>
      <w:r w:rsidR="001F6EAB" w:rsidRPr="00293559">
        <w:rPr>
          <w:rFonts w:ascii="Tahoma" w:hAnsi="Tahoma" w:cs="Tahoma"/>
          <w:sz w:val="18"/>
          <w:szCs w:val="22"/>
        </w:rPr>
        <w:t xml:space="preserve"> pro konkrétní fyzickou osobu, která bude funkci </w:t>
      </w:r>
      <w:r w:rsidR="00E31289" w:rsidRPr="00293559">
        <w:rPr>
          <w:rFonts w:ascii="Tahoma" w:hAnsi="Tahoma" w:cs="Tahoma"/>
          <w:sz w:val="18"/>
          <w:szCs w:val="22"/>
        </w:rPr>
        <w:t>koordinátora BOZP</w:t>
      </w:r>
      <w:r w:rsidR="001F6EAB" w:rsidRPr="00293559">
        <w:rPr>
          <w:rFonts w:ascii="Tahoma" w:hAnsi="Tahoma" w:cs="Tahoma"/>
          <w:sz w:val="18"/>
          <w:szCs w:val="22"/>
        </w:rPr>
        <w:t xml:space="preserve"> za příkazníka vykonávat.</w:t>
      </w:r>
    </w:p>
    <w:p w:rsidR="00BB2F2A" w:rsidRPr="00293559" w:rsidRDefault="00BB2F2A" w:rsidP="00CC2B50">
      <w:pPr>
        <w:pStyle w:val="Smlouva3"/>
        <w:spacing w:line="276" w:lineRule="auto"/>
        <w:ind w:left="357"/>
        <w:rPr>
          <w:rFonts w:ascii="Tahoma" w:eastAsia="Tahoma" w:hAnsi="Tahoma" w:cs="Tahoma"/>
          <w:sz w:val="18"/>
          <w:szCs w:val="22"/>
        </w:rPr>
      </w:pPr>
      <w:r w:rsidRPr="00293559">
        <w:rPr>
          <w:rFonts w:ascii="Tahoma" w:hAnsi="Tahoma" w:cs="Tahoma"/>
          <w:sz w:val="18"/>
          <w:szCs w:val="22"/>
        </w:rPr>
        <w:t>Je</w:t>
      </w:r>
      <w:r w:rsidR="00761A42" w:rsidRPr="00293559">
        <w:rPr>
          <w:rFonts w:ascii="Tahoma" w:hAnsi="Tahoma" w:cs="Tahoma"/>
          <w:sz w:val="18"/>
          <w:szCs w:val="22"/>
        </w:rPr>
        <w:noBreakHyphen/>
      </w:r>
      <w:r w:rsidRPr="00293559">
        <w:rPr>
          <w:rFonts w:ascii="Tahoma" w:hAnsi="Tahoma" w:cs="Tahoma"/>
          <w:sz w:val="18"/>
          <w:szCs w:val="22"/>
        </w:rPr>
        <w:t xml:space="preserve">li příkazníkem právnická osoba nebo fyzická osoba zaměstnávající koordinátora BOZP, je příkazník povinen před zahájením výkonu funkce koordinátora BOZP </w:t>
      </w:r>
      <w:r w:rsidR="000E1BB2" w:rsidRPr="00293559">
        <w:rPr>
          <w:rFonts w:ascii="Tahoma" w:hAnsi="Tahoma" w:cs="Tahoma"/>
          <w:sz w:val="18"/>
          <w:szCs w:val="22"/>
        </w:rPr>
        <w:t>písemně informov</w:t>
      </w:r>
      <w:r w:rsidR="00922D48" w:rsidRPr="00293559">
        <w:rPr>
          <w:rFonts w:ascii="Tahoma" w:hAnsi="Tahoma" w:cs="Tahoma"/>
          <w:sz w:val="18"/>
          <w:szCs w:val="22"/>
        </w:rPr>
        <w:t>at příkazce, která</w:t>
      </w:r>
      <w:r w:rsidRPr="00293559">
        <w:rPr>
          <w:rFonts w:ascii="Tahoma" w:hAnsi="Tahoma" w:cs="Tahoma"/>
          <w:sz w:val="18"/>
          <w:szCs w:val="22"/>
        </w:rPr>
        <w:t xml:space="preserve"> konkrétní fyzick</w:t>
      </w:r>
      <w:r w:rsidR="00922D48" w:rsidRPr="00293559">
        <w:rPr>
          <w:rFonts w:ascii="Tahoma" w:hAnsi="Tahoma" w:cs="Tahoma"/>
          <w:sz w:val="18"/>
          <w:szCs w:val="22"/>
        </w:rPr>
        <w:t>á</w:t>
      </w:r>
      <w:r w:rsidRPr="00293559">
        <w:rPr>
          <w:rFonts w:ascii="Tahoma" w:hAnsi="Tahoma" w:cs="Tahoma"/>
          <w:sz w:val="18"/>
          <w:szCs w:val="22"/>
        </w:rPr>
        <w:t xml:space="preserve"> osob</w:t>
      </w:r>
      <w:r w:rsidR="00922D48" w:rsidRPr="00293559">
        <w:rPr>
          <w:rFonts w:ascii="Tahoma" w:hAnsi="Tahoma" w:cs="Tahoma"/>
          <w:sz w:val="18"/>
          <w:szCs w:val="22"/>
        </w:rPr>
        <w:t>a</w:t>
      </w:r>
      <w:r w:rsidRPr="00293559">
        <w:rPr>
          <w:rFonts w:ascii="Tahoma" w:hAnsi="Tahoma" w:cs="Tahoma"/>
          <w:sz w:val="18"/>
          <w:szCs w:val="22"/>
        </w:rPr>
        <w:t xml:space="preserve"> bude </w:t>
      </w:r>
      <w:r w:rsidR="00D75BB8" w:rsidRPr="00293559">
        <w:rPr>
          <w:rFonts w:ascii="Tahoma" w:hAnsi="Tahoma" w:cs="Tahoma"/>
          <w:sz w:val="18"/>
          <w:szCs w:val="22"/>
        </w:rPr>
        <w:t xml:space="preserve">pověřena výkonem </w:t>
      </w:r>
      <w:r w:rsidRPr="00293559">
        <w:rPr>
          <w:rFonts w:ascii="Tahoma" w:hAnsi="Tahoma" w:cs="Tahoma"/>
          <w:sz w:val="18"/>
          <w:szCs w:val="22"/>
        </w:rPr>
        <w:t>funkc</w:t>
      </w:r>
      <w:r w:rsidR="00D75BB8" w:rsidRPr="00293559">
        <w:rPr>
          <w:rFonts w:ascii="Tahoma" w:hAnsi="Tahoma" w:cs="Tahoma"/>
          <w:sz w:val="18"/>
          <w:szCs w:val="22"/>
        </w:rPr>
        <w:t>e</w:t>
      </w:r>
      <w:r w:rsidRPr="00293559">
        <w:rPr>
          <w:rFonts w:ascii="Tahoma" w:hAnsi="Tahoma" w:cs="Tahoma"/>
          <w:sz w:val="18"/>
          <w:szCs w:val="22"/>
        </w:rPr>
        <w:t xml:space="preserve"> koordinátora BOZP</w:t>
      </w:r>
      <w:r w:rsidR="00622C3A" w:rsidRPr="00293559">
        <w:rPr>
          <w:rFonts w:ascii="Tahoma" w:hAnsi="Tahoma" w:cs="Tahoma"/>
          <w:sz w:val="18"/>
          <w:szCs w:val="22"/>
        </w:rPr>
        <w:t xml:space="preserve"> a předat příkazci osvědčení o</w:t>
      </w:r>
      <w:r w:rsidRPr="00293559">
        <w:rPr>
          <w:rFonts w:ascii="Tahoma" w:hAnsi="Tahoma" w:cs="Tahoma"/>
          <w:sz w:val="18"/>
          <w:szCs w:val="22"/>
        </w:rPr>
        <w:t xml:space="preserve"> odborné způsobilosti dle zákona č. 309/2006 Sb</w:t>
      </w:r>
      <w:r w:rsidR="008E7EA8" w:rsidRPr="00293559">
        <w:rPr>
          <w:rFonts w:ascii="Tahoma" w:hAnsi="Tahoma" w:cs="Tahoma"/>
          <w:sz w:val="18"/>
          <w:szCs w:val="22"/>
        </w:rPr>
        <w:t>.</w:t>
      </w:r>
      <w:r w:rsidR="00FF72A5" w:rsidRPr="00293559">
        <w:rPr>
          <w:rFonts w:ascii="Tahoma" w:hAnsi="Tahoma" w:cs="Tahoma"/>
          <w:sz w:val="18"/>
          <w:szCs w:val="22"/>
        </w:rPr>
        <w:t xml:space="preserve"> pro tuto osobu</w:t>
      </w:r>
      <w:r w:rsidRPr="00293559">
        <w:rPr>
          <w:rFonts w:ascii="Tahoma" w:hAnsi="Tahoma" w:cs="Tahoma"/>
          <w:sz w:val="18"/>
          <w:szCs w:val="22"/>
        </w:rPr>
        <w:t>. Dojde</w:t>
      </w:r>
      <w:r w:rsidR="00493D6D" w:rsidRPr="00293559">
        <w:rPr>
          <w:rFonts w:ascii="Tahoma" w:hAnsi="Tahoma" w:cs="Tahoma"/>
          <w:sz w:val="18"/>
          <w:szCs w:val="22"/>
        </w:rPr>
        <w:noBreakHyphen/>
      </w:r>
      <w:r w:rsidRPr="00293559">
        <w:rPr>
          <w:rFonts w:ascii="Tahoma" w:hAnsi="Tahoma" w:cs="Tahoma"/>
          <w:sz w:val="18"/>
          <w:szCs w:val="22"/>
        </w:rPr>
        <w:t xml:space="preserve">li v průběhu výkonu inženýrské činnosti ke změně fyzické osoby </w:t>
      </w:r>
      <w:r w:rsidR="003952B5" w:rsidRPr="00293559">
        <w:rPr>
          <w:rFonts w:ascii="Tahoma" w:hAnsi="Tahoma" w:cs="Tahoma"/>
          <w:sz w:val="18"/>
          <w:szCs w:val="22"/>
        </w:rPr>
        <w:t xml:space="preserve">pověřené </w:t>
      </w:r>
      <w:r w:rsidRPr="00293559">
        <w:rPr>
          <w:rFonts w:ascii="Tahoma" w:hAnsi="Tahoma" w:cs="Tahoma"/>
          <w:sz w:val="18"/>
          <w:szCs w:val="22"/>
        </w:rPr>
        <w:t>v</w:t>
      </w:r>
      <w:r w:rsidR="008B4A26" w:rsidRPr="00293559">
        <w:rPr>
          <w:rFonts w:ascii="Tahoma" w:hAnsi="Tahoma" w:cs="Tahoma"/>
          <w:sz w:val="18"/>
          <w:szCs w:val="22"/>
        </w:rPr>
        <w:t>ý</w:t>
      </w:r>
      <w:r w:rsidRPr="00293559">
        <w:rPr>
          <w:rFonts w:ascii="Tahoma" w:hAnsi="Tahoma" w:cs="Tahoma"/>
          <w:sz w:val="18"/>
          <w:szCs w:val="22"/>
        </w:rPr>
        <w:t>kon</w:t>
      </w:r>
      <w:r w:rsidR="003952B5" w:rsidRPr="00293559">
        <w:rPr>
          <w:rFonts w:ascii="Tahoma" w:hAnsi="Tahoma" w:cs="Tahoma"/>
          <w:sz w:val="18"/>
          <w:szCs w:val="22"/>
        </w:rPr>
        <w:t>em</w:t>
      </w:r>
      <w:r w:rsidRPr="00293559">
        <w:rPr>
          <w:rFonts w:ascii="Tahoma" w:hAnsi="Tahoma" w:cs="Tahoma"/>
          <w:sz w:val="18"/>
          <w:szCs w:val="22"/>
        </w:rPr>
        <w:t xml:space="preserve"> funkc</w:t>
      </w:r>
      <w:r w:rsidR="008B4A26" w:rsidRPr="00293559">
        <w:rPr>
          <w:rFonts w:ascii="Tahoma" w:hAnsi="Tahoma" w:cs="Tahoma"/>
          <w:sz w:val="18"/>
          <w:szCs w:val="22"/>
        </w:rPr>
        <w:t>e</w:t>
      </w:r>
      <w:r w:rsidRPr="00293559">
        <w:rPr>
          <w:rFonts w:ascii="Tahoma" w:hAnsi="Tahoma" w:cs="Tahoma"/>
          <w:sz w:val="18"/>
          <w:szCs w:val="22"/>
        </w:rPr>
        <w:t xml:space="preserve"> koordinátora BOZP, je příkazník povinen tuto změnu příkazci předem oznámit a předat mu </w:t>
      </w:r>
      <w:r w:rsidR="000C6973" w:rsidRPr="00293559">
        <w:rPr>
          <w:rFonts w:ascii="Tahoma" w:hAnsi="Tahoma" w:cs="Tahoma"/>
          <w:sz w:val="18"/>
          <w:szCs w:val="22"/>
        </w:rPr>
        <w:t>osvědčení o odborné způsobilosti</w:t>
      </w:r>
      <w:r w:rsidRPr="00293559">
        <w:rPr>
          <w:rFonts w:ascii="Tahoma" w:hAnsi="Tahoma" w:cs="Tahoma"/>
          <w:sz w:val="18"/>
          <w:szCs w:val="22"/>
        </w:rPr>
        <w:t xml:space="preserve"> pro novou fyzickou osobu</w:t>
      </w:r>
      <w:r w:rsidR="005722C3" w:rsidRPr="00293559">
        <w:rPr>
          <w:rFonts w:ascii="Tahoma" w:hAnsi="Tahoma" w:cs="Tahoma"/>
          <w:sz w:val="18"/>
          <w:szCs w:val="22"/>
        </w:rPr>
        <w:t>, která bude pověřena výkonem</w:t>
      </w:r>
      <w:r w:rsidRPr="00293559">
        <w:rPr>
          <w:rFonts w:ascii="Tahoma" w:hAnsi="Tahoma" w:cs="Tahoma"/>
          <w:sz w:val="18"/>
          <w:szCs w:val="22"/>
        </w:rPr>
        <w:t xml:space="preserve"> funkc</w:t>
      </w:r>
      <w:r w:rsidR="005722C3" w:rsidRPr="00293559">
        <w:rPr>
          <w:rFonts w:ascii="Tahoma" w:hAnsi="Tahoma" w:cs="Tahoma"/>
          <w:sz w:val="18"/>
          <w:szCs w:val="22"/>
        </w:rPr>
        <w:t>e</w:t>
      </w:r>
      <w:r w:rsidRPr="00293559">
        <w:rPr>
          <w:rFonts w:ascii="Tahoma" w:hAnsi="Tahoma" w:cs="Tahoma"/>
          <w:sz w:val="18"/>
          <w:szCs w:val="22"/>
        </w:rPr>
        <w:t xml:space="preserve"> koordinátora BOZP. Nebude</w:t>
      </w:r>
      <w:r w:rsidR="00761A42" w:rsidRPr="00293559">
        <w:rPr>
          <w:rFonts w:ascii="Tahoma" w:hAnsi="Tahoma" w:cs="Tahoma"/>
          <w:sz w:val="18"/>
          <w:szCs w:val="22"/>
        </w:rPr>
        <w:t>-</w:t>
      </w:r>
      <w:r w:rsidRPr="00293559">
        <w:rPr>
          <w:rFonts w:ascii="Tahoma" w:hAnsi="Tahoma" w:cs="Tahoma"/>
          <w:sz w:val="18"/>
          <w:szCs w:val="22"/>
        </w:rPr>
        <w:t>li pověřená fyzická osoba vykonávat funkci koordinátora BOZP řádně, či nebude</w:t>
      </w:r>
      <w:r w:rsidR="00761A42" w:rsidRPr="00293559">
        <w:rPr>
          <w:rFonts w:ascii="Tahoma" w:hAnsi="Tahoma" w:cs="Tahoma"/>
          <w:sz w:val="18"/>
          <w:szCs w:val="22"/>
        </w:rPr>
        <w:t>-</w:t>
      </w:r>
      <w:r w:rsidRPr="00293559">
        <w:rPr>
          <w:rFonts w:ascii="Tahoma" w:hAnsi="Tahoma" w:cs="Tahoma"/>
          <w:sz w:val="18"/>
          <w:szCs w:val="22"/>
        </w:rPr>
        <w:t>li moci tato fyzická osoba funkci koordinátora BOZP vykonávat, je příkazník povinen bezodkladně pověřit jinou fyzickou osobu, která bude funkci koordinátora BOZP za příkazníka vykonávat</w:t>
      </w:r>
      <w:r w:rsidR="00B9547E" w:rsidRPr="00293559">
        <w:rPr>
          <w:rFonts w:ascii="Tahoma" w:hAnsi="Tahoma" w:cs="Tahoma"/>
          <w:sz w:val="18"/>
          <w:szCs w:val="22"/>
        </w:rPr>
        <w:t>.</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IX.</w:t>
      </w:r>
      <w:r w:rsidR="002820E4" w:rsidRPr="00293559">
        <w:rPr>
          <w:rFonts w:ascii="Tahoma" w:hAnsi="Tahoma" w:cs="Tahoma"/>
          <w:b/>
          <w:sz w:val="18"/>
          <w:szCs w:val="22"/>
        </w:rPr>
        <w:br/>
      </w:r>
      <w:r w:rsidR="001E26CB" w:rsidRPr="00293559">
        <w:rPr>
          <w:rFonts w:ascii="Tahoma" w:hAnsi="Tahoma" w:cs="Tahoma"/>
          <w:b/>
          <w:sz w:val="18"/>
          <w:szCs w:val="22"/>
        </w:rPr>
        <w:t>Povinnost nahradit škodu</w:t>
      </w:r>
    </w:p>
    <w:p w:rsidR="00041C5B" w:rsidRPr="00293559" w:rsidRDefault="001E26CB" w:rsidP="00CC2B50">
      <w:pPr>
        <w:pStyle w:val="OdstavecSmlouvy"/>
        <w:keepLines w:val="0"/>
        <w:numPr>
          <w:ilvl w:val="0"/>
          <w:numId w:val="7"/>
        </w:numPr>
        <w:tabs>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Povinnost nahradit škodu</w:t>
      </w:r>
      <w:r w:rsidR="00041C5B" w:rsidRPr="00293559">
        <w:rPr>
          <w:rFonts w:ascii="Tahoma" w:hAnsi="Tahoma" w:cs="Tahoma"/>
          <w:sz w:val="18"/>
          <w:szCs w:val="22"/>
        </w:rPr>
        <w:t xml:space="preserve"> se řídí příslušnými ustanoveními </w:t>
      </w:r>
      <w:r w:rsidR="00B24053" w:rsidRPr="00293559">
        <w:rPr>
          <w:rFonts w:ascii="Tahoma" w:hAnsi="Tahoma" w:cs="Tahoma"/>
          <w:sz w:val="18"/>
          <w:szCs w:val="22"/>
        </w:rPr>
        <w:t xml:space="preserve">občanského </w:t>
      </w:r>
      <w:r w:rsidR="00041C5B" w:rsidRPr="00293559">
        <w:rPr>
          <w:rFonts w:ascii="Tahoma" w:hAnsi="Tahoma" w:cs="Tahoma"/>
          <w:sz w:val="18"/>
          <w:szCs w:val="22"/>
        </w:rPr>
        <w:t xml:space="preserve">zákoníku, nestanoví-li </w:t>
      </w:r>
      <w:r w:rsidR="00267891" w:rsidRPr="00293559">
        <w:rPr>
          <w:rFonts w:ascii="Tahoma" w:hAnsi="Tahoma" w:cs="Tahoma"/>
          <w:sz w:val="18"/>
          <w:szCs w:val="22"/>
        </w:rPr>
        <w:t xml:space="preserve">tato </w:t>
      </w:r>
      <w:r w:rsidR="00041C5B" w:rsidRPr="00293559">
        <w:rPr>
          <w:rFonts w:ascii="Tahoma" w:hAnsi="Tahoma" w:cs="Tahoma"/>
          <w:sz w:val="18"/>
          <w:szCs w:val="22"/>
        </w:rPr>
        <w:t>smlouva jinak.</w:t>
      </w:r>
    </w:p>
    <w:p w:rsidR="00147C8E" w:rsidRPr="00293559" w:rsidRDefault="00E512D7" w:rsidP="00CC2B50">
      <w:pPr>
        <w:pStyle w:val="OdstavecSmlouvy"/>
        <w:keepLines w:val="0"/>
        <w:numPr>
          <w:ilvl w:val="0"/>
          <w:numId w:val="7"/>
        </w:numPr>
        <w:tabs>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Příkazník</w:t>
      </w:r>
      <w:r w:rsidR="00041C5B" w:rsidRPr="00293559">
        <w:rPr>
          <w:rFonts w:ascii="Tahoma" w:hAnsi="Tahoma" w:cs="Tahoma"/>
          <w:sz w:val="18"/>
          <w:szCs w:val="22"/>
        </w:rPr>
        <w:t xml:space="preserve"> odpovídá za škodu, která </w:t>
      </w:r>
      <w:r w:rsidR="00774342" w:rsidRPr="00293559">
        <w:rPr>
          <w:rFonts w:ascii="Tahoma" w:hAnsi="Tahoma" w:cs="Tahoma"/>
          <w:sz w:val="18"/>
          <w:szCs w:val="22"/>
        </w:rPr>
        <w:t>příkazc</w:t>
      </w:r>
      <w:r w:rsidR="00041C5B" w:rsidRPr="00293559">
        <w:rPr>
          <w:rFonts w:ascii="Tahoma" w:hAnsi="Tahoma" w:cs="Tahoma"/>
          <w:sz w:val="18"/>
          <w:szCs w:val="22"/>
        </w:rPr>
        <w:t>i vznikne v důsledku vadného plnění, a</w:t>
      </w:r>
      <w:r w:rsidR="00267891" w:rsidRPr="00293559">
        <w:rPr>
          <w:rFonts w:ascii="Tahoma" w:hAnsi="Tahoma" w:cs="Tahoma"/>
          <w:sz w:val="18"/>
          <w:szCs w:val="22"/>
        </w:rPr>
        <w:t> </w:t>
      </w:r>
      <w:r w:rsidR="00041C5B" w:rsidRPr="00293559">
        <w:rPr>
          <w:rFonts w:ascii="Tahoma" w:hAnsi="Tahoma" w:cs="Tahoma"/>
          <w:sz w:val="18"/>
          <w:szCs w:val="22"/>
        </w:rPr>
        <w:t xml:space="preserve">to v plném rozsahu. Za škodu se považuje i újma, která </w:t>
      </w:r>
      <w:r w:rsidR="00774342" w:rsidRPr="00293559">
        <w:rPr>
          <w:rFonts w:ascii="Tahoma" w:hAnsi="Tahoma" w:cs="Tahoma"/>
          <w:sz w:val="18"/>
          <w:szCs w:val="22"/>
        </w:rPr>
        <w:t>příkazc</w:t>
      </w:r>
      <w:r w:rsidR="00041C5B" w:rsidRPr="00293559">
        <w:rPr>
          <w:rFonts w:ascii="Tahoma" w:hAnsi="Tahoma" w:cs="Tahoma"/>
          <w:sz w:val="18"/>
          <w:szCs w:val="22"/>
        </w:rPr>
        <w:t xml:space="preserve">i vznikla tím, že musel vynaložit náklady v důsledku porušení povinností </w:t>
      </w:r>
      <w:r w:rsidRPr="00293559">
        <w:rPr>
          <w:rFonts w:ascii="Tahoma" w:hAnsi="Tahoma" w:cs="Tahoma"/>
          <w:sz w:val="18"/>
          <w:szCs w:val="22"/>
        </w:rPr>
        <w:t>příkazník</w:t>
      </w:r>
      <w:r w:rsidR="00774342" w:rsidRPr="00293559">
        <w:rPr>
          <w:rFonts w:ascii="Tahoma" w:hAnsi="Tahoma" w:cs="Tahoma"/>
          <w:sz w:val="18"/>
          <w:szCs w:val="22"/>
        </w:rPr>
        <w:t>a</w:t>
      </w:r>
      <w:r w:rsidR="00041C5B" w:rsidRPr="00293559">
        <w:rPr>
          <w:rFonts w:ascii="Tahoma" w:hAnsi="Tahoma" w:cs="Tahoma"/>
          <w:sz w:val="18"/>
          <w:szCs w:val="22"/>
        </w:rPr>
        <w:t>.</w:t>
      </w:r>
    </w:p>
    <w:p w:rsidR="0094560C" w:rsidRPr="00293559" w:rsidRDefault="00147C8E" w:rsidP="00CC2B50">
      <w:pPr>
        <w:pStyle w:val="OdstavecSmlouvy"/>
        <w:keepLines w:val="0"/>
        <w:numPr>
          <w:ilvl w:val="0"/>
          <w:numId w:val="7"/>
        </w:numPr>
        <w:tabs>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Nebude</w:t>
      </w:r>
      <w:r w:rsidR="00761A42" w:rsidRPr="00293559">
        <w:rPr>
          <w:rFonts w:ascii="Tahoma" w:hAnsi="Tahoma" w:cs="Tahoma"/>
          <w:sz w:val="18"/>
          <w:szCs w:val="22"/>
        </w:rPr>
        <w:noBreakHyphen/>
      </w:r>
      <w:r w:rsidRPr="00293559">
        <w:rPr>
          <w:rFonts w:ascii="Tahoma" w:hAnsi="Tahoma" w:cs="Tahoma"/>
          <w:sz w:val="18"/>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rsidR="00D27DB5" w:rsidRPr="00293559" w:rsidRDefault="00E512D7" w:rsidP="00CC2B50">
      <w:pPr>
        <w:pStyle w:val="OdstavecSmlouvy"/>
        <w:keepLines w:val="0"/>
        <w:numPr>
          <w:ilvl w:val="0"/>
          <w:numId w:val="7"/>
        </w:numPr>
        <w:tabs>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lastRenderedPageBreak/>
        <w:t>Příkazník</w:t>
      </w:r>
      <w:r w:rsidR="00AE2267" w:rsidRPr="00293559">
        <w:rPr>
          <w:rFonts w:ascii="Tahoma" w:hAnsi="Tahoma" w:cs="Tahoma"/>
          <w:sz w:val="18"/>
          <w:szCs w:val="22"/>
        </w:rPr>
        <w:t xml:space="preserve"> se zavazuje, že po celou dobu plnění svého závazku z této smlouvy bude mít na</w:t>
      </w:r>
      <w:r w:rsidR="00267891" w:rsidRPr="00293559">
        <w:rPr>
          <w:rFonts w:ascii="Tahoma" w:hAnsi="Tahoma" w:cs="Tahoma"/>
          <w:sz w:val="18"/>
          <w:szCs w:val="22"/>
        </w:rPr>
        <w:t> </w:t>
      </w:r>
      <w:r w:rsidR="00AE2267" w:rsidRPr="00293559">
        <w:rPr>
          <w:rFonts w:ascii="Tahoma" w:hAnsi="Tahoma" w:cs="Tahoma"/>
          <w:sz w:val="18"/>
          <w:szCs w:val="22"/>
        </w:rPr>
        <w:t xml:space="preserve">vlastní náklady sjednáno pojištění odpovědnosti za škodu způsobenou </w:t>
      </w:r>
      <w:r w:rsidR="00CB7F0A" w:rsidRPr="00293559">
        <w:rPr>
          <w:rFonts w:ascii="Tahoma" w:hAnsi="Tahoma" w:cs="Tahoma"/>
          <w:sz w:val="18"/>
          <w:szCs w:val="22"/>
        </w:rPr>
        <w:t>třetím osobám</w:t>
      </w:r>
      <w:r w:rsidR="00AE2267" w:rsidRPr="00293559">
        <w:rPr>
          <w:rFonts w:ascii="Tahoma" w:hAnsi="Tahoma" w:cs="Tahoma"/>
          <w:sz w:val="18"/>
          <w:szCs w:val="22"/>
        </w:rPr>
        <w:t xml:space="preserve"> vyplývající z dodávaného předmětu smlouvy s limitem </w:t>
      </w:r>
      <w:r w:rsidR="000231C8" w:rsidRPr="00293559">
        <w:rPr>
          <w:rFonts w:ascii="Tahoma" w:hAnsi="Tahoma" w:cs="Tahoma"/>
          <w:sz w:val="18"/>
          <w:szCs w:val="22"/>
        </w:rPr>
        <w:t xml:space="preserve">min. </w:t>
      </w:r>
      <w:r w:rsidR="00AE2267" w:rsidRPr="00293559">
        <w:rPr>
          <w:rFonts w:ascii="Tahoma" w:hAnsi="Tahoma" w:cs="Tahoma"/>
          <w:sz w:val="18"/>
          <w:szCs w:val="22"/>
        </w:rPr>
        <w:t>1 mil. Kč, s maximální spoluúčastí 10 tis.</w:t>
      </w:r>
      <w:r w:rsidR="002A74FF" w:rsidRPr="00293559">
        <w:rPr>
          <w:rFonts w:ascii="Tahoma" w:hAnsi="Tahoma" w:cs="Tahoma"/>
          <w:sz w:val="18"/>
          <w:szCs w:val="22"/>
        </w:rPr>
        <w:t> </w:t>
      </w:r>
      <w:r w:rsidR="00AE2267" w:rsidRPr="00293559">
        <w:rPr>
          <w:rFonts w:ascii="Tahoma" w:hAnsi="Tahoma" w:cs="Tahoma"/>
          <w:sz w:val="18"/>
          <w:szCs w:val="22"/>
        </w:rPr>
        <w:t>Kč</w:t>
      </w:r>
      <w:r w:rsidR="001F1B80" w:rsidRPr="00293559">
        <w:rPr>
          <w:rFonts w:ascii="Tahoma" w:hAnsi="Tahoma" w:cs="Tahoma"/>
          <w:sz w:val="18"/>
          <w:szCs w:val="22"/>
        </w:rPr>
        <w:t xml:space="preserve"> (nebo s maximální spoluúčastí 1 % v případě, že je spoluúčast uvedena v %)</w:t>
      </w:r>
      <w:r w:rsidR="00267891" w:rsidRPr="00293559">
        <w:rPr>
          <w:rFonts w:ascii="Tahoma" w:hAnsi="Tahoma" w:cs="Tahoma"/>
          <w:sz w:val="18"/>
          <w:szCs w:val="22"/>
        </w:rPr>
        <w:t>.</w:t>
      </w:r>
    </w:p>
    <w:p w:rsidR="001F4656" w:rsidRPr="00293559" w:rsidRDefault="00D27DB5" w:rsidP="00CC2B50">
      <w:pPr>
        <w:pStyle w:val="OdstavecSmlouvy"/>
        <w:keepLines w:val="0"/>
        <w:numPr>
          <w:ilvl w:val="0"/>
          <w:numId w:val="7"/>
        </w:numPr>
        <w:tabs>
          <w:tab w:val="clear" w:pos="426"/>
          <w:tab w:val="clear" w:pos="1701"/>
        </w:tabs>
        <w:spacing w:before="120" w:after="0" w:line="276" w:lineRule="auto"/>
        <w:ind w:left="357" w:hanging="357"/>
        <w:rPr>
          <w:rFonts w:ascii="Tahoma" w:hAnsi="Tahoma" w:cs="Tahoma"/>
          <w:sz w:val="18"/>
          <w:szCs w:val="22"/>
        </w:rPr>
      </w:pPr>
      <w:r w:rsidRPr="00293559">
        <w:rPr>
          <w:rFonts w:ascii="Tahoma" w:hAnsi="Tahoma" w:cs="Tahoma"/>
          <w:sz w:val="18"/>
          <w:szCs w:val="22"/>
        </w:rPr>
        <w:t xml:space="preserve">Příkazník je povinen předat příkazci při podpisu této smlouvy </w:t>
      </w:r>
      <w:r w:rsidR="007B39E2" w:rsidRPr="00293559">
        <w:rPr>
          <w:rFonts w:ascii="Tahoma" w:hAnsi="Tahoma" w:cs="Tahoma"/>
          <w:sz w:val="18"/>
          <w:szCs w:val="22"/>
        </w:rPr>
        <w:t xml:space="preserve">a dále kdykoli na vyžádání příkazce </w:t>
      </w:r>
      <w:r w:rsidRPr="00293559">
        <w:rPr>
          <w:rFonts w:ascii="Tahoma" w:hAnsi="Tahoma" w:cs="Tahoma"/>
          <w:sz w:val="18"/>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sidRPr="00293559">
        <w:rPr>
          <w:rFonts w:ascii="Tahoma" w:hAnsi="Tahoma" w:cs="Tahoma"/>
          <w:sz w:val="18"/>
          <w:szCs w:val="22"/>
        </w:rPr>
        <w:t> </w:t>
      </w:r>
      <w:r w:rsidRPr="00293559">
        <w:rPr>
          <w:rFonts w:ascii="Tahoma" w:hAnsi="Tahoma" w:cs="Tahoma"/>
          <w:sz w:val="18"/>
          <w:szCs w:val="22"/>
        </w:rPr>
        <w:t>sublimity plnění a výši spoluúčasti). Certifikát dle předchozí věty nesmí být starší jednoho měsíce</w:t>
      </w:r>
      <w:r w:rsidR="00AE2267" w:rsidRPr="00293559">
        <w:rPr>
          <w:rFonts w:ascii="Tahoma" w:hAnsi="Tahoma" w:cs="Tahoma"/>
          <w:sz w:val="18"/>
          <w:szCs w:val="22"/>
        </w:rPr>
        <w:t>.</w:t>
      </w:r>
      <w:r w:rsidR="006555A8" w:rsidRPr="00293559">
        <w:rPr>
          <w:rFonts w:ascii="Tahoma" w:hAnsi="Tahoma" w:cs="Tahoma"/>
          <w:sz w:val="18"/>
          <w:szCs w:val="22"/>
        </w:rPr>
        <w:t xml:space="preserve"> </w:t>
      </w:r>
      <w:r w:rsidR="001F4656" w:rsidRPr="00293559">
        <w:rPr>
          <w:rFonts w:ascii="Tahoma" w:hAnsi="Tahoma" w:cs="Tahoma"/>
          <w:sz w:val="18"/>
          <w:szCs w:val="22"/>
        </w:rPr>
        <w:t>Náklady na pojištění nese příkazník a jsou zahrnuty ve sjednané odměně.</w:t>
      </w:r>
    </w:p>
    <w:p w:rsidR="00041C5B" w:rsidRPr="00293559" w:rsidRDefault="00041C5B" w:rsidP="00CC2B50">
      <w:pPr>
        <w:keepNext/>
        <w:spacing w:before="240" w:line="276" w:lineRule="auto"/>
        <w:jc w:val="center"/>
        <w:rPr>
          <w:rFonts w:ascii="Tahoma" w:hAnsi="Tahoma" w:cs="Tahoma"/>
          <w:b/>
          <w:sz w:val="18"/>
          <w:szCs w:val="22"/>
        </w:rPr>
      </w:pPr>
      <w:r w:rsidRPr="00293559">
        <w:rPr>
          <w:rFonts w:ascii="Tahoma" w:hAnsi="Tahoma" w:cs="Tahoma"/>
          <w:b/>
          <w:sz w:val="18"/>
          <w:szCs w:val="22"/>
        </w:rPr>
        <w:t>X.</w:t>
      </w:r>
      <w:r w:rsidR="002820E4" w:rsidRPr="00293559">
        <w:rPr>
          <w:rFonts w:ascii="Tahoma" w:hAnsi="Tahoma" w:cs="Tahoma"/>
          <w:b/>
          <w:sz w:val="18"/>
          <w:szCs w:val="22"/>
        </w:rPr>
        <w:br/>
      </w:r>
      <w:r w:rsidRPr="00293559">
        <w:rPr>
          <w:rFonts w:ascii="Tahoma" w:hAnsi="Tahoma" w:cs="Tahoma"/>
          <w:b/>
          <w:sz w:val="18"/>
          <w:szCs w:val="22"/>
        </w:rPr>
        <w:t>Sankční ujednání</w:t>
      </w:r>
    </w:p>
    <w:p w:rsidR="002A74FF" w:rsidRPr="00293559" w:rsidRDefault="00B93C08"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V případě, že příkazník poruší jakoukoliv svou povinnost stanovenou v čl. III, čl. IV nebo v čl. VIII této smlouvy, je povinen</w:t>
      </w:r>
      <w:r w:rsidR="00041C5B" w:rsidRPr="00293559">
        <w:rPr>
          <w:rFonts w:ascii="Tahoma" w:hAnsi="Tahoma" w:cs="Tahoma"/>
          <w:sz w:val="18"/>
          <w:szCs w:val="22"/>
        </w:rPr>
        <w:t xml:space="preserve"> </w:t>
      </w:r>
      <w:r w:rsidR="007258F8" w:rsidRPr="00293559">
        <w:rPr>
          <w:rFonts w:ascii="Tahoma" w:hAnsi="Tahoma" w:cs="Tahoma"/>
          <w:sz w:val="18"/>
          <w:szCs w:val="22"/>
        </w:rPr>
        <w:t>zaplatit</w:t>
      </w:r>
      <w:r w:rsidR="00041C5B" w:rsidRPr="00293559">
        <w:rPr>
          <w:rFonts w:ascii="Tahoma" w:hAnsi="Tahoma" w:cs="Tahoma"/>
          <w:sz w:val="18"/>
          <w:szCs w:val="22"/>
        </w:rPr>
        <w:t xml:space="preserve"> </w:t>
      </w:r>
      <w:r w:rsidR="00774342" w:rsidRPr="00293559">
        <w:rPr>
          <w:rFonts w:ascii="Tahoma" w:hAnsi="Tahoma" w:cs="Tahoma"/>
          <w:sz w:val="18"/>
          <w:szCs w:val="22"/>
        </w:rPr>
        <w:t>příkazc</w:t>
      </w:r>
      <w:r w:rsidR="00041C5B" w:rsidRPr="00293559">
        <w:rPr>
          <w:rFonts w:ascii="Tahoma" w:hAnsi="Tahoma" w:cs="Tahoma"/>
          <w:sz w:val="18"/>
          <w:szCs w:val="22"/>
        </w:rPr>
        <w:t xml:space="preserve">i smluvní pokutu ve výši </w:t>
      </w:r>
      <w:r w:rsidR="0092189C" w:rsidRPr="00293559">
        <w:rPr>
          <w:rFonts w:ascii="Tahoma" w:hAnsi="Tahoma" w:cs="Tahoma"/>
          <w:sz w:val="18"/>
          <w:szCs w:val="22"/>
        </w:rPr>
        <w:t xml:space="preserve">5.000 </w:t>
      </w:r>
      <w:r w:rsidR="00267891" w:rsidRPr="00293559">
        <w:rPr>
          <w:rFonts w:ascii="Tahoma" w:hAnsi="Tahoma" w:cs="Tahoma"/>
          <w:sz w:val="18"/>
          <w:szCs w:val="22"/>
        </w:rPr>
        <w:t>Kč za každý zjištěný případ.</w:t>
      </w:r>
    </w:p>
    <w:p w:rsidR="002979FB" w:rsidRPr="00293559" w:rsidRDefault="00267891"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V </w:t>
      </w:r>
      <w:r w:rsidR="00041C5B" w:rsidRPr="00293559">
        <w:rPr>
          <w:rFonts w:ascii="Tahoma" w:hAnsi="Tahoma" w:cs="Tahoma"/>
          <w:sz w:val="18"/>
          <w:szCs w:val="22"/>
        </w:rPr>
        <w:t xml:space="preserve">případě, že </w:t>
      </w:r>
      <w:r w:rsidR="00E512D7" w:rsidRPr="00293559">
        <w:rPr>
          <w:rFonts w:ascii="Tahoma" w:hAnsi="Tahoma" w:cs="Tahoma"/>
          <w:sz w:val="18"/>
          <w:szCs w:val="22"/>
        </w:rPr>
        <w:t>příkazník</w:t>
      </w:r>
      <w:r w:rsidR="00041C5B" w:rsidRPr="00293559">
        <w:rPr>
          <w:rFonts w:ascii="Tahoma" w:hAnsi="Tahoma" w:cs="Tahoma"/>
          <w:sz w:val="18"/>
          <w:szCs w:val="22"/>
        </w:rPr>
        <w:t xml:space="preserve"> nesp</w:t>
      </w:r>
      <w:r w:rsidRPr="00293559">
        <w:rPr>
          <w:rFonts w:ascii="Tahoma" w:hAnsi="Tahoma" w:cs="Tahoma"/>
          <w:sz w:val="18"/>
          <w:szCs w:val="22"/>
        </w:rPr>
        <w:t>lněním povinnosti vyplývající z </w:t>
      </w:r>
      <w:r w:rsidR="00041C5B" w:rsidRPr="00293559">
        <w:rPr>
          <w:rFonts w:ascii="Tahoma" w:hAnsi="Tahoma" w:cs="Tahoma"/>
          <w:sz w:val="18"/>
          <w:szCs w:val="22"/>
        </w:rPr>
        <w:t xml:space="preserve">této smlouvy způsobí prodloužení smluvně stanovené doby plnění (lhůty výstavby), zaplatí </w:t>
      </w:r>
      <w:r w:rsidR="00774342" w:rsidRPr="00293559">
        <w:rPr>
          <w:rFonts w:ascii="Tahoma" w:hAnsi="Tahoma" w:cs="Tahoma"/>
          <w:sz w:val="18"/>
          <w:szCs w:val="22"/>
        </w:rPr>
        <w:t>příkazc</w:t>
      </w:r>
      <w:r w:rsidR="00041C5B" w:rsidRPr="00293559">
        <w:rPr>
          <w:rFonts w:ascii="Tahoma" w:hAnsi="Tahoma" w:cs="Tahoma"/>
          <w:sz w:val="18"/>
          <w:szCs w:val="22"/>
        </w:rPr>
        <w:t xml:space="preserve">i smluvní pokutu ve výši </w:t>
      </w:r>
      <w:r w:rsidR="0092189C" w:rsidRPr="00293559">
        <w:rPr>
          <w:rFonts w:ascii="Tahoma" w:hAnsi="Tahoma" w:cs="Tahoma"/>
          <w:sz w:val="18"/>
          <w:szCs w:val="22"/>
        </w:rPr>
        <w:t>0,25</w:t>
      </w:r>
      <w:r w:rsidRPr="00293559">
        <w:rPr>
          <w:rFonts w:ascii="Tahoma" w:hAnsi="Tahoma" w:cs="Tahoma"/>
          <w:sz w:val="18"/>
          <w:szCs w:val="22"/>
        </w:rPr>
        <w:t> </w:t>
      </w:r>
      <w:r w:rsidR="00041C5B" w:rsidRPr="00293559">
        <w:rPr>
          <w:rFonts w:ascii="Tahoma" w:hAnsi="Tahoma" w:cs="Tahoma"/>
          <w:sz w:val="18"/>
          <w:szCs w:val="22"/>
        </w:rPr>
        <w:t xml:space="preserve">% z celkové </w:t>
      </w:r>
      <w:r w:rsidR="002A3927" w:rsidRPr="00293559">
        <w:rPr>
          <w:rFonts w:ascii="Tahoma" w:hAnsi="Tahoma" w:cs="Tahoma"/>
          <w:sz w:val="18"/>
          <w:szCs w:val="22"/>
        </w:rPr>
        <w:t>odměny</w:t>
      </w:r>
      <w:r w:rsidR="00041C5B" w:rsidRPr="00293559">
        <w:rPr>
          <w:rFonts w:ascii="Tahoma" w:hAnsi="Tahoma" w:cs="Tahoma"/>
          <w:sz w:val="18"/>
          <w:szCs w:val="22"/>
        </w:rPr>
        <w:t xml:space="preserve"> </w:t>
      </w:r>
      <w:r w:rsidR="00D27DB5" w:rsidRPr="00293559">
        <w:rPr>
          <w:rFonts w:ascii="Tahoma" w:hAnsi="Tahoma" w:cs="Tahoma"/>
          <w:sz w:val="18"/>
          <w:szCs w:val="22"/>
        </w:rPr>
        <w:t>bez</w:t>
      </w:r>
      <w:r w:rsidR="00041C5B" w:rsidRPr="00293559">
        <w:rPr>
          <w:rFonts w:ascii="Tahoma" w:hAnsi="Tahoma" w:cs="Tahoma"/>
          <w:sz w:val="18"/>
          <w:szCs w:val="22"/>
        </w:rPr>
        <w:t xml:space="preserve"> DPH uvedené v čl. V odst. 1 této smlouvy, a</w:t>
      </w:r>
      <w:r w:rsidRPr="00293559">
        <w:rPr>
          <w:rFonts w:ascii="Tahoma" w:hAnsi="Tahoma" w:cs="Tahoma"/>
          <w:sz w:val="18"/>
          <w:szCs w:val="22"/>
        </w:rPr>
        <w:t> </w:t>
      </w:r>
      <w:r w:rsidR="00041C5B" w:rsidRPr="00293559">
        <w:rPr>
          <w:rFonts w:ascii="Tahoma" w:hAnsi="Tahoma" w:cs="Tahoma"/>
          <w:sz w:val="18"/>
          <w:szCs w:val="22"/>
        </w:rPr>
        <w:t>to za každý i</w:t>
      </w:r>
      <w:r w:rsidRPr="00293559">
        <w:rPr>
          <w:rFonts w:ascii="Tahoma" w:hAnsi="Tahoma" w:cs="Tahoma"/>
          <w:sz w:val="18"/>
          <w:szCs w:val="22"/>
        </w:rPr>
        <w:t> </w:t>
      </w:r>
      <w:r w:rsidR="00041C5B" w:rsidRPr="00293559">
        <w:rPr>
          <w:rFonts w:ascii="Tahoma" w:hAnsi="Tahoma" w:cs="Tahoma"/>
          <w:sz w:val="18"/>
          <w:szCs w:val="22"/>
        </w:rPr>
        <w:t>započatý den prodloužení lhůty výstavby.</w:t>
      </w:r>
    </w:p>
    <w:p w:rsidR="00041C5B" w:rsidRPr="00293559" w:rsidRDefault="00041C5B"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 xml:space="preserve">Pro případ prodlení se zaplacením </w:t>
      </w:r>
      <w:r w:rsidR="002A3927" w:rsidRPr="00293559">
        <w:rPr>
          <w:rFonts w:ascii="Tahoma" w:hAnsi="Tahoma" w:cs="Tahoma"/>
          <w:sz w:val="18"/>
          <w:szCs w:val="22"/>
        </w:rPr>
        <w:t>odměny</w:t>
      </w:r>
      <w:r w:rsidRPr="00293559">
        <w:rPr>
          <w:rFonts w:ascii="Tahoma" w:hAnsi="Tahoma" w:cs="Tahoma"/>
          <w:sz w:val="18"/>
          <w:szCs w:val="22"/>
        </w:rPr>
        <w:t xml:space="preserve"> sjednávají sm</w:t>
      </w:r>
      <w:r w:rsidR="002A74FF" w:rsidRPr="00293559">
        <w:rPr>
          <w:rFonts w:ascii="Tahoma" w:hAnsi="Tahoma" w:cs="Tahoma"/>
          <w:sz w:val="18"/>
          <w:szCs w:val="22"/>
        </w:rPr>
        <w:t>luvní strany úrok z prodlení ve </w:t>
      </w:r>
      <w:r w:rsidRPr="00293559">
        <w:rPr>
          <w:rFonts w:ascii="Tahoma" w:hAnsi="Tahoma" w:cs="Tahoma"/>
          <w:sz w:val="18"/>
          <w:szCs w:val="22"/>
        </w:rPr>
        <w:t>výši stanovené občanskoprávními předpisy.</w:t>
      </w:r>
    </w:p>
    <w:p w:rsidR="00041C5B" w:rsidRPr="00293559" w:rsidRDefault="00041C5B"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Sjednané smluvní pokuty zaplatí povinná strana nezávisle na zavinění a na tom, zda a v jaké výši vznikne druhé straně škoda. Náhradu škody lze vymáhat samostatně v </w:t>
      </w:r>
      <w:r w:rsidR="00147C8E" w:rsidRPr="00293559">
        <w:rPr>
          <w:rFonts w:ascii="Tahoma" w:hAnsi="Tahoma" w:cs="Tahoma"/>
          <w:sz w:val="18"/>
          <w:szCs w:val="22"/>
        </w:rPr>
        <w:t>plné výši vedle smluvní pokuty.</w:t>
      </w:r>
    </w:p>
    <w:p w:rsidR="00041C5B" w:rsidRPr="00293559" w:rsidRDefault="00041C5B"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Pokud závazek některé ze smluvních stran vyplývaj</w:t>
      </w:r>
      <w:r w:rsidR="00147C8E" w:rsidRPr="00293559">
        <w:rPr>
          <w:rFonts w:ascii="Tahoma" w:hAnsi="Tahoma" w:cs="Tahoma"/>
          <w:sz w:val="18"/>
          <w:szCs w:val="22"/>
        </w:rPr>
        <w:t>ící z této smlouvy zanikne před </w:t>
      </w:r>
      <w:r w:rsidRPr="00293559">
        <w:rPr>
          <w:rFonts w:ascii="Tahoma" w:hAnsi="Tahoma" w:cs="Tahoma"/>
          <w:sz w:val="18"/>
          <w:szCs w:val="22"/>
        </w:rPr>
        <w:t xml:space="preserve">jeho řádným ukončením, nezaniká </w:t>
      </w:r>
      <w:r w:rsidR="00FF6189" w:rsidRPr="00293559">
        <w:rPr>
          <w:rFonts w:ascii="Tahoma" w:hAnsi="Tahoma" w:cs="Tahoma"/>
          <w:sz w:val="18"/>
          <w:szCs w:val="22"/>
        </w:rPr>
        <w:t>právo na zaplacení smluvní</w:t>
      </w:r>
      <w:r w:rsidRPr="00293559">
        <w:rPr>
          <w:rFonts w:ascii="Tahoma" w:hAnsi="Tahoma" w:cs="Tahoma"/>
          <w:sz w:val="18"/>
          <w:szCs w:val="22"/>
        </w:rPr>
        <w:t xml:space="preserve"> pokut</w:t>
      </w:r>
      <w:r w:rsidR="00FF6189" w:rsidRPr="00293559">
        <w:rPr>
          <w:rFonts w:ascii="Tahoma" w:hAnsi="Tahoma" w:cs="Tahoma"/>
          <w:sz w:val="18"/>
          <w:szCs w:val="22"/>
        </w:rPr>
        <w:t>y</w:t>
      </w:r>
      <w:r w:rsidRPr="00293559">
        <w:rPr>
          <w:rFonts w:ascii="Tahoma" w:hAnsi="Tahoma" w:cs="Tahoma"/>
          <w:sz w:val="18"/>
          <w:szCs w:val="22"/>
        </w:rPr>
        <w:t>, pokud vznikl</w:t>
      </w:r>
      <w:r w:rsidR="00FF6189" w:rsidRPr="00293559">
        <w:rPr>
          <w:rFonts w:ascii="Tahoma" w:hAnsi="Tahoma" w:cs="Tahoma"/>
          <w:sz w:val="18"/>
          <w:szCs w:val="22"/>
        </w:rPr>
        <w:t>o</w:t>
      </w:r>
      <w:r w:rsidRPr="00293559">
        <w:rPr>
          <w:rFonts w:ascii="Tahoma" w:hAnsi="Tahoma" w:cs="Tahoma"/>
          <w:sz w:val="18"/>
          <w:szCs w:val="22"/>
        </w:rPr>
        <w:t xml:space="preserve"> dřívějším porušením povinnosti.</w:t>
      </w:r>
    </w:p>
    <w:p w:rsidR="00041C5B" w:rsidRPr="00293559" w:rsidRDefault="00041C5B" w:rsidP="00CC2B50">
      <w:pPr>
        <w:pStyle w:val="Smlouva-slo"/>
        <w:numPr>
          <w:ilvl w:val="0"/>
          <w:numId w:val="16"/>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 xml:space="preserve">Zánik závazku vyplývajícího z této smlouvy jeho pozdním splněním neznamená zánik </w:t>
      </w:r>
      <w:r w:rsidR="00FF6189" w:rsidRPr="00293559">
        <w:rPr>
          <w:rFonts w:ascii="Tahoma" w:hAnsi="Tahoma" w:cs="Tahoma"/>
          <w:sz w:val="18"/>
          <w:szCs w:val="22"/>
        </w:rPr>
        <w:t>práva na zaplacení</w:t>
      </w:r>
      <w:r w:rsidR="00D74ABC" w:rsidRPr="00293559">
        <w:rPr>
          <w:rFonts w:ascii="Tahoma" w:hAnsi="Tahoma" w:cs="Tahoma"/>
          <w:sz w:val="18"/>
          <w:szCs w:val="22"/>
        </w:rPr>
        <w:t xml:space="preserve"> </w:t>
      </w:r>
      <w:r w:rsidRPr="00293559">
        <w:rPr>
          <w:rFonts w:ascii="Tahoma" w:hAnsi="Tahoma" w:cs="Tahoma"/>
          <w:sz w:val="18"/>
          <w:szCs w:val="22"/>
        </w:rPr>
        <w:t>smluvní pokut</w:t>
      </w:r>
      <w:r w:rsidR="00FF6189" w:rsidRPr="00293559">
        <w:rPr>
          <w:rFonts w:ascii="Tahoma" w:hAnsi="Tahoma" w:cs="Tahoma"/>
          <w:sz w:val="18"/>
          <w:szCs w:val="22"/>
        </w:rPr>
        <w:t>y</w:t>
      </w:r>
      <w:r w:rsidRPr="00293559">
        <w:rPr>
          <w:rFonts w:ascii="Tahoma" w:hAnsi="Tahoma" w:cs="Tahoma"/>
          <w:sz w:val="18"/>
          <w:szCs w:val="22"/>
        </w:rPr>
        <w:t xml:space="preserve"> za prodlení s plněním.</w:t>
      </w:r>
    </w:p>
    <w:p w:rsidR="3348CDC7" w:rsidRPr="00293559" w:rsidRDefault="3348CDC7" w:rsidP="00CC2B50">
      <w:pPr>
        <w:keepNext/>
        <w:spacing w:before="240" w:line="276" w:lineRule="auto"/>
        <w:jc w:val="center"/>
        <w:rPr>
          <w:rFonts w:ascii="Tahoma" w:hAnsi="Tahoma" w:cs="Tahoma"/>
          <w:b/>
          <w:bCs/>
          <w:sz w:val="18"/>
          <w:szCs w:val="22"/>
        </w:rPr>
      </w:pPr>
      <w:r w:rsidRPr="00293559">
        <w:rPr>
          <w:rFonts w:ascii="Tahoma" w:hAnsi="Tahoma" w:cs="Tahoma"/>
          <w:b/>
          <w:bCs/>
          <w:sz w:val="18"/>
          <w:szCs w:val="22"/>
        </w:rPr>
        <w:t>XI.</w:t>
      </w:r>
      <w:r w:rsidRPr="00293559">
        <w:rPr>
          <w:sz w:val="20"/>
        </w:rPr>
        <w:br/>
      </w:r>
      <w:r w:rsidRPr="00293559">
        <w:rPr>
          <w:rFonts w:ascii="Tahoma" w:hAnsi="Tahoma" w:cs="Tahoma"/>
          <w:b/>
          <w:bCs/>
          <w:sz w:val="18"/>
          <w:szCs w:val="22"/>
        </w:rPr>
        <w:t>Sankce vůči Rusku a Bělorusku</w:t>
      </w:r>
    </w:p>
    <w:p w:rsidR="54D041BE" w:rsidRPr="00293559" w:rsidRDefault="54D041BE" w:rsidP="00CC2B50">
      <w:pPr>
        <w:pStyle w:val="Smlouva-slo"/>
        <w:numPr>
          <w:ilvl w:val="0"/>
          <w:numId w:val="1"/>
        </w:numPr>
        <w:spacing w:line="276" w:lineRule="auto"/>
        <w:ind w:left="357" w:hanging="357"/>
        <w:rPr>
          <w:rFonts w:ascii="Tahoma" w:eastAsia="Tahoma" w:hAnsi="Tahoma" w:cs="Tahoma"/>
          <w:sz w:val="20"/>
          <w:szCs w:val="24"/>
        </w:rPr>
      </w:pPr>
      <w:r w:rsidRPr="00293559">
        <w:rPr>
          <w:rFonts w:ascii="Tahoma" w:hAnsi="Tahoma" w:cs="Tahoma"/>
          <w:sz w:val="18"/>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sidRPr="00293559">
        <w:rPr>
          <w:rFonts w:ascii="Tahoma" w:hAnsi="Tahoma" w:cs="Tahoma"/>
          <w:sz w:val="18"/>
          <w:szCs w:val="22"/>
        </w:rPr>
        <w:t> </w:t>
      </w:r>
      <w:r w:rsidRPr="00293559">
        <w:rPr>
          <w:rFonts w:ascii="Tahoma" w:hAnsi="Tahoma" w:cs="Tahoma"/>
          <w:sz w:val="18"/>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sidRPr="00293559">
        <w:rPr>
          <w:rFonts w:ascii="Tahoma" w:hAnsi="Tahoma" w:cs="Tahoma"/>
          <w:sz w:val="18"/>
          <w:szCs w:val="22"/>
        </w:rPr>
        <w:t> </w:t>
      </w:r>
      <w:r w:rsidRPr="00293559">
        <w:rPr>
          <w:rFonts w:ascii="Tahoma" w:hAnsi="Tahoma" w:cs="Tahoma"/>
          <w:sz w:val="18"/>
          <w:szCs w:val="22"/>
        </w:rPr>
        <w:t>tzv. sankčních seznamech  (dle příloh č. 1 obou nařízení); bude-li kterékoliv z nařízení v</w:t>
      </w:r>
      <w:r w:rsidR="00761A42" w:rsidRPr="00293559">
        <w:rPr>
          <w:rFonts w:ascii="Tahoma" w:hAnsi="Tahoma" w:cs="Tahoma"/>
          <w:sz w:val="18"/>
          <w:szCs w:val="22"/>
        </w:rPr>
        <w:t> </w:t>
      </w:r>
      <w:r w:rsidRPr="00293559">
        <w:rPr>
          <w:rFonts w:ascii="Tahoma" w:hAnsi="Tahoma" w:cs="Tahoma"/>
          <w:sz w:val="18"/>
          <w:szCs w:val="22"/>
        </w:rPr>
        <w:t>budoucnu nahrazeno jinou legislativou obdobného významu, uvedená povinnost se uplatní obdobně.</w:t>
      </w:r>
    </w:p>
    <w:p w:rsidR="54D041BE" w:rsidRPr="00293559" w:rsidRDefault="54D041BE" w:rsidP="00CC2B50">
      <w:pPr>
        <w:pStyle w:val="Smlouva-slo"/>
        <w:numPr>
          <w:ilvl w:val="0"/>
          <w:numId w:val="1"/>
        </w:numPr>
        <w:spacing w:line="276" w:lineRule="auto"/>
        <w:ind w:left="357" w:hanging="357"/>
        <w:rPr>
          <w:rFonts w:ascii="Tahoma" w:eastAsia="Tahoma" w:hAnsi="Tahoma" w:cs="Tahoma"/>
          <w:sz w:val="20"/>
          <w:szCs w:val="24"/>
        </w:rPr>
      </w:pPr>
      <w:r w:rsidRPr="00293559">
        <w:rPr>
          <w:rFonts w:ascii="Tahoma" w:hAnsi="Tahoma" w:cs="Tahoma"/>
          <w:sz w:val="18"/>
          <w:szCs w:val="22"/>
        </w:rPr>
        <w:t xml:space="preserve">Příkazník je povinen příkazce bezodkladně informovat o jakýchkoliv skutečnostech, které mohou mít vliv na odpovědnost příkazníka dle odst. </w:t>
      </w:r>
      <w:r w:rsidR="00761A42" w:rsidRPr="00293559">
        <w:rPr>
          <w:rFonts w:ascii="Tahoma" w:hAnsi="Tahoma" w:cs="Tahoma"/>
          <w:sz w:val="18"/>
          <w:szCs w:val="22"/>
        </w:rPr>
        <w:t>1</w:t>
      </w:r>
      <w:r w:rsidRPr="00293559">
        <w:rPr>
          <w:rFonts w:ascii="Tahoma" w:hAnsi="Tahoma" w:cs="Tahoma"/>
          <w:sz w:val="18"/>
          <w:szCs w:val="22"/>
        </w:rPr>
        <w:t xml:space="preserve"> tohoto článku smlouvy. Příkazník je současně povinen kdykoliv poskytnout příkazci bezodkladnou součinnost pro případné ověření pravdivosti informací dle odst. </w:t>
      </w:r>
      <w:r w:rsidR="00365F17" w:rsidRPr="00293559">
        <w:rPr>
          <w:rFonts w:ascii="Tahoma" w:hAnsi="Tahoma" w:cs="Tahoma"/>
          <w:sz w:val="18"/>
          <w:szCs w:val="22"/>
        </w:rPr>
        <w:t>1</w:t>
      </w:r>
      <w:r w:rsidRPr="00293559">
        <w:rPr>
          <w:rFonts w:ascii="Tahoma" w:hAnsi="Tahoma" w:cs="Tahoma"/>
          <w:sz w:val="18"/>
          <w:szCs w:val="22"/>
        </w:rPr>
        <w:t xml:space="preserve"> tohoto článku smlouvy.</w:t>
      </w:r>
    </w:p>
    <w:p w:rsidR="006E2501" w:rsidRPr="00293559" w:rsidRDefault="54D041BE" w:rsidP="00CC2B50">
      <w:pPr>
        <w:pStyle w:val="Smlouva-slo"/>
        <w:numPr>
          <w:ilvl w:val="0"/>
          <w:numId w:val="1"/>
        </w:numPr>
        <w:spacing w:line="276" w:lineRule="auto"/>
        <w:ind w:left="357" w:hanging="357"/>
        <w:rPr>
          <w:rFonts w:ascii="Tahoma" w:eastAsia="Tahoma" w:hAnsi="Tahoma" w:cs="Tahoma"/>
          <w:sz w:val="20"/>
        </w:rPr>
      </w:pPr>
      <w:r w:rsidRPr="00293559">
        <w:rPr>
          <w:rFonts w:ascii="Tahoma" w:hAnsi="Tahoma" w:cs="Tahoma"/>
          <w:sz w:val="18"/>
          <w:szCs w:val="22"/>
        </w:rPr>
        <w:t xml:space="preserve">Dojde-li k porušení pravidel dle odst. </w:t>
      </w:r>
      <w:r w:rsidR="00761A42" w:rsidRPr="00293559">
        <w:rPr>
          <w:rFonts w:ascii="Tahoma" w:hAnsi="Tahoma" w:cs="Tahoma"/>
          <w:sz w:val="18"/>
          <w:szCs w:val="22"/>
        </w:rPr>
        <w:t>1</w:t>
      </w:r>
      <w:r w:rsidRPr="00293559">
        <w:rPr>
          <w:rFonts w:ascii="Tahoma" w:hAnsi="Tahoma" w:cs="Tahoma"/>
          <w:sz w:val="18"/>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0293559">
        <w:rPr>
          <w:rFonts w:ascii="Tahoma" w:hAnsi="Tahoma" w:cs="Tahoma"/>
          <w:sz w:val="18"/>
          <w:szCs w:val="22"/>
        </w:rPr>
        <w:t> </w:t>
      </w:r>
      <w:r w:rsidRPr="00293559">
        <w:rPr>
          <w:rFonts w:ascii="Tahoma" w:hAnsi="Tahoma" w:cs="Tahoma"/>
          <w:sz w:val="18"/>
          <w:szCs w:val="22"/>
        </w:rPr>
        <w:t>povinnosti zachovat důvěrnost informací souvisejících s plněním dle této smlouvy.</w:t>
      </w:r>
    </w:p>
    <w:p w:rsidR="00C31BD5" w:rsidRPr="00293559" w:rsidRDefault="00C31BD5" w:rsidP="00CC2B50">
      <w:pPr>
        <w:pStyle w:val="Smlouva-slo"/>
        <w:numPr>
          <w:ilvl w:val="0"/>
          <w:numId w:val="1"/>
        </w:numPr>
        <w:spacing w:line="276" w:lineRule="auto"/>
        <w:ind w:left="357" w:hanging="357"/>
        <w:rPr>
          <w:rFonts w:ascii="Tahoma" w:eastAsia="Tahoma" w:hAnsi="Tahoma" w:cs="Tahoma"/>
          <w:sz w:val="20"/>
        </w:rPr>
      </w:pPr>
      <w:r w:rsidRPr="00293559">
        <w:rPr>
          <w:rFonts w:ascii="Tahoma" w:hAnsi="Tahoma" w:cs="Tahoma"/>
          <w:sz w:val="18"/>
          <w:szCs w:val="22"/>
        </w:rPr>
        <w:t>Dojde</w:t>
      </w:r>
      <w:r w:rsidRPr="00293559">
        <w:rPr>
          <w:rFonts w:ascii="Tahoma" w:eastAsia="Tahoma" w:hAnsi="Tahoma" w:cs="Tahoma"/>
          <w:sz w:val="18"/>
          <w:szCs w:val="22"/>
        </w:rPr>
        <w:t xml:space="preserve">-li k </w:t>
      </w:r>
      <w:r w:rsidRPr="00293559">
        <w:rPr>
          <w:rFonts w:ascii="Tahoma" w:hAnsi="Tahoma" w:cs="Tahoma"/>
          <w:sz w:val="18"/>
          <w:szCs w:val="22"/>
        </w:rPr>
        <w:t>porušení</w:t>
      </w:r>
      <w:r w:rsidRPr="00293559">
        <w:rPr>
          <w:rFonts w:ascii="Tahoma" w:eastAsia="Tahoma" w:hAnsi="Tahoma" w:cs="Tahoma"/>
          <w:sz w:val="18"/>
          <w:szCs w:val="22"/>
        </w:rPr>
        <w:t xml:space="preserve"> </w:t>
      </w:r>
      <w:r w:rsidRPr="00293559">
        <w:rPr>
          <w:rFonts w:ascii="Tahoma" w:hAnsi="Tahoma" w:cs="Tahoma"/>
          <w:sz w:val="18"/>
          <w:szCs w:val="22"/>
        </w:rPr>
        <w:t>pravidel</w:t>
      </w:r>
      <w:r w:rsidRPr="00293559">
        <w:rPr>
          <w:rFonts w:ascii="Tahoma" w:eastAsia="Tahoma" w:hAnsi="Tahoma" w:cs="Tahoma"/>
          <w:sz w:val="18"/>
          <w:szCs w:val="22"/>
        </w:rPr>
        <w:t xml:space="preserve"> dle odst. 1 tohoto článku </w:t>
      </w:r>
      <w:r w:rsidRPr="00293559">
        <w:rPr>
          <w:rFonts w:ascii="Tahoma" w:hAnsi="Tahoma" w:cs="Tahoma"/>
          <w:sz w:val="18"/>
          <w:szCs w:val="22"/>
        </w:rPr>
        <w:t>smlouvy</w:t>
      </w:r>
      <w:r w:rsidRPr="00293559">
        <w:rPr>
          <w:rFonts w:ascii="Tahoma" w:eastAsia="Tahoma" w:hAnsi="Tahoma" w:cs="Tahoma"/>
          <w:sz w:val="18"/>
          <w:szCs w:val="22"/>
        </w:rPr>
        <w:t xml:space="preserve">, je příkazník povinen zaplatit </w:t>
      </w:r>
      <w:r w:rsidRPr="00293559">
        <w:rPr>
          <w:rFonts w:ascii="Tahoma" w:hAnsi="Tahoma" w:cs="Tahoma"/>
          <w:sz w:val="18"/>
          <w:szCs w:val="22"/>
        </w:rPr>
        <w:t>příkazci</w:t>
      </w:r>
      <w:r w:rsidRPr="00293559">
        <w:rPr>
          <w:rFonts w:ascii="Tahoma" w:eastAsia="Tahoma" w:hAnsi="Tahoma" w:cs="Tahoma"/>
          <w:sz w:val="18"/>
          <w:szCs w:val="22"/>
        </w:rPr>
        <w:t xml:space="preserve"> smluvní pokutu ve výši 50.000 Kč, a to za každý jednotlivý případ porušení.</w:t>
      </w:r>
    </w:p>
    <w:p w:rsidR="00FF6189" w:rsidRPr="00293559" w:rsidRDefault="00FF6189" w:rsidP="00CC2B50">
      <w:pPr>
        <w:keepNext/>
        <w:spacing w:before="240" w:line="276" w:lineRule="auto"/>
        <w:jc w:val="center"/>
        <w:rPr>
          <w:rFonts w:ascii="Tahoma" w:hAnsi="Tahoma" w:cs="Tahoma"/>
          <w:b/>
          <w:sz w:val="18"/>
          <w:szCs w:val="22"/>
        </w:rPr>
      </w:pPr>
      <w:r w:rsidRPr="00293559">
        <w:rPr>
          <w:rFonts w:ascii="Tahoma" w:hAnsi="Tahoma" w:cs="Tahoma"/>
          <w:b/>
          <w:sz w:val="18"/>
          <w:szCs w:val="22"/>
        </w:rPr>
        <w:lastRenderedPageBreak/>
        <w:t>X</w:t>
      </w:r>
      <w:r w:rsidR="00365F17" w:rsidRPr="00293559">
        <w:rPr>
          <w:rFonts w:ascii="Tahoma" w:hAnsi="Tahoma" w:cs="Tahoma"/>
          <w:b/>
          <w:sz w:val="18"/>
          <w:szCs w:val="22"/>
        </w:rPr>
        <w:t>I</w:t>
      </w:r>
      <w:r w:rsidRPr="00293559">
        <w:rPr>
          <w:rFonts w:ascii="Tahoma" w:hAnsi="Tahoma" w:cs="Tahoma"/>
          <w:b/>
          <w:sz w:val="18"/>
          <w:szCs w:val="22"/>
        </w:rPr>
        <w:t>I.</w:t>
      </w:r>
      <w:r w:rsidR="002820E4" w:rsidRPr="00293559">
        <w:rPr>
          <w:rFonts w:ascii="Tahoma" w:hAnsi="Tahoma" w:cs="Tahoma"/>
          <w:b/>
          <w:sz w:val="18"/>
          <w:szCs w:val="22"/>
        </w:rPr>
        <w:br/>
      </w:r>
      <w:r w:rsidRPr="00293559">
        <w:rPr>
          <w:rFonts w:ascii="Tahoma" w:hAnsi="Tahoma" w:cs="Tahoma"/>
          <w:b/>
          <w:sz w:val="18"/>
          <w:szCs w:val="22"/>
        </w:rPr>
        <w:t>Zánik smlouvy</w:t>
      </w:r>
    </w:p>
    <w:p w:rsidR="005016F3" w:rsidRPr="00293559" w:rsidRDefault="00FF6189" w:rsidP="00CC2B50">
      <w:pPr>
        <w:pStyle w:val="Smlouva2"/>
        <w:numPr>
          <w:ilvl w:val="3"/>
          <w:numId w:val="16"/>
        </w:numPr>
        <w:spacing w:before="120" w:line="276" w:lineRule="auto"/>
        <w:jc w:val="both"/>
        <w:rPr>
          <w:rFonts w:ascii="Tahoma" w:hAnsi="Tahoma" w:cs="Tahoma"/>
          <w:b w:val="0"/>
          <w:sz w:val="18"/>
          <w:szCs w:val="22"/>
        </w:rPr>
      </w:pPr>
      <w:r w:rsidRPr="00293559">
        <w:rPr>
          <w:rFonts w:ascii="Tahoma" w:hAnsi="Tahoma" w:cs="Tahoma"/>
          <w:b w:val="0"/>
          <w:sz w:val="18"/>
          <w:szCs w:val="22"/>
        </w:rPr>
        <w:t xml:space="preserve">Příkazce je oprávněn </w:t>
      </w:r>
      <w:r w:rsidR="00D27DB5" w:rsidRPr="00293559">
        <w:rPr>
          <w:rFonts w:ascii="Tahoma" w:hAnsi="Tahoma" w:cs="Tahoma"/>
          <w:b w:val="0"/>
          <w:sz w:val="18"/>
          <w:szCs w:val="22"/>
        </w:rPr>
        <w:t>příkaz odvolat bez udání důvodu</w:t>
      </w:r>
      <w:r w:rsidR="005016F3" w:rsidRPr="00293559">
        <w:rPr>
          <w:rFonts w:ascii="Tahoma" w:hAnsi="Tahoma" w:cs="Tahoma"/>
          <w:b w:val="0"/>
          <w:sz w:val="18"/>
          <w:szCs w:val="22"/>
        </w:rPr>
        <w:t>.</w:t>
      </w:r>
      <w:r w:rsidR="00EB6101" w:rsidRPr="00293559">
        <w:rPr>
          <w:rFonts w:ascii="Tahoma" w:hAnsi="Tahoma" w:cs="Tahoma"/>
          <w:b w:val="0"/>
          <w:sz w:val="18"/>
          <w:szCs w:val="22"/>
        </w:rPr>
        <w:t xml:space="preserve"> Ustanovení §</w:t>
      </w:r>
      <w:r w:rsidR="00D168B1" w:rsidRPr="00293559">
        <w:rPr>
          <w:rFonts w:ascii="Tahoma" w:hAnsi="Tahoma" w:cs="Tahoma"/>
          <w:b w:val="0"/>
          <w:sz w:val="18"/>
          <w:szCs w:val="22"/>
        </w:rPr>
        <w:t> </w:t>
      </w:r>
      <w:r w:rsidR="00EB6101" w:rsidRPr="00293559">
        <w:rPr>
          <w:rFonts w:ascii="Tahoma" w:hAnsi="Tahoma" w:cs="Tahoma"/>
          <w:b w:val="0"/>
          <w:sz w:val="18"/>
          <w:szCs w:val="22"/>
        </w:rPr>
        <w:t xml:space="preserve">2443 </w:t>
      </w:r>
      <w:r w:rsidR="00695DF2" w:rsidRPr="00293559">
        <w:rPr>
          <w:rFonts w:ascii="Tahoma" w:hAnsi="Tahoma" w:cs="Tahoma"/>
          <w:b w:val="0"/>
          <w:sz w:val="18"/>
          <w:szCs w:val="22"/>
        </w:rPr>
        <w:t>občanského zákoníku</w:t>
      </w:r>
      <w:r w:rsidR="00EB6101" w:rsidRPr="00293559">
        <w:rPr>
          <w:rFonts w:ascii="Tahoma" w:hAnsi="Tahoma" w:cs="Tahoma"/>
          <w:b w:val="0"/>
          <w:sz w:val="18"/>
          <w:szCs w:val="22"/>
        </w:rPr>
        <w:t xml:space="preserve">, pokud jde o náhradu škody, se nepoužije v případě </w:t>
      </w:r>
      <w:r w:rsidR="00C10E97" w:rsidRPr="00293559">
        <w:rPr>
          <w:rFonts w:ascii="Tahoma" w:hAnsi="Tahoma" w:cs="Tahoma"/>
          <w:b w:val="0"/>
          <w:sz w:val="18"/>
          <w:szCs w:val="22"/>
        </w:rPr>
        <w:t xml:space="preserve">odvolání příkazu </w:t>
      </w:r>
      <w:r w:rsidR="00EB6101" w:rsidRPr="00293559">
        <w:rPr>
          <w:rFonts w:ascii="Tahoma" w:hAnsi="Tahoma" w:cs="Tahoma"/>
          <w:b w:val="0"/>
          <w:sz w:val="18"/>
          <w:szCs w:val="22"/>
        </w:rPr>
        <w:t>ze strany příkazce z důvodu porušení povinností příkazníka dle této smlouvy.</w:t>
      </w:r>
    </w:p>
    <w:p w:rsidR="00FF6189" w:rsidRPr="00293559" w:rsidRDefault="005016F3" w:rsidP="00CC2B50">
      <w:pPr>
        <w:pStyle w:val="Smlouva2"/>
        <w:numPr>
          <w:ilvl w:val="3"/>
          <w:numId w:val="16"/>
        </w:numPr>
        <w:tabs>
          <w:tab w:val="clear" w:pos="360"/>
        </w:tabs>
        <w:spacing w:before="120" w:line="276" w:lineRule="auto"/>
        <w:ind w:left="357" w:hanging="357"/>
        <w:jc w:val="both"/>
        <w:rPr>
          <w:rFonts w:ascii="Tahoma" w:hAnsi="Tahoma" w:cs="Tahoma"/>
          <w:b w:val="0"/>
          <w:sz w:val="18"/>
          <w:szCs w:val="22"/>
        </w:rPr>
      </w:pPr>
      <w:r w:rsidRPr="00293559">
        <w:rPr>
          <w:rFonts w:ascii="Tahoma" w:hAnsi="Tahoma" w:cs="Tahoma"/>
          <w:b w:val="0"/>
          <w:sz w:val="18"/>
          <w:szCs w:val="22"/>
        </w:rPr>
        <w:t>Příkazce je oprávněn vypovědět tuto smlouvu bez výpovědní doby</w:t>
      </w:r>
      <w:r w:rsidR="00EF7883" w:rsidRPr="00293559">
        <w:rPr>
          <w:rFonts w:ascii="Tahoma" w:hAnsi="Tahoma" w:cs="Tahoma"/>
          <w:b w:val="0"/>
          <w:sz w:val="18"/>
          <w:szCs w:val="22"/>
        </w:rPr>
        <w:t>,</w:t>
      </w:r>
      <w:r w:rsidR="00592F9C" w:rsidRPr="00293559">
        <w:rPr>
          <w:rFonts w:ascii="Tahoma" w:hAnsi="Tahoma" w:cs="Tahoma"/>
          <w:b w:val="0"/>
          <w:sz w:val="18"/>
          <w:szCs w:val="22"/>
        </w:rPr>
        <w:t xml:space="preserve"> a to zejména</w:t>
      </w:r>
      <w:r w:rsidRPr="00293559">
        <w:rPr>
          <w:rFonts w:ascii="Tahoma" w:hAnsi="Tahoma" w:cs="Tahoma"/>
          <w:b w:val="0"/>
          <w:sz w:val="18"/>
          <w:szCs w:val="22"/>
        </w:rPr>
        <w:t xml:space="preserve"> v případě</w:t>
      </w:r>
      <w:r w:rsidR="00FF6189" w:rsidRPr="00293559">
        <w:rPr>
          <w:rFonts w:ascii="Tahoma" w:hAnsi="Tahoma" w:cs="Tahoma"/>
          <w:b w:val="0"/>
          <w:sz w:val="18"/>
          <w:szCs w:val="22"/>
        </w:rPr>
        <w:t>:</w:t>
      </w:r>
    </w:p>
    <w:p w:rsidR="00FF6189" w:rsidRPr="00293559" w:rsidRDefault="00147C8E" w:rsidP="00CC2B50">
      <w:pPr>
        <w:numPr>
          <w:ilvl w:val="0"/>
          <w:numId w:val="27"/>
        </w:numPr>
        <w:tabs>
          <w:tab w:val="clear" w:pos="1545"/>
          <w:tab w:val="num" w:pos="714"/>
        </w:tabs>
        <w:spacing w:line="276" w:lineRule="auto"/>
        <w:ind w:left="714" w:hanging="357"/>
        <w:jc w:val="both"/>
        <w:rPr>
          <w:rFonts w:ascii="Tahoma" w:hAnsi="Tahoma" w:cs="Tahoma"/>
          <w:color w:val="000000"/>
          <w:sz w:val="18"/>
          <w:szCs w:val="22"/>
        </w:rPr>
      </w:pPr>
      <w:r w:rsidRPr="00293559">
        <w:rPr>
          <w:rFonts w:ascii="Tahoma" w:hAnsi="Tahoma" w:cs="Tahoma"/>
          <w:color w:val="000000"/>
          <w:sz w:val="18"/>
          <w:szCs w:val="22"/>
        </w:rPr>
        <w:t>b</w:t>
      </w:r>
      <w:r w:rsidR="00FF6189" w:rsidRPr="00293559">
        <w:rPr>
          <w:rFonts w:ascii="Tahoma" w:hAnsi="Tahoma" w:cs="Tahoma"/>
          <w:color w:val="000000"/>
          <w:sz w:val="18"/>
          <w:szCs w:val="22"/>
        </w:rPr>
        <w:t>ylo</w:t>
      </w:r>
      <w:r w:rsidRPr="00293559">
        <w:rPr>
          <w:rFonts w:ascii="Tahoma" w:hAnsi="Tahoma" w:cs="Tahoma"/>
          <w:color w:val="000000"/>
          <w:sz w:val="18"/>
          <w:szCs w:val="22"/>
        </w:rPr>
        <w:noBreakHyphen/>
      </w:r>
      <w:r w:rsidR="00FF6189" w:rsidRPr="00293559">
        <w:rPr>
          <w:rFonts w:ascii="Tahoma" w:hAnsi="Tahoma" w:cs="Tahoma"/>
          <w:color w:val="000000"/>
          <w:sz w:val="18"/>
          <w:szCs w:val="22"/>
        </w:rPr>
        <w:t xml:space="preserve">li příslušným soudem rozhodnuto o tom, že příkazník </w:t>
      </w:r>
      <w:r w:rsidRPr="00293559">
        <w:rPr>
          <w:rFonts w:ascii="Tahoma" w:hAnsi="Tahoma" w:cs="Tahoma"/>
          <w:color w:val="000000"/>
          <w:sz w:val="18"/>
          <w:szCs w:val="22"/>
        </w:rPr>
        <w:t>je v úpadku ve smyslu zákona č. 182/2006 </w:t>
      </w:r>
      <w:r w:rsidR="00FF6189" w:rsidRPr="00293559">
        <w:rPr>
          <w:rFonts w:ascii="Tahoma" w:hAnsi="Tahoma" w:cs="Tahoma"/>
          <w:color w:val="000000"/>
          <w:sz w:val="18"/>
          <w:szCs w:val="22"/>
        </w:rPr>
        <w:t>Sb., o</w:t>
      </w:r>
      <w:r w:rsidRPr="00293559">
        <w:rPr>
          <w:rFonts w:ascii="Tahoma" w:hAnsi="Tahoma" w:cs="Tahoma"/>
          <w:color w:val="000000"/>
          <w:sz w:val="18"/>
          <w:szCs w:val="22"/>
        </w:rPr>
        <w:t> </w:t>
      </w:r>
      <w:r w:rsidR="00FF6189" w:rsidRPr="00293559">
        <w:rPr>
          <w:rFonts w:ascii="Tahoma" w:hAnsi="Tahoma" w:cs="Tahoma"/>
          <w:color w:val="000000"/>
          <w:sz w:val="18"/>
          <w:szCs w:val="22"/>
        </w:rPr>
        <w:t>úpadku a</w:t>
      </w:r>
      <w:r w:rsidRPr="00293559">
        <w:rPr>
          <w:rFonts w:ascii="Tahoma" w:hAnsi="Tahoma" w:cs="Tahoma"/>
          <w:color w:val="000000"/>
          <w:sz w:val="18"/>
          <w:szCs w:val="22"/>
        </w:rPr>
        <w:t> </w:t>
      </w:r>
      <w:r w:rsidR="00FF6189" w:rsidRPr="00293559">
        <w:rPr>
          <w:rFonts w:ascii="Tahoma" w:hAnsi="Tahoma" w:cs="Tahoma"/>
          <w:color w:val="000000"/>
          <w:sz w:val="18"/>
          <w:szCs w:val="22"/>
        </w:rPr>
        <w:t>způsobech jeho řešení (insolvenční zákon), ve</w:t>
      </w:r>
      <w:r w:rsidRPr="00293559">
        <w:rPr>
          <w:rFonts w:ascii="Tahoma" w:hAnsi="Tahoma" w:cs="Tahoma"/>
          <w:color w:val="000000"/>
          <w:sz w:val="18"/>
          <w:szCs w:val="22"/>
        </w:rPr>
        <w:t> </w:t>
      </w:r>
      <w:r w:rsidR="00FF6189" w:rsidRPr="00293559">
        <w:rPr>
          <w:rFonts w:ascii="Tahoma" w:hAnsi="Tahoma" w:cs="Tahoma"/>
          <w:color w:val="000000"/>
          <w:sz w:val="18"/>
          <w:szCs w:val="22"/>
        </w:rPr>
        <w:t>znění pozdějších předpisů (a to bez ohledu na</w:t>
      </w:r>
      <w:r w:rsidRPr="00293559">
        <w:rPr>
          <w:rFonts w:ascii="Tahoma" w:hAnsi="Tahoma" w:cs="Tahoma"/>
          <w:color w:val="000000"/>
          <w:sz w:val="18"/>
          <w:szCs w:val="22"/>
        </w:rPr>
        <w:t xml:space="preserve"> právní moc tohoto rozhodnutí);</w:t>
      </w:r>
    </w:p>
    <w:p w:rsidR="00FF6189" w:rsidRPr="00293559" w:rsidRDefault="00FF6189" w:rsidP="00CC2B50">
      <w:pPr>
        <w:numPr>
          <w:ilvl w:val="0"/>
          <w:numId w:val="27"/>
        </w:numPr>
        <w:tabs>
          <w:tab w:val="clear" w:pos="1545"/>
          <w:tab w:val="num" w:pos="720"/>
        </w:tabs>
        <w:spacing w:before="60" w:line="276" w:lineRule="auto"/>
        <w:ind w:left="714" w:hanging="357"/>
        <w:jc w:val="both"/>
        <w:rPr>
          <w:rFonts w:ascii="Tahoma" w:hAnsi="Tahoma" w:cs="Tahoma"/>
          <w:color w:val="000000"/>
          <w:sz w:val="18"/>
          <w:szCs w:val="22"/>
        </w:rPr>
      </w:pPr>
      <w:r w:rsidRPr="00293559">
        <w:rPr>
          <w:rFonts w:ascii="Tahoma" w:hAnsi="Tahoma" w:cs="Tahoma"/>
          <w:color w:val="000000"/>
          <w:sz w:val="18"/>
          <w:szCs w:val="22"/>
        </w:rPr>
        <w:t>podá</w:t>
      </w:r>
      <w:r w:rsidR="00147C8E" w:rsidRPr="00293559">
        <w:rPr>
          <w:rFonts w:ascii="Tahoma" w:hAnsi="Tahoma" w:cs="Tahoma"/>
          <w:color w:val="000000"/>
          <w:sz w:val="18"/>
          <w:szCs w:val="22"/>
        </w:rPr>
        <w:noBreakHyphen/>
      </w:r>
      <w:r w:rsidRPr="00293559">
        <w:rPr>
          <w:rFonts w:ascii="Tahoma" w:hAnsi="Tahoma" w:cs="Tahoma"/>
          <w:color w:val="000000"/>
          <w:sz w:val="18"/>
          <w:szCs w:val="22"/>
        </w:rPr>
        <w:t xml:space="preserve">li </w:t>
      </w:r>
      <w:r w:rsidR="00EF7883" w:rsidRPr="00293559">
        <w:rPr>
          <w:rFonts w:ascii="Tahoma" w:hAnsi="Tahoma" w:cs="Tahoma"/>
          <w:color w:val="000000"/>
          <w:sz w:val="18"/>
          <w:szCs w:val="22"/>
        </w:rPr>
        <w:t>příkazn</w:t>
      </w:r>
      <w:r w:rsidR="00592F9C" w:rsidRPr="00293559">
        <w:rPr>
          <w:rFonts w:ascii="Tahoma" w:hAnsi="Tahoma" w:cs="Tahoma"/>
          <w:color w:val="000000"/>
          <w:sz w:val="18"/>
          <w:szCs w:val="22"/>
        </w:rPr>
        <w:t>ík</w:t>
      </w:r>
      <w:r w:rsidRPr="00293559">
        <w:rPr>
          <w:rFonts w:ascii="Tahoma" w:hAnsi="Tahoma" w:cs="Tahoma"/>
          <w:color w:val="000000"/>
          <w:sz w:val="18"/>
          <w:szCs w:val="22"/>
        </w:rPr>
        <w:t xml:space="preserve"> sám na sebe insolvenční návrh.</w:t>
      </w:r>
    </w:p>
    <w:p w:rsidR="00FF6189" w:rsidRPr="00293559" w:rsidRDefault="00FF6189" w:rsidP="00CC2B50">
      <w:pPr>
        <w:pStyle w:val="Smlouva2"/>
        <w:numPr>
          <w:ilvl w:val="3"/>
          <w:numId w:val="16"/>
        </w:numPr>
        <w:tabs>
          <w:tab w:val="clear" w:pos="360"/>
        </w:tabs>
        <w:spacing w:before="120" w:line="276" w:lineRule="auto"/>
        <w:ind w:left="357" w:hanging="357"/>
        <w:jc w:val="both"/>
        <w:rPr>
          <w:rFonts w:ascii="Tahoma" w:hAnsi="Tahoma" w:cs="Tahoma"/>
          <w:b w:val="0"/>
          <w:sz w:val="18"/>
          <w:szCs w:val="22"/>
        </w:rPr>
      </w:pPr>
      <w:r w:rsidRPr="00293559">
        <w:rPr>
          <w:rFonts w:ascii="Tahoma" w:hAnsi="Tahoma" w:cs="Tahoma"/>
          <w:b w:val="0"/>
          <w:sz w:val="18"/>
          <w:szCs w:val="22"/>
        </w:rPr>
        <w:t xml:space="preserve">Výpovědí této smlouvy </w:t>
      </w:r>
      <w:r w:rsidR="00592F9C" w:rsidRPr="00293559">
        <w:rPr>
          <w:rFonts w:ascii="Tahoma" w:hAnsi="Tahoma" w:cs="Tahoma"/>
          <w:b w:val="0"/>
          <w:sz w:val="18"/>
          <w:szCs w:val="22"/>
        </w:rPr>
        <w:t xml:space="preserve">ani odvoláním příkazu </w:t>
      </w:r>
      <w:r w:rsidRPr="00293559">
        <w:rPr>
          <w:rFonts w:ascii="Tahoma" w:hAnsi="Tahoma" w:cs="Tahoma"/>
          <w:b w:val="0"/>
          <w:sz w:val="18"/>
          <w:szCs w:val="22"/>
        </w:rPr>
        <w:t>není dotčeno právo oprávněné smluvní strany na zaplacení smluvní pokuty ani na náhradu škody vzniklé porušením smlouvy.</w:t>
      </w:r>
    </w:p>
    <w:p w:rsidR="00041C5B" w:rsidRPr="00293559" w:rsidRDefault="00EA049C" w:rsidP="00CC2B50">
      <w:pPr>
        <w:keepNext/>
        <w:spacing w:before="240" w:line="276" w:lineRule="auto"/>
        <w:jc w:val="center"/>
        <w:rPr>
          <w:rFonts w:ascii="Tahoma" w:hAnsi="Tahoma" w:cs="Tahoma"/>
          <w:b/>
          <w:sz w:val="18"/>
          <w:szCs w:val="22"/>
        </w:rPr>
      </w:pPr>
      <w:r w:rsidRPr="00293559">
        <w:rPr>
          <w:rFonts w:ascii="Tahoma" w:hAnsi="Tahoma" w:cs="Tahoma"/>
          <w:b/>
          <w:sz w:val="18"/>
          <w:szCs w:val="22"/>
        </w:rPr>
        <w:t>XII</w:t>
      </w:r>
      <w:r w:rsidR="00365F17" w:rsidRPr="00293559">
        <w:rPr>
          <w:rFonts w:ascii="Tahoma" w:hAnsi="Tahoma" w:cs="Tahoma"/>
          <w:b/>
          <w:sz w:val="18"/>
          <w:szCs w:val="22"/>
        </w:rPr>
        <w:t>I</w:t>
      </w:r>
      <w:r w:rsidRPr="00293559">
        <w:rPr>
          <w:rFonts w:ascii="Tahoma" w:hAnsi="Tahoma" w:cs="Tahoma"/>
          <w:b/>
          <w:sz w:val="18"/>
          <w:szCs w:val="22"/>
        </w:rPr>
        <w:t>.</w:t>
      </w:r>
      <w:r w:rsidR="002820E4" w:rsidRPr="00293559">
        <w:rPr>
          <w:rFonts w:ascii="Tahoma" w:hAnsi="Tahoma" w:cs="Tahoma"/>
          <w:b/>
          <w:sz w:val="18"/>
          <w:szCs w:val="22"/>
        </w:rPr>
        <w:br/>
      </w:r>
      <w:r w:rsidR="00041C5B" w:rsidRPr="00293559">
        <w:rPr>
          <w:rFonts w:ascii="Tahoma" w:hAnsi="Tahoma" w:cs="Tahoma"/>
          <w:b/>
          <w:sz w:val="18"/>
          <w:szCs w:val="22"/>
        </w:rPr>
        <w:t>Závěrečná ujednání</w:t>
      </w:r>
    </w:p>
    <w:p w:rsidR="00041C5B" w:rsidRPr="00293559" w:rsidRDefault="00041C5B" w:rsidP="00CC2B50">
      <w:pPr>
        <w:pStyle w:val="Smlouva-slo"/>
        <w:numPr>
          <w:ilvl w:val="0"/>
          <w:numId w:val="23"/>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Změnit nebo doplnit tuto smlouvu mohou smluvní strany pouze formou písemných dodatků, které budou vzestupně číslovány, výslovně prohlášeny za dodatk</w:t>
      </w:r>
      <w:r w:rsidR="00147C8E" w:rsidRPr="00293559">
        <w:rPr>
          <w:rFonts w:ascii="Tahoma" w:hAnsi="Tahoma" w:cs="Tahoma"/>
          <w:sz w:val="18"/>
          <w:szCs w:val="22"/>
        </w:rPr>
        <w:t>y</w:t>
      </w:r>
      <w:r w:rsidRPr="00293559">
        <w:rPr>
          <w:rFonts w:ascii="Tahoma" w:hAnsi="Tahoma" w:cs="Tahoma"/>
          <w:sz w:val="18"/>
          <w:szCs w:val="22"/>
        </w:rPr>
        <w:t xml:space="preserve"> této smlouvy a podepsány oprávn</w:t>
      </w:r>
      <w:r w:rsidR="00147C8E" w:rsidRPr="00293559">
        <w:rPr>
          <w:rFonts w:ascii="Tahoma" w:hAnsi="Tahoma" w:cs="Tahoma"/>
          <w:sz w:val="18"/>
          <w:szCs w:val="22"/>
        </w:rPr>
        <w:t>ěnými zástupci smluvních stran.</w:t>
      </w:r>
    </w:p>
    <w:p w:rsidR="00041C5B" w:rsidRPr="00293559" w:rsidRDefault="0009505A" w:rsidP="00CC2B50">
      <w:pPr>
        <w:pStyle w:val="Smlouva-slo"/>
        <w:numPr>
          <w:ilvl w:val="0"/>
          <w:numId w:val="23"/>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 xml:space="preserve">Tato smlouva nabývá platnosti </w:t>
      </w:r>
      <w:r w:rsidR="006F1E12" w:rsidRPr="00293559">
        <w:rPr>
          <w:rFonts w:ascii="Tahoma" w:hAnsi="Tahoma" w:cs="Tahoma"/>
          <w:sz w:val="18"/>
          <w:szCs w:val="22"/>
        </w:rPr>
        <w:t xml:space="preserve">dnem jejího podpisu oběma smluvními stranami </w:t>
      </w:r>
      <w:r w:rsidRPr="00293559">
        <w:rPr>
          <w:rFonts w:ascii="Tahoma" w:hAnsi="Tahoma" w:cs="Tahoma"/>
          <w:sz w:val="18"/>
          <w:szCs w:val="22"/>
        </w:rPr>
        <w:t>a</w:t>
      </w:r>
      <w:r w:rsidR="006F1E12" w:rsidRPr="00293559">
        <w:rPr>
          <w:rFonts w:ascii="Tahoma" w:hAnsi="Tahoma" w:cs="Tahoma"/>
          <w:sz w:val="18"/>
          <w:szCs w:val="22"/>
        </w:rPr>
        <w:t> </w:t>
      </w:r>
      <w:r w:rsidRPr="00293559">
        <w:rPr>
          <w:rFonts w:ascii="Tahoma" w:hAnsi="Tahoma" w:cs="Tahoma"/>
          <w:sz w:val="18"/>
          <w:szCs w:val="22"/>
        </w:rPr>
        <w:t>účinnosti dnem,</w:t>
      </w:r>
      <w:r w:rsidRPr="00293559">
        <w:rPr>
          <w:sz w:val="20"/>
        </w:rPr>
        <w:t xml:space="preserve"> </w:t>
      </w:r>
      <w:r w:rsidRPr="00293559">
        <w:rPr>
          <w:rFonts w:ascii="Tahoma" w:hAnsi="Tahoma" w:cs="Tahoma"/>
          <w:sz w:val="18"/>
          <w:szCs w:val="22"/>
        </w:rPr>
        <w:t>kdy vyjádření souhlasu s obsahem návrhu smlouvy dojde druhé smluvní straně,</w:t>
      </w:r>
      <w:r w:rsidRPr="00293559">
        <w:rPr>
          <w:sz w:val="20"/>
        </w:rPr>
        <w:t xml:space="preserve"> </w:t>
      </w:r>
      <w:r w:rsidRPr="00293559">
        <w:rPr>
          <w:rFonts w:ascii="Tahoma" w:hAnsi="Tahoma" w:cs="Tahoma"/>
          <w:sz w:val="18"/>
          <w:szCs w:val="22"/>
        </w:rPr>
        <w:t>nestanoví</w:t>
      </w:r>
      <w:r w:rsidRPr="00293559">
        <w:rPr>
          <w:rFonts w:ascii="Tahoma" w:hAnsi="Tahoma" w:cs="Tahoma"/>
          <w:sz w:val="18"/>
          <w:szCs w:val="22"/>
        </w:rPr>
        <w:noBreakHyphen/>
        <w:t>li zákon č. 340/2015 Sb., o zvláštních podmínkách účinnosti některých smluv, uveřejň</w:t>
      </w:r>
      <w:r w:rsidR="00330CE8" w:rsidRPr="00293559">
        <w:rPr>
          <w:rFonts w:ascii="Tahoma" w:hAnsi="Tahoma" w:cs="Tahoma"/>
          <w:sz w:val="18"/>
          <w:szCs w:val="22"/>
        </w:rPr>
        <w:t>ování těchto smluv a </w:t>
      </w:r>
      <w:r w:rsidRPr="00293559">
        <w:rPr>
          <w:rFonts w:ascii="Tahoma" w:hAnsi="Tahoma" w:cs="Tahoma"/>
          <w:sz w:val="18"/>
          <w:szCs w:val="22"/>
        </w:rPr>
        <w:t>o</w:t>
      </w:r>
      <w:r w:rsidR="00330CE8" w:rsidRPr="00293559">
        <w:rPr>
          <w:rFonts w:ascii="Tahoma" w:hAnsi="Tahoma" w:cs="Tahoma"/>
          <w:sz w:val="18"/>
          <w:szCs w:val="22"/>
        </w:rPr>
        <w:t> </w:t>
      </w:r>
      <w:r w:rsidRPr="00293559">
        <w:rPr>
          <w:rFonts w:ascii="Tahoma" w:hAnsi="Tahoma" w:cs="Tahoma"/>
          <w:sz w:val="18"/>
          <w:szCs w:val="22"/>
        </w:rPr>
        <w:t xml:space="preserve">registru smluv (zákon o registru smluv), </w:t>
      </w:r>
      <w:r w:rsidR="00EF1E74" w:rsidRPr="00293559">
        <w:rPr>
          <w:rFonts w:ascii="Tahoma" w:hAnsi="Tahoma" w:cs="Tahoma"/>
          <w:sz w:val="18"/>
          <w:szCs w:val="22"/>
        </w:rPr>
        <w:t xml:space="preserve">ve znění pozdějších předpisů (dále jen „zákon o registru smluv“), </w:t>
      </w:r>
      <w:r w:rsidRPr="00293559">
        <w:rPr>
          <w:rFonts w:ascii="Tahoma" w:hAnsi="Tahoma" w:cs="Tahoma"/>
          <w:sz w:val="18"/>
          <w:szCs w:val="22"/>
        </w:rPr>
        <w:t xml:space="preserve">jinak. V takovém případě nabývá smlouva účinnosti </w:t>
      </w:r>
      <w:r w:rsidR="006F1E12" w:rsidRPr="00293559">
        <w:rPr>
          <w:rFonts w:ascii="Tahoma" w:hAnsi="Tahoma" w:cs="Tahoma"/>
          <w:sz w:val="18"/>
          <w:szCs w:val="22"/>
        </w:rPr>
        <w:t xml:space="preserve">nejdříve </w:t>
      </w:r>
      <w:r w:rsidRPr="00293559">
        <w:rPr>
          <w:rFonts w:ascii="Tahoma" w:hAnsi="Tahoma" w:cs="Tahoma"/>
          <w:sz w:val="18"/>
          <w:szCs w:val="22"/>
        </w:rPr>
        <w:t>dnem jejího uveřejnění v registru smluv</w:t>
      </w:r>
      <w:r w:rsidR="00074DA5" w:rsidRPr="00293559">
        <w:rPr>
          <w:rFonts w:ascii="Tahoma" w:hAnsi="Tahoma" w:cs="Tahoma"/>
          <w:sz w:val="18"/>
          <w:szCs w:val="22"/>
        </w:rPr>
        <w:t>.</w:t>
      </w:r>
    </w:p>
    <w:p w:rsidR="00C47F4E" w:rsidRPr="00293559" w:rsidRDefault="00C47F4E" w:rsidP="00CC2B50">
      <w:pPr>
        <w:pStyle w:val="Smlouva-slo"/>
        <w:widowControl w:val="0"/>
        <w:numPr>
          <w:ilvl w:val="0"/>
          <w:numId w:val="23"/>
        </w:numPr>
        <w:spacing w:line="276" w:lineRule="auto"/>
        <w:rPr>
          <w:rFonts w:ascii="Tahoma" w:hAnsi="Tahoma" w:cs="Tahoma"/>
          <w:sz w:val="18"/>
        </w:rPr>
      </w:pPr>
      <w:r w:rsidRPr="00293559">
        <w:rPr>
          <w:rFonts w:ascii="Tahoma" w:hAnsi="Tahoma" w:cs="Tahoma"/>
          <w:sz w:val="18"/>
        </w:rPr>
        <w:t xml:space="preserve">V případě podpisu smlouvy v listinné podobě, bude </w:t>
      </w:r>
      <w:r w:rsidR="007E3A88">
        <w:rPr>
          <w:rFonts w:ascii="Tahoma" w:hAnsi="Tahoma" w:cs="Tahoma"/>
          <w:sz w:val="18"/>
        </w:rPr>
        <w:t>tato smlouva vyhotovena ve dvou</w:t>
      </w:r>
      <w:r w:rsidRPr="00293559">
        <w:rPr>
          <w:rFonts w:ascii="Tahoma" w:hAnsi="Tahoma" w:cs="Tahoma"/>
          <w:sz w:val="18"/>
        </w:rPr>
        <w:t xml:space="preserve"> stejnopisech s platnost</w:t>
      </w:r>
      <w:r w:rsidR="007E3A88">
        <w:rPr>
          <w:rFonts w:ascii="Tahoma" w:hAnsi="Tahoma" w:cs="Tahoma"/>
          <w:sz w:val="18"/>
        </w:rPr>
        <w:t>í originálu, přičemž objednatel</w:t>
      </w:r>
      <w:r w:rsidRPr="00293559">
        <w:rPr>
          <w:rFonts w:ascii="Tahoma" w:hAnsi="Tahoma" w:cs="Tahoma"/>
          <w:sz w:val="18"/>
        </w:rPr>
        <w:t xml:space="preserve"> a zhotovitel </w:t>
      </w:r>
      <w:r w:rsidR="007E3A88" w:rsidRPr="00293559">
        <w:rPr>
          <w:rFonts w:ascii="Tahoma" w:hAnsi="Tahoma" w:cs="Tahoma"/>
          <w:sz w:val="18"/>
        </w:rPr>
        <w:t xml:space="preserve">obdrží </w:t>
      </w:r>
      <w:r w:rsidR="007E3A88">
        <w:rPr>
          <w:rFonts w:ascii="Tahoma" w:hAnsi="Tahoma" w:cs="Tahoma"/>
          <w:sz w:val="18"/>
        </w:rPr>
        <w:t xml:space="preserve">po </w:t>
      </w:r>
      <w:r w:rsidRPr="00293559">
        <w:rPr>
          <w:rFonts w:ascii="Tahoma" w:hAnsi="Tahoma" w:cs="Tahoma"/>
          <w:sz w:val="18"/>
        </w:rPr>
        <w:t>jedno</w:t>
      </w:r>
      <w:r w:rsidR="007E3A88">
        <w:rPr>
          <w:rFonts w:ascii="Tahoma" w:hAnsi="Tahoma" w:cs="Tahoma"/>
          <w:sz w:val="18"/>
        </w:rPr>
        <w:t>m</w:t>
      </w:r>
      <w:r w:rsidRPr="00293559">
        <w:rPr>
          <w:rFonts w:ascii="Tahoma" w:hAnsi="Tahoma" w:cs="Tahoma"/>
          <w:sz w:val="18"/>
        </w:rPr>
        <w:t xml:space="preserve"> vyhotovení.</w:t>
      </w:r>
    </w:p>
    <w:p w:rsidR="00EF7883" w:rsidRPr="00293559" w:rsidRDefault="00C47F4E" w:rsidP="00CC2B50">
      <w:pPr>
        <w:pStyle w:val="Smlouva-slo"/>
        <w:numPr>
          <w:ilvl w:val="0"/>
          <w:numId w:val="23"/>
        </w:numPr>
        <w:tabs>
          <w:tab w:val="left" w:pos="426"/>
        </w:tabs>
        <w:spacing w:line="276" w:lineRule="auto"/>
        <w:rPr>
          <w:rFonts w:ascii="Tahoma" w:hAnsi="Tahoma" w:cs="Tahoma"/>
          <w:sz w:val="18"/>
          <w:szCs w:val="22"/>
        </w:rPr>
      </w:pPr>
      <w:r w:rsidRPr="00293559">
        <w:rPr>
          <w:rFonts w:ascii="Tahoma" w:hAnsi="Tahoma" w:cs="Tahoma"/>
          <w:sz w:val="18"/>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293559">
        <w:rPr>
          <w:rFonts w:ascii="Tahoma" w:hAnsi="Tahoma" w:cs="Tahoma"/>
          <w:sz w:val="18"/>
          <w:shd w:val="clear" w:color="auto" w:fill="FDFDFD"/>
        </w:rPr>
        <w:t xml:space="preserve">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 </w:t>
      </w:r>
      <w:r w:rsidR="00EF7883" w:rsidRPr="00293559">
        <w:rPr>
          <w:rFonts w:ascii="Tahoma" w:hAnsi="Tahoma" w:cs="Tahoma"/>
          <w:color w:val="000000" w:themeColor="text1"/>
          <w:sz w:val="18"/>
          <w:szCs w:val="22"/>
        </w:rPr>
        <w:t>Pro úč</w:t>
      </w:r>
      <w:r w:rsidR="00EF7883" w:rsidRPr="00293559">
        <w:rPr>
          <w:rFonts w:ascii="Tahoma" w:hAnsi="Tahoma" w:cs="Tahoma"/>
          <w:sz w:val="18"/>
          <w:szCs w:val="22"/>
        </w:rPr>
        <w:t>e</w:t>
      </w:r>
      <w:r w:rsidR="00EF7883" w:rsidRPr="00293559">
        <w:rPr>
          <w:rFonts w:ascii="Tahoma" w:hAnsi="Tahoma" w:cs="Tahoma"/>
          <w:color w:val="000000" w:themeColor="text1"/>
          <w:sz w:val="18"/>
          <w:szCs w:val="22"/>
        </w:rPr>
        <w:t xml:space="preserve">ly této smlouvy se pod pojmem „bez zbytečného odkladu“ </w:t>
      </w:r>
      <w:r w:rsidR="00794081" w:rsidRPr="00293559">
        <w:rPr>
          <w:rFonts w:ascii="Tahoma" w:hAnsi="Tahoma" w:cs="Tahoma"/>
          <w:color w:val="000000" w:themeColor="text1"/>
          <w:sz w:val="18"/>
          <w:szCs w:val="22"/>
        </w:rPr>
        <w:t xml:space="preserve">dle § 2002 občanského zákoníku </w:t>
      </w:r>
      <w:r w:rsidR="00EF7883" w:rsidRPr="00293559">
        <w:rPr>
          <w:rFonts w:ascii="Tahoma" w:hAnsi="Tahoma" w:cs="Tahoma"/>
          <w:color w:val="000000" w:themeColor="text1"/>
          <w:sz w:val="18"/>
          <w:szCs w:val="22"/>
        </w:rPr>
        <w:t xml:space="preserve">rozumí „nejpozději do </w:t>
      </w:r>
      <w:r w:rsidR="00147C8E" w:rsidRPr="00293559">
        <w:rPr>
          <w:rFonts w:ascii="Tahoma" w:hAnsi="Tahoma" w:cs="Tahoma"/>
          <w:color w:val="000000" w:themeColor="text1"/>
          <w:sz w:val="18"/>
          <w:szCs w:val="22"/>
        </w:rPr>
        <w:t>3</w:t>
      </w:r>
      <w:r w:rsidR="00EF7883" w:rsidRPr="00293559">
        <w:rPr>
          <w:rFonts w:ascii="Tahoma" w:hAnsi="Tahoma" w:cs="Tahoma"/>
          <w:color w:val="000000" w:themeColor="text1"/>
          <w:sz w:val="18"/>
          <w:szCs w:val="22"/>
        </w:rPr>
        <w:t xml:space="preserve"> </w:t>
      </w:r>
      <w:r w:rsidR="00147C8E" w:rsidRPr="00293559">
        <w:rPr>
          <w:rFonts w:ascii="Tahoma" w:hAnsi="Tahoma" w:cs="Tahoma"/>
          <w:color w:val="000000" w:themeColor="text1"/>
          <w:sz w:val="18"/>
          <w:szCs w:val="22"/>
        </w:rPr>
        <w:t>tý</w:t>
      </w:r>
      <w:r w:rsidR="00EF7883" w:rsidRPr="00293559">
        <w:rPr>
          <w:rFonts w:ascii="Tahoma" w:hAnsi="Tahoma" w:cs="Tahoma"/>
          <w:color w:val="000000" w:themeColor="text1"/>
          <w:sz w:val="18"/>
          <w:szCs w:val="22"/>
        </w:rPr>
        <w:t>dnů“.</w:t>
      </w:r>
    </w:p>
    <w:p w:rsidR="00041C5B" w:rsidRPr="00293559" w:rsidRDefault="00041C5B" w:rsidP="00CC2B50">
      <w:pPr>
        <w:pStyle w:val="Smlouva-slo"/>
        <w:numPr>
          <w:ilvl w:val="0"/>
          <w:numId w:val="23"/>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Smluvní strany shodně prohlašují, že si tuto smlouvu před jejím podepsáním přečetly, že je uzavřena po vzájemném projednání podle jejich pravé a svobodné vůle</w:t>
      </w:r>
      <w:r w:rsidR="00147C8E" w:rsidRPr="00293559">
        <w:rPr>
          <w:rFonts w:ascii="Tahoma" w:hAnsi="Tahoma" w:cs="Tahoma"/>
          <w:sz w:val="18"/>
          <w:szCs w:val="22"/>
        </w:rPr>
        <w:t>,</w:t>
      </w:r>
      <w:r w:rsidRPr="00293559">
        <w:rPr>
          <w:rFonts w:ascii="Tahoma" w:hAnsi="Tahoma" w:cs="Tahoma"/>
          <w:sz w:val="18"/>
          <w:szCs w:val="22"/>
        </w:rPr>
        <w:t xml:space="preserve"> určitě, vážně a srozumitelně, nikoliv v tísni nebo za nápadně nevýhodných podmínek, a že se dohodly o celém jejím obsahu, což stvrzují svými podpisy.</w:t>
      </w:r>
    </w:p>
    <w:p w:rsidR="00147C8E" w:rsidRPr="00293559" w:rsidRDefault="00244626" w:rsidP="00CC2B50">
      <w:pPr>
        <w:pStyle w:val="Smlouva-slo"/>
        <w:numPr>
          <w:ilvl w:val="0"/>
          <w:numId w:val="23"/>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Smluvní strany se dohodly, že pokud se na tuto smlouvu vztahuje povinnost uveřejnění v registru smluv ve smyslu zákona o registru smluv, provede uveřejnění v souladu se</w:t>
      </w:r>
      <w:r w:rsidR="00EF1E74" w:rsidRPr="00293559">
        <w:rPr>
          <w:rFonts w:ascii="Tahoma" w:hAnsi="Tahoma" w:cs="Tahoma"/>
          <w:sz w:val="18"/>
          <w:szCs w:val="22"/>
        </w:rPr>
        <w:t> </w:t>
      </w:r>
      <w:r w:rsidRPr="00293559">
        <w:rPr>
          <w:rFonts w:ascii="Tahoma" w:hAnsi="Tahoma" w:cs="Tahoma"/>
          <w:sz w:val="18"/>
          <w:szCs w:val="22"/>
        </w:rPr>
        <w:t xml:space="preserve">zákonem </w:t>
      </w:r>
      <w:r w:rsidR="00886150" w:rsidRPr="00293559">
        <w:rPr>
          <w:rFonts w:ascii="Tahoma" w:hAnsi="Tahoma" w:cs="Tahoma"/>
          <w:sz w:val="18"/>
          <w:szCs w:val="22"/>
        </w:rPr>
        <w:t>příkazce</w:t>
      </w:r>
      <w:r w:rsidRPr="00293559">
        <w:rPr>
          <w:rFonts w:ascii="Tahoma" w:hAnsi="Tahoma" w:cs="Tahoma"/>
          <w:sz w:val="18"/>
          <w:szCs w:val="22"/>
        </w:rPr>
        <w:t>.</w:t>
      </w:r>
    </w:p>
    <w:p w:rsidR="001234F7" w:rsidRPr="00293559" w:rsidRDefault="006F1E12" w:rsidP="00CC2B50">
      <w:pPr>
        <w:pStyle w:val="Smlouva-slo"/>
        <w:numPr>
          <w:ilvl w:val="0"/>
          <w:numId w:val="23"/>
        </w:numPr>
        <w:tabs>
          <w:tab w:val="clear" w:pos="360"/>
        </w:tabs>
        <w:spacing w:line="276" w:lineRule="auto"/>
        <w:ind w:left="357" w:hanging="357"/>
        <w:rPr>
          <w:rFonts w:ascii="Tahoma" w:hAnsi="Tahoma" w:cs="Tahoma"/>
          <w:sz w:val="18"/>
          <w:szCs w:val="22"/>
        </w:rPr>
      </w:pPr>
      <w:r w:rsidRPr="00293559">
        <w:rPr>
          <w:rFonts w:ascii="Tahoma" w:hAnsi="Tahoma" w:cs="Tahoma"/>
          <w:sz w:val="18"/>
          <w:szCs w:val="22"/>
        </w:rPr>
        <w:t xml:space="preserve">Osobní údaje obsažené v této smlouvě budou </w:t>
      </w:r>
      <w:r w:rsidR="00074DA5" w:rsidRPr="00293559">
        <w:rPr>
          <w:rFonts w:ascii="Tahoma" w:hAnsi="Tahoma" w:cs="Tahoma"/>
          <w:sz w:val="18"/>
          <w:szCs w:val="22"/>
        </w:rPr>
        <w:t>příkazcem</w:t>
      </w:r>
      <w:r w:rsidRPr="00293559">
        <w:rPr>
          <w:rFonts w:ascii="Tahoma" w:hAnsi="Tahoma" w:cs="Tahoma"/>
          <w:sz w:val="18"/>
          <w:szCs w:val="22"/>
        </w:rPr>
        <w:t xml:space="preserve"> zpracovávány pouze pro účely plnění práv a povinností vyplývajících z této smlouvy; k jiným účelům nebudou tyto osobní údaje </w:t>
      </w:r>
      <w:r w:rsidR="00074DA5" w:rsidRPr="00293559">
        <w:rPr>
          <w:rFonts w:ascii="Tahoma" w:hAnsi="Tahoma" w:cs="Tahoma"/>
          <w:sz w:val="18"/>
          <w:szCs w:val="22"/>
        </w:rPr>
        <w:t>příkazcem</w:t>
      </w:r>
      <w:r w:rsidRPr="00293559">
        <w:rPr>
          <w:rFonts w:ascii="Tahoma" w:hAnsi="Tahoma" w:cs="Tahoma"/>
          <w:sz w:val="18"/>
          <w:szCs w:val="22"/>
        </w:rPr>
        <w:t xml:space="preserve"> použity. </w:t>
      </w:r>
      <w:r w:rsidR="00074DA5" w:rsidRPr="00293559">
        <w:rPr>
          <w:rFonts w:ascii="Tahoma" w:hAnsi="Tahoma" w:cs="Tahoma"/>
          <w:sz w:val="18"/>
          <w:szCs w:val="22"/>
        </w:rPr>
        <w:t>Příkazce</w:t>
      </w:r>
      <w:r w:rsidRPr="00293559">
        <w:rPr>
          <w:rFonts w:ascii="Tahoma" w:hAnsi="Tahoma" w:cs="Tahoma"/>
          <w:sz w:val="18"/>
          <w:szCs w:val="22"/>
        </w:rPr>
        <w:t xml:space="preserve"> při zpracovávání osobních údajů dodržuje platné právní předpisy. Podrobné informace o ochraně osobních údajů jsou uvedeny na oficiálních webových stránkách</w:t>
      </w:r>
      <w:r w:rsidR="00676D26" w:rsidRPr="00293559">
        <w:rPr>
          <w:rFonts w:ascii="Tahoma" w:hAnsi="Tahoma" w:cs="Tahoma"/>
          <w:sz w:val="18"/>
          <w:szCs w:val="22"/>
        </w:rPr>
        <w:t xml:space="preserve"> příkazce </w:t>
      </w:r>
      <w:hyperlink r:id="rId11" w:history="1">
        <w:r w:rsidR="000A7F7F" w:rsidRPr="00293559">
          <w:rPr>
            <w:rStyle w:val="Hypertextovodkaz"/>
            <w:rFonts w:ascii="Tahoma" w:hAnsi="Tahoma" w:cs="Tahoma"/>
            <w:sz w:val="18"/>
            <w:szCs w:val="22"/>
          </w:rPr>
          <w:t>www.szzkrnov.cz</w:t>
        </w:r>
      </w:hyperlink>
      <w:r w:rsidRPr="00293559">
        <w:rPr>
          <w:rFonts w:ascii="Tahoma" w:hAnsi="Tahoma" w:cs="Tahoma"/>
          <w:sz w:val="18"/>
          <w:szCs w:val="22"/>
        </w:rPr>
        <w:t>.</w:t>
      </w:r>
    </w:p>
    <w:p w:rsidR="003A201F" w:rsidRPr="00293559" w:rsidRDefault="003A201F" w:rsidP="00CC2B50">
      <w:pPr>
        <w:pStyle w:val="Smlouva-slo"/>
        <w:spacing w:line="276" w:lineRule="auto"/>
        <w:ind w:left="1418" w:hanging="1061"/>
        <w:rPr>
          <w:rFonts w:ascii="Tahoma" w:hAnsi="Tahoma" w:cs="Tahoma"/>
          <w:sz w:val="18"/>
          <w:szCs w:val="22"/>
        </w:rPr>
      </w:pPr>
    </w:p>
    <w:tbl>
      <w:tblPr>
        <w:tblW w:w="0" w:type="auto"/>
        <w:tblInd w:w="430" w:type="dxa"/>
        <w:tblCellMar>
          <w:left w:w="70" w:type="dxa"/>
          <w:right w:w="70" w:type="dxa"/>
        </w:tblCellMar>
        <w:tblLook w:val="0000" w:firstRow="0" w:lastRow="0" w:firstColumn="0" w:lastColumn="0" w:noHBand="0" w:noVBand="0"/>
      </w:tblPr>
      <w:tblGrid>
        <w:gridCol w:w="3398"/>
        <w:gridCol w:w="1728"/>
        <w:gridCol w:w="3514"/>
      </w:tblGrid>
      <w:tr w:rsidR="00041C5B" w:rsidRPr="00293559" w:rsidTr="007F4D38">
        <w:trPr>
          <w:trHeight w:val="368"/>
        </w:trPr>
        <w:tc>
          <w:tcPr>
            <w:tcW w:w="3409" w:type="dxa"/>
          </w:tcPr>
          <w:p w:rsidR="00041C5B" w:rsidRPr="00293559" w:rsidRDefault="00041C5B" w:rsidP="00CC2B50">
            <w:pPr>
              <w:pStyle w:val="Zhlav"/>
              <w:tabs>
                <w:tab w:val="clear" w:pos="4536"/>
                <w:tab w:val="clear" w:pos="9072"/>
              </w:tabs>
              <w:spacing w:before="240" w:line="276" w:lineRule="auto"/>
              <w:rPr>
                <w:rFonts w:ascii="Tahoma" w:hAnsi="Tahoma" w:cs="Tahoma"/>
                <w:sz w:val="18"/>
                <w:szCs w:val="22"/>
              </w:rPr>
            </w:pPr>
            <w:r w:rsidRPr="00293559">
              <w:rPr>
                <w:rFonts w:ascii="Tahoma" w:hAnsi="Tahoma" w:cs="Tahoma"/>
                <w:sz w:val="18"/>
                <w:szCs w:val="22"/>
              </w:rPr>
              <w:t>V</w:t>
            </w:r>
            <w:r w:rsidR="001550DF" w:rsidRPr="00293559">
              <w:rPr>
                <w:rFonts w:ascii="Tahoma" w:hAnsi="Tahoma" w:cs="Tahoma"/>
                <w:sz w:val="18"/>
                <w:szCs w:val="22"/>
              </w:rPr>
              <w:t xml:space="preserve"> Krnově </w:t>
            </w:r>
            <w:r w:rsidRPr="00293559">
              <w:rPr>
                <w:rFonts w:ascii="Tahoma" w:hAnsi="Tahoma" w:cs="Tahoma"/>
                <w:sz w:val="18"/>
                <w:szCs w:val="22"/>
              </w:rPr>
              <w:t xml:space="preserve">dne: </w:t>
            </w:r>
          </w:p>
        </w:tc>
        <w:tc>
          <w:tcPr>
            <w:tcW w:w="1739" w:type="dxa"/>
          </w:tcPr>
          <w:p w:rsidR="00041C5B" w:rsidRPr="00293559" w:rsidRDefault="00041C5B" w:rsidP="00CC2B50">
            <w:pPr>
              <w:spacing w:line="276" w:lineRule="auto"/>
              <w:rPr>
                <w:rFonts w:ascii="Tahoma" w:hAnsi="Tahoma" w:cs="Tahoma"/>
                <w:sz w:val="18"/>
                <w:szCs w:val="22"/>
              </w:rPr>
            </w:pPr>
          </w:p>
        </w:tc>
        <w:tc>
          <w:tcPr>
            <w:tcW w:w="3533" w:type="dxa"/>
          </w:tcPr>
          <w:p w:rsidR="00041C5B" w:rsidRPr="00293559" w:rsidRDefault="00041C5B" w:rsidP="00CC2B50">
            <w:pPr>
              <w:pStyle w:val="Zhlav"/>
              <w:tabs>
                <w:tab w:val="clear" w:pos="4536"/>
                <w:tab w:val="clear" w:pos="9072"/>
              </w:tabs>
              <w:spacing w:before="240" w:line="276" w:lineRule="auto"/>
              <w:rPr>
                <w:rFonts w:ascii="Tahoma" w:hAnsi="Tahoma" w:cs="Tahoma"/>
                <w:sz w:val="18"/>
                <w:szCs w:val="22"/>
              </w:rPr>
            </w:pPr>
            <w:r w:rsidRPr="00293559">
              <w:rPr>
                <w:rFonts w:ascii="Tahoma" w:hAnsi="Tahoma" w:cs="Tahoma"/>
                <w:sz w:val="18"/>
                <w:szCs w:val="22"/>
              </w:rPr>
              <w:t xml:space="preserve">V </w:t>
            </w:r>
            <w:r w:rsidR="00A525CB">
              <w:rPr>
                <w:rFonts w:ascii="Tahoma" w:hAnsi="Tahoma" w:cs="Tahoma"/>
                <w:sz w:val="18"/>
                <w:szCs w:val="22"/>
              </w:rPr>
              <w:t xml:space="preserve">Krnově </w:t>
            </w:r>
            <w:r w:rsidRPr="00293559">
              <w:rPr>
                <w:rFonts w:ascii="Tahoma" w:hAnsi="Tahoma" w:cs="Tahoma"/>
                <w:sz w:val="18"/>
                <w:szCs w:val="22"/>
              </w:rPr>
              <w:t>dne:</w:t>
            </w:r>
          </w:p>
        </w:tc>
      </w:tr>
      <w:tr w:rsidR="00041C5B" w:rsidRPr="00293559" w:rsidTr="007F4D38">
        <w:trPr>
          <w:cantSplit/>
          <w:trHeight w:val="1213"/>
        </w:trPr>
        <w:tc>
          <w:tcPr>
            <w:tcW w:w="3409" w:type="dxa"/>
            <w:tcBorders>
              <w:bottom w:val="single" w:sz="4" w:space="0" w:color="auto"/>
            </w:tcBorders>
            <w:vAlign w:val="center"/>
          </w:tcPr>
          <w:p w:rsidR="00041C5B" w:rsidRPr="00293559" w:rsidRDefault="00041C5B" w:rsidP="00CC2B50">
            <w:pPr>
              <w:spacing w:line="276" w:lineRule="auto"/>
              <w:rPr>
                <w:rFonts w:ascii="Tahoma" w:hAnsi="Tahoma" w:cs="Tahoma"/>
                <w:sz w:val="18"/>
                <w:szCs w:val="22"/>
              </w:rPr>
            </w:pPr>
          </w:p>
        </w:tc>
        <w:tc>
          <w:tcPr>
            <w:tcW w:w="1739" w:type="dxa"/>
            <w:vAlign w:val="center"/>
          </w:tcPr>
          <w:p w:rsidR="00041C5B" w:rsidRPr="00293559" w:rsidRDefault="00041C5B" w:rsidP="00CC2B50">
            <w:pPr>
              <w:spacing w:line="276" w:lineRule="auto"/>
              <w:jc w:val="center"/>
              <w:rPr>
                <w:rFonts w:ascii="Tahoma" w:hAnsi="Tahoma" w:cs="Tahoma"/>
                <w:sz w:val="18"/>
                <w:szCs w:val="22"/>
              </w:rPr>
            </w:pPr>
          </w:p>
        </w:tc>
        <w:tc>
          <w:tcPr>
            <w:tcW w:w="3533" w:type="dxa"/>
            <w:tcBorders>
              <w:bottom w:val="single" w:sz="4" w:space="0" w:color="auto"/>
            </w:tcBorders>
            <w:vAlign w:val="center"/>
          </w:tcPr>
          <w:p w:rsidR="00041C5B" w:rsidRPr="00293559" w:rsidRDefault="00041C5B" w:rsidP="00CC2B50">
            <w:pPr>
              <w:spacing w:line="276" w:lineRule="auto"/>
              <w:jc w:val="center"/>
              <w:rPr>
                <w:rFonts w:ascii="Tahoma" w:hAnsi="Tahoma" w:cs="Tahoma"/>
                <w:sz w:val="18"/>
                <w:szCs w:val="22"/>
              </w:rPr>
            </w:pPr>
          </w:p>
        </w:tc>
      </w:tr>
      <w:tr w:rsidR="00041C5B" w:rsidRPr="00293559" w:rsidTr="007F4D38">
        <w:trPr>
          <w:trHeight w:val="208"/>
        </w:trPr>
        <w:tc>
          <w:tcPr>
            <w:tcW w:w="3409" w:type="dxa"/>
            <w:tcBorders>
              <w:top w:val="single" w:sz="4" w:space="0" w:color="auto"/>
            </w:tcBorders>
          </w:tcPr>
          <w:p w:rsidR="00C7205E" w:rsidRPr="00293559" w:rsidRDefault="00C7205E" w:rsidP="00CC2B50">
            <w:pPr>
              <w:spacing w:line="276" w:lineRule="auto"/>
              <w:jc w:val="center"/>
              <w:rPr>
                <w:rFonts w:ascii="Tahoma" w:hAnsi="Tahoma" w:cs="Tahoma"/>
                <w:sz w:val="18"/>
                <w:szCs w:val="22"/>
              </w:rPr>
            </w:pPr>
            <w:r w:rsidRPr="00293559">
              <w:rPr>
                <w:rFonts w:ascii="Tahoma" w:hAnsi="Tahoma" w:cs="Tahoma"/>
                <w:sz w:val="18"/>
                <w:szCs w:val="22"/>
              </w:rPr>
              <w:t xml:space="preserve">za </w:t>
            </w:r>
            <w:r w:rsidR="00E512D7" w:rsidRPr="00293559">
              <w:rPr>
                <w:rFonts w:ascii="Tahoma" w:hAnsi="Tahoma" w:cs="Tahoma"/>
                <w:sz w:val="18"/>
                <w:szCs w:val="22"/>
              </w:rPr>
              <w:t>příkazce</w:t>
            </w:r>
          </w:p>
          <w:p w:rsidR="001F0A0B" w:rsidRPr="00293559" w:rsidRDefault="00A525CB" w:rsidP="00CC2B50">
            <w:pPr>
              <w:spacing w:before="120" w:line="276" w:lineRule="auto"/>
              <w:ind w:left="999" w:hanging="992"/>
              <w:jc w:val="both"/>
              <w:rPr>
                <w:rFonts w:ascii="Tahoma" w:hAnsi="Tahoma" w:cs="Tahoma"/>
                <w:color w:val="FF0000"/>
                <w:sz w:val="18"/>
                <w:szCs w:val="22"/>
              </w:rPr>
            </w:pPr>
            <w:r>
              <w:rPr>
                <w:rFonts w:ascii="Tahoma" w:hAnsi="Tahoma" w:cs="Tahoma"/>
                <w:sz w:val="18"/>
                <w:szCs w:val="22"/>
              </w:rPr>
              <w:t xml:space="preserve">      </w:t>
            </w:r>
            <w:r w:rsidR="000A7F7F" w:rsidRPr="00293559">
              <w:rPr>
                <w:rFonts w:ascii="Tahoma" w:hAnsi="Tahoma" w:cs="Tahoma"/>
                <w:sz w:val="18"/>
                <w:szCs w:val="22"/>
              </w:rPr>
              <w:t>MUDr. Ladislav Václavec, MBA</w:t>
            </w:r>
            <w:r>
              <w:rPr>
                <w:rFonts w:ascii="Tahoma" w:hAnsi="Tahoma" w:cs="Tahoma"/>
                <w:sz w:val="18"/>
                <w:szCs w:val="22"/>
              </w:rPr>
              <w:t xml:space="preserve"> </w:t>
            </w:r>
          </w:p>
        </w:tc>
        <w:tc>
          <w:tcPr>
            <w:tcW w:w="1739" w:type="dxa"/>
            <w:vAlign w:val="center"/>
          </w:tcPr>
          <w:p w:rsidR="00041C5B" w:rsidRPr="00293559" w:rsidRDefault="00041C5B" w:rsidP="00CC2B50">
            <w:pPr>
              <w:spacing w:line="276" w:lineRule="auto"/>
              <w:jc w:val="center"/>
              <w:rPr>
                <w:rFonts w:ascii="Tahoma" w:hAnsi="Tahoma" w:cs="Tahoma"/>
                <w:sz w:val="18"/>
                <w:szCs w:val="22"/>
              </w:rPr>
            </w:pPr>
          </w:p>
        </w:tc>
        <w:tc>
          <w:tcPr>
            <w:tcW w:w="3533" w:type="dxa"/>
            <w:tcBorders>
              <w:top w:val="single" w:sz="4" w:space="0" w:color="auto"/>
            </w:tcBorders>
          </w:tcPr>
          <w:p w:rsidR="00041C5B" w:rsidRDefault="00041C5B" w:rsidP="00CC2B50">
            <w:pPr>
              <w:spacing w:line="276" w:lineRule="auto"/>
              <w:jc w:val="center"/>
              <w:rPr>
                <w:rFonts w:ascii="Tahoma" w:hAnsi="Tahoma" w:cs="Tahoma"/>
                <w:sz w:val="18"/>
                <w:szCs w:val="22"/>
              </w:rPr>
            </w:pPr>
            <w:r w:rsidRPr="00293559">
              <w:rPr>
                <w:rFonts w:ascii="Tahoma" w:hAnsi="Tahoma" w:cs="Tahoma"/>
                <w:sz w:val="18"/>
                <w:szCs w:val="22"/>
              </w:rPr>
              <w:t xml:space="preserve">za </w:t>
            </w:r>
            <w:r w:rsidR="00E512D7" w:rsidRPr="00293559">
              <w:rPr>
                <w:rFonts w:ascii="Tahoma" w:hAnsi="Tahoma" w:cs="Tahoma"/>
                <w:sz w:val="18"/>
                <w:szCs w:val="22"/>
              </w:rPr>
              <w:t>příkazník</w:t>
            </w:r>
            <w:r w:rsidR="00DB3043" w:rsidRPr="00293559">
              <w:rPr>
                <w:rFonts w:ascii="Tahoma" w:hAnsi="Tahoma" w:cs="Tahoma"/>
                <w:sz w:val="18"/>
                <w:szCs w:val="22"/>
              </w:rPr>
              <w:t>a</w:t>
            </w:r>
          </w:p>
          <w:p w:rsidR="00A525CB" w:rsidRPr="00293559" w:rsidRDefault="00A525CB" w:rsidP="00CC2B50">
            <w:pPr>
              <w:spacing w:line="276" w:lineRule="auto"/>
              <w:jc w:val="center"/>
              <w:rPr>
                <w:rFonts w:ascii="Tahoma" w:hAnsi="Tahoma" w:cs="Tahoma"/>
                <w:sz w:val="18"/>
                <w:szCs w:val="22"/>
              </w:rPr>
            </w:pPr>
          </w:p>
          <w:p w:rsidR="00041C5B" w:rsidRPr="00A525CB" w:rsidRDefault="00A525CB" w:rsidP="00CC2B50">
            <w:pPr>
              <w:pStyle w:val="Zhlav"/>
              <w:tabs>
                <w:tab w:val="clear" w:pos="4536"/>
                <w:tab w:val="clear" w:pos="9072"/>
                <w:tab w:val="center" w:pos="1985"/>
                <w:tab w:val="center" w:pos="6804"/>
              </w:tabs>
              <w:spacing w:line="276" w:lineRule="auto"/>
              <w:rPr>
                <w:rFonts w:ascii="Tahoma" w:hAnsi="Tahoma" w:cs="Tahoma"/>
                <w:sz w:val="18"/>
                <w:szCs w:val="22"/>
              </w:rPr>
            </w:pPr>
            <w:r>
              <w:rPr>
                <w:rFonts w:ascii="Tahoma" w:hAnsi="Tahoma" w:cs="Tahoma"/>
                <w:sz w:val="18"/>
                <w:szCs w:val="22"/>
              </w:rPr>
              <w:t xml:space="preserve">                Ing. Miroslav Geryk</w:t>
            </w:r>
          </w:p>
        </w:tc>
      </w:tr>
    </w:tbl>
    <w:p w:rsidR="002E4102" w:rsidRPr="00293559" w:rsidRDefault="000A7F7F" w:rsidP="00CC2B50">
      <w:pPr>
        <w:pStyle w:val="Zhlav"/>
        <w:tabs>
          <w:tab w:val="clear" w:pos="4536"/>
          <w:tab w:val="clear" w:pos="9072"/>
          <w:tab w:val="center" w:pos="1985"/>
          <w:tab w:val="center" w:pos="6804"/>
        </w:tabs>
        <w:spacing w:line="276" w:lineRule="auto"/>
        <w:rPr>
          <w:rFonts w:ascii="Tahoma" w:hAnsi="Tahoma" w:cs="Tahoma"/>
          <w:sz w:val="18"/>
          <w:szCs w:val="22"/>
        </w:rPr>
      </w:pPr>
      <w:r w:rsidRPr="00293559">
        <w:rPr>
          <w:rFonts w:ascii="Tahoma" w:hAnsi="Tahoma" w:cs="Tahoma"/>
          <w:sz w:val="18"/>
          <w:szCs w:val="22"/>
        </w:rPr>
        <w:tab/>
        <w:t>ředitel</w:t>
      </w:r>
    </w:p>
    <w:sectPr w:rsidR="002E4102" w:rsidRPr="00293559" w:rsidSect="00C47F4E">
      <w:footerReference w:type="even" r:id="rId12"/>
      <w:footerReference w:type="default" r:id="rId13"/>
      <w:headerReference w:type="first" r:id="rId14"/>
      <w:footerReference w:type="first" r:id="rId15"/>
      <w:pgSz w:w="11906" w:h="16838" w:code="9"/>
      <w:pgMar w:top="1418" w:right="1418" w:bottom="1418" w:left="1418" w:header="567"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587" w:rsidRDefault="00B42587">
      <w:r>
        <w:separator/>
      </w:r>
    </w:p>
  </w:endnote>
  <w:endnote w:type="continuationSeparator" w:id="0">
    <w:p w:rsidR="00B42587" w:rsidRDefault="00B4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E" w:rsidRDefault="00B85989">
    <w:pPr>
      <w:pStyle w:val="Zpat"/>
      <w:framePr w:wrap="around" w:vAnchor="text" w:hAnchor="margin" w:xAlign="right" w:y="1"/>
      <w:rPr>
        <w:rStyle w:val="slostrnky"/>
      </w:rPr>
    </w:pPr>
    <w:r>
      <w:rPr>
        <w:rStyle w:val="slostrnky"/>
      </w:rPr>
      <w:fldChar w:fldCharType="begin"/>
    </w:r>
    <w:r w:rsidR="00147C8E">
      <w:rPr>
        <w:rStyle w:val="slostrnky"/>
      </w:rPr>
      <w:instrText xml:space="preserve">PAGE  </w:instrText>
    </w:r>
    <w:r>
      <w:rPr>
        <w:rStyle w:val="slostrnky"/>
      </w:rPr>
      <w:fldChar w:fldCharType="end"/>
    </w:r>
  </w:p>
  <w:p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060355"/>
      <w:docPartObj>
        <w:docPartGallery w:val="Page Numbers (Bottom of Page)"/>
        <w:docPartUnique/>
      </w:docPartObj>
    </w:sdtPr>
    <w:sdtEndPr/>
    <w:sdtContent>
      <w:sdt>
        <w:sdtPr>
          <w:id w:val="1728636285"/>
          <w:docPartObj>
            <w:docPartGallery w:val="Page Numbers (Top of Page)"/>
            <w:docPartUnique/>
          </w:docPartObj>
        </w:sdtPr>
        <w:sdtEndPr/>
        <w:sdtContent>
          <w:p w:rsidR="00C47F4E" w:rsidRDefault="00B42587">
            <w:pPr>
              <w:pStyle w:val="Zpat"/>
              <w:jc w:val="center"/>
            </w:pPr>
            <w:r>
              <w:pict>
                <v:rect id="_x0000_i1025" style="width:0;height:1.5pt" o:hralign="center" o:hrstd="t" o:hr="t" fillcolor="#a0a0a0" stroked="f"/>
              </w:pict>
            </w:r>
          </w:p>
          <w:p w:rsidR="00C47F4E" w:rsidRDefault="00C47F4E">
            <w:pPr>
              <w:pStyle w:val="Zpat"/>
              <w:jc w:val="center"/>
              <w:rPr>
                <w:rFonts w:ascii="Tahoma" w:hAnsi="Tahoma" w:cs="Tahoma"/>
                <w:b/>
                <w:bCs/>
                <w:sz w:val="20"/>
                <w:szCs w:val="24"/>
              </w:rPr>
            </w:pPr>
            <w:r w:rsidRPr="00C47F4E">
              <w:rPr>
                <w:rFonts w:ascii="Tahoma" w:hAnsi="Tahoma" w:cs="Tahoma"/>
                <w:sz w:val="20"/>
              </w:rPr>
              <w:t xml:space="preserve">Stránka </w:t>
            </w:r>
            <w:r w:rsidR="00B85989" w:rsidRPr="00C47F4E">
              <w:rPr>
                <w:rFonts w:ascii="Tahoma" w:hAnsi="Tahoma" w:cs="Tahoma"/>
                <w:b/>
                <w:bCs/>
                <w:sz w:val="20"/>
                <w:szCs w:val="24"/>
              </w:rPr>
              <w:fldChar w:fldCharType="begin"/>
            </w:r>
            <w:r w:rsidRPr="00C47F4E">
              <w:rPr>
                <w:rFonts w:ascii="Tahoma" w:hAnsi="Tahoma" w:cs="Tahoma"/>
                <w:b/>
                <w:bCs/>
                <w:sz w:val="20"/>
              </w:rPr>
              <w:instrText>PAGE</w:instrText>
            </w:r>
            <w:r w:rsidR="00B85989" w:rsidRPr="00C47F4E">
              <w:rPr>
                <w:rFonts w:ascii="Tahoma" w:hAnsi="Tahoma" w:cs="Tahoma"/>
                <w:b/>
                <w:bCs/>
                <w:sz w:val="20"/>
                <w:szCs w:val="24"/>
              </w:rPr>
              <w:fldChar w:fldCharType="separate"/>
            </w:r>
            <w:r w:rsidR="001D2B8F">
              <w:rPr>
                <w:rFonts w:ascii="Tahoma" w:hAnsi="Tahoma" w:cs="Tahoma"/>
                <w:b/>
                <w:bCs/>
                <w:noProof/>
                <w:sz w:val="20"/>
              </w:rPr>
              <w:t>10</w:t>
            </w:r>
            <w:r w:rsidR="00B85989" w:rsidRPr="00C47F4E">
              <w:rPr>
                <w:rFonts w:ascii="Tahoma" w:hAnsi="Tahoma" w:cs="Tahoma"/>
                <w:b/>
                <w:bCs/>
                <w:sz w:val="20"/>
                <w:szCs w:val="24"/>
              </w:rPr>
              <w:fldChar w:fldCharType="end"/>
            </w:r>
            <w:r w:rsidRPr="00C47F4E">
              <w:rPr>
                <w:rFonts w:ascii="Tahoma" w:hAnsi="Tahoma" w:cs="Tahoma"/>
                <w:sz w:val="20"/>
              </w:rPr>
              <w:t xml:space="preserve"> z </w:t>
            </w:r>
            <w:r w:rsidR="00B85989" w:rsidRPr="00C47F4E">
              <w:rPr>
                <w:rFonts w:ascii="Tahoma" w:hAnsi="Tahoma" w:cs="Tahoma"/>
                <w:b/>
                <w:bCs/>
                <w:sz w:val="20"/>
                <w:szCs w:val="24"/>
              </w:rPr>
              <w:fldChar w:fldCharType="begin"/>
            </w:r>
            <w:r w:rsidRPr="00C47F4E">
              <w:rPr>
                <w:rFonts w:ascii="Tahoma" w:hAnsi="Tahoma" w:cs="Tahoma"/>
                <w:b/>
                <w:bCs/>
                <w:sz w:val="20"/>
              </w:rPr>
              <w:instrText>NUMPAGES</w:instrText>
            </w:r>
            <w:r w:rsidR="00B85989" w:rsidRPr="00C47F4E">
              <w:rPr>
                <w:rFonts w:ascii="Tahoma" w:hAnsi="Tahoma" w:cs="Tahoma"/>
                <w:b/>
                <w:bCs/>
                <w:sz w:val="20"/>
                <w:szCs w:val="24"/>
              </w:rPr>
              <w:fldChar w:fldCharType="separate"/>
            </w:r>
            <w:r w:rsidR="001D2B8F">
              <w:rPr>
                <w:rFonts w:ascii="Tahoma" w:hAnsi="Tahoma" w:cs="Tahoma"/>
                <w:b/>
                <w:bCs/>
                <w:noProof/>
                <w:sz w:val="20"/>
              </w:rPr>
              <w:t>11</w:t>
            </w:r>
            <w:r w:rsidR="00B85989" w:rsidRPr="00C47F4E">
              <w:rPr>
                <w:rFonts w:ascii="Tahoma" w:hAnsi="Tahoma" w:cs="Tahoma"/>
                <w:b/>
                <w:bCs/>
                <w:sz w:val="20"/>
                <w:szCs w:val="24"/>
              </w:rPr>
              <w:fldChar w:fldCharType="end"/>
            </w:r>
          </w:p>
          <w:p w:rsidR="00BC06F1" w:rsidRDefault="00CC2B50" w:rsidP="00C47F4E">
            <w:pPr>
              <w:tabs>
                <w:tab w:val="center" w:pos="4536"/>
                <w:tab w:val="right" w:pos="9072"/>
              </w:tabs>
              <w:ind w:right="360"/>
            </w:pPr>
            <w:r>
              <w:rPr>
                <w:rFonts w:ascii="Tahoma" w:hAnsi="Tahoma" w:cs="Tahoma"/>
                <w:sz w:val="18"/>
                <w:szCs w:val="18"/>
              </w:rPr>
              <w:t xml:space="preserve">Příkazní smlouva – </w:t>
            </w:r>
            <w:r w:rsidR="004D1D96">
              <w:rPr>
                <w:rFonts w:ascii="Tahoma" w:hAnsi="Tahoma" w:cs="Tahoma"/>
                <w:sz w:val="18"/>
                <w:szCs w:val="18"/>
              </w:rPr>
              <w:t>TDS a koordinátor BOZP na</w:t>
            </w:r>
            <w:r w:rsidR="00BC06F1">
              <w:rPr>
                <w:rFonts w:ascii="Tahoma" w:hAnsi="Tahoma" w:cs="Tahoma"/>
                <w:sz w:val="18"/>
                <w:szCs w:val="18"/>
              </w:rPr>
              <w:t xml:space="preserve"> akci</w:t>
            </w:r>
          </w:p>
        </w:sdtContent>
      </w:sdt>
    </w:sdtContent>
  </w:sdt>
  <w:p w:rsidR="00147C8E" w:rsidRPr="00BC06F1" w:rsidRDefault="00BC06F1" w:rsidP="00C47F4E">
    <w:pPr>
      <w:tabs>
        <w:tab w:val="center" w:pos="4536"/>
        <w:tab w:val="right" w:pos="9072"/>
      </w:tabs>
      <w:ind w:right="360"/>
    </w:pPr>
    <w:r w:rsidRPr="00BC06F1">
      <w:rPr>
        <w:rFonts w:ascii="Tahoma" w:hAnsi="Tahoma" w:cs="Tahoma"/>
        <w:sz w:val="18"/>
        <w:szCs w:val="22"/>
      </w:rPr>
      <w:t>„</w:t>
    </w:r>
    <w:r>
      <w:rPr>
        <w:rFonts w:ascii="Tahoma" w:hAnsi="Tahoma" w:cs="Tahoma"/>
        <w:sz w:val="18"/>
        <w:szCs w:val="22"/>
      </w:rPr>
      <w:t>Stavební úpravy gastro SZZ</w:t>
    </w:r>
    <w:r w:rsidRPr="00BC06F1">
      <w:rPr>
        <w:rFonts w:ascii="Tahoma" w:hAnsi="Tahoma" w:cs="Tahoma"/>
        <w:sz w:val="18"/>
        <w:szCs w:val="22"/>
      </w:rPr>
      <w:t xml:space="preserve"> Krnov a stavební úpravy sociálních zařízení ve 2.NP před jídelnou – budova 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E" w:rsidRDefault="003A1125" w:rsidP="002820E4">
    <w:pPr>
      <w:pBdr>
        <w:top w:val="single" w:sz="6" w:space="0" w:color="auto"/>
      </w:pBdr>
      <w:tabs>
        <w:tab w:val="center" w:pos="4536"/>
        <w:tab w:val="right" w:pos="9072"/>
      </w:tabs>
      <w:ind w:right="-2"/>
    </w:pPr>
    <w:r>
      <w:rPr>
        <w:rFonts w:ascii="Tahoma" w:hAnsi="Tahoma" w:cs="Tahoma"/>
        <w:noProof/>
        <w:sz w:val="18"/>
        <w:szCs w:val="18"/>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0"/>
              <wp:wrapNone/>
              <wp:docPr id="5" name="MSIPCM514a44a995328fed4f8e7b28"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14a44a995328fed4f8e7b28" o:spid="_x0000_s1026"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" o:allowincell="f" filled="f" stroked="f" strokeweight=".5pt">
              <v:path arrowok="t"/>
              <v:textbox inset="20pt,0,,0">
                <w:txbxContent>
                  <w:p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Pr>
        <w:rFonts w:ascii="Tahoma" w:hAnsi="Tahoma" w:cs="Tahoma"/>
        <w:sz w:val="18"/>
        <w:szCs w:val="18"/>
      </w:rPr>
      <w:t xml:space="preserve">TDS </w:t>
    </w:r>
    <w:r w:rsidR="00F407D5" w:rsidRPr="00F91275">
      <w:rPr>
        <w:rFonts w:ascii="Tahoma" w:hAnsi="Tahoma" w:cs="Tahoma"/>
        <w:color w:val="0000FF"/>
        <w:sz w:val="18"/>
        <w:szCs w:val="18"/>
      </w:rPr>
      <w:t xml:space="preserve">a koordinátor BOZP </w:t>
    </w:r>
    <w:r w:rsidR="00147C8E" w:rsidRPr="002820E4">
      <w:rPr>
        <w:rFonts w:ascii="Tahoma" w:hAnsi="Tahoma" w:cs="Tahoma"/>
        <w:sz w:val="18"/>
        <w:szCs w:val="18"/>
      </w:rPr>
      <w:t xml:space="preserve">při realizaci stavby </w:t>
    </w:r>
    <w:r w:rsidR="00147C8E" w:rsidRPr="00D93758">
      <w:rPr>
        <w:rFonts w:ascii="Tahoma" w:hAnsi="Tahoma" w:cs="Tahoma"/>
        <w:sz w:val="18"/>
        <w:szCs w:val="18"/>
        <w:highlight w:val="yellow"/>
      </w:rPr>
      <w:t>„</w:t>
    </w:r>
    <w:r w:rsidR="002A74FF" w:rsidRPr="00D93758">
      <w:rPr>
        <w:rFonts w:ascii="Tahoma" w:hAnsi="Tahoma" w:cs="Tahoma"/>
        <w:sz w:val="18"/>
        <w:szCs w:val="18"/>
        <w:highlight w:val="yellow"/>
      </w:rPr>
      <w:t>…………………………</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587" w:rsidRDefault="00B42587">
      <w:r>
        <w:separator/>
      </w:r>
    </w:p>
  </w:footnote>
  <w:footnote w:type="continuationSeparator" w:id="0">
    <w:p w:rsidR="00B42587" w:rsidRDefault="00B4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4E" w:rsidRPr="00C47F4E" w:rsidRDefault="00C47F4E">
    <w:pPr>
      <w:pStyle w:val="Zhlav"/>
      <w:rPr>
        <w:rFonts w:ascii="Tahoma" w:hAnsi="Tahoma" w:cs="Tahoma"/>
        <w:sz w:val="20"/>
      </w:rPr>
    </w:pPr>
    <w:r w:rsidRPr="00C47F4E">
      <w:rPr>
        <w:rFonts w:ascii="Tahoma" w:hAnsi="Tahoma" w:cs="Tahoma"/>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E117A"/>
    <w:multiLevelType w:val="hybridMultilevel"/>
    <w:tmpl w:val="7222DEF0"/>
    <w:lvl w:ilvl="0" w:tplc="1C984316">
      <w:start w:val="1"/>
      <w:numFmt w:val="decimal"/>
      <w:lvlText w:val="%1."/>
      <w:lvlJc w:val="left"/>
      <w:pPr>
        <w:ind w:left="720" w:hanging="360"/>
      </w:pPr>
      <w:rPr>
        <w:sz w:val="18"/>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C200B5"/>
    <w:multiLevelType w:val="hybridMultilevel"/>
    <w:tmpl w:val="9DC879DE"/>
    <w:lvl w:ilvl="0" w:tplc="A9AC9FEA">
      <w:start w:val="1"/>
      <w:numFmt w:val="lowerLetter"/>
      <w:lvlText w:val="%1)"/>
      <w:lvlJc w:val="left"/>
      <w:pPr>
        <w:tabs>
          <w:tab w:val="num" w:pos="1545"/>
        </w:tabs>
        <w:ind w:left="1545" w:hanging="465"/>
      </w:pPr>
      <w:rPr>
        <w:rFonts w:hint="default"/>
        <w:b w:val="0"/>
        <w:i w:val="0"/>
        <w:sz w:val="18"/>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B9474FC"/>
    <w:multiLevelType w:val="hybridMultilevel"/>
    <w:tmpl w:val="B5B0AC4E"/>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DDEC32AC">
      <w:start w:val="1"/>
      <w:numFmt w:val="lowerLetter"/>
      <w:lvlText w:val="%2)"/>
      <w:lvlJc w:val="left"/>
      <w:pPr>
        <w:tabs>
          <w:tab w:val="num" w:pos="1545"/>
        </w:tabs>
        <w:ind w:left="1545" w:hanging="465"/>
      </w:pPr>
      <w:rPr>
        <w:rFonts w:hint="default"/>
        <w:b w:val="0"/>
        <w:i w:val="0"/>
        <w:sz w:val="18"/>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1" w15:restartNumberingAfterBreak="0">
    <w:nsid w:val="36440096"/>
    <w:multiLevelType w:val="singleLevel"/>
    <w:tmpl w:val="00AC343A"/>
    <w:lvl w:ilvl="0">
      <w:start w:val="1"/>
      <w:numFmt w:val="lowerLetter"/>
      <w:lvlText w:val="%1)"/>
      <w:lvlJc w:val="left"/>
      <w:pPr>
        <w:tabs>
          <w:tab w:val="num" w:pos="360"/>
        </w:tabs>
        <w:ind w:left="283" w:hanging="283"/>
      </w:pPr>
      <w:rPr>
        <w:b w:val="0"/>
        <w:i w:val="0"/>
        <w:sz w:val="18"/>
        <w:szCs w:val="22"/>
      </w:rPr>
    </w:lvl>
  </w:abstractNum>
  <w:abstractNum w:abstractNumId="2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8"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9"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0"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657CB8"/>
    <w:multiLevelType w:val="singleLevel"/>
    <w:tmpl w:val="A274D048"/>
    <w:lvl w:ilvl="0">
      <w:start w:val="1"/>
      <w:numFmt w:val="lowerLetter"/>
      <w:lvlText w:val="%1)"/>
      <w:lvlJc w:val="left"/>
      <w:pPr>
        <w:tabs>
          <w:tab w:val="num" w:pos="360"/>
        </w:tabs>
        <w:ind w:left="283" w:hanging="283"/>
      </w:pPr>
      <w:rPr>
        <w:b w:val="0"/>
        <w:i w:val="0"/>
        <w:sz w:val="18"/>
        <w:szCs w:val="22"/>
      </w:rPr>
    </w:lvl>
  </w:abstractNum>
  <w:abstractNum w:abstractNumId="32"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3"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5"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6"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7"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4"/>
  </w:num>
  <w:num w:numId="2">
    <w:abstractNumId w:val="12"/>
  </w:num>
  <w:num w:numId="3">
    <w:abstractNumId w:val="28"/>
  </w:num>
  <w:num w:numId="4">
    <w:abstractNumId w:val="4"/>
  </w:num>
  <w:num w:numId="5">
    <w:abstractNumId w:val="20"/>
  </w:num>
  <w:num w:numId="6">
    <w:abstractNumId w:val="3"/>
  </w:num>
  <w:num w:numId="7">
    <w:abstractNumId w:val="10"/>
  </w:num>
  <w:num w:numId="8">
    <w:abstractNumId w:val="31"/>
  </w:num>
  <w:num w:numId="9">
    <w:abstractNumId w:val="23"/>
  </w:num>
  <w:num w:numId="10">
    <w:abstractNumId w:val="21"/>
  </w:num>
  <w:num w:numId="11">
    <w:abstractNumId w:val="38"/>
  </w:num>
  <w:num w:numId="12">
    <w:abstractNumId w:val="16"/>
  </w:num>
  <w:num w:numId="13">
    <w:abstractNumId w:val="0"/>
  </w:num>
  <w:num w:numId="14">
    <w:abstractNumId w:val="32"/>
  </w:num>
  <w:num w:numId="15">
    <w:abstractNumId w:val="25"/>
  </w:num>
  <w:num w:numId="16">
    <w:abstractNumId w:val="29"/>
  </w:num>
  <w:num w:numId="17">
    <w:abstractNumId w:val="22"/>
  </w:num>
  <w:num w:numId="18">
    <w:abstractNumId w:val="5"/>
  </w:num>
  <w:num w:numId="19">
    <w:abstractNumId w:val="36"/>
  </w:num>
  <w:num w:numId="20">
    <w:abstractNumId w:val="36"/>
  </w:num>
  <w:num w:numId="21">
    <w:abstractNumId w:val="35"/>
  </w:num>
  <w:num w:numId="22">
    <w:abstractNumId w:val="1"/>
  </w:num>
  <w:num w:numId="23">
    <w:abstractNumId w:val="7"/>
  </w:num>
  <w:num w:numId="24">
    <w:abstractNumId w:val="24"/>
  </w:num>
  <w:num w:numId="25">
    <w:abstractNumId w:val="37"/>
  </w:num>
  <w:num w:numId="26">
    <w:abstractNumId w:val="18"/>
  </w:num>
  <w:num w:numId="27">
    <w:abstractNumId w:val="17"/>
  </w:num>
  <w:num w:numId="28">
    <w:abstractNumId w:val="34"/>
  </w:num>
  <w:num w:numId="29">
    <w:abstractNumId w:val="13"/>
  </w:num>
  <w:num w:numId="30">
    <w:abstractNumId w:val="33"/>
  </w:num>
  <w:num w:numId="31">
    <w:abstractNumId w:val="6"/>
  </w:num>
  <w:num w:numId="32">
    <w:abstractNumId w:val="2"/>
  </w:num>
  <w:num w:numId="33">
    <w:abstractNumId w:val="19"/>
  </w:num>
  <w:num w:numId="34">
    <w:abstractNumId w:val="9"/>
  </w:num>
  <w:num w:numId="35">
    <w:abstractNumId w:val="27"/>
  </w:num>
  <w:num w:numId="36">
    <w:abstractNumId w:val="8"/>
  </w:num>
  <w:num w:numId="37">
    <w:abstractNumId w:val="36"/>
  </w:num>
  <w:num w:numId="38">
    <w:abstractNumId w:val="30"/>
  </w:num>
  <w:num w:numId="39">
    <w:abstractNumId w:val="26"/>
  </w:num>
  <w:num w:numId="40">
    <w:abstractNumId w:val="11"/>
  </w:num>
  <w:num w:numId="41">
    <w:abstractNumId w:val="36"/>
  </w:num>
  <w:num w:numId="42">
    <w:abstractNumId w:val="36"/>
  </w:num>
  <w:num w:numId="43">
    <w:abstractNumId w:val="36"/>
  </w:num>
  <w:num w:numId="44">
    <w:abstractNumId w:val="36"/>
  </w:num>
  <w:num w:numId="45">
    <w:abstractNumId w:val="36"/>
  </w:num>
  <w:num w:numId="46">
    <w:abstractNumId w:val="36"/>
  </w:num>
  <w:num w:numId="4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23A8"/>
    <w:rsid w:val="00003295"/>
    <w:rsid w:val="0000507C"/>
    <w:rsid w:val="00005D65"/>
    <w:rsid w:val="000102CE"/>
    <w:rsid w:val="00014DCE"/>
    <w:rsid w:val="00014FF4"/>
    <w:rsid w:val="00020045"/>
    <w:rsid w:val="000231C8"/>
    <w:rsid w:val="000261D7"/>
    <w:rsid w:val="000311A7"/>
    <w:rsid w:val="00033BEA"/>
    <w:rsid w:val="000350EF"/>
    <w:rsid w:val="000351DD"/>
    <w:rsid w:val="00041C5B"/>
    <w:rsid w:val="00042189"/>
    <w:rsid w:val="00042FA5"/>
    <w:rsid w:val="000446BA"/>
    <w:rsid w:val="000453D3"/>
    <w:rsid w:val="000455D4"/>
    <w:rsid w:val="000501AE"/>
    <w:rsid w:val="000543AF"/>
    <w:rsid w:val="0005495A"/>
    <w:rsid w:val="000551C2"/>
    <w:rsid w:val="0005690C"/>
    <w:rsid w:val="00062CDB"/>
    <w:rsid w:val="000648E4"/>
    <w:rsid w:val="0007011D"/>
    <w:rsid w:val="000720FA"/>
    <w:rsid w:val="00074DA5"/>
    <w:rsid w:val="00077B61"/>
    <w:rsid w:val="00080E0D"/>
    <w:rsid w:val="00083886"/>
    <w:rsid w:val="00083FB1"/>
    <w:rsid w:val="0009060E"/>
    <w:rsid w:val="00092D8E"/>
    <w:rsid w:val="00093D7E"/>
    <w:rsid w:val="0009505A"/>
    <w:rsid w:val="00097DBB"/>
    <w:rsid w:val="000A07A2"/>
    <w:rsid w:val="000A3C2E"/>
    <w:rsid w:val="000A419F"/>
    <w:rsid w:val="000A5976"/>
    <w:rsid w:val="000A637E"/>
    <w:rsid w:val="000A7F7F"/>
    <w:rsid w:val="000B47B8"/>
    <w:rsid w:val="000B6867"/>
    <w:rsid w:val="000C131D"/>
    <w:rsid w:val="000C6973"/>
    <w:rsid w:val="000C7EB6"/>
    <w:rsid w:val="000D0EEE"/>
    <w:rsid w:val="000D21AD"/>
    <w:rsid w:val="000D3B21"/>
    <w:rsid w:val="000E0B55"/>
    <w:rsid w:val="000E1869"/>
    <w:rsid w:val="000E1BB2"/>
    <w:rsid w:val="000E60B2"/>
    <w:rsid w:val="000F2085"/>
    <w:rsid w:val="000F7D16"/>
    <w:rsid w:val="00100D3A"/>
    <w:rsid w:val="00102E58"/>
    <w:rsid w:val="00103564"/>
    <w:rsid w:val="001060DE"/>
    <w:rsid w:val="00106748"/>
    <w:rsid w:val="00106DFA"/>
    <w:rsid w:val="001109F5"/>
    <w:rsid w:val="0011687F"/>
    <w:rsid w:val="001234F7"/>
    <w:rsid w:val="00127720"/>
    <w:rsid w:val="00134B08"/>
    <w:rsid w:val="00136F83"/>
    <w:rsid w:val="001400E0"/>
    <w:rsid w:val="0014192A"/>
    <w:rsid w:val="0014653A"/>
    <w:rsid w:val="00147C8E"/>
    <w:rsid w:val="00152383"/>
    <w:rsid w:val="001550DF"/>
    <w:rsid w:val="001639F9"/>
    <w:rsid w:val="00164250"/>
    <w:rsid w:val="001738EE"/>
    <w:rsid w:val="0017554A"/>
    <w:rsid w:val="00177E22"/>
    <w:rsid w:val="001829CF"/>
    <w:rsid w:val="001872B7"/>
    <w:rsid w:val="001941B6"/>
    <w:rsid w:val="0019569E"/>
    <w:rsid w:val="00196965"/>
    <w:rsid w:val="001A35DE"/>
    <w:rsid w:val="001A4ABA"/>
    <w:rsid w:val="001A5EBB"/>
    <w:rsid w:val="001B0A55"/>
    <w:rsid w:val="001B6625"/>
    <w:rsid w:val="001C22AF"/>
    <w:rsid w:val="001C380E"/>
    <w:rsid w:val="001C3CA9"/>
    <w:rsid w:val="001C4E9E"/>
    <w:rsid w:val="001D2B8F"/>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A5E"/>
    <w:rsid w:val="001F6EAB"/>
    <w:rsid w:val="001F7EB2"/>
    <w:rsid w:val="0020111A"/>
    <w:rsid w:val="00212AD0"/>
    <w:rsid w:val="00215E44"/>
    <w:rsid w:val="00216FBB"/>
    <w:rsid w:val="0022483E"/>
    <w:rsid w:val="00225C44"/>
    <w:rsid w:val="00227149"/>
    <w:rsid w:val="002324FB"/>
    <w:rsid w:val="00234C96"/>
    <w:rsid w:val="002400F6"/>
    <w:rsid w:val="00242D3A"/>
    <w:rsid w:val="00244626"/>
    <w:rsid w:val="002603F3"/>
    <w:rsid w:val="0026599C"/>
    <w:rsid w:val="00266D74"/>
    <w:rsid w:val="00266E5D"/>
    <w:rsid w:val="00267891"/>
    <w:rsid w:val="00272D43"/>
    <w:rsid w:val="00276664"/>
    <w:rsid w:val="00281F5C"/>
    <w:rsid w:val="002820E4"/>
    <w:rsid w:val="00287271"/>
    <w:rsid w:val="00291522"/>
    <w:rsid w:val="00291C53"/>
    <w:rsid w:val="00293559"/>
    <w:rsid w:val="002944A6"/>
    <w:rsid w:val="0029557A"/>
    <w:rsid w:val="002955E0"/>
    <w:rsid w:val="002979FB"/>
    <w:rsid w:val="00297B72"/>
    <w:rsid w:val="002A1253"/>
    <w:rsid w:val="002A1FF8"/>
    <w:rsid w:val="002A3927"/>
    <w:rsid w:val="002A74FF"/>
    <w:rsid w:val="002A7F87"/>
    <w:rsid w:val="002B0784"/>
    <w:rsid w:val="002B13B7"/>
    <w:rsid w:val="002B1D3F"/>
    <w:rsid w:val="002C60EF"/>
    <w:rsid w:val="002D05BD"/>
    <w:rsid w:val="002D257B"/>
    <w:rsid w:val="002E2C5B"/>
    <w:rsid w:val="002E4102"/>
    <w:rsid w:val="002E5A07"/>
    <w:rsid w:val="002F2314"/>
    <w:rsid w:val="002F2AC3"/>
    <w:rsid w:val="002F6E5E"/>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777E2"/>
    <w:rsid w:val="003816C4"/>
    <w:rsid w:val="00382003"/>
    <w:rsid w:val="00384C0F"/>
    <w:rsid w:val="003871D4"/>
    <w:rsid w:val="00387D01"/>
    <w:rsid w:val="003907DE"/>
    <w:rsid w:val="00391462"/>
    <w:rsid w:val="003952B5"/>
    <w:rsid w:val="003963F0"/>
    <w:rsid w:val="003A1125"/>
    <w:rsid w:val="003A15C4"/>
    <w:rsid w:val="003A201F"/>
    <w:rsid w:val="003A2E57"/>
    <w:rsid w:val="003A4E39"/>
    <w:rsid w:val="003A6060"/>
    <w:rsid w:val="003B08D2"/>
    <w:rsid w:val="003B148F"/>
    <w:rsid w:val="003B3097"/>
    <w:rsid w:val="003B3643"/>
    <w:rsid w:val="003B444D"/>
    <w:rsid w:val="003B4BD3"/>
    <w:rsid w:val="003B577F"/>
    <w:rsid w:val="003B6F0B"/>
    <w:rsid w:val="003C2D55"/>
    <w:rsid w:val="003C5E8D"/>
    <w:rsid w:val="003C6F00"/>
    <w:rsid w:val="003D0987"/>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3F9D"/>
    <w:rsid w:val="004645CD"/>
    <w:rsid w:val="00467CCE"/>
    <w:rsid w:val="00467FAA"/>
    <w:rsid w:val="004705FD"/>
    <w:rsid w:val="00474027"/>
    <w:rsid w:val="004744DB"/>
    <w:rsid w:val="0047737A"/>
    <w:rsid w:val="00484AEE"/>
    <w:rsid w:val="00484DF1"/>
    <w:rsid w:val="004912BF"/>
    <w:rsid w:val="00493D6D"/>
    <w:rsid w:val="004940D8"/>
    <w:rsid w:val="00495ED5"/>
    <w:rsid w:val="00496522"/>
    <w:rsid w:val="0049705D"/>
    <w:rsid w:val="004A07D7"/>
    <w:rsid w:val="004A3135"/>
    <w:rsid w:val="004A6134"/>
    <w:rsid w:val="004B342A"/>
    <w:rsid w:val="004C032C"/>
    <w:rsid w:val="004C4A1F"/>
    <w:rsid w:val="004D0E7D"/>
    <w:rsid w:val="004D1D96"/>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1B3"/>
    <w:rsid w:val="00526E91"/>
    <w:rsid w:val="00531ADB"/>
    <w:rsid w:val="00531FDC"/>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3BF0"/>
    <w:rsid w:val="005B737C"/>
    <w:rsid w:val="005C0122"/>
    <w:rsid w:val="005C32AB"/>
    <w:rsid w:val="005C4933"/>
    <w:rsid w:val="005C49B4"/>
    <w:rsid w:val="005C7B87"/>
    <w:rsid w:val="005D0360"/>
    <w:rsid w:val="005D135B"/>
    <w:rsid w:val="005D6F8F"/>
    <w:rsid w:val="005F2CE3"/>
    <w:rsid w:val="005F78D2"/>
    <w:rsid w:val="006033FA"/>
    <w:rsid w:val="0060578E"/>
    <w:rsid w:val="0060619B"/>
    <w:rsid w:val="00614E9E"/>
    <w:rsid w:val="00617622"/>
    <w:rsid w:val="00620F55"/>
    <w:rsid w:val="00622C3A"/>
    <w:rsid w:val="0062421F"/>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3923"/>
    <w:rsid w:val="00675BD0"/>
    <w:rsid w:val="00676D26"/>
    <w:rsid w:val="0068009F"/>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0FFA"/>
    <w:rsid w:val="006C16EF"/>
    <w:rsid w:val="006C51B1"/>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4853"/>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0299"/>
    <w:rsid w:val="00771F0A"/>
    <w:rsid w:val="00772D8C"/>
    <w:rsid w:val="00774342"/>
    <w:rsid w:val="00774B9A"/>
    <w:rsid w:val="00777768"/>
    <w:rsid w:val="00790F86"/>
    <w:rsid w:val="00794081"/>
    <w:rsid w:val="007A1E70"/>
    <w:rsid w:val="007A262F"/>
    <w:rsid w:val="007A6806"/>
    <w:rsid w:val="007A6FA4"/>
    <w:rsid w:val="007B39E2"/>
    <w:rsid w:val="007B5E4E"/>
    <w:rsid w:val="007C0BB1"/>
    <w:rsid w:val="007C1526"/>
    <w:rsid w:val="007C1543"/>
    <w:rsid w:val="007C4226"/>
    <w:rsid w:val="007C5B4D"/>
    <w:rsid w:val="007D357B"/>
    <w:rsid w:val="007D3C1F"/>
    <w:rsid w:val="007D3CF0"/>
    <w:rsid w:val="007D79BC"/>
    <w:rsid w:val="007D7FCC"/>
    <w:rsid w:val="007E1A19"/>
    <w:rsid w:val="007E3A88"/>
    <w:rsid w:val="007E419B"/>
    <w:rsid w:val="007E4640"/>
    <w:rsid w:val="007E61A8"/>
    <w:rsid w:val="007E79C8"/>
    <w:rsid w:val="007F4D38"/>
    <w:rsid w:val="00801BDE"/>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17DD"/>
    <w:rsid w:val="00875E66"/>
    <w:rsid w:val="00876970"/>
    <w:rsid w:val="00882B0F"/>
    <w:rsid w:val="008830BA"/>
    <w:rsid w:val="00886150"/>
    <w:rsid w:val="00893597"/>
    <w:rsid w:val="008947C3"/>
    <w:rsid w:val="0089700B"/>
    <w:rsid w:val="008A21C1"/>
    <w:rsid w:val="008A4808"/>
    <w:rsid w:val="008B3537"/>
    <w:rsid w:val="008B3DF6"/>
    <w:rsid w:val="008B4592"/>
    <w:rsid w:val="008B4A26"/>
    <w:rsid w:val="008B5FFF"/>
    <w:rsid w:val="008B72F5"/>
    <w:rsid w:val="008B7C5D"/>
    <w:rsid w:val="008C165B"/>
    <w:rsid w:val="008C1C74"/>
    <w:rsid w:val="008C216D"/>
    <w:rsid w:val="008C31F9"/>
    <w:rsid w:val="008C4869"/>
    <w:rsid w:val="008C4BC7"/>
    <w:rsid w:val="008C6C60"/>
    <w:rsid w:val="008C7EDD"/>
    <w:rsid w:val="008D0169"/>
    <w:rsid w:val="008D2C90"/>
    <w:rsid w:val="008D331B"/>
    <w:rsid w:val="008D6E20"/>
    <w:rsid w:val="008E08CF"/>
    <w:rsid w:val="008E5036"/>
    <w:rsid w:val="008E5A23"/>
    <w:rsid w:val="008E7EA8"/>
    <w:rsid w:val="008F1DBD"/>
    <w:rsid w:val="008F2BDC"/>
    <w:rsid w:val="008F2C76"/>
    <w:rsid w:val="008F4473"/>
    <w:rsid w:val="008F7B64"/>
    <w:rsid w:val="009013DE"/>
    <w:rsid w:val="0090176A"/>
    <w:rsid w:val="00902A90"/>
    <w:rsid w:val="00903EE3"/>
    <w:rsid w:val="00904A09"/>
    <w:rsid w:val="00912C69"/>
    <w:rsid w:val="00915B91"/>
    <w:rsid w:val="00920A08"/>
    <w:rsid w:val="0092189C"/>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312F"/>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3A92"/>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558E"/>
    <w:rsid w:val="00A26BC1"/>
    <w:rsid w:val="00A31A31"/>
    <w:rsid w:val="00A31C52"/>
    <w:rsid w:val="00A31D53"/>
    <w:rsid w:val="00A33EF5"/>
    <w:rsid w:val="00A4270A"/>
    <w:rsid w:val="00A427BF"/>
    <w:rsid w:val="00A464EE"/>
    <w:rsid w:val="00A47FBC"/>
    <w:rsid w:val="00A51EE6"/>
    <w:rsid w:val="00A524EA"/>
    <w:rsid w:val="00A525CB"/>
    <w:rsid w:val="00A52C70"/>
    <w:rsid w:val="00A556E7"/>
    <w:rsid w:val="00A62CE1"/>
    <w:rsid w:val="00A638A1"/>
    <w:rsid w:val="00A777AD"/>
    <w:rsid w:val="00A852C4"/>
    <w:rsid w:val="00A863A4"/>
    <w:rsid w:val="00A94065"/>
    <w:rsid w:val="00A94C3E"/>
    <w:rsid w:val="00A955E8"/>
    <w:rsid w:val="00A96C52"/>
    <w:rsid w:val="00A977CF"/>
    <w:rsid w:val="00A97B9B"/>
    <w:rsid w:val="00AA4E17"/>
    <w:rsid w:val="00AA6BE2"/>
    <w:rsid w:val="00AB43B0"/>
    <w:rsid w:val="00AC6424"/>
    <w:rsid w:val="00AD18AC"/>
    <w:rsid w:val="00AD2B0B"/>
    <w:rsid w:val="00AD5D39"/>
    <w:rsid w:val="00AE003B"/>
    <w:rsid w:val="00AE2267"/>
    <w:rsid w:val="00AE4865"/>
    <w:rsid w:val="00AE4D20"/>
    <w:rsid w:val="00AE5E78"/>
    <w:rsid w:val="00AE6E71"/>
    <w:rsid w:val="00AE7B4E"/>
    <w:rsid w:val="00AF14EA"/>
    <w:rsid w:val="00AF2965"/>
    <w:rsid w:val="00B00B29"/>
    <w:rsid w:val="00B01174"/>
    <w:rsid w:val="00B017E4"/>
    <w:rsid w:val="00B04BC5"/>
    <w:rsid w:val="00B05354"/>
    <w:rsid w:val="00B06028"/>
    <w:rsid w:val="00B07648"/>
    <w:rsid w:val="00B126AF"/>
    <w:rsid w:val="00B20A3F"/>
    <w:rsid w:val="00B24053"/>
    <w:rsid w:val="00B32696"/>
    <w:rsid w:val="00B353DC"/>
    <w:rsid w:val="00B37C89"/>
    <w:rsid w:val="00B40B3D"/>
    <w:rsid w:val="00B42587"/>
    <w:rsid w:val="00B42C35"/>
    <w:rsid w:val="00B42CD6"/>
    <w:rsid w:val="00B441C6"/>
    <w:rsid w:val="00B444F3"/>
    <w:rsid w:val="00B50296"/>
    <w:rsid w:val="00B50357"/>
    <w:rsid w:val="00B53FB5"/>
    <w:rsid w:val="00B5441A"/>
    <w:rsid w:val="00B5456A"/>
    <w:rsid w:val="00B557A1"/>
    <w:rsid w:val="00B61EEA"/>
    <w:rsid w:val="00B63074"/>
    <w:rsid w:val="00B6352D"/>
    <w:rsid w:val="00B63CAF"/>
    <w:rsid w:val="00B72677"/>
    <w:rsid w:val="00B82EA2"/>
    <w:rsid w:val="00B85989"/>
    <w:rsid w:val="00B877BA"/>
    <w:rsid w:val="00B9035F"/>
    <w:rsid w:val="00B90465"/>
    <w:rsid w:val="00B93C08"/>
    <w:rsid w:val="00B9547E"/>
    <w:rsid w:val="00B96ACD"/>
    <w:rsid w:val="00BA1E3A"/>
    <w:rsid w:val="00BA20C4"/>
    <w:rsid w:val="00BA281E"/>
    <w:rsid w:val="00BA42F1"/>
    <w:rsid w:val="00BA600B"/>
    <w:rsid w:val="00BB1D59"/>
    <w:rsid w:val="00BB2D89"/>
    <w:rsid w:val="00BB2F2A"/>
    <w:rsid w:val="00BB31C9"/>
    <w:rsid w:val="00BB51F4"/>
    <w:rsid w:val="00BB6E27"/>
    <w:rsid w:val="00BC06F1"/>
    <w:rsid w:val="00BC07DB"/>
    <w:rsid w:val="00BC6CB3"/>
    <w:rsid w:val="00BD0B62"/>
    <w:rsid w:val="00BD28E8"/>
    <w:rsid w:val="00BD2C7E"/>
    <w:rsid w:val="00BD535C"/>
    <w:rsid w:val="00BD7C51"/>
    <w:rsid w:val="00BE0F71"/>
    <w:rsid w:val="00BE1424"/>
    <w:rsid w:val="00BE1C7F"/>
    <w:rsid w:val="00BE371D"/>
    <w:rsid w:val="00BF0799"/>
    <w:rsid w:val="00BF1DE0"/>
    <w:rsid w:val="00BF26F3"/>
    <w:rsid w:val="00BF3208"/>
    <w:rsid w:val="00BF6F45"/>
    <w:rsid w:val="00C00AFB"/>
    <w:rsid w:val="00C102F2"/>
    <w:rsid w:val="00C10E97"/>
    <w:rsid w:val="00C133B1"/>
    <w:rsid w:val="00C145EC"/>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4491B"/>
    <w:rsid w:val="00C45CAD"/>
    <w:rsid w:val="00C47F4E"/>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A11"/>
    <w:rsid w:val="00C91E38"/>
    <w:rsid w:val="00C93316"/>
    <w:rsid w:val="00C9594C"/>
    <w:rsid w:val="00C96D09"/>
    <w:rsid w:val="00CA09F1"/>
    <w:rsid w:val="00CA227D"/>
    <w:rsid w:val="00CA78B2"/>
    <w:rsid w:val="00CB11CB"/>
    <w:rsid w:val="00CB4EF1"/>
    <w:rsid w:val="00CB7F0A"/>
    <w:rsid w:val="00CC1154"/>
    <w:rsid w:val="00CC1586"/>
    <w:rsid w:val="00CC2B50"/>
    <w:rsid w:val="00CC4899"/>
    <w:rsid w:val="00CD2BDB"/>
    <w:rsid w:val="00CE03D2"/>
    <w:rsid w:val="00CE4372"/>
    <w:rsid w:val="00CF14E6"/>
    <w:rsid w:val="00CF2120"/>
    <w:rsid w:val="00CF2880"/>
    <w:rsid w:val="00CF31BB"/>
    <w:rsid w:val="00D065EA"/>
    <w:rsid w:val="00D1179B"/>
    <w:rsid w:val="00D12E4A"/>
    <w:rsid w:val="00D12E94"/>
    <w:rsid w:val="00D14C87"/>
    <w:rsid w:val="00D168B1"/>
    <w:rsid w:val="00D17050"/>
    <w:rsid w:val="00D23244"/>
    <w:rsid w:val="00D23765"/>
    <w:rsid w:val="00D26615"/>
    <w:rsid w:val="00D27DB5"/>
    <w:rsid w:val="00D305E3"/>
    <w:rsid w:val="00D30F72"/>
    <w:rsid w:val="00D32190"/>
    <w:rsid w:val="00D369AA"/>
    <w:rsid w:val="00D379FF"/>
    <w:rsid w:val="00D43B2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169"/>
    <w:rsid w:val="00DA2608"/>
    <w:rsid w:val="00DA45C5"/>
    <w:rsid w:val="00DA5847"/>
    <w:rsid w:val="00DA6D8E"/>
    <w:rsid w:val="00DB1A98"/>
    <w:rsid w:val="00DB26E9"/>
    <w:rsid w:val="00DB2A3C"/>
    <w:rsid w:val="00DB2DDF"/>
    <w:rsid w:val="00DB3043"/>
    <w:rsid w:val="00DB338B"/>
    <w:rsid w:val="00DB66B8"/>
    <w:rsid w:val="00DB71F1"/>
    <w:rsid w:val="00DC15D5"/>
    <w:rsid w:val="00DD09D9"/>
    <w:rsid w:val="00DD0E23"/>
    <w:rsid w:val="00DD2116"/>
    <w:rsid w:val="00DD3BE8"/>
    <w:rsid w:val="00DD5F62"/>
    <w:rsid w:val="00DE099C"/>
    <w:rsid w:val="00DE15A9"/>
    <w:rsid w:val="00DE6265"/>
    <w:rsid w:val="00DF2199"/>
    <w:rsid w:val="00DF228D"/>
    <w:rsid w:val="00DF5ACE"/>
    <w:rsid w:val="00E050ED"/>
    <w:rsid w:val="00E077B5"/>
    <w:rsid w:val="00E13DB1"/>
    <w:rsid w:val="00E1616F"/>
    <w:rsid w:val="00E17A21"/>
    <w:rsid w:val="00E25D82"/>
    <w:rsid w:val="00E277AD"/>
    <w:rsid w:val="00E3031F"/>
    <w:rsid w:val="00E31289"/>
    <w:rsid w:val="00E31705"/>
    <w:rsid w:val="00E32C69"/>
    <w:rsid w:val="00E360DE"/>
    <w:rsid w:val="00E363F5"/>
    <w:rsid w:val="00E37F91"/>
    <w:rsid w:val="00E41E48"/>
    <w:rsid w:val="00E44D6B"/>
    <w:rsid w:val="00E45EFE"/>
    <w:rsid w:val="00E4682C"/>
    <w:rsid w:val="00E512D7"/>
    <w:rsid w:val="00E51A4D"/>
    <w:rsid w:val="00E5205F"/>
    <w:rsid w:val="00E52C3B"/>
    <w:rsid w:val="00E53341"/>
    <w:rsid w:val="00E53FC7"/>
    <w:rsid w:val="00E54035"/>
    <w:rsid w:val="00E549E5"/>
    <w:rsid w:val="00E563C1"/>
    <w:rsid w:val="00E60832"/>
    <w:rsid w:val="00E60F62"/>
    <w:rsid w:val="00E61832"/>
    <w:rsid w:val="00E63F35"/>
    <w:rsid w:val="00E64F4B"/>
    <w:rsid w:val="00E67D3B"/>
    <w:rsid w:val="00E74E62"/>
    <w:rsid w:val="00E80070"/>
    <w:rsid w:val="00E822A2"/>
    <w:rsid w:val="00E82DF4"/>
    <w:rsid w:val="00E84DAE"/>
    <w:rsid w:val="00E90CD8"/>
    <w:rsid w:val="00E95277"/>
    <w:rsid w:val="00E95C4E"/>
    <w:rsid w:val="00E9713D"/>
    <w:rsid w:val="00EA017A"/>
    <w:rsid w:val="00EA049C"/>
    <w:rsid w:val="00EA0C9A"/>
    <w:rsid w:val="00EA1DEB"/>
    <w:rsid w:val="00EA2086"/>
    <w:rsid w:val="00EA2AC7"/>
    <w:rsid w:val="00EA5B81"/>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E6411"/>
    <w:rsid w:val="00EF11A2"/>
    <w:rsid w:val="00EF1E74"/>
    <w:rsid w:val="00EF35E6"/>
    <w:rsid w:val="00EF4901"/>
    <w:rsid w:val="00EF671E"/>
    <w:rsid w:val="00EF7883"/>
    <w:rsid w:val="00EF7A72"/>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14E1"/>
    <w:rsid w:val="00F52BFC"/>
    <w:rsid w:val="00F53C43"/>
    <w:rsid w:val="00F57118"/>
    <w:rsid w:val="00F76858"/>
    <w:rsid w:val="00F76D94"/>
    <w:rsid w:val="00F861A0"/>
    <w:rsid w:val="00F87BBA"/>
    <w:rsid w:val="00F91275"/>
    <w:rsid w:val="00F95697"/>
    <w:rsid w:val="00F9627F"/>
    <w:rsid w:val="00F9643E"/>
    <w:rsid w:val="00F96ECC"/>
    <w:rsid w:val="00FA05DE"/>
    <w:rsid w:val="00FA216C"/>
    <w:rsid w:val="00FA3431"/>
    <w:rsid w:val="00FA556E"/>
    <w:rsid w:val="00FA637D"/>
    <w:rsid w:val="00FA74D6"/>
    <w:rsid w:val="00FA755A"/>
    <w:rsid w:val="00FB4F0A"/>
    <w:rsid w:val="00FB55ED"/>
    <w:rsid w:val="00FB6310"/>
    <w:rsid w:val="00FB7724"/>
    <w:rsid w:val="00FC1FEB"/>
    <w:rsid w:val="00FC26DF"/>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9DBAF2A"/>
    <w:rsid w:val="322979AB"/>
    <w:rsid w:val="3348CDC7"/>
    <w:rsid w:val="38F64A35"/>
    <w:rsid w:val="3A1B6333"/>
    <w:rsid w:val="3D49466A"/>
    <w:rsid w:val="4FF8BB13"/>
    <w:rsid w:val="50B42E67"/>
    <w:rsid w:val="54D041BE"/>
    <w:rsid w:val="57E0E710"/>
    <w:rsid w:val="5AF94B7C"/>
    <w:rsid w:val="5BF4A74E"/>
    <w:rsid w:val="5C0782AB"/>
    <w:rsid w:val="673A4E91"/>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92C90"/>
  <w15:docId w15:val="{9A37DCD0-1B88-4822-ADFE-27BAC3A8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87F"/>
    <w:rPr>
      <w:sz w:val="24"/>
    </w:rPr>
  </w:style>
  <w:style w:type="paragraph" w:styleId="Nadpis1">
    <w:name w:val="heading 1"/>
    <w:basedOn w:val="Normln"/>
    <w:next w:val="Normln"/>
    <w:qFormat/>
    <w:rsid w:val="0011687F"/>
    <w:pPr>
      <w:keepNext/>
      <w:spacing w:before="240" w:after="60"/>
      <w:outlineLvl w:val="0"/>
    </w:pPr>
    <w:rPr>
      <w:rFonts w:ascii="Arial" w:hAnsi="Arial"/>
      <w:b/>
      <w:kern w:val="28"/>
      <w:sz w:val="28"/>
    </w:rPr>
  </w:style>
  <w:style w:type="paragraph" w:styleId="Nadpis2">
    <w:name w:val="heading 2"/>
    <w:basedOn w:val="Normln"/>
    <w:next w:val="Normln"/>
    <w:qFormat/>
    <w:rsid w:val="0011687F"/>
    <w:pPr>
      <w:keepNext/>
      <w:jc w:val="center"/>
      <w:outlineLvl w:val="1"/>
    </w:pPr>
    <w:rPr>
      <w:b/>
      <w:i/>
      <w:sz w:val="20"/>
    </w:rPr>
  </w:style>
  <w:style w:type="paragraph" w:styleId="Nadpis3">
    <w:name w:val="heading 3"/>
    <w:basedOn w:val="Normln"/>
    <w:next w:val="Normln"/>
    <w:qFormat/>
    <w:rsid w:val="0011687F"/>
    <w:pPr>
      <w:keepNext/>
      <w:jc w:val="right"/>
      <w:outlineLvl w:val="2"/>
    </w:pPr>
    <w:rPr>
      <w:b/>
      <w:bCs/>
      <w:u w:val="single"/>
    </w:rPr>
  </w:style>
  <w:style w:type="paragraph" w:styleId="Nadpis4">
    <w:name w:val="heading 4"/>
    <w:basedOn w:val="Normln"/>
    <w:next w:val="Normln"/>
    <w:qFormat/>
    <w:rsid w:val="0011687F"/>
    <w:pPr>
      <w:keepNext/>
      <w:jc w:val="center"/>
      <w:outlineLvl w:val="3"/>
    </w:pPr>
    <w:rPr>
      <w:b/>
      <w:bCs/>
      <w:i/>
      <w:iCs/>
    </w:rPr>
  </w:style>
  <w:style w:type="paragraph" w:styleId="Nadpis5">
    <w:name w:val="heading 5"/>
    <w:basedOn w:val="Normln"/>
    <w:next w:val="Normln"/>
    <w:qFormat/>
    <w:rsid w:val="0011687F"/>
    <w:pPr>
      <w:keepNext/>
      <w:jc w:val="both"/>
      <w:outlineLvl w:val="4"/>
    </w:pPr>
    <w:rPr>
      <w:i/>
      <w:u w:val="single"/>
    </w:rPr>
  </w:style>
  <w:style w:type="paragraph" w:styleId="Nadpis6">
    <w:name w:val="heading 6"/>
    <w:basedOn w:val="Normln"/>
    <w:next w:val="Normln"/>
    <w:qFormat/>
    <w:rsid w:val="0011687F"/>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rsid w:val="0011687F"/>
    <w:pPr>
      <w:jc w:val="center"/>
    </w:pPr>
    <w:rPr>
      <w:b/>
    </w:rPr>
  </w:style>
  <w:style w:type="paragraph" w:customStyle="1" w:styleId="slovn">
    <w:name w:val="Číslování"/>
    <w:basedOn w:val="Smlouva3"/>
    <w:rsid w:val="0011687F"/>
  </w:style>
  <w:style w:type="paragraph" w:customStyle="1" w:styleId="Smlouva3">
    <w:name w:val="Smlouva3"/>
    <w:basedOn w:val="Normln"/>
    <w:rsid w:val="0011687F"/>
    <w:pPr>
      <w:spacing w:before="120"/>
      <w:jc w:val="both"/>
    </w:pPr>
  </w:style>
  <w:style w:type="paragraph" w:customStyle="1" w:styleId="Smlouva-slo">
    <w:name w:val="Smlouva-číslo"/>
    <w:basedOn w:val="Normln"/>
    <w:rsid w:val="0011687F"/>
    <w:pPr>
      <w:spacing w:before="120" w:line="240" w:lineRule="atLeast"/>
      <w:jc w:val="both"/>
    </w:pPr>
  </w:style>
  <w:style w:type="paragraph" w:customStyle="1" w:styleId="Smlouva1">
    <w:name w:val="Smlouva1"/>
    <w:basedOn w:val="Nadpis1"/>
    <w:rsid w:val="0011687F"/>
    <w:pPr>
      <w:jc w:val="center"/>
      <w:outlineLvl w:val="9"/>
    </w:pPr>
    <w:rPr>
      <w:rFonts w:ascii="Times New Roman" w:hAnsi="Times New Roman"/>
    </w:rPr>
  </w:style>
  <w:style w:type="paragraph" w:styleId="Zhlav">
    <w:name w:val="header"/>
    <w:basedOn w:val="Normln"/>
    <w:link w:val="ZhlavChar"/>
    <w:rsid w:val="0011687F"/>
    <w:pPr>
      <w:tabs>
        <w:tab w:val="center" w:pos="4536"/>
        <w:tab w:val="right" w:pos="9072"/>
      </w:tabs>
    </w:pPr>
  </w:style>
  <w:style w:type="paragraph" w:styleId="Zpat">
    <w:name w:val="footer"/>
    <w:basedOn w:val="Normln"/>
    <w:link w:val="ZpatChar"/>
    <w:uiPriority w:val="99"/>
    <w:rsid w:val="0011687F"/>
    <w:pPr>
      <w:tabs>
        <w:tab w:val="center" w:pos="4536"/>
        <w:tab w:val="right" w:pos="9072"/>
      </w:tabs>
    </w:pPr>
  </w:style>
  <w:style w:type="character" w:styleId="slostrnky">
    <w:name w:val="page number"/>
    <w:basedOn w:val="Standardnpsmoodstavce"/>
    <w:rsid w:val="0011687F"/>
  </w:style>
  <w:style w:type="paragraph" w:styleId="Zkladntext">
    <w:name w:val="Body Text"/>
    <w:basedOn w:val="Normln"/>
    <w:rsid w:val="0011687F"/>
    <w:pPr>
      <w:spacing w:before="120"/>
      <w:jc w:val="both"/>
    </w:pPr>
    <w:rPr>
      <w:i/>
    </w:rPr>
  </w:style>
  <w:style w:type="paragraph" w:styleId="Zkladntextodsazen3">
    <w:name w:val="Body Text Indent 3"/>
    <w:basedOn w:val="Normln"/>
    <w:rsid w:val="0011687F"/>
    <w:pPr>
      <w:autoSpaceDE w:val="0"/>
      <w:autoSpaceDN w:val="0"/>
      <w:ind w:firstLine="426"/>
      <w:jc w:val="both"/>
    </w:pPr>
    <w:rPr>
      <w:sz w:val="20"/>
      <w:szCs w:val="24"/>
    </w:rPr>
  </w:style>
  <w:style w:type="paragraph" w:styleId="Zkladntextodsazen">
    <w:name w:val="Body Text Indent"/>
    <w:basedOn w:val="Normln"/>
    <w:rsid w:val="0011687F"/>
    <w:pPr>
      <w:ind w:left="1134" w:hanging="425"/>
      <w:jc w:val="both"/>
    </w:pPr>
  </w:style>
  <w:style w:type="paragraph" w:styleId="Textkomente">
    <w:name w:val="annotation text"/>
    <w:basedOn w:val="Normln"/>
    <w:link w:val="TextkomenteChar"/>
    <w:semiHidden/>
    <w:rsid w:val="0011687F"/>
    <w:pPr>
      <w:widowControl w:val="0"/>
      <w:autoSpaceDE w:val="0"/>
      <w:autoSpaceDN w:val="0"/>
    </w:pPr>
    <w:rPr>
      <w:sz w:val="20"/>
    </w:rPr>
  </w:style>
  <w:style w:type="paragraph" w:customStyle="1" w:styleId="BodyText21">
    <w:name w:val="Body Text 21"/>
    <w:basedOn w:val="Normln"/>
    <w:rsid w:val="0011687F"/>
    <w:pPr>
      <w:widowControl w:val="0"/>
      <w:tabs>
        <w:tab w:val="left" w:pos="284"/>
      </w:tabs>
      <w:autoSpaceDE w:val="0"/>
      <w:autoSpaceDN w:val="0"/>
      <w:ind w:left="284"/>
      <w:jc w:val="both"/>
    </w:pPr>
    <w:rPr>
      <w:sz w:val="20"/>
      <w:szCs w:val="24"/>
    </w:rPr>
  </w:style>
  <w:style w:type="paragraph" w:styleId="Zkladntextodsazen2">
    <w:name w:val="Body Text Indent 2"/>
    <w:basedOn w:val="Normln"/>
    <w:rsid w:val="0011687F"/>
    <w:pPr>
      <w:tabs>
        <w:tab w:val="left" w:pos="-142"/>
      </w:tabs>
      <w:ind w:left="349"/>
      <w:jc w:val="both"/>
    </w:pPr>
  </w:style>
  <w:style w:type="paragraph" w:customStyle="1" w:styleId="Zkladntext21">
    <w:name w:val="Základní text 21"/>
    <w:basedOn w:val="Normln"/>
    <w:rsid w:val="0011687F"/>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rsid w:val="0011687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rsid w:val="0011687F"/>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rsid w:val="0011687F"/>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rsid w:val="0011687F"/>
    <w:pPr>
      <w:jc w:val="center"/>
    </w:pPr>
    <w:rPr>
      <w:b/>
      <w:bCs/>
      <w:sz w:val="32"/>
      <w:szCs w:val="24"/>
    </w:rPr>
  </w:style>
  <w:style w:type="paragraph" w:customStyle="1" w:styleId="Smlouva-eslo">
    <w:name w:val="Smlouva-eíslo"/>
    <w:basedOn w:val="Normln"/>
    <w:uiPriority w:val="99"/>
    <w:rsid w:val="0011687F"/>
    <w:pPr>
      <w:widowControl w:val="0"/>
      <w:spacing w:before="120" w:line="240" w:lineRule="atLeast"/>
      <w:jc w:val="both"/>
    </w:pPr>
  </w:style>
  <w:style w:type="paragraph" w:styleId="Textvbloku">
    <w:name w:val="Block Text"/>
    <w:basedOn w:val="Normln"/>
    <w:rsid w:val="0011687F"/>
    <w:pPr>
      <w:numPr>
        <w:ilvl w:val="12"/>
      </w:numPr>
      <w:tabs>
        <w:tab w:val="left" w:pos="2340"/>
      </w:tabs>
      <w:ind w:left="2835" w:right="-1" w:hanging="2409"/>
      <w:jc w:val="both"/>
    </w:pPr>
  </w:style>
  <w:style w:type="paragraph" w:styleId="Podnadpis">
    <w:name w:val="Subtitle"/>
    <w:basedOn w:val="Normln"/>
    <w:qFormat/>
    <w:rsid w:val="0011687F"/>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link w:val="OdstavecseseznamemChar"/>
    <w:uiPriority w:val="99"/>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character" w:customStyle="1" w:styleId="ZpatChar">
    <w:name w:val="Zápatí Char"/>
    <w:basedOn w:val="Standardnpsmoodstavce"/>
    <w:link w:val="Zpat"/>
    <w:uiPriority w:val="99"/>
    <w:rsid w:val="00C47F4E"/>
    <w:rPr>
      <w:sz w:val="24"/>
    </w:rPr>
  </w:style>
  <w:style w:type="character" w:customStyle="1" w:styleId="OdstavecseseznamemChar">
    <w:name w:val="Odstavec se seznamem Char"/>
    <w:link w:val="Odstavecseseznamem"/>
    <w:uiPriority w:val="99"/>
    <w:locked/>
    <w:rsid w:val="008D01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zkrnov.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27841-7A47-45FC-A64E-B7DC0D36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BEC16-3FF5-461F-B719-95A21F0A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5222</Words>
  <Characters>30813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zavesicky</dc:creator>
  <cp:lastModifiedBy>Čepová Gabriela</cp:lastModifiedBy>
  <cp:revision>3</cp:revision>
  <cp:lastPrinted>2023-11-21T05:19:00Z</cp:lastPrinted>
  <dcterms:created xsi:type="dcterms:W3CDTF">2024-05-09T06:32:00Z</dcterms:created>
  <dcterms:modified xsi:type="dcterms:W3CDTF">2024-05-09T06:34:00Z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ies>
</file>