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450BE6FF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BB7261">
        <w:rPr>
          <w:rFonts w:eastAsia="Times New Roman"/>
          <w:lang w:eastAsia="cs-CZ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BB7261">
        <w:rPr>
          <w:rFonts w:eastAsia="Times New Roman"/>
          <w:lang w:eastAsia="cs-CZ"/>
        </w:rPr>
        <w:instrText xml:space="preserve"> FORMTEXT </w:instrText>
      </w:r>
      <w:r w:rsidR="00BB7261">
        <w:rPr>
          <w:rFonts w:eastAsia="Times New Roman"/>
          <w:lang w:eastAsia="cs-CZ"/>
        </w:rPr>
      </w:r>
      <w:r w:rsidR="00BB7261">
        <w:rPr>
          <w:rFonts w:eastAsia="Times New Roman"/>
          <w:lang w:eastAsia="cs-CZ"/>
        </w:rPr>
        <w:fldChar w:fldCharType="separate"/>
      </w:r>
      <w:r w:rsidR="00247FB1">
        <w:rPr>
          <w:rFonts w:eastAsia="Times New Roman"/>
          <w:lang w:eastAsia="cs-CZ"/>
        </w:rPr>
        <w:t>KK01681/2024</w:t>
      </w:r>
      <w:r w:rsidR="00BB7261">
        <w:rPr>
          <w:rFonts w:eastAsia="Times New Roman"/>
          <w:lang w:eastAsia="cs-CZ"/>
        </w:rPr>
        <w:fldChar w:fldCharType="end"/>
      </w:r>
      <w:bookmarkEnd w:id="0"/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0B35A80A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Zastoupený: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Ing. Vít Hromádko, člen Rady Karlovarského kraje</w:t>
      </w:r>
    </w:p>
    <w:p w14:paraId="247C423B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Bankovní spojení:</w:t>
      </w:r>
      <w:r w:rsidRPr="00522B2B">
        <w:rPr>
          <w:rFonts w:eastAsia="Times New Roman"/>
          <w:lang w:eastAsia="cs-CZ"/>
        </w:rPr>
        <w:tab/>
        <w:t>Česká spořitelna, a.s.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</w:p>
    <w:p w14:paraId="297CAAD1" w14:textId="4F4F76A8" w:rsidR="00CC11A9" w:rsidRPr="0096502F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Číslo účtu: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7771262/0800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232F5CB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9A40B3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A97D03B" w14:textId="46221AF1" w:rsidR="00BB7261" w:rsidRPr="00C45DB5" w:rsidRDefault="00BB7261" w:rsidP="00BB7261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C45DB5">
        <w:rPr>
          <w:rFonts w:eastAsia="Times New Roman"/>
          <w:b/>
          <w:bCs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45DB5">
        <w:rPr>
          <w:rFonts w:eastAsia="Times New Roman"/>
          <w:b/>
          <w:bCs/>
          <w:lang w:eastAsia="cs-CZ"/>
        </w:rPr>
        <w:instrText xml:space="preserve"> FORMTEXT </w:instrText>
      </w:r>
      <w:r w:rsidRPr="00C45DB5">
        <w:rPr>
          <w:rFonts w:eastAsia="Times New Roman"/>
          <w:b/>
          <w:bCs/>
          <w:lang w:eastAsia="cs-CZ"/>
        </w:rPr>
      </w:r>
      <w:r w:rsidRPr="00C45DB5">
        <w:rPr>
          <w:rFonts w:eastAsia="Times New Roman"/>
          <w:b/>
          <w:bCs/>
          <w:lang w:eastAsia="cs-CZ"/>
        </w:rPr>
        <w:fldChar w:fldCharType="separate"/>
      </w:r>
      <w:r w:rsidR="00247FB1">
        <w:rPr>
          <w:rFonts w:eastAsia="Times New Roman"/>
          <w:b/>
          <w:bCs/>
          <w:lang w:eastAsia="cs-CZ"/>
        </w:rPr>
        <w:t>Obec Mnichov</w:t>
      </w:r>
      <w:r w:rsidRPr="00C45DB5">
        <w:rPr>
          <w:rFonts w:eastAsia="Times New Roman"/>
          <w:b/>
          <w:bCs/>
          <w:lang w:eastAsia="cs-CZ"/>
        </w:rPr>
        <w:fldChar w:fldCharType="end"/>
      </w:r>
      <w:bookmarkEnd w:id="1"/>
    </w:p>
    <w:p w14:paraId="1D1C3E6E" w14:textId="069A0F9E" w:rsidR="00BB7261" w:rsidRPr="00C45DB5" w:rsidRDefault="00BB7261" w:rsidP="00BB7261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Adresa sídla: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247FB1">
        <w:rPr>
          <w:rFonts w:eastAsia="Times New Roman"/>
          <w:bCs/>
          <w:lang w:eastAsia="cs-CZ"/>
        </w:rPr>
        <w:t>č.p. 1, 35301 Mnichov</w:t>
      </w:r>
      <w:r w:rsidRPr="00C45DB5">
        <w:rPr>
          <w:rFonts w:eastAsia="Times New Roman"/>
          <w:bCs/>
          <w:lang w:eastAsia="cs-CZ"/>
        </w:rPr>
        <w:fldChar w:fldCharType="end"/>
      </w:r>
      <w:bookmarkEnd w:id="2"/>
    </w:p>
    <w:p w14:paraId="5F93B104" w14:textId="204D5FC5" w:rsidR="00BB7261" w:rsidRPr="00C45DB5" w:rsidRDefault="00BB7261" w:rsidP="00BB7261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Identifikační číslo: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247FB1">
        <w:rPr>
          <w:rFonts w:eastAsia="Times New Roman"/>
          <w:bCs/>
          <w:lang w:eastAsia="cs-CZ"/>
        </w:rPr>
        <w:t>254096</w:t>
      </w:r>
      <w:r w:rsidRPr="00C45DB5">
        <w:rPr>
          <w:rFonts w:eastAsia="Times New Roman"/>
          <w:bCs/>
          <w:lang w:eastAsia="cs-CZ"/>
        </w:rPr>
        <w:fldChar w:fldCharType="end"/>
      </w:r>
      <w:bookmarkEnd w:id="3"/>
    </w:p>
    <w:p w14:paraId="3FFAC2FD" w14:textId="791AA785" w:rsidR="00BB7261" w:rsidRPr="00C45DB5" w:rsidRDefault="00BB7261" w:rsidP="00BB7261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DIČ: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247FB1">
        <w:rPr>
          <w:rFonts w:eastAsia="Times New Roman"/>
          <w:bCs/>
          <w:lang w:eastAsia="cs-CZ"/>
        </w:rPr>
        <w:t>CZ00254096</w:t>
      </w:r>
      <w:r w:rsidRPr="00C45DB5">
        <w:rPr>
          <w:rFonts w:eastAsia="Times New Roman"/>
          <w:bCs/>
          <w:lang w:eastAsia="cs-CZ"/>
        </w:rPr>
        <w:fldChar w:fldCharType="end"/>
      </w:r>
      <w:bookmarkEnd w:id="4"/>
      <w:r w:rsidRPr="00C45DB5">
        <w:rPr>
          <w:rFonts w:eastAsia="Times New Roman"/>
          <w:bCs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lang w:eastAsia="cs-CZ"/>
        </w:rPr>
        <w:fldChar w:fldCharType="end"/>
      </w:r>
      <w:bookmarkEnd w:id="5"/>
    </w:p>
    <w:p w14:paraId="12174A44" w14:textId="749DE211" w:rsidR="00BB7261" w:rsidRPr="00C45DB5" w:rsidRDefault="00BB7261" w:rsidP="00BB7261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45DB5">
        <w:rPr>
          <w:rFonts w:eastAsia="Times New Roman"/>
          <w:lang w:eastAsia="cs-CZ"/>
        </w:rPr>
        <w:t>Zastoupený: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247FB1">
        <w:rPr>
          <w:rFonts w:eastAsia="Times New Roman"/>
          <w:lang w:eastAsia="cs-CZ"/>
        </w:rPr>
        <w:t>Jiří Křenčil, starosta</w:t>
      </w:r>
      <w:r w:rsidRPr="00C45DB5">
        <w:rPr>
          <w:rFonts w:eastAsia="Times New Roman"/>
          <w:lang w:eastAsia="cs-CZ"/>
        </w:rPr>
        <w:fldChar w:fldCharType="end"/>
      </w:r>
      <w:bookmarkEnd w:id="6"/>
      <w:r w:rsidRPr="00C45DB5">
        <w:rPr>
          <w:rFonts w:eastAsia="Times New Roman"/>
          <w:lang w:eastAsia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lang w:eastAsia="cs-CZ"/>
        </w:rPr>
        <w:fldChar w:fldCharType="end"/>
      </w:r>
      <w:bookmarkEnd w:id="7"/>
    </w:p>
    <w:p w14:paraId="2288CAD4" w14:textId="2EC4578F" w:rsidR="00BB7261" w:rsidRPr="00C45DB5" w:rsidRDefault="00BB7261" w:rsidP="00BB7261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Bankovní spojení: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247FB1">
        <w:rPr>
          <w:rFonts w:eastAsia="Times New Roman"/>
          <w:lang w:eastAsia="cs-CZ"/>
        </w:rPr>
        <w:t>Komerční banka, a.s.</w:t>
      </w:r>
      <w:r w:rsidRPr="00C45DB5">
        <w:rPr>
          <w:rFonts w:eastAsia="Times New Roman"/>
          <w:lang w:eastAsia="cs-CZ"/>
        </w:rPr>
        <w:fldChar w:fldCharType="end"/>
      </w:r>
      <w:bookmarkEnd w:id="8"/>
      <w:r w:rsidRPr="00C45DB5">
        <w:rPr>
          <w:rFonts w:eastAsia="Times New Roman"/>
          <w:lang w:eastAsia="cs-CZ"/>
        </w:rPr>
        <w:tab/>
      </w:r>
    </w:p>
    <w:p w14:paraId="74D9DC5D" w14:textId="16B50BDE" w:rsidR="00BB7261" w:rsidRPr="00C45DB5" w:rsidRDefault="00BB7261" w:rsidP="00BB7261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Číslo účtu: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247FB1">
        <w:rPr>
          <w:rFonts w:eastAsia="Times New Roman"/>
          <w:lang w:eastAsia="cs-CZ"/>
        </w:rPr>
        <w:t>4828331/0100</w:t>
      </w:r>
      <w:r w:rsidRPr="00C45DB5">
        <w:rPr>
          <w:rFonts w:eastAsia="Times New Roman"/>
          <w:lang w:eastAsia="cs-CZ"/>
        </w:rPr>
        <w:fldChar w:fldCharType="end"/>
      </w:r>
      <w:bookmarkEnd w:id="9"/>
    </w:p>
    <w:p w14:paraId="64E7C236" w14:textId="288D7523" w:rsidR="00BB7261" w:rsidRPr="00C45DB5" w:rsidRDefault="00BB7261" w:rsidP="00BB7261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E-mail: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bookmarkStart w:id="10" w:name="_GoBack"/>
      <w:bookmarkEnd w:id="10"/>
    </w:p>
    <w:p w14:paraId="261F33D4" w14:textId="6BF04F2C" w:rsidR="00CC11A9" w:rsidRDefault="00BB7261" w:rsidP="00BB7261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Datová schránka: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247FB1">
        <w:rPr>
          <w:rFonts w:eastAsia="Times New Roman"/>
          <w:lang w:eastAsia="cs-CZ"/>
        </w:rPr>
        <w:t>wb7b5hc</w:t>
      </w:r>
      <w:r w:rsidRPr="00C45DB5">
        <w:rPr>
          <w:rFonts w:eastAsia="Times New Roman"/>
          <w:lang w:eastAsia="cs-CZ"/>
        </w:rPr>
        <w:fldChar w:fldCharType="end"/>
      </w:r>
      <w:bookmarkEnd w:id="11"/>
      <w:r w:rsidR="00522B2B">
        <w:rPr>
          <w:rFonts w:eastAsia="Times New Roman"/>
          <w:lang w:eastAsia="cs-CZ"/>
        </w:rPr>
        <w:t xml:space="preserve"> </w:t>
      </w:r>
    </w:p>
    <w:p w14:paraId="1D0A7ECA" w14:textId="77777777" w:rsidR="00522B2B" w:rsidRPr="0096502F" w:rsidRDefault="00522B2B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69558A2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5A38A29" w14:textId="77777777" w:rsidR="00206C94" w:rsidRDefault="00206C94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7AD87A93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</w:t>
      </w:r>
      <w:r w:rsidR="00533E43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 (dále také „RPÚR“) a v souladu s Programem pro poskytování dotací z rozpočtu Karlovarského kraj</w:t>
      </w:r>
      <w:r w:rsidR="00522B2B">
        <w:rPr>
          <w:rFonts w:eastAsia="Arial Unicode MS"/>
          <w:lang w:eastAsia="cs-CZ"/>
        </w:rPr>
        <w:t xml:space="preserve">e </w:t>
      </w:r>
      <w:r w:rsidR="00522B2B" w:rsidRPr="00092590">
        <w:rPr>
          <w:rFonts w:eastAsia="Arial Unicode MS"/>
          <w:lang w:eastAsia="cs-CZ"/>
        </w:rPr>
        <w:t xml:space="preserve">Program obnovy venkova </w:t>
      </w:r>
      <w:r w:rsidR="00522B2B">
        <w:rPr>
          <w:rFonts w:eastAsia="Arial Unicode MS"/>
          <w:lang w:eastAsia="cs-CZ"/>
        </w:rPr>
        <w:t xml:space="preserve">2022 – 2024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</w:t>
      </w:r>
      <w:r w:rsidR="00776706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> smlouvy a příjemce tuto dotaci přijímá.</w:t>
      </w:r>
    </w:p>
    <w:p w14:paraId="22910426" w14:textId="77777777" w:rsidR="00A77858" w:rsidRDefault="00A77858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2CD13A" w14:textId="0B3C4789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0549661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781E52D" w14:textId="1CED90D1" w:rsidR="00522B2B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522B2B" w:rsidRPr="00522B2B">
        <w:rPr>
          <w:b/>
          <w:sz w:val="22"/>
          <w:szCs w:val="22"/>
        </w:rPr>
        <w:t>202</w:t>
      </w:r>
      <w:r w:rsidR="00AE4CC6">
        <w:rPr>
          <w:b/>
          <w:sz w:val="22"/>
          <w:szCs w:val="22"/>
        </w:rPr>
        <w:t>4</w:t>
      </w:r>
    </w:p>
    <w:p w14:paraId="327EC4A6" w14:textId="098F351A" w:rsidR="00707306" w:rsidRPr="00C45DB5" w:rsidRDefault="00707306" w:rsidP="00707306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Dotace se </w:t>
      </w:r>
      <w:r w:rsidRPr="00C45DB5">
        <w:rPr>
          <w:sz w:val="22"/>
          <w:szCs w:val="22"/>
        </w:rPr>
        <w:t>poskytuje ve výši: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247FB1">
        <w:rPr>
          <w:sz w:val="22"/>
          <w:szCs w:val="22"/>
        </w:rPr>
        <w:t>130 000,00</w:t>
      </w:r>
      <w:r w:rsidRPr="00C45DB5">
        <w:rPr>
          <w:sz w:val="22"/>
          <w:szCs w:val="22"/>
        </w:rPr>
        <w:fldChar w:fldCharType="end"/>
      </w:r>
      <w:bookmarkEnd w:id="12"/>
      <w:r w:rsidRPr="00C45DB5">
        <w:rPr>
          <w:sz w:val="22"/>
          <w:szCs w:val="22"/>
        </w:rPr>
        <w:t xml:space="preserve"> Kč</w:t>
      </w:r>
    </w:p>
    <w:p w14:paraId="444AD651" w14:textId="03B15234" w:rsidR="00707306" w:rsidRPr="00C45DB5" w:rsidRDefault="00707306" w:rsidP="00707306">
      <w:pPr>
        <w:pStyle w:val="Normlnweb"/>
        <w:ind w:left="426"/>
        <w:rPr>
          <w:sz w:val="22"/>
          <w:szCs w:val="22"/>
        </w:rPr>
      </w:pPr>
      <w:r w:rsidRPr="00C45DB5">
        <w:rPr>
          <w:sz w:val="22"/>
          <w:szCs w:val="22"/>
        </w:rPr>
        <w:t xml:space="preserve">(slovy: </w:t>
      </w:r>
      <w:r w:rsidRPr="00C45DB5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247FB1">
        <w:rPr>
          <w:sz w:val="22"/>
          <w:szCs w:val="22"/>
        </w:rPr>
        <w:t xml:space="preserve"> jedno sto třicet tisíc korun českých</w:t>
      </w:r>
      <w:r w:rsidRPr="00C45DB5">
        <w:rPr>
          <w:sz w:val="22"/>
          <w:szCs w:val="22"/>
        </w:rPr>
        <w:fldChar w:fldCharType="end"/>
      </w:r>
      <w:bookmarkEnd w:id="13"/>
      <w:r w:rsidRPr="00C45DB5">
        <w:rPr>
          <w:sz w:val="22"/>
          <w:szCs w:val="22"/>
        </w:rPr>
        <w:t>)</w:t>
      </w:r>
    </w:p>
    <w:p w14:paraId="060CBC3E" w14:textId="0F0DB9A5" w:rsidR="00707306" w:rsidRPr="00C45DB5" w:rsidRDefault="00707306" w:rsidP="00707306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t>Dotace se poskytuje na účel: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247FB1">
        <w:rPr>
          <w:sz w:val="22"/>
          <w:szCs w:val="22"/>
        </w:rPr>
        <w:t>Podprogram 2 - Dotace na provoz prodejny</w:t>
      </w:r>
      <w:r w:rsidRPr="00C45DB5">
        <w:rPr>
          <w:sz w:val="22"/>
          <w:szCs w:val="22"/>
        </w:rPr>
        <w:fldChar w:fldCharType="end"/>
      </w:r>
      <w:bookmarkEnd w:id="14"/>
    </w:p>
    <w:p w14:paraId="319E4FB2" w14:textId="6822FBD3" w:rsidR="00707306" w:rsidRPr="0096502F" w:rsidRDefault="00707306" w:rsidP="00707306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t>Platba dotace bude opatřena variabilním symbolem: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247FB1">
        <w:rPr>
          <w:sz w:val="22"/>
          <w:szCs w:val="22"/>
        </w:rPr>
        <w:t>2490695065</w:t>
      </w:r>
      <w:r w:rsidRPr="00C45DB5">
        <w:rPr>
          <w:sz w:val="22"/>
          <w:szCs w:val="22"/>
        </w:rPr>
        <w:fldChar w:fldCharType="end"/>
      </w:r>
      <w:bookmarkEnd w:id="15"/>
    </w:p>
    <w:p w14:paraId="62AA832A" w14:textId="6C41C711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</w:p>
    <w:p w14:paraId="4276D08D" w14:textId="73C5C37E" w:rsidR="00CF660D" w:rsidRPr="00206C94" w:rsidRDefault="00CF660D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5425F92E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206C94">
        <w:rPr>
          <w:rFonts w:eastAsia="Arial Unicode MS"/>
          <w:b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 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 čl.</w:t>
      </w:r>
      <w:r w:rsidR="00EC5353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II.</w:t>
      </w:r>
      <w:r w:rsidR="00EC5353">
        <w:rPr>
          <w:rFonts w:eastAsia="Arial Unicode MS"/>
          <w:lang w:eastAsia="cs-CZ"/>
        </w:rPr>
        <w:t xml:space="preserve"> odst. 2.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32A653B8" w14:textId="77777777" w:rsidR="00206C94" w:rsidRPr="00206C94" w:rsidRDefault="00206C94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4DDCB6A4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206C94">
        <w:rPr>
          <w:rFonts w:eastAsia="Arial Unicode MS"/>
          <w:lang w:eastAsia="cs-CZ"/>
        </w:rPr>
        <w:t>31. 12. 202</w:t>
      </w:r>
      <w:r w:rsidR="000B320A">
        <w:rPr>
          <w:rFonts w:eastAsia="Arial Unicode MS"/>
          <w:lang w:eastAsia="cs-CZ"/>
        </w:rPr>
        <w:t>4</w:t>
      </w:r>
      <w:r w:rsidR="00206C94">
        <w:rPr>
          <w:rFonts w:eastAsia="Arial Unicode MS"/>
          <w:lang w:eastAsia="cs-CZ"/>
        </w:rPr>
        <w:t xml:space="preserve">, do tohoto data musí být ukončena věcná realizace.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0A3545C0" w14:textId="7A070E19" w:rsidR="00F90A32" w:rsidRDefault="00206C94" w:rsidP="00F90A3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206C94">
        <w:rPr>
          <w:rFonts w:eastAsia="Times New Roman"/>
          <w:bCs/>
          <w:lang w:eastAsia="cs-CZ"/>
        </w:rPr>
        <w:t xml:space="preserve">Dotace je </w:t>
      </w:r>
      <w:r w:rsidR="0042787A">
        <w:rPr>
          <w:rFonts w:eastAsia="Times New Roman"/>
          <w:bCs/>
          <w:lang w:eastAsia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 w:rsidR="0042787A">
        <w:rPr>
          <w:rFonts w:eastAsia="Times New Roman"/>
          <w:bCs/>
          <w:lang w:eastAsia="cs-CZ"/>
        </w:rPr>
        <w:instrText xml:space="preserve"> FORMTEXT </w:instrText>
      </w:r>
      <w:r w:rsidR="0042787A">
        <w:rPr>
          <w:rFonts w:eastAsia="Times New Roman"/>
          <w:bCs/>
          <w:lang w:eastAsia="cs-CZ"/>
        </w:rPr>
      </w:r>
      <w:r w:rsidR="0042787A">
        <w:rPr>
          <w:rFonts w:eastAsia="Times New Roman"/>
          <w:bCs/>
          <w:lang w:eastAsia="cs-CZ"/>
        </w:rPr>
        <w:fldChar w:fldCharType="separate"/>
      </w:r>
      <w:r w:rsidR="00247FB1">
        <w:rPr>
          <w:rFonts w:eastAsia="Times New Roman"/>
          <w:bCs/>
          <w:lang w:eastAsia="cs-CZ"/>
        </w:rPr>
        <w:t>neinvestičního</w:t>
      </w:r>
      <w:r w:rsidR="0042787A">
        <w:rPr>
          <w:rFonts w:eastAsia="Times New Roman"/>
          <w:bCs/>
          <w:lang w:eastAsia="cs-CZ"/>
        </w:rPr>
        <w:fldChar w:fldCharType="end"/>
      </w:r>
      <w:bookmarkEnd w:id="16"/>
      <w:r w:rsidRPr="0006237B">
        <w:rPr>
          <w:rFonts w:eastAsia="Times New Roman"/>
          <w:bCs/>
          <w:color w:val="FF0000"/>
          <w:lang w:eastAsia="cs-CZ"/>
        </w:rPr>
        <w:t xml:space="preserve"> </w:t>
      </w:r>
      <w:r w:rsidRPr="00206C94">
        <w:rPr>
          <w:rFonts w:eastAsia="Times New Roman"/>
          <w:bCs/>
          <w:lang w:eastAsia="cs-CZ"/>
        </w:rPr>
        <w:t>charakteru.</w:t>
      </w:r>
      <w:r w:rsidR="00175095" w:rsidRPr="00175095">
        <w:rPr>
          <w:rFonts w:eastAsia="Times New Roman"/>
          <w:bCs/>
          <w:lang w:eastAsia="cs-CZ"/>
        </w:rPr>
        <w:t xml:space="preserve"> </w:t>
      </w:r>
      <w:r w:rsidR="00175095">
        <w:rPr>
          <w:rFonts w:eastAsia="Times New Roman"/>
          <w:bCs/>
          <w:lang w:eastAsia="cs-CZ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7" w:name="Text25"/>
      <w:r w:rsidR="00175095">
        <w:rPr>
          <w:rFonts w:eastAsia="Times New Roman"/>
          <w:bCs/>
          <w:lang w:eastAsia="cs-CZ"/>
        </w:rPr>
        <w:instrText xml:space="preserve"> FORMTEXT </w:instrText>
      </w:r>
      <w:r w:rsidR="00175095">
        <w:rPr>
          <w:rFonts w:eastAsia="Times New Roman"/>
          <w:bCs/>
          <w:lang w:eastAsia="cs-CZ"/>
        </w:rPr>
      </w:r>
      <w:r w:rsidR="00175095">
        <w:rPr>
          <w:rFonts w:eastAsia="Times New Roman"/>
          <w:bCs/>
          <w:lang w:eastAsia="cs-CZ"/>
        </w:rPr>
        <w:fldChar w:fldCharType="separate"/>
      </w:r>
      <w:r w:rsidR="00247FB1">
        <w:rPr>
          <w:rFonts w:eastAsia="Times New Roman"/>
          <w:bCs/>
          <w:lang w:eastAsia="cs-CZ"/>
        </w:rPr>
        <w:t> </w:t>
      </w:r>
      <w:r w:rsidR="00247FB1">
        <w:rPr>
          <w:rFonts w:eastAsia="Times New Roman"/>
          <w:bCs/>
          <w:lang w:eastAsia="cs-CZ"/>
        </w:rPr>
        <w:t> </w:t>
      </w:r>
      <w:r w:rsidR="00247FB1">
        <w:rPr>
          <w:rFonts w:eastAsia="Times New Roman"/>
          <w:bCs/>
          <w:lang w:eastAsia="cs-CZ"/>
        </w:rPr>
        <w:t> </w:t>
      </w:r>
      <w:r w:rsidR="00247FB1">
        <w:rPr>
          <w:rFonts w:eastAsia="Times New Roman"/>
          <w:bCs/>
          <w:lang w:eastAsia="cs-CZ"/>
        </w:rPr>
        <w:t> </w:t>
      </w:r>
      <w:r w:rsidR="00247FB1">
        <w:rPr>
          <w:rFonts w:eastAsia="Times New Roman"/>
          <w:bCs/>
          <w:lang w:eastAsia="cs-CZ"/>
        </w:rPr>
        <w:t> </w:t>
      </w:r>
      <w:r w:rsidR="00175095">
        <w:rPr>
          <w:rFonts w:eastAsia="Times New Roman"/>
          <w:bCs/>
          <w:lang w:eastAsia="cs-CZ"/>
        </w:rPr>
        <w:fldChar w:fldCharType="end"/>
      </w:r>
      <w:bookmarkEnd w:id="17"/>
      <w:r w:rsidR="00175095">
        <w:rPr>
          <w:rFonts w:eastAsia="Times New Roman"/>
          <w:bCs/>
          <w:lang w:eastAsia="cs-CZ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8" w:name="Text26"/>
      <w:r w:rsidR="00175095">
        <w:rPr>
          <w:rFonts w:eastAsia="Times New Roman"/>
          <w:bCs/>
          <w:lang w:eastAsia="cs-CZ"/>
        </w:rPr>
        <w:instrText xml:space="preserve"> FORMTEXT </w:instrText>
      </w:r>
      <w:r w:rsidR="00175095">
        <w:rPr>
          <w:rFonts w:eastAsia="Times New Roman"/>
          <w:bCs/>
          <w:lang w:eastAsia="cs-CZ"/>
        </w:rPr>
      </w:r>
      <w:r w:rsidR="00175095">
        <w:rPr>
          <w:rFonts w:eastAsia="Times New Roman"/>
          <w:bCs/>
          <w:lang w:eastAsia="cs-CZ"/>
        </w:rPr>
        <w:fldChar w:fldCharType="separate"/>
      </w:r>
      <w:r w:rsidR="00247FB1">
        <w:rPr>
          <w:rFonts w:eastAsia="Times New Roman"/>
          <w:bCs/>
          <w:lang w:eastAsia="cs-CZ"/>
        </w:rPr>
        <w:t> </w:t>
      </w:r>
      <w:r w:rsidR="00247FB1">
        <w:rPr>
          <w:rFonts w:eastAsia="Times New Roman"/>
          <w:bCs/>
          <w:lang w:eastAsia="cs-CZ"/>
        </w:rPr>
        <w:t> </w:t>
      </w:r>
      <w:r w:rsidR="00247FB1">
        <w:rPr>
          <w:rFonts w:eastAsia="Times New Roman"/>
          <w:bCs/>
          <w:lang w:eastAsia="cs-CZ"/>
        </w:rPr>
        <w:t> </w:t>
      </w:r>
      <w:r w:rsidR="00247FB1">
        <w:rPr>
          <w:rFonts w:eastAsia="Times New Roman"/>
          <w:bCs/>
          <w:lang w:eastAsia="cs-CZ"/>
        </w:rPr>
        <w:t> </w:t>
      </w:r>
      <w:r w:rsidR="00247FB1">
        <w:rPr>
          <w:rFonts w:eastAsia="Times New Roman"/>
          <w:bCs/>
          <w:lang w:eastAsia="cs-CZ"/>
        </w:rPr>
        <w:t> </w:t>
      </w:r>
      <w:r w:rsidR="00175095">
        <w:rPr>
          <w:rFonts w:eastAsia="Times New Roman"/>
          <w:bCs/>
          <w:lang w:eastAsia="cs-CZ"/>
        </w:rPr>
        <w:fldChar w:fldCharType="end"/>
      </w:r>
      <w:bookmarkEnd w:id="18"/>
      <w:r w:rsidR="00175095">
        <w:rPr>
          <w:rFonts w:eastAsia="Times New Roman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9" w:name="Text27"/>
      <w:r w:rsidR="00175095">
        <w:rPr>
          <w:rFonts w:eastAsia="Times New Roman"/>
          <w:bCs/>
          <w:lang w:eastAsia="cs-CZ"/>
        </w:rPr>
        <w:instrText xml:space="preserve"> FORMTEXT </w:instrText>
      </w:r>
      <w:r w:rsidR="00175095">
        <w:rPr>
          <w:rFonts w:eastAsia="Times New Roman"/>
          <w:bCs/>
          <w:lang w:eastAsia="cs-CZ"/>
        </w:rPr>
      </w:r>
      <w:r w:rsidR="00175095">
        <w:rPr>
          <w:rFonts w:eastAsia="Times New Roman"/>
          <w:bCs/>
          <w:lang w:eastAsia="cs-CZ"/>
        </w:rPr>
        <w:fldChar w:fldCharType="separate"/>
      </w:r>
      <w:r w:rsidR="00247FB1">
        <w:rPr>
          <w:rFonts w:eastAsia="Times New Roman"/>
          <w:bCs/>
          <w:lang w:eastAsia="cs-CZ"/>
        </w:rPr>
        <w:t> </w:t>
      </w:r>
      <w:r w:rsidR="00247FB1">
        <w:rPr>
          <w:rFonts w:eastAsia="Times New Roman"/>
          <w:bCs/>
          <w:lang w:eastAsia="cs-CZ"/>
        </w:rPr>
        <w:t> </w:t>
      </w:r>
      <w:r w:rsidR="00247FB1">
        <w:rPr>
          <w:rFonts w:eastAsia="Times New Roman"/>
          <w:bCs/>
          <w:lang w:eastAsia="cs-CZ"/>
        </w:rPr>
        <w:t> </w:t>
      </w:r>
      <w:r w:rsidR="00247FB1">
        <w:rPr>
          <w:rFonts w:eastAsia="Times New Roman"/>
          <w:bCs/>
          <w:lang w:eastAsia="cs-CZ"/>
        </w:rPr>
        <w:t> </w:t>
      </w:r>
      <w:r w:rsidR="00247FB1">
        <w:rPr>
          <w:rFonts w:eastAsia="Times New Roman"/>
          <w:bCs/>
          <w:lang w:eastAsia="cs-CZ"/>
        </w:rPr>
        <w:t> </w:t>
      </w:r>
      <w:r w:rsidR="00175095">
        <w:rPr>
          <w:rFonts w:eastAsia="Times New Roman"/>
          <w:bCs/>
          <w:lang w:eastAsia="cs-CZ"/>
        </w:rPr>
        <w:fldChar w:fldCharType="end"/>
      </w:r>
      <w:bookmarkEnd w:id="19"/>
    </w:p>
    <w:p w14:paraId="718D9F83" w14:textId="77777777" w:rsidR="00F90A32" w:rsidRDefault="00F90A32" w:rsidP="00F90A32">
      <w:pPr>
        <w:spacing w:after="0" w:line="240" w:lineRule="auto"/>
        <w:ind w:left="426"/>
        <w:rPr>
          <w:rFonts w:eastAsia="Times New Roman"/>
          <w:bCs/>
          <w:lang w:eastAsia="cs-CZ"/>
        </w:rPr>
      </w:pPr>
    </w:p>
    <w:p w14:paraId="1A1EAEDB" w14:textId="37F8348D" w:rsidR="00206C94" w:rsidRPr="00F90A32" w:rsidRDefault="00206C94" w:rsidP="00F90A32">
      <w:pPr>
        <w:spacing w:after="0" w:line="240" w:lineRule="auto"/>
        <w:ind w:left="426"/>
        <w:rPr>
          <w:rFonts w:eastAsia="Arial Unicode MS"/>
          <w:lang w:eastAsia="cs-CZ"/>
        </w:rPr>
      </w:pPr>
      <w:r w:rsidRPr="00F90A32">
        <w:rPr>
          <w:rFonts w:eastAsia="Times New Roman"/>
          <w:bCs/>
          <w:lang w:eastAsia="cs-CZ"/>
        </w:rPr>
        <w:t xml:space="preserve">Pokud budou skutečné náklady nižší než souhrn předpokládaných nákladů, je příjemce povinen vrátit poskytovateli takové finanční prostředky z dotace, které přesáhnou částku odpovídající </w:t>
      </w:r>
      <w:r w:rsidR="00F90A32">
        <w:rPr>
          <w:rFonts w:eastAsia="Times New Roman"/>
          <w:bCs/>
          <w:lang w:eastAsia="cs-CZ"/>
        </w:rPr>
        <w:t xml:space="preserve">      10</w:t>
      </w:r>
      <w:r w:rsidRPr="00F90A32">
        <w:rPr>
          <w:rFonts w:eastAsia="Times New Roman"/>
          <w:bCs/>
          <w:lang w:eastAsia="cs-CZ"/>
        </w:rPr>
        <w:t>0 % skutečných nákladů v příslušném kalendářním roce</w:t>
      </w:r>
      <w:r w:rsidR="009777E1">
        <w:rPr>
          <w:rFonts w:eastAsia="Times New Roman"/>
          <w:bCs/>
          <w:lang w:eastAsia="cs-CZ"/>
        </w:rPr>
        <w:t>,</w:t>
      </w:r>
      <w:r w:rsidRPr="00F90A32">
        <w:rPr>
          <w:rFonts w:eastAsia="Times New Roman"/>
          <w:bCs/>
          <w:lang w:eastAsia="cs-CZ"/>
        </w:rPr>
        <w:t xml:space="preserve"> a to způsobem a v termínu stanoveném v  čl</w:t>
      </w:r>
      <w:r w:rsidR="009777E1">
        <w:rPr>
          <w:rFonts w:eastAsia="Times New Roman"/>
          <w:bCs/>
          <w:lang w:eastAsia="cs-CZ"/>
        </w:rPr>
        <w:t xml:space="preserve">. </w:t>
      </w:r>
      <w:r w:rsidRPr="00F90A32">
        <w:rPr>
          <w:rFonts w:eastAsia="Times New Roman"/>
          <w:bCs/>
          <w:lang w:eastAsia="cs-CZ"/>
        </w:rPr>
        <w:t>VI</w:t>
      </w:r>
      <w:r w:rsidR="009777E1" w:rsidRPr="009777E1">
        <w:rPr>
          <w:rFonts w:eastAsia="Times New Roman"/>
          <w:bCs/>
          <w:lang w:eastAsia="cs-CZ"/>
        </w:rPr>
        <w:t xml:space="preserve"> </w:t>
      </w:r>
      <w:r w:rsidR="009777E1" w:rsidRPr="00F90A32">
        <w:rPr>
          <w:rFonts w:eastAsia="Times New Roman"/>
          <w:bCs/>
          <w:lang w:eastAsia="cs-CZ"/>
        </w:rPr>
        <w:t>odst. 1</w:t>
      </w:r>
      <w:r w:rsidRPr="00F90A32">
        <w:rPr>
          <w:rFonts w:eastAsia="Times New Roman"/>
          <w:bCs/>
          <w:lang w:eastAsia="cs-CZ"/>
        </w:rPr>
        <w:t xml:space="preserve">. </w:t>
      </w:r>
    </w:p>
    <w:p w14:paraId="2626C560" w14:textId="77777777" w:rsidR="00206C94" w:rsidRPr="00206C94" w:rsidRDefault="00206C94" w:rsidP="00206C94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76722B82" w:rsidR="008F0B23" w:rsidRPr="003E3426" w:rsidRDefault="008F0B23" w:rsidP="003E3426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</w:t>
      </w:r>
      <w:r w:rsidR="00682464">
        <w:rPr>
          <w:lang w:eastAsia="cs-CZ"/>
        </w:rPr>
        <w:t xml:space="preserve">e Programem </w:t>
      </w:r>
      <w:r w:rsidR="005E29C8">
        <w:rPr>
          <w:lang w:eastAsia="cs-CZ"/>
        </w:rPr>
        <w:t xml:space="preserve">obnovy venkova 2022 – 2024 </w:t>
      </w:r>
      <w:r w:rsidR="00682464" w:rsidRPr="0096502F">
        <w:rPr>
          <w:lang w:eastAsia="cs-CZ"/>
        </w:rPr>
        <w:t xml:space="preserve">schváleným </w:t>
      </w:r>
      <w:r w:rsidR="00682464">
        <w:rPr>
          <w:lang w:eastAsia="cs-CZ"/>
        </w:rPr>
        <w:t>Zastupitelstvem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Karlovarského kraje usnesením číslo </w:t>
      </w:r>
      <w:r w:rsidR="00682464">
        <w:rPr>
          <w:lang w:eastAsia="cs-CZ"/>
        </w:rPr>
        <w:t>ZK 404/12</w:t>
      </w:r>
      <w:r w:rsidR="00682464" w:rsidRPr="00092590">
        <w:rPr>
          <w:lang w:eastAsia="cs-CZ"/>
        </w:rPr>
        <w:t>/2</w:t>
      </w:r>
      <w:r w:rsidR="00F400D7">
        <w:rPr>
          <w:lang w:eastAsia="cs-CZ"/>
        </w:rPr>
        <w:t>1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ze dne </w:t>
      </w:r>
      <w:r w:rsidR="00682464">
        <w:rPr>
          <w:lang w:eastAsia="cs-CZ"/>
        </w:rPr>
        <w:t>13. 12</w:t>
      </w:r>
      <w:r w:rsidR="00682464" w:rsidRPr="00092590">
        <w:rPr>
          <w:lang w:eastAsia="cs-CZ"/>
        </w:rPr>
        <w:t>.</w:t>
      </w:r>
      <w:r w:rsidR="00F400D7">
        <w:rPr>
          <w:lang w:eastAsia="cs-CZ"/>
        </w:rPr>
        <w:t xml:space="preserve"> 2021</w:t>
      </w:r>
      <w:r w:rsidR="002122C5">
        <w:rPr>
          <w:lang w:eastAsia="cs-CZ"/>
        </w:rPr>
        <w:t xml:space="preserve"> a</w:t>
      </w:r>
      <w:r w:rsidR="000070CD">
        <w:rPr>
          <w:lang w:eastAsia="cs-CZ"/>
        </w:rPr>
        <w:t> </w:t>
      </w:r>
      <w:r w:rsidR="009777E1">
        <w:rPr>
          <w:lang w:eastAsia="cs-CZ"/>
        </w:rPr>
        <w:t>d</w:t>
      </w:r>
      <w:r w:rsidR="009777E1" w:rsidRPr="000070CD">
        <w:rPr>
          <w:lang w:eastAsia="cs-CZ"/>
        </w:rPr>
        <w:t>odatk</w:t>
      </w:r>
      <w:r w:rsidR="009777E1">
        <w:rPr>
          <w:lang w:eastAsia="cs-CZ"/>
        </w:rPr>
        <w:t xml:space="preserve">em </w:t>
      </w:r>
      <w:r w:rsidR="000070CD" w:rsidRPr="000070CD">
        <w:rPr>
          <w:lang w:eastAsia="cs-CZ"/>
        </w:rPr>
        <w:t xml:space="preserve">č. </w:t>
      </w:r>
      <w:r w:rsidR="00CE5336">
        <w:rPr>
          <w:lang w:eastAsia="cs-CZ"/>
        </w:rPr>
        <w:t>3</w:t>
      </w:r>
      <w:r w:rsidR="000070CD" w:rsidRPr="000070CD">
        <w:rPr>
          <w:lang w:eastAsia="cs-CZ"/>
        </w:rPr>
        <w:t xml:space="preserve"> </w:t>
      </w:r>
      <w:r w:rsidR="000070CD">
        <w:rPr>
          <w:lang w:eastAsia="cs-CZ"/>
        </w:rPr>
        <w:t>schváleným</w:t>
      </w:r>
      <w:r w:rsidR="002122C5" w:rsidRPr="003E3426">
        <w:rPr>
          <w:b/>
          <w:lang w:eastAsia="cs-CZ"/>
        </w:rPr>
        <w:t xml:space="preserve"> </w:t>
      </w:r>
      <w:r w:rsidR="002122C5" w:rsidRPr="000070CD">
        <w:rPr>
          <w:lang w:eastAsia="cs-CZ"/>
        </w:rPr>
        <w:t>usnesením Rady Karlovarského kraje č</w:t>
      </w:r>
      <w:r w:rsidR="000070CD">
        <w:rPr>
          <w:lang w:eastAsia="cs-CZ"/>
        </w:rPr>
        <w:t>íslo</w:t>
      </w:r>
      <w:r w:rsidR="002122C5" w:rsidRPr="000070CD">
        <w:rPr>
          <w:lang w:eastAsia="cs-CZ"/>
        </w:rPr>
        <w:t xml:space="preserve"> RK </w:t>
      </w:r>
      <w:r w:rsidR="008E06EE">
        <w:rPr>
          <w:lang w:eastAsia="cs-CZ"/>
        </w:rPr>
        <w:t>1531</w:t>
      </w:r>
      <w:r w:rsidR="002122C5" w:rsidRPr="000070CD">
        <w:rPr>
          <w:lang w:eastAsia="cs-CZ"/>
        </w:rPr>
        <w:t>/12/2</w:t>
      </w:r>
      <w:r w:rsidR="00CE5336">
        <w:rPr>
          <w:lang w:eastAsia="cs-CZ"/>
        </w:rPr>
        <w:t>3</w:t>
      </w:r>
      <w:r w:rsidR="002122C5" w:rsidRPr="000070CD">
        <w:rPr>
          <w:lang w:eastAsia="cs-CZ"/>
        </w:rPr>
        <w:t xml:space="preserve"> ze dne 1</w:t>
      </w:r>
      <w:r w:rsidR="00CE5336">
        <w:rPr>
          <w:lang w:eastAsia="cs-CZ"/>
        </w:rPr>
        <w:t>8</w:t>
      </w:r>
      <w:r w:rsidR="002122C5" w:rsidRPr="000070CD">
        <w:rPr>
          <w:lang w:eastAsia="cs-CZ"/>
        </w:rPr>
        <w:t>. 12. 202</w:t>
      </w:r>
      <w:r w:rsidR="00CE5336">
        <w:rPr>
          <w:lang w:eastAsia="cs-CZ"/>
        </w:rPr>
        <w:t>3</w:t>
      </w:r>
      <w:r w:rsidR="003E3426">
        <w:rPr>
          <w:lang w:eastAsia="cs-CZ"/>
        </w:rPr>
        <w:t xml:space="preserve"> včetně</w:t>
      </w:r>
      <w:r w:rsidR="000070CD" w:rsidRPr="000070CD">
        <w:t xml:space="preserve"> </w:t>
      </w:r>
      <w:r w:rsidR="000070CD">
        <w:t xml:space="preserve">jeho </w:t>
      </w:r>
      <w:r w:rsidR="000070CD" w:rsidRPr="003E3426">
        <w:t>p</w:t>
      </w:r>
      <w:r w:rsidR="000070CD" w:rsidRPr="003E3426">
        <w:rPr>
          <w:lang w:eastAsia="cs-CZ"/>
        </w:rPr>
        <w:t>řílohy</w:t>
      </w:r>
      <w:r w:rsidR="000070CD" w:rsidRPr="003E3426">
        <w:rPr>
          <w:i/>
          <w:lang w:eastAsia="cs-CZ"/>
        </w:rPr>
        <w:t xml:space="preserve"> </w:t>
      </w:r>
      <w:r w:rsidR="000070CD" w:rsidRPr="003E3426">
        <w:rPr>
          <w:lang w:eastAsia="cs-CZ"/>
        </w:rPr>
        <w:t xml:space="preserve">Program pro poskytování dotací z rozpočtu Karlovarského kraje Program obnovy venkova 2022 – 2024  - úplné znění včetně změn stanovených v dodatku č. </w:t>
      </w:r>
      <w:r w:rsidR="00CE5336">
        <w:rPr>
          <w:lang w:eastAsia="cs-CZ"/>
        </w:rPr>
        <w:t>3</w:t>
      </w:r>
      <w:r w:rsidR="000070CD" w:rsidRPr="003E3426">
        <w:rPr>
          <w:lang w:eastAsia="cs-CZ"/>
        </w:rPr>
        <w:t>,</w:t>
      </w:r>
      <w:r w:rsidR="000070CD" w:rsidRPr="000070CD">
        <w:rPr>
          <w:lang w:eastAsia="cs-CZ"/>
        </w:rPr>
        <w:t xml:space="preserve"> </w:t>
      </w:r>
      <w:r w:rsidRPr="000070CD">
        <w:rPr>
          <w:lang w:eastAsia="cs-CZ"/>
        </w:rPr>
        <w:t>zveřejněným</w:t>
      </w:r>
      <w:r w:rsidR="000070CD">
        <w:rPr>
          <w:lang w:eastAsia="cs-CZ"/>
        </w:rPr>
        <w:t>i</w:t>
      </w:r>
      <w:r w:rsidRPr="0096502F">
        <w:rPr>
          <w:lang w:eastAsia="cs-CZ"/>
        </w:rPr>
        <w:t xml:space="preserve">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</w:t>
      </w:r>
      <w:r w:rsidR="009777E1">
        <w:rPr>
          <w:lang w:eastAsia="cs-CZ"/>
        </w:rPr>
        <w:t>,</w:t>
      </w:r>
      <w:r w:rsidRPr="0096502F">
        <w:rPr>
          <w:lang w:eastAsia="cs-CZ"/>
        </w:rPr>
        <w:t xml:space="preserve">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25EDC6F4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92686C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výhradně k účelu uvedenému v</w:t>
      </w:r>
      <w:r w:rsidR="009777E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čl</w:t>
      </w:r>
      <w:r w:rsidR="009777E1">
        <w:rPr>
          <w:rFonts w:eastAsia="Arial Unicode MS"/>
          <w:lang w:eastAsia="cs-CZ"/>
        </w:rPr>
        <w:t xml:space="preserve">. </w:t>
      </w:r>
      <w:r w:rsidRPr="0096502F">
        <w:rPr>
          <w:rFonts w:eastAsia="Arial Unicode MS"/>
          <w:lang w:eastAsia="cs-CZ"/>
        </w:rPr>
        <w:t>II.</w:t>
      </w:r>
      <w:r w:rsidR="0092686C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 xml:space="preserve">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</w:t>
      </w:r>
      <w:r w:rsidR="009777E1">
        <w:rPr>
          <w:rFonts w:eastAsia="Arial Unicode MS"/>
          <w:lang w:eastAsia="cs-CZ"/>
        </w:rPr>
        <w:br/>
      </w:r>
      <w:r w:rsidR="00404DE1">
        <w:rPr>
          <w:rFonts w:eastAsia="Arial Unicode MS"/>
          <w:lang w:eastAsia="cs-CZ"/>
        </w:rPr>
        <w:t>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728D6CC5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3E3426" w:rsidRPr="003E3426">
        <w:rPr>
          <w:rFonts w:eastAsia="Arial Unicode MS"/>
          <w:b/>
          <w:lang w:eastAsia="cs-CZ"/>
        </w:rPr>
        <w:t>10. 1. 202</w:t>
      </w:r>
      <w:r w:rsidR="00E74788">
        <w:rPr>
          <w:rFonts w:eastAsia="Arial Unicode MS"/>
          <w:b/>
          <w:lang w:eastAsia="cs-CZ"/>
        </w:rPr>
        <w:t>5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</w:t>
      </w:r>
      <w:r w:rsidRPr="0096502F">
        <w:rPr>
          <w:rFonts w:eastAsia="Arial Unicode MS"/>
          <w:lang w:eastAsia="cs-CZ"/>
        </w:rPr>
        <w:lastRenderedPageBreak/>
        <w:t xml:space="preserve">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04E1F98" w14:textId="4AA4918C" w:rsidR="008F0B23" w:rsidRDefault="008F0B23" w:rsidP="00983928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rPr>
          <w:rFonts w:eastAsia="Arial Unicode MS"/>
          <w:lang w:eastAsia="cs-CZ"/>
        </w:rPr>
      </w:pPr>
      <w:r w:rsidRPr="00A77858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A77858">
        <w:rPr>
          <w:rFonts w:eastAsia="Arial Unicode MS"/>
          <w:lang w:eastAsia="cs-CZ"/>
        </w:rPr>
        <w:t>administrujícímu</w:t>
      </w:r>
      <w:proofErr w:type="spellEnd"/>
      <w:r w:rsidRPr="00A77858">
        <w:rPr>
          <w:rFonts w:eastAsia="Arial Unicode MS"/>
          <w:lang w:eastAsia="cs-CZ"/>
        </w:rPr>
        <w:t xml:space="preserve"> odboru</w:t>
      </w:r>
      <w:r w:rsidR="00A77858" w:rsidRPr="00A77858">
        <w:rPr>
          <w:rFonts w:eastAsia="Arial Unicode MS"/>
          <w:lang w:eastAsia="cs-CZ"/>
        </w:rPr>
        <w:t xml:space="preserve"> veškeré přílohy stanovené ve vzoru finančního vypořádání</w:t>
      </w:r>
      <w:r w:rsidR="00A77858">
        <w:rPr>
          <w:rFonts w:eastAsia="Arial Unicode MS"/>
          <w:lang w:eastAsia="cs-CZ"/>
        </w:rPr>
        <w:t>.</w:t>
      </w:r>
    </w:p>
    <w:p w14:paraId="7371440F" w14:textId="31154C09" w:rsidR="00A77858" w:rsidRDefault="00A77858" w:rsidP="00A77858">
      <w:pPr>
        <w:spacing w:after="0" w:line="240" w:lineRule="auto"/>
        <w:rPr>
          <w:rFonts w:eastAsia="Arial Unicode MS"/>
          <w:lang w:eastAsia="cs-CZ"/>
        </w:rPr>
      </w:pPr>
    </w:p>
    <w:p w14:paraId="601EEBD9" w14:textId="64BE4E9F" w:rsidR="00476C23" w:rsidRPr="00476C23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>je povinen zajistit propagaci poskytovatele dotace</w:t>
      </w:r>
      <w:r w:rsidR="00DB436F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</w:t>
      </w:r>
      <w:r w:rsidR="00697BAD">
        <w:rPr>
          <w:rFonts w:eastAsia="Arial Unicode MS"/>
          <w:lang w:eastAsia="cs-CZ"/>
        </w:rPr>
        <w:t>. P</w:t>
      </w:r>
      <w:r w:rsidR="00476C23" w:rsidRPr="00476C23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700DEB5C" w:rsidR="00476C23" w:rsidRPr="00F40594" w:rsidRDefault="00476C23" w:rsidP="00A77858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6D9F5381" w:rsidR="008F0B23" w:rsidRPr="0096502F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14:paraId="442D4929" w14:textId="3058F42E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6AB8FA0D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845FF3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13036AB5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3B4D4C">
        <w:rPr>
          <w:rFonts w:eastAsia="Arial Unicode MS"/>
          <w:lang w:eastAsia="cs-CZ"/>
        </w:rPr>
        <w:t>,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FEEF84C" w14:textId="77777777" w:rsidR="005836BC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0F57A0A2" w14:textId="77777777" w:rsidR="005836BC" w:rsidRDefault="005836BC" w:rsidP="005836BC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81EAD7E" w14:textId="658C948B" w:rsidR="008F0B23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5836BC">
        <w:rPr>
          <w:rFonts w:eastAsia="Arial Unicode MS"/>
          <w:lang w:eastAsia="cs-CZ"/>
        </w:rPr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5836BC">
        <w:rPr>
          <w:rFonts w:eastAsia="Arial Unicode MS"/>
          <w:lang w:eastAsia="cs-CZ"/>
        </w:rPr>
        <w:t>,</w:t>
      </w:r>
      <w:r w:rsidRPr="005836BC">
        <w:rPr>
          <w:rFonts w:eastAsia="Arial Unicode MS"/>
          <w:lang w:eastAsia="cs-CZ"/>
        </w:rPr>
        <w:t xml:space="preserve"> nebo podat návrh na ukončení smlouvy.</w:t>
      </w:r>
    </w:p>
    <w:p w14:paraId="5D2B96AD" w14:textId="77777777" w:rsidR="004C1BEF" w:rsidRPr="005836BC" w:rsidRDefault="004C1BEF" w:rsidP="004C1BEF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80632CD" w14:textId="77777777" w:rsidR="00A77858" w:rsidRPr="0096502F" w:rsidRDefault="00A77858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lastRenderedPageBreak/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03993106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9777E1">
        <w:t>,</w:t>
      </w:r>
      <w:r w:rsidR="008F0B23" w:rsidRPr="008721B5">
        <w:t xml:space="preserve">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9777E1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30D7AFF3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C501F1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CF404A">
        <w:rPr>
          <w:rFonts w:eastAsia="Times New Roman"/>
          <w:bCs/>
          <w:lang w:eastAsia="cs-CZ"/>
        </w:rPr>
        <w:t>4</w:t>
      </w:r>
      <w:r w:rsidR="009359DB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5</w:t>
      </w:r>
      <w:r w:rsidR="00D80E8F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8</w:t>
      </w:r>
      <w:r w:rsidR="0029215C">
        <w:rPr>
          <w:rFonts w:eastAsia="Times New Roman"/>
          <w:bCs/>
          <w:lang w:eastAsia="cs-CZ"/>
        </w:rPr>
        <w:t>,</w:t>
      </w:r>
      <w:r w:rsidR="0061296E">
        <w:rPr>
          <w:rFonts w:eastAsia="Times New Roman"/>
          <w:bCs/>
          <w:lang w:eastAsia="cs-CZ"/>
        </w:rPr>
        <w:t xml:space="preserve"> </w:t>
      </w:r>
      <w:r w:rsidR="00CF404A">
        <w:rPr>
          <w:rFonts w:eastAsia="Times New Roman"/>
          <w:bCs/>
          <w:lang w:eastAsia="cs-CZ"/>
        </w:rPr>
        <w:t>9</w:t>
      </w:r>
      <w:r w:rsidR="0061296E">
        <w:rPr>
          <w:rFonts w:eastAsia="Times New Roman"/>
          <w:bCs/>
          <w:lang w:eastAsia="cs-CZ"/>
        </w:rPr>
        <w:t>, 1</w:t>
      </w:r>
      <w:r w:rsidR="004F1F17">
        <w:rPr>
          <w:rFonts w:eastAsia="Times New Roman"/>
          <w:bCs/>
          <w:lang w:eastAsia="cs-CZ"/>
        </w:rPr>
        <w:t>0</w:t>
      </w:r>
      <w:r w:rsidR="0061296E">
        <w:rPr>
          <w:rFonts w:eastAsia="Times New Roman"/>
          <w:bCs/>
          <w:lang w:eastAsia="cs-CZ"/>
        </w:rPr>
        <w:t>,</w:t>
      </w:r>
      <w:r w:rsidR="004F1F17">
        <w:rPr>
          <w:rFonts w:eastAsia="Times New Roman"/>
          <w:bCs/>
          <w:lang w:eastAsia="cs-CZ"/>
        </w:rPr>
        <w:t xml:space="preserve">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27E7140A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 w:rsidR="004044F2">
        <w:rPr>
          <w:rFonts w:eastAsia="Times New Roman"/>
          <w:bCs/>
          <w:lang w:eastAsia="cs-CZ"/>
        </w:rPr>
        <w:t xml:space="preserve"> </w:t>
      </w:r>
      <w:r w:rsidR="008B5BAE">
        <w:rPr>
          <w:rFonts w:eastAsia="Times New Roman"/>
          <w:bCs/>
          <w:lang w:eastAsia="cs-CZ"/>
        </w:rPr>
        <w:t>6</w:t>
      </w:r>
      <w:r w:rsidR="004044F2">
        <w:rPr>
          <w:rFonts w:eastAsia="Times New Roman"/>
          <w:bCs/>
          <w:lang w:eastAsia="cs-CZ"/>
        </w:rPr>
        <w:t xml:space="preserve">, </w:t>
      </w:r>
      <w:r w:rsidRPr="00B37E02">
        <w:rPr>
          <w:rFonts w:eastAsia="Times New Roman"/>
          <w:bCs/>
          <w:lang w:eastAsia="cs-CZ"/>
        </w:rPr>
        <w:t>7</w:t>
      </w:r>
      <w:r w:rsidR="008B5BAE"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A4821EE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18C37B9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0479B3B5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</w:t>
      </w:r>
      <w:r w:rsidR="009A40B3">
        <w:rPr>
          <w:rFonts w:eastAsia="Times New Roman"/>
          <w:b/>
          <w:bCs/>
          <w:lang w:eastAsia="cs-CZ"/>
        </w:rPr>
        <w:t>ánek</w:t>
      </w:r>
      <w:r w:rsidRPr="0096502F">
        <w:rPr>
          <w:rFonts w:eastAsia="Times New Roman"/>
          <w:b/>
          <w:bCs/>
          <w:lang w:eastAsia="cs-CZ"/>
        </w:rPr>
        <w:t xml:space="preserve">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30171FFB" w:rsidR="008F0B23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5B42FBB2" w14:textId="77777777" w:rsidR="00C8326C" w:rsidRPr="00C8326C" w:rsidRDefault="00C8326C" w:rsidP="00C8326C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326C">
        <w:rPr>
          <w:rFonts w:eastAsia="Times New Roman"/>
          <w:bCs/>
          <w:lang w:eastAsia="cs-CZ"/>
        </w:rPr>
        <w:t xml:space="preserve">Příjemce bere na vědomí, že je mu poskytována podpora de </w:t>
      </w:r>
      <w:proofErr w:type="spellStart"/>
      <w:r w:rsidRPr="00C8326C">
        <w:rPr>
          <w:rFonts w:eastAsia="Times New Roman"/>
          <w:bCs/>
          <w:lang w:eastAsia="cs-CZ"/>
        </w:rPr>
        <w:t>minimis</w:t>
      </w:r>
      <w:proofErr w:type="spellEnd"/>
      <w:r w:rsidRPr="00C8326C">
        <w:rPr>
          <w:rFonts w:eastAsia="Times New Roman"/>
          <w:bCs/>
          <w:lang w:eastAsia="cs-CZ"/>
        </w:rPr>
        <w:t xml:space="preserve"> (podpora malého rozsahu), a to v souladu s Nařízením Komise (ES) č. 1407/2013 ze dne 18. prosince 2013 o použití článků 107 a 108 Smlouvy o fungování Evropské unie na podporu de </w:t>
      </w:r>
      <w:proofErr w:type="spellStart"/>
      <w:r w:rsidRPr="00C8326C">
        <w:rPr>
          <w:rFonts w:eastAsia="Times New Roman"/>
          <w:bCs/>
          <w:lang w:eastAsia="cs-CZ"/>
        </w:rPr>
        <w:t>minimis</w:t>
      </w:r>
      <w:proofErr w:type="spellEnd"/>
      <w:r w:rsidRPr="00C8326C">
        <w:rPr>
          <w:rFonts w:eastAsia="Times New Roman"/>
          <w:bCs/>
          <w:lang w:eastAsia="cs-CZ"/>
        </w:rPr>
        <w:t>, publikovaném v Úředním věstníku L č.352/2013 na straně 1 (dále jen „Nařízení komise“).</w:t>
      </w:r>
    </w:p>
    <w:p w14:paraId="33BEBA4D" w14:textId="77777777" w:rsidR="00C8326C" w:rsidRPr="00C8326C" w:rsidRDefault="00C8326C" w:rsidP="00C8326C">
      <w:pPr>
        <w:spacing w:after="0" w:line="240" w:lineRule="auto"/>
        <w:rPr>
          <w:rFonts w:eastAsia="Times New Roman"/>
          <w:bCs/>
          <w:lang w:eastAsia="cs-CZ"/>
        </w:rPr>
      </w:pPr>
    </w:p>
    <w:p w14:paraId="4F1A9C19" w14:textId="77777777" w:rsidR="00C8326C" w:rsidRPr="00C8326C" w:rsidRDefault="00C8326C" w:rsidP="00C8326C">
      <w:pPr>
        <w:spacing w:after="0" w:line="240" w:lineRule="auto"/>
        <w:ind w:left="426"/>
        <w:contextualSpacing/>
      </w:pPr>
    </w:p>
    <w:p w14:paraId="0A737372" w14:textId="77777777" w:rsidR="00C8326C" w:rsidRPr="00CD48B9" w:rsidRDefault="00C8326C" w:rsidP="00C8326C">
      <w:pPr>
        <w:numPr>
          <w:ilvl w:val="0"/>
          <w:numId w:val="25"/>
        </w:numPr>
        <w:tabs>
          <w:tab w:val="clear" w:pos="360"/>
        </w:tabs>
        <w:spacing w:after="0" w:line="240" w:lineRule="auto"/>
        <w:ind w:left="426" w:hanging="426"/>
        <w:contextualSpacing/>
      </w:pPr>
      <w:r w:rsidRPr="00CD48B9">
        <w:lastRenderedPageBreak/>
        <w:t xml:space="preserve">Příjemce podpory prohlašuje, že v souladu s článkem 3 tohoto </w:t>
      </w:r>
      <w:r w:rsidRPr="00CD48B9">
        <w:rPr>
          <w:iCs/>
        </w:rPr>
        <w:t>Nařízení komise</w:t>
      </w:r>
      <w:r w:rsidRPr="00CD48B9">
        <w:t xml:space="preserve">, obdržel v předchozích 3 fiskálních letech od data účinnosti této smlouvy podporu de </w:t>
      </w:r>
      <w:proofErr w:type="spellStart"/>
      <w:r w:rsidRPr="00CD48B9">
        <w:t>minimis</w:t>
      </w:r>
      <w:proofErr w:type="spellEnd"/>
      <w:r w:rsidRPr="00CD48B9">
        <w:t xml:space="preserve"> a celková výše podpory de </w:t>
      </w:r>
      <w:proofErr w:type="spellStart"/>
      <w:r w:rsidRPr="00CD48B9">
        <w:t>minimis</w:t>
      </w:r>
      <w:proofErr w:type="spellEnd"/>
      <w:r w:rsidRPr="00CD48B9">
        <w:t>, kterou tak s poskytovanou dotací přijme, nepřesáhne 200.000 EUR.</w:t>
      </w:r>
    </w:p>
    <w:p w14:paraId="0A209BBB" w14:textId="77777777" w:rsidR="00C8326C" w:rsidRPr="00C8326C" w:rsidRDefault="00C8326C" w:rsidP="00C8326C">
      <w:pPr>
        <w:spacing w:after="0" w:line="240" w:lineRule="auto"/>
        <w:ind w:left="426" w:hanging="426"/>
      </w:pPr>
    </w:p>
    <w:p w14:paraId="20031B12" w14:textId="77777777" w:rsidR="00C8326C" w:rsidRPr="00C8326C" w:rsidRDefault="00C8326C" w:rsidP="00C8326C">
      <w:pPr>
        <w:numPr>
          <w:ilvl w:val="0"/>
          <w:numId w:val="29"/>
        </w:numPr>
        <w:spacing w:after="0" w:line="240" w:lineRule="auto"/>
        <w:ind w:left="426" w:hanging="426"/>
      </w:pPr>
      <w:r w:rsidRPr="00C8326C">
        <w:t>Kurz pro přepočet částky do CZK je stanovený Evropskou centrální bankou zveřejňovaný na webových stránkách ECB ke dni podpisu smlouvy.</w:t>
      </w:r>
    </w:p>
    <w:p w14:paraId="3232359E" w14:textId="77777777" w:rsidR="00C8326C" w:rsidRPr="00C8326C" w:rsidRDefault="00C8326C" w:rsidP="00C8326C">
      <w:pPr>
        <w:spacing w:after="0" w:line="240" w:lineRule="auto"/>
        <w:ind w:left="426" w:hanging="426"/>
      </w:pPr>
    </w:p>
    <w:p w14:paraId="60EC08AD" w14:textId="09A4AA54" w:rsidR="008F0B23" w:rsidRPr="00C8326C" w:rsidRDefault="00C8326C" w:rsidP="00C8326C">
      <w:pPr>
        <w:numPr>
          <w:ilvl w:val="0"/>
          <w:numId w:val="29"/>
        </w:numPr>
        <w:spacing w:after="0" w:line="240" w:lineRule="auto"/>
        <w:ind w:left="426" w:hanging="426"/>
      </w:pPr>
      <w:r w:rsidRPr="00C8326C">
        <w:t xml:space="preserve">Příjemce podpory dle smlouvy se zavazuje vrátit poskytovateli bez zbytečného odkladu poskytnutou podporu včetně úroků podle </w:t>
      </w:r>
      <w:r w:rsidRPr="00C8326C">
        <w:rPr>
          <w:iCs/>
        </w:rPr>
        <w:t>Nařízení komise</w:t>
      </w:r>
      <w:r w:rsidRPr="00C8326C">
        <w:t xml:space="preserve"> v případě, že se jeho prohlášení uvedené v odstavci 1 tohoto článku prokáže jako nepravdivé, či pokud Komise (ES) rozhodne podle přímo aplikovatelného právního předpisu</w:t>
      </w:r>
      <w:r w:rsidRPr="00C8326C">
        <w:rPr>
          <w:vertAlign w:val="superscript"/>
        </w:rPr>
        <w:footnoteReference w:id="1"/>
      </w:r>
      <w:r w:rsidRPr="00C8326C">
        <w:t xml:space="preserve"> buď o vrácení podpory, prozatímním navrácení podpory nebo o pozastavení podpory.</w:t>
      </w:r>
    </w:p>
    <w:p w14:paraId="4FD1EA2A" w14:textId="77777777" w:rsidR="00696E9B" w:rsidRPr="0096502F" w:rsidRDefault="00696E9B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98AB088" w14:textId="716FF2F1" w:rsidR="00DC318F" w:rsidRPr="00DC318F" w:rsidRDefault="00EF57A1" w:rsidP="00DC318F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07C53DCB" w14:textId="77777777" w:rsidR="00696E9B" w:rsidRDefault="00696E9B" w:rsidP="00696E9B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1CBBEBE3" w14:textId="5572BB54" w:rsidR="009777E1" w:rsidRPr="00657C1E" w:rsidRDefault="00657C1E" w:rsidP="00657C1E">
      <w:pPr>
        <w:numPr>
          <w:ilvl w:val="0"/>
          <w:numId w:val="4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nabývá platnosti a účinnosti dnem podpisu smluvních stran. Smluvní strany se dohodly, že uveřejnění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5F63EF93" w:rsidR="008F0B23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</w:t>
      </w:r>
      <w:r w:rsidR="009777E1">
        <w:rPr>
          <w:rFonts w:eastAsia="Times New Roman"/>
          <w:lang w:eastAsia="cs-CZ"/>
        </w:rPr>
        <w:t>a</w:t>
      </w:r>
      <w:r w:rsidRPr="002B67D8">
        <w:rPr>
          <w:rFonts w:eastAsia="Times New Roman"/>
          <w:lang w:eastAsia="cs-CZ"/>
        </w:rPr>
        <w:t xml:space="preserve"> v souladu s ustanovením §</w:t>
      </w:r>
      <w:r w:rsidR="00117A22">
        <w:rPr>
          <w:rFonts w:eastAsia="Times New Roman"/>
          <w:lang w:eastAsia="cs-CZ"/>
        </w:rPr>
        <w:t> </w:t>
      </w:r>
      <w:r w:rsidR="00A75969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="00A75969">
        <w:rPr>
          <w:rFonts w:eastAsia="Times New Roman"/>
          <w:lang w:eastAsia="cs-CZ"/>
        </w:rPr>
        <w:t xml:space="preserve">odst. 2 </w:t>
      </w:r>
      <w:r w:rsidRPr="002B67D8">
        <w:rPr>
          <w:rFonts w:eastAsia="Times New Roman"/>
          <w:lang w:eastAsia="cs-CZ"/>
        </w:rPr>
        <w:t xml:space="preserve">písm. </w:t>
      </w:r>
      <w:r w:rsidR="00A75969">
        <w:rPr>
          <w:rFonts w:eastAsia="Times New Roman"/>
          <w:lang w:eastAsia="cs-CZ"/>
        </w:rPr>
        <w:t>a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 </w:t>
      </w:r>
      <w:r w:rsidR="00A75969">
        <w:rPr>
          <w:rFonts w:eastAsia="Times New Roman"/>
          <w:lang w:eastAsia="cs-CZ"/>
        </w:rPr>
        <w:t>Rada</w:t>
      </w:r>
      <w:r w:rsidRPr="002B67D8">
        <w:rPr>
          <w:rFonts w:eastAsia="Times New Roman"/>
          <w:lang w:eastAsia="cs-CZ"/>
        </w:rPr>
        <w:t xml:space="preserve"> Karlovarského kraje usnesením </w:t>
      </w:r>
      <w:r w:rsidR="00443D66" w:rsidRPr="002B67D8">
        <w:rPr>
          <w:rFonts w:eastAsia="Times New Roman"/>
          <w:lang w:eastAsia="cs-CZ"/>
        </w:rPr>
        <w:t>č</w:t>
      </w:r>
      <w:r w:rsidR="00443D66" w:rsidRPr="00C45DB5">
        <w:rPr>
          <w:rFonts w:eastAsia="Times New Roman"/>
          <w:lang w:eastAsia="cs-CZ"/>
        </w:rPr>
        <w:t xml:space="preserve">. </w:t>
      </w:r>
      <w:r w:rsidR="00443D66">
        <w:rPr>
          <w:rFonts w:eastAsia="Times New Roman"/>
          <w:lang w:eastAsia="cs-CZ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443D66">
        <w:rPr>
          <w:rFonts w:eastAsia="Times New Roman"/>
          <w:lang w:eastAsia="cs-CZ"/>
        </w:rPr>
        <w:instrText xml:space="preserve"> FORMTEXT </w:instrText>
      </w:r>
      <w:r w:rsidR="00443D66">
        <w:rPr>
          <w:rFonts w:eastAsia="Times New Roman"/>
          <w:lang w:eastAsia="cs-CZ"/>
        </w:rPr>
      </w:r>
      <w:r w:rsidR="00443D66">
        <w:rPr>
          <w:rFonts w:eastAsia="Times New Roman"/>
          <w:lang w:eastAsia="cs-CZ"/>
        </w:rPr>
        <w:fldChar w:fldCharType="separate"/>
      </w:r>
      <w:r w:rsidR="00247FB1">
        <w:rPr>
          <w:rFonts w:eastAsia="Times New Roman"/>
          <w:lang w:eastAsia="cs-CZ"/>
        </w:rPr>
        <w:t>RK 524/04/24</w:t>
      </w:r>
      <w:r w:rsidR="00443D66">
        <w:rPr>
          <w:rFonts w:eastAsia="Times New Roman"/>
          <w:lang w:eastAsia="cs-CZ"/>
        </w:rPr>
        <w:fldChar w:fldCharType="end"/>
      </w:r>
      <w:bookmarkEnd w:id="20"/>
      <w:r w:rsidR="00443D66" w:rsidRPr="00C45DB5">
        <w:rPr>
          <w:rFonts w:eastAsia="Times New Roman"/>
          <w:lang w:eastAsia="cs-CZ"/>
        </w:rPr>
        <w:t xml:space="preserve"> ze dne </w:t>
      </w:r>
      <w:r w:rsidR="00443D66" w:rsidRPr="00C45DB5">
        <w:rPr>
          <w:rFonts w:eastAsia="Times New Roman"/>
          <w:lang w:eastAsia="cs-CZ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443D66" w:rsidRPr="00C45DB5">
        <w:rPr>
          <w:rFonts w:eastAsia="Times New Roman"/>
          <w:lang w:eastAsia="cs-CZ"/>
        </w:rPr>
        <w:instrText xml:space="preserve"> FORMTEXT </w:instrText>
      </w:r>
      <w:r w:rsidR="00443D66" w:rsidRPr="00C45DB5">
        <w:rPr>
          <w:rFonts w:eastAsia="Times New Roman"/>
          <w:lang w:eastAsia="cs-CZ"/>
        </w:rPr>
      </w:r>
      <w:r w:rsidR="00443D66" w:rsidRPr="00C45DB5">
        <w:rPr>
          <w:rFonts w:eastAsia="Times New Roman"/>
          <w:lang w:eastAsia="cs-CZ"/>
        </w:rPr>
        <w:fldChar w:fldCharType="separate"/>
      </w:r>
      <w:r w:rsidR="00247FB1">
        <w:rPr>
          <w:rFonts w:eastAsia="Times New Roman"/>
          <w:lang w:eastAsia="cs-CZ"/>
        </w:rPr>
        <w:t>22.04.2024</w:t>
      </w:r>
      <w:r w:rsidR="00443D66" w:rsidRPr="00C45DB5">
        <w:rPr>
          <w:rFonts w:eastAsia="Times New Roman"/>
          <w:lang w:eastAsia="cs-CZ"/>
        </w:rPr>
        <w:fldChar w:fldCharType="end"/>
      </w:r>
      <w:bookmarkEnd w:id="21"/>
      <w:r w:rsidR="00443D66" w:rsidRPr="00C45DB5">
        <w:rPr>
          <w:rFonts w:eastAsia="Times New Roman"/>
          <w:lang w:eastAsia="cs-CZ"/>
        </w:rPr>
        <w:t>.</w:t>
      </w:r>
    </w:p>
    <w:p w14:paraId="41BB99FD" w14:textId="15CC4ED3" w:rsidR="00696E9B" w:rsidRPr="002B67D8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696E9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696E9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090A8424" w14:textId="2949A04A" w:rsidR="00632952" w:rsidRDefault="007A5DD2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poskytovatel</w:t>
            </w:r>
          </w:p>
          <w:p w14:paraId="69DE507C" w14:textId="620586A0" w:rsidR="0006237B" w:rsidRPr="0006237B" w:rsidRDefault="008F0B23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06237B" w:rsidRPr="0006237B">
              <w:rPr>
                <w:rFonts w:eastAsia="Times New Roman"/>
                <w:lang w:eastAsia="cs-CZ"/>
              </w:rPr>
              <w:t>Ing. Vít Hromádko</w:t>
            </w:r>
          </w:p>
          <w:p w14:paraId="6CDFB6A2" w14:textId="10C2A660" w:rsidR="008F0B23" w:rsidRDefault="0006237B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6237B">
              <w:rPr>
                <w:rFonts w:eastAsia="Times New Roman"/>
                <w:lang w:eastAsia="cs-CZ"/>
              </w:rPr>
              <w:t>člen Rady Karlovarského kraje</w:t>
            </w:r>
          </w:p>
          <w:p w14:paraId="5D6E577E" w14:textId="1E45DEE0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983F94F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570045E8" w14:textId="6F9C45CC" w:rsidR="007A5DD2" w:rsidRPr="0096502F" w:rsidRDefault="007A5DD2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příjemce</w:t>
            </w:r>
          </w:p>
          <w:p w14:paraId="37B590E0" w14:textId="1E665386" w:rsidR="008F0B23" w:rsidRPr="00FD0232" w:rsidRDefault="00FD0232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eastAsia="Times New Roman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lang w:eastAsia="cs-CZ"/>
              </w:rPr>
            </w:r>
            <w:r>
              <w:rPr>
                <w:rFonts w:eastAsia="Times New Roman"/>
                <w:lang w:eastAsia="cs-CZ"/>
              </w:rPr>
              <w:fldChar w:fldCharType="separate"/>
            </w:r>
            <w:r w:rsidR="00247FB1">
              <w:rPr>
                <w:rFonts w:eastAsia="Times New Roman"/>
                <w:lang w:eastAsia="cs-CZ"/>
              </w:rPr>
              <w:t>Jiří Křenčil, starosta</w:t>
            </w:r>
            <w:r>
              <w:rPr>
                <w:rFonts w:eastAsia="Times New Roman"/>
                <w:lang w:eastAsia="cs-CZ"/>
              </w:rPr>
              <w:fldChar w:fldCharType="end"/>
            </w:r>
            <w:bookmarkEnd w:id="22"/>
          </w:p>
          <w:p w14:paraId="4B83B585" w14:textId="2F36761C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1F884065" w14:textId="12EDA21E" w:rsidR="00300D1B" w:rsidRPr="000717F9" w:rsidRDefault="00FD0232" w:rsidP="00FD0232">
      <w:pPr>
        <w:pStyle w:val="Zhlav"/>
        <w:spacing w:after="0" w:line="240" w:lineRule="auto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BAC77" w14:textId="77777777" w:rsidR="00590724" w:rsidRDefault="00590724" w:rsidP="008F0B23">
      <w:pPr>
        <w:spacing w:after="0" w:line="240" w:lineRule="auto"/>
      </w:pPr>
      <w:r>
        <w:separator/>
      </w:r>
    </w:p>
  </w:endnote>
  <w:endnote w:type="continuationSeparator" w:id="0">
    <w:p w14:paraId="6BB8FBD6" w14:textId="77777777" w:rsidR="00590724" w:rsidRDefault="00590724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A87E4" w14:textId="77777777" w:rsidR="00590724" w:rsidRDefault="00590724" w:rsidP="008F0B23">
      <w:pPr>
        <w:spacing w:after="0" w:line="240" w:lineRule="auto"/>
      </w:pPr>
      <w:r>
        <w:separator/>
      </w:r>
    </w:p>
  </w:footnote>
  <w:footnote w:type="continuationSeparator" w:id="0">
    <w:p w14:paraId="1EB44849" w14:textId="77777777" w:rsidR="00590724" w:rsidRDefault="00590724" w:rsidP="008F0B23">
      <w:pPr>
        <w:spacing w:after="0" w:line="240" w:lineRule="auto"/>
      </w:pPr>
      <w:r>
        <w:continuationSeparator/>
      </w:r>
    </w:p>
  </w:footnote>
  <w:footnote w:id="1">
    <w:p w14:paraId="64937023" w14:textId="77777777" w:rsidR="00C8326C" w:rsidRPr="008721B5" w:rsidRDefault="00C8326C" w:rsidP="00C8326C">
      <w:pPr>
        <w:pStyle w:val="Textpoznpodarou"/>
      </w:pPr>
      <w:r w:rsidRPr="008721B5">
        <w:rPr>
          <w:rStyle w:val="Znakapoznpodarou"/>
        </w:rPr>
        <w:footnoteRef/>
      </w:r>
      <w:r w:rsidRPr="008721B5">
        <w:t xml:space="preserve"> Nařízení Rady (EU) 2015/1589 ze dne 13. července 2015, kterým se stanoví prováděcí pravidla k 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60A0527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2585C"/>
    <w:multiLevelType w:val="hybridMultilevel"/>
    <w:tmpl w:val="D3B6A5C4"/>
    <w:lvl w:ilvl="0" w:tplc="F20A0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3BB1"/>
    <w:multiLevelType w:val="hybridMultilevel"/>
    <w:tmpl w:val="D6D2C23C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434AD"/>
    <w:multiLevelType w:val="hybridMultilevel"/>
    <w:tmpl w:val="4CE08CE0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8"/>
  </w:num>
  <w:num w:numId="11">
    <w:abstractNumId w:val="4"/>
  </w:num>
  <w:num w:numId="12">
    <w:abstractNumId w:val="37"/>
  </w:num>
  <w:num w:numId="13">
    <w:abstractNumId w:val="17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5"/>
  </w:num>
  <w:num w:numId="19">
    <w:abstractNumId w:val="26"/>
  </w:num>
  <w:num w:numId="20">
    <w:abstractNumId w:val="21"/>
  </w:num>
  <w:num w:numId="21">
    <w:abstractNumId w:val="20"/>
  </w:num>
  <w:num w:numId="22">
    <w:abstractNumId w:val="38"/>
  </w:num>
  <w:num w:numId="23">
    <w:abstractNumId w:val="34"/>
  </w:num>
  <w:num w:numId="24">
    <w:abstractNumId w:val="8"/>
  </w:num>
  <w:num w:numId="25">
    <w:abstractNumId w:val="22"/>
  </w:num>
  <w:num w:numId="26">
    <w:abstractNumId w:val="19"/>
  </w:num>
  <w:num w:numId="27">
    <w:abstractNumId w:val="9"/>
  </w:num>
  <w:num w:numId="28">
    <w:abstractNumId w:val="7"/>
  </w:num>
  <w:num w:numId="29">
    <w:abstractNumId w:val="25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6"/>
  </w:num>
  <w:num w:numId="37">
    <w:abstractNumId w:val="24"/>
  </w:num>
  <w:num w:numId="38">
    <w:abstractNumId w:val="13"/>
  </w:num>
  <w:num w:numId="39">
    <w:abstractNumId w:val="14"/>
  </w:num>
  <w:num w:numId="4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70CD"/>
    <w:rsid w:val="00014FB6"/>
    <w:rsid w:val="00017656"/>
    <w:rsid w:val="0002214C"/>
    <w:rsid w:val="0003012C"/>
    <w:rsid w:val="00033EEB"/>
    <w:rsid w:val="000362D3"/>
    <w:rsid w:val="00062252"/>
    <w:rsid w:val="0006237B"/>
    <w:rsid w:val="0006239A"/>
    <w:rsid w:val="00063C82"/>
    <w:rsid w:val="000717F9"/>
    <w:rsid w:val="000858A0"/>
    <w:rsid w:val="000B320A"/>
    <w:rsid w:val="000C12F2"/>
    <w:rsid w:val="000C76F4"/>
    <w:rsid w:val="000D37F3"/>
    <w:rsid w:val="00117A22"/>
    <w:rsid w:val="0015202A"/>
    <w:rsid w:val="00175095"/>
    <w:rsid w:val="001817D7"/>
    <w:rsid w:val="00187C43"/>
    <w:rsid w:val="00191A46"/>
    <w:rsid w:val="001A3CCC"/>
    <w:rsid w:val="001C1176"/>
    <w:rsid w:val="00206C94"/>
    <w:rsid w:val="002122C5"/>
    <w:rsid w:val="0022143E"/>
    <w:rsid w:val="00234566"/>
    <w:rsid w:val="00244366"/>
    <w:rsid w:val="00247572"/>
    <w:rsid w:val="00247FB1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06D62"/>
    <w:rsid w:val="00320C36"/>
    <w:rsid w:val="00325592"/>
    <w:rsid w:val="0033287B"/>
    <w:rsid w:val="003767E2"/>
    <w:rsid w:val="00385583"/>
    <w:rsid w:val="00393659"/>
    <w:rsid w:val="003B4D4C"/>
    <w:rsid w:val="003B6DE9"/>
    <w:rsid w:val="003D28B6"/>
    <w:rsid w:val="003D6BBB"/>
    <w:rsid w:val="003E2204"/>
    <w:rsid w:val="003E3426"/>
    <w:rsid w:val="00401FF7"/>
    <w:rsid w:val="004044F2"/>
    <w:rsid w:val="00404DE1"/>
    <w:rsid w:val="004143D1"/>
    <w:rsid w:val="0042787A"/>
    <w:rsid w:val="00443D66"/>
    <w:rsid w:val="0046096F"/>
    <w:rsid w:val="00476C23"/>
    <w:rsid w:val="004B7CA6"/>
    <w:rsid w:val="004C1BEF"/>
    <w:rsid w:val="004F1F17"/>
    <w:rsid w:val="004F3493"/>
    <w:rsid w:val="004F5509"/>
    <w:rsid w:val="005178F2"/>
    <w:rsid w:val="00517DCD"/>
    <w:rsid w:val="00522B2B"/>
    <w:rsid w:val="00533E43"/>
    <w:rsid w:val="00543761"/>
    <w:rsid w:val="00560154"/>
    <w:rsid w:val="005836BC"/>
    <w:rsid w:val="005865FA"/>
    <w:rsid w:val="00590724"/>
    <w:rsid w:val="005A48D6"/>
    <w:rsid w:val="005C4E9D"/>
    <w:rsid w:val="005D78CC"/>
    <w:rsid w:val="005E29C8"/>
    <w:rsid w:val="005E6AC0"/>
    <w:rsid w:val="0061296E"/>
    <w:rsid w:val="00632952"/>
    <w:rsid w:val="00640D63"/>
    <w:rsid w:val="00657C1E"/>
    <w:rsid w:val="00682464"/>
    <w:rsid w:val="006861C5"/>
    <w:rsid w:val="00686ECC"/>
    <w:rsid w:val="00696E9B"/>
    <w:rsid w:val="00697BAD"/>
    <w:rsid w:val="006A6B01"/>
    <w:rsid w:val="006C53A1"/>
    <w:rsid w:val="007018CB"/>
    <w:rsid w:val="00707306"/>
    <w:rsid w:val="0071229F"/>
    <w:rsid w:val="00727FD0"/>
    <w:rsid w:val="00776706"/>
    <w:rsid w:val="0079074A"/>
    <w:rsid w:val="007A26B7"/>
    <w:rsid w:val="007A5DD2"/>
    <w:rsid w:val="007C41EF"/>
    <w:rsid w:val="007C424F"/>
    <w:rsid w:val="008076E0"/>
    <w:rsid w:val="00815C2F"/>
    <w:rsid w:val="00820862"/>
    <w:rsid w:val="00841092"/>
    <w:rsid w:val="00845FF3"/>
    <w:rsid w:val="008466C6"/>
    <w:rsid w:val="008553FE"/>
    <w:rsid w:val="00856E09"/>
    <w:rsid w:val="0086380E"/>
    <w:rsid w:val="008721B5"/>
    <w:rsid w:val="008807D9"/>
    <w:rsid w:val="00893799"/>
    <w:rsid w:val="008B5BAE"/>
    <w:rsid w:val="008C6878"/>
    <w:rsid w:val="008D4B53"/>
    <w:rsid w:val="008E06EE"/>
    <w:rsid w:val="008F0B23"/>
    <w:rsid w:val="0092686C"/>
    <w:rsid w:val="009359DB"/>
    <w:rsid w:val="00972169"/>
    <w:rsid w:val="009768B4"/>
    <w:rsid w:val="009777E1"/>
    <w:rsid w:val="00983928"/>
    <w:rsid w:val="00991C93"/>
    <w:rsid w:val="009929D2"/>
    <w:rsid w:val="009A40B3"/>
    <w:rsid w:val="009C6F84"/>
    <w:rsid w:val="009F3BDF"/>
    <w:rsid w:val="00A04179"/>
    <w:rsid w:val="00A22E47"/>
    <w:rsid w:val="00A47F4B"/>
    <w:rsid w:val="00A51E9D"/>
    <w:rsid w:val="00A562B2"/>
    <w:rsid w:val="00A75969"/>
    <w:rsid w:val="00A77858"/>
    <w:rsid w:val="00AC3010"/>
    <w:rsid w:val="00AE4CC6"/>
    <w:rsid w:val="00AF78E5"/>
    <w:rsid w:val="00B44FFB"/>
    <w:rsid w:val="00B766F2"/>
    <w:rsid w:val="00BA0C3B"/>
    <w:rsid w:val="00BB7261"/>
    <w:rsid w:val="00BC1DA4"/>
    <w:rsid w:val="00BD446B"/>
    <w:rsid w:val="00C707E0"/>
    <w:rsid w:val="00C75871"/>
    <w:rsid w:val="00C8326C"/>
    <w:rsid w:val="00C8481B"/>
    <w:rsid w:val="00C91027"/>
    <w:rsid w:val="00CC11A9"/>
    <w:rsid w:val="00CD48B9"/>
    <w:rsid w:val="00CD7089"/>
    <w:rsid w:val="00CE5336"/>
    <w:rsid w:val="00CF404A"/>
    <w:rsid w:val="00CF660D"/>
    <w:rsid w:val="00D1035C"/>
    <w:rsid w:val="00D72289"/>
    <w:rsid w:val="00D733D2"/>
    <w:rsid w:val="00D80E8F"/>
    <w:rsid w:val="00D94CCF"/>
    <w:rsid w:val="00D9675B"/>
    <w:rsid w:val="00D97A90"/>
    <w:rsid w:val="00DB436F"/>
    <w:rsid w:val="00DB55D3"/>
    <w:rsid w:val="00DC318F"/>
    <w:rsid w:val="00DF5E91"/>
    <w:rsid w:val="00DF7ECE"/>
    <w:rsid w:val="00E15150"/>
    <w:rsid w:val="00E35F29"/>
    <w:rsid w:val="00E42AEC"/>
    <w:rsid w:val="00E74788"/>
    <w:rsid w:val="00EC5353"/>
    <w:rsid w:val="00ED23BD"/>
    <w:rsid w:val="00EE5502"/>
    <w:rsid w:val="00EF4C48"/>
    <w:rsid w:val="00EF57A1"/>
    <w:rsid w:val="00F0440D"/>
    <w:rsid w:val="00F04A51"/>
    <w:rsid w:val="00F069E7"/>
    <w:rsid w:val="00F1218B"/>
    <w:rsid w:val="00F400D7"/>
    <w:rsid w:val="00F40594"/>
    <w:rsid w:val="00F54944"/>
    <w:rsid w:val="00F73D78"/>
    <w:rsid w:val="00F90A32"/>
    <w:rsid w:val="00FA04D0"/>
    <w:rsid w:val="00FA63A9"/>
    <w:rsid w:val="00FB7C64"/>
    <w:rsid w:val="00F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61C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861C5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6861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1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6D1CF8-E0DD-4179-9F05-D6EF4ED719EE}">
  <ds:schemaRefs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F515A1C-B741-4225-927A-84BD378B7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2190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15086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Hlubučková Miroslava</cp:lastModifiedBy>
  <cp:revision>2</cp:revision>
  <cp:lastPrinted>2020-08-12T11:20:00Z</cp:lastPrinted>
  <dcterms:created xsi:type="dcterms:W3CDTF">2024-05-20T10:08:00Z</dcterms:created>
  <dcterms:modified xsi:type="dcterms:W3CDTF">2024-05-20T10:08:00Z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