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DC431" w14:textId="77777777" w:rsidR="000111CE" w:rsidRDefault="002D6E85" w:rsidP="0061337E">
      <w:pPr>
        <w:pStyle w:val="Heading2"/>
        <w:shd w:val="clear" w:color="auto" w:fill="auto"/>
        <w:spacing w:after="0" w:line="270" w:lineRule="exact"/>
        <w:ind w:left="2592" w:right="2189"/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</w:pPr>
      <w:bookmarkStart w:id="0" w:name="bookmark0"/>
      <w:r w:rsidRPr="002761C0"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SMLOUVA PŘÍKAZNÍ</w:t>
      </w:r>
      <w:bookmarkEnd w:id="0"/>
    </w:p>
    <w:p w14:paraId="4D012918" w14:textId="297FB7B5" w:rsidR="002D6E85" w:rsidRPr="002761C0" w:rsidRDefault="000111CE" w:rsidP="0061337E">
      <w:pPr>
        <w:pStyle w:val="Heading2"/>
        <w:shd w:val="clear" w:color="auto" w:fill="auto"/>
        <w:spacing w:after="0" w:line="270" w:lineRule="exact"/>
        <w:ind w:left="2592" w:right="2189"/>
        <w:rPr>
          <w:rFonts w:asciiTheme="minorHAnsi" w:hAnsiTheme="minorHAnsi" w:cstheme="minorHAnsi"/>
          <w:b w:val="0"/>
          <w:bCs w:val="0"/>
          <w:sz w:val="28"/>
          <w:szCs w:val="22"/>
        </w:rPr>
      </w:pPr>
      <w:r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 xml:space="preserve">č. </w:t>
      </w:r>
      <w:r w:rsidR="00C37AA5"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4</w:t>
      </w:r>
      <w:r w:rsidR="001E7563"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1</w:t>
      </w:r>
      <w:r w:rsidR="001F1286"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9</w:t>
      </w:r>
      <w:r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/202</w:t>
      </w:r>
      <w:r w:rsidR="001F1286"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4</w:t>
      </w:r>
    </w:p>
    <w:p w14:paraId="672A6659" w14:textId="77777777" w:rsidR="002D6E85" w:rsidRPr="002761C0" w:rsidRDefault="002D6E85" w:rsidP="0061337E">
      <w:pPr>
        <w:pStyle w:val="Heading3"/>
        <w:shd w:val="clear" w:color="auto" w:fill="auto"/>
        <w:spacing w:before="0" w:after="0" w:line="360" w:lineRule="auto"/>
        <w:ind w:left="1423" w:right="1117"/>
        <w:rPr>
          <w:rStyle w:val="heading30"/>
          <w:rFonts w:asciiTheme="minorHAnsi" w:hAnsiTheme="minorHAnsi" w:cstheme="minorHAnsi"/>
          <w:color w:val="000000"/>
          <w:sz w:val="22"/>
          <w:szCs w:val="22"/>
        </w:rPr>
      </w:pPr>
      <w:bookmarkStart w:id="1" w:name="bookmark1"/>
    </w:p>
    <w:p w14:paraId="6D9B635B" w14:textId="77777777" w:rsidR="002D6E85" w:rsidRPr="002761C0" w:rsidRDefault="002D6E85" w:rsidP="0061337E">
      <w:pPr>
        <w:pStyle w:val="Heading3"/>
        <w:shd w:val="clear" w:color="auto" w:fill="auto"/>
        <w:spacing w:before="0" w:after="0" w:line="360" w:lineRule="auto"/>
        <w:ind w:left="1423" w:right="1117"/>
        <w:rPr>
          <w:rStyle w:val="heading30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uzavřená v souladu s ustanovením § 2430 a násl. zákona </w:t>
      </w:r>
    </w:p>
    <w:p w14:paraId="057C566A" w14:textId="77777777" w:rsidR="002D6E85" w:rsidRPr="002761C0" w:rsidRDefault="002D6E85" w:rsidP="0061337E">
      <w:pPr>
        <w:pStyle w:val="Heading3"/>
        <w:shd w:val="clear" w:color="auto" w:fill="auto"/>
        <w:spacing w:before="0" w:after="0" w:line="360" w:lineRule="auto"/>
        <w:ind w:left="1423" w:right="1117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č. 89/2012 Sb.</w:t>
      </w:r>
      <w:r w:rsidR="00B544D9"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,</w:t>
      </w: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B544D9"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občanský </w:t>
      </w: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zákoník</w:t>
      </w:r>
      <w:r w:rsidR="00B544D9"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,</w:t>
      </w: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 v platném znění</w:t>
      </w:r>
      <w:bookmarkEnd w:id="1"/>
    </w:p>
    <w:p w14:paraId="479E1164" w14:textId="1538E803" w:rsidR="002D6E85" w:rsidRPr="002761C0" w:rsidRDefault="002D6E85" w:rsidP="001E7563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</w:p>
    <w:p w14:paraId="21F77511" w14:textId="77777777" w:rsidR="002D6E85" w:rsidRPr="002761C0" w:rsidRDefault="002D6E85" w:rsidP="001E7563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</w:pPr>
      <w:bookmarkStart w:id="2" w:name="bookmark4"/>
      <w:r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Smluvní strany</w:t>
      </w:r>
      <w:bookmarkEnd w:id="2"/>
    </w:p>
    <w:p w14:paraId="0A37501D" w14:textId="77777777" w:rsidR="009D32D6" w:rsidRPr="002761C0" w:rsidRDefault="009D32D6" w:rsidP="009D32D6">
      <w:pPr>
        <w:pStyle w:val="Heading3"/>
        <w:shd w:val="clear" w:color="auto" w:fill="auto"/>
        <w:spacing w:before="0" w:after="0" w:line="240" w:lineRule="auto"/>
        <w:ind w:left="1423" w:right="1117"/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24835EA5" w14:textId="3B9AC50A" w:rsidR="002D6E85" w:rsidRPr="002761C0" w:rsidRDefault="002D6E85" w:rsidP="000111CE">
      <w:pPr>
        <w:pStyle w:val="Heading3"/>
        <w:shd w:val="clear" w:color="auto" w:fill="auto"/>
        <w:tabs>
          <w:tab w:val="left" w:pos="2127"/>
        </w:tabs>
        <w:spacing w:before="0" w:after="0" w:line="240" w:lineRule="auto"/>
        <w:jc w:val="left"/>
        <w:rPr>
          <w:rFonts w:asciiTheme="minorHAnsi" w:hAnsiTheme="minorHAnsi" w:cstheme="minorHAnsi"/>
          <w:b w:val="0"/>
          <w:bCs w:val="0"/>
          <w:sz w:val="22"/>
          <w:szCs w:val="22"/>
        </w:rPr>
      </w:pPr>
      <w:bookmarkStart w:id="3" w:name="bookmark5"/>
      <w:r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Příkazce:</w:t>
      </w:r>
      <w:r w:rsidR="00197313"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="00525565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ab/>
      </w:r>
      <w:r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Střední průmyslová škola dopravní, Plzeň, Karlovarská 99</w:t>
      </w:r>
      <w:bookmarkEnd w:id="3"/>
    </w:p>
    <w:p w14:paraId="44D4115B" w14:textId="39721284" w:rsidR="00525565" w:rsidRDefault="002D6E85" w:rsidP="00525565">
      <w:pPr>
        <w:tabs>
          <w:tab w:val="left" w:pos="4536"/>
        </w:tabs>
        <w:spacing w:after="0" w:line="240" w:lineRule="auto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Se sídlem: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Karlovarská 1210/99, 323 00 Plzeň</w:t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br/>
        <w:t>IČ</w:t>
      </w:r>
      <w:r w:rsidR="00DA64CE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O</w:t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69457930 </w:t>
      </w:r>
    </w:p>
    <w:p w14:paraId="032CBD34" w14:textId="5364CA7A" w:rsidR="008A0B63" w:rsidRPr="002761C0" w:rsidRDefault="002D6E85" w:rsidP="00525565">
      <w:pPr>
        <w:tabs>
          <w:tab w:val="left" w:pos="4111"/>
          <w:tab w:val="left" w:pos="4536"/>
        </w:tabs>
        <w:spacing w:after="0" w:line="240" w:lineRule="auto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DIČ: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CZ69457930</w:t>
      </w:r>
    </w:p>
    <w:p w14:paraId="6C6363AD" w14:textId="77777777" w:rsidR="008D6610" w:rsidRDefault="008A0B63" w:rsidP="00525565">
      <w:pPr>
        <w:tabs>
          <w:tab w:val="left" w:pos="4536"/>
        </w:tabs>
        <w:spacing w:after="0" w:line="240" w:lineRule="auto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Bankovní spojení: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</w:p>
    <w:p w14:paraId="5CC1BA57" w14:textId="7CEEB359" w:rsidR="000F6B90" w:rsidRPr="00525565" w:rsidRDefault="00172855" w:rsidP="00525565">
      <w:pPr>
        <w:tabs>
          <w:tab w:val="left" w:pos="4536"/>
        </w:tabs>
        <w:spacing w:after="0" w:line="240" w:lineRule="auto"/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Statutární zástupce</w:t>
      </w:r>
      <w:r w:rsidR="000F6B90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  <w:r w:rsidR="000F6B90" w:rsidRPr="00525565">
        <w:rPr>
          <w:rStyle w:val="Bodytext"/>
          <w:color w:val="000000"/>
          <w:sz w:val="22"/>
          <w:szCs w:val="22"/>
        </w:rPr>
        <w:t xml:space="preserve"> </w:t>
      </w:r>
      <w:r w:rsidR="008A0B63" w:rsidRPr="00525565">
        <w:rPr>
          <w:rStyle w:val="Bodytext"/>
          <w:color w:val="000000"/>
          <w:sz w:val="22"/>
          <w:szCs w:val="22"/>
        </w:rPr>
        <w:tab/>
      </w:r>
      <w:r w:rsidR="000F6B90" w:rsidRPr="00525565">
        <w:rPr>
          <w:rStyle w:val="Bodytext"/>
          <w:b/>
          <w:color w:val="000000"/>
          <w:sz w:val="22"/>
          <w:szCs w:val="22"/>
        </w:rPr>
        <w:t xml:space="preserve">Ing. </w:t>
      </w:r>
      <w:r w:rsidRPr="00525565">
        <w:rPr>
          <w:rStyle w:val="Bodytext"/>
          <w:b/>
          <w:color w:val="000000"/>
          <w:sz w:val="22"/>
          <w:szCs w:val="22"/>
        </w:rPr>
        <w:t>Irena Nováková</w:t>
      </w:r>
      <w:r w:rsidR="000F6B90" w:rsidRPr="00525565">
        <w:rPr>
          <w:rStyle w:val="Bodytext"/>
          <w:b/>
          <w:color w:val="000000"/>
          <w:sz w:val="22"/>
          <w:szCs w:val="22"/>
        </w:rPr>
        <w:t>, ředitel</w:t>
      </w:r>
      <w:r w:rsidRPr="00525565">
        <w:rPr>
          <w:rStyle w:val="Bodytext"/>
          <w:b/>
          <w:color w:val="000000"/>
          <w:sz w:val="22"/>
          <w:szCs w:val="22"/>
        </w:rPr>
        <w:t>ka</w:t>
      </w:r>
      <w:r w:rsidR="000F6B90" w:rsidRPr="00525565">
        <w:rPr>
          <w:rStyle w:val="Bodytext"/>
          <w:b/>
          <w:color w:val="000000"/>
          <w:sz w:val="22"/>
          <w:szCs w:val="22"/>
        </w:rPr>
        <w:t xml:space="preserve"> školy</w:t>
      </w:r>
    </w:p>
    <w:p w14:paraId="31FBD048" w14:textId="489A0120" w:rsidR="000F6B90" w:rsidRPr="002761C0" w:rsidRDefault="000F6B90" w:rsidP="00525565">
      <w:pPr>
        <w:spacing w:before="240" w:after="0" w:line="240" w:lineRule="auto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Zástupce pověřený jednáním ve věcech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 technických</w:t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</w:p>
    <w:p w14:paraId="4B46B321" w14:textId="77777777" w:rsidR="00F62B17" w:rsidRPr="00F62B17" w:rsidRDefault="00F62B17" w:rsidP="000111CE">
      <w:pPr>
        <w:pStyle w:val="Odstavecseseznamem"/>
        <w:numPr>
          <w:ilvl w:val="0"/>
          <w:numId w:val="5"/>
        </w:numPr>
        <w:spacing w:after="0" w:line="240" w:lineRule="auto"/>
        <w:ind w:left="2410" w:firstLine="0"/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</w:pPr>
      <w:r w:rsidRP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Bc. Pavel Procházka, vedoucí provozního oddělení</w:t>
      </w:r>
    </w:p>
    <w:p w14:paraId="781B6DC5" w14:textId="694BB551" w:rsidR="00F62B17" w:rsidRDefault="00525565" w:rsidP="00525565">
      <w:pPr>
        <w:tabs>
          <w:tab w:val="left" w:pos="3969"/>
        </w:tabs>
        <w:spacing w:after="0" w:line="240" w:lineRule="auto"/>
        <w:ind w:left="2410"/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</w:pPr>
      <w:r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ab/>
      </w:r>
      <w:r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ab/>
      </w:r>
      <w:r w:rsidR="00F62B17" w:rsidRP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tel.: 778 401</w:t>
      </w:r>
      <w:r w:rsid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 </w:t>
      </w:r>
      <w:r w:rsidR="00F62B17" w:rsidRP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872</w:t>
      </w:r>
      <w:r w:rsid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 xml:space="preserve">, </w:t>
      </w:r>
      <w:hyperlink r:id="rId5" w:history="1">
        <w:r w:rsidR="00110222" w:rsidRPr="007F39AD">
          <w:rPr>
            <w:rStyle w:val="Hypertextovodkaz"/>
            <w:rFonts w:asciiTheme="minorHAnsi" w:hAnsiTheme="minorHAnsi" w:cstheme="minorHAnsi"/>
            <w:spacing w:val="9"/>
            <w:shd w:val="clear" w:color="auto" w:fill="FFFFFF"/>
          </w:rPr>
          <w:t>prochazka@spsdplzen.cz</w:t>
        </w:r>
      </w:hyperlink>
    </w:p>
    <w:p w14:paraId="611FF2F9" w14:textId="54F6C47E" w:rsidR="00F62B17" w:rsidRPr="00F62B17" w:rsidRDefault="00525565" w:rsidP="000111CE">
      <w:pPr>
        <w:pStyle w:val="Odstavecseseznamem"/>
        <w:numPr>
          <w:ilvl w:val="0"/>
          <w:numId w:val="5"/>
        </w:numPr>
        <w:spacing w:after="0" w:line="240" w:lineRule="auto"/>
        <w:ind w:left="2410" w:firstLine="0"/>
        <w:rPr>
          <w:rStyle w:val="Bodytext"/>
          <w:rFonts w:asciiTheme="minorHAnsi" w:hAnsiTheme="minorHAnsi" w:cstheme="minorHAnsi"/>
          <w:sz w:val="22"/>
          <w:szCs w:val="22"/>
          <w:u w:val="single"/>
        </w:rPr>
      </w:pPr>
      <w:r>
        <w:rPr>
          <w:rStyle w:val="Bodytext"/>
          <w:rFonts w:asciiTheme="minorHAnsi" w:hAnsiTheme="minorHAnsi" w:cstheme="minorHAnsi"/>
          <w:sz w:val="22"/>
          <w:szCs w:val="22"/>
        </w:rPr>
        <w:t>Jaroslav Kratochvíl</w:t>
      </w:r>
      <w:r w:rsidR="00275D5A" w:rsidRPr="00F62B17">
        <w:rPr>
          <w:rStyle w:val="Bodytext"/>
          <w:rFonts w:asciiTheme="minorHAnsi" w:hAnsiTheme="minorHAnsi" w:cstheme="minorHAnsi"/>
          <w:sz w:val="22"/>
          <w:szCs w:val="22"/>
        </w:rPr>
        <w:t xml:space="preserve">, </w:t>
      </w:r>
      <w:r w:rsidR="00F62B17" w:rsidRPr="00F62B17">
        <w:rPr>
          <w:rStyle w:val="Bodytext"/>
          <w:rFonts w:asciiTheme="minorHAnsi" w:hAnsiTheme="minorHAnsi" w:cstheme="minorHAnsi"/>
          <w:sz w:val="22"/>
          <w:szCs w:val="22"/>
        </w:rPr>
        <w:t>ved</w:t>
      </w:r>
      <w:r w:rsidR="00F62B17">
        <w:rPr>
          <w:rStyle w:val="Bodytext"/>
          <w:rFonts w:asciiTheme="minorHAnsi" w:hAnsiTheme="minorHAnsi" w:cstheme="minorHAnsi"/>
          <w:sz w:val="22"/>
          <w:szCs w:val="22"/>
        </w:rPr>
        <w:t>oucí</w:t>
      </w:r>
      <w:r w:rsidR="00F62B17" w:rsidRPr="00F62B17">
        <w:rPr>
          <w:rStyle w:val="Bodytext"/>
          <w:rFonts w:asciiTheme="minorHAnsi" w:hAnsiTheme="minorHAnsi" w:cstheme="minorHAnsi"/>
          <w:sz w:val="22"/>
          <w:szCs w:val="22"/>
        </w:rPr>
        <w:t xml:space="preserve"> provozu </w:t>
      </w:r>
      <w:r>
        <w:rPr>
          <w:rStyle w:val="Bodytext"/>
          <w:rFonts w:asciiTheme="minorHAnsi" w:hAnsiTheme="minorHAnsi" w:cstheme="minorHAnsi"/>
          <w:sz w:val="22"/>
          <w:szCs w:val="22"/>
        </w:rPr>
        <w:t xml:space="preserve">a údržby </w:t>
      </w:r>
      <w:r w:rsidR="00F62B17">
        <w:rPr>
          <w:rStyle w:val="Bodytext"/>
          <w:rFonts w:asciiTheme="minorHAnsi" w:hAnsiTheme="minorHAnsi" w:cstheme="minorHAnsi"/>
          <w:sz w:val="22"/>
          <w:szCs w:val="22"/>
        </w:rPr>
        <w:t xml:space="preserve">areálu </w:t>
      </w:r>
      <w:r>
        <w:rPr>
          <w:rStyle w:val="Bodytext"/>
          <w:rFonts w:asciiTheme="minorHAnsi" w:hAnsiTheme="minorHAnsi" w:cstheme="minorHAnsi"/>
          <w:sz w:val="22"/>
          <w:szCs w:val="22"/>
        </w:rPr>
        <w:t>Křimice</w:t>
      </w:r>
      <w:r w:rsidR="00F62B17" w:rsidRPr="00F62B17">
        <w:rPr>
          <w:rStyle w:val="Bodytext"/>
          <w:rFonts w:asciiTheme="minorHAnsi" w:hAnsiTheme="minorHAnsi" w:cstheme="minorHAnsi"/>
          <w:sz w:val="22"/>
          <w:szCs w:val="22"/>
        </w:rPr>
        <w:t xml:space="preserve"> </w:t>
      </w:r>
    </w:p>
    <w:p w14:paraId="0381DBA4" w14:textId="1C1C1B03" w:rsidR="008A0B63" w:rsidRPr="00F62B17" w:rsidRDefault="00525565" w:rsidP="00525565">
      <w:pPr>
        <w:tabs>
          <w:tab w:val="left" w:pos="3969"/>
        </w:tabs>
        <w:spacing w:after="0" w:line="240" w:lineRule="auto"/>
        <w:ind w:left="2410"/>
        <w:rPr>
          <w:rStyle w:val="Hypertextovodkaz"/>
          <w:rFonts w:asciiTheme="minorHAnsi" w:hAnsiTheme="minorHAnsi" w:cstheme="minorHAnsi"/>
          <w:spacing w:val="9"/>
          <w:shd w:val="clear" w:color="auto" w:fill="FFFFFF"/>
        </w:rPr>
      </w:pPr>
      <w:r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0F6B90" w:rsidRPr="00F62B17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tel.: </w:t>
      </w:r>
      <w:r w:rsidR="00110222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604 462 264</w:t>
      </w:r>
      <w:r w:rsidR="00275D5A" w:rsidRPr="00F62B17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,  </w:t>
      </w:r>
      <w:hyperlink r:id="rId6" w:history="1">
        <w:r w:rsidR="00110222" w:rsidRPr="007F39AD">
          <w:rPr>
            <w:rStyle w:val="Hypertextovodkaz"/>
            <w:rFonts w:asciiTheme="minorHAnsi" w:hAnsiTheme="minorHAnsi" w:cstheme="minorHAnsi"/>
            <w:spacing w:val="9"/>
            <w:shd w:val="clear" w:color="auto" w:fill="FFFFFF"/>
          </w:rPr>
          <w:t>kratochvil@spsdplzen.cz</w:t>
        </w:r>
      </w:hyperlink>
      <w:r w:rsidR="00B35D6B">
        <w:rPr>
          <w:rStyle w:val="Hypertextovodkaz"/>
          <w:rFonts w:asciiTheme="minorHAnsi" w:hAnsiTheme="minorHAnsi" w:cstheme="minorHAnsi"/>
          <w:spacing w:val="9"/>
          <w:shd w:val="clear" w:color="auto" w:fill="FFFFFF"/>
        </w:rPr>
        <w:t xml:space="preserve"> </w:t>
      </w:r>
      <w:r>
        <w:rPr>
          <w:rStyle w:val="Hypertextovodkaz"/>
          <w:rFonts w:asciiTheme="minorHAnsi" w:hAnsiTheme="minorHAnsi" w:cstheme="minorHAnsi"/>
          <w:spacing w:val="9"/>
          <w:shd w:val="clear" w:color="auto" w:fill="FFFFFF"/>
        </w:rPr>
        <w:t xml:space="preserve"> </w:t>
      </w:r>
    </w:p>
    <w:p w14:paraId="5DAB6C7B" w14:textId="77777777" w:rsidR="00F62B17" w:rsidRPr="00F62B17" w:rsidRDefault="00F62B17" w:rsidP="00F62B17">
      <w:pPr>
        <w:spacing w:after="0" w:line="240" w:lineRule="auto"/>
        <w:ind w:left="2130" w:firstLine="702"/>
        <w:rPr>
          <w:rStyle w:val="Bodytext"/>
          <w:rFonts w:asciiTheme="minorHAnsi" w:hAnsiTheme="minorHAnsi" w:cstheme="minorHAnsi"/>
          <w:sz w:val="22"/>
          <w:szCs w:val="22"/>
        </w:rPr>
      </w:pPr>
    </w:p>
    <w:p w14:paraId="51602232" w14:textId="77777777" w:rsidR="00275D5A" w:rsidRPr="002761C0" w:rsidRDefault="00554BD8" w:rsidP="00523564">
      <w:pPr>
        <w:spacing w:after="0" w:line="240" w:lineRule="auto"/>
        <w:ind w:left="1416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(dále jen </w:t>
      </w:r>
      <w:r w:rsidR="00B544D9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„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Příkazce</w:t>
      </w:r>
      <w:r w:rsidR="00B544D9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“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)</w:t>
      </w:r>
    </w:p>
    <w:p w14:paraId="02EB378F" w14:textId="77777777" w:rsidR="000F6B90" w:rsidRPr="002761C0" w:rsidRDefault="000F6B90" w:rsidP="000F6B90">
      <w:pPr>
        <w:pStyle w:val="Bodytext1"/>
        <w:shd w:val="clear" w:color="auto" w:fill="auto"/>
        <w:tabs>
          <w:tab w:val="left" w:pos="3432"/>
        </w:tabs>
        <w:spacing w:line="240" w:lineRule="auto"/>
        <w:ind w:left="720" w:right="2280" w:firstLine="0"/>
        <w:rPr>
          <w:rFonts w:asciiTheme="minorHAnsi" w:hAnsiTheme="minorHAnsi" w:cstheme="minorHAnsi"/>
          <w:sz w:val="22"/>
          <w:szCs w:val="22"/>
        </w:rPr>
      </w:pPr>
    </w:p>
    <w:p w14:paraId="6A05A809" w14:textId="77777777" w:rsidR="002D6E85" w:rsidRPr="002761C0" w:rsidRDefault="002D6E85" w:rsidP="0061337E">
      <w:pPr>
        <w:pStyle w:val="Bodytext1"/>
        <w:shd w:val="clear" w:color="auto" w:fill="auto"/>
        <w:spacing w:line="240" w:lineRule="auto"/>
        <w:ind w:right="2920" w:firstLine="0"/>
        <w:rPr>
          <w:rFonts w:asciiTheme="minorHAnsi" w:hAnsiTheme="minorHAnsi" w:cstheme="minorHAnsi"/>
          <w:sz w:val="22"/>
          <w:szCs w:val="22"/>
        </w:rPr>
      </w:pPr>
    </w:p>
    <w:p w14:paraId="156AFB04" w14:textId="4C516364" w:rsidR="00172855" w:rsidRPr="00525565" w:rsidRDefault="002D6E85" w:rsidP="000111CE">
      <w:pPr>
        <w:pStyle w:val="Heading3"/>
        <w:shd w:val="clear" w:color="auto" w:fill="auto"/>
        <w:tabs>
          <w:tab w:val="left" w:pos="2127"/>
        </w:tabs>
        <w:spacing w:before="0" w:after="0" w:line="240" w:lineRule="auto"/>
        <w:jc w:val="left"/>
        <w:rPr>
          <w:rFonts w:asciiTheme="minorHAnsi" w:hAnsiTheme="minorHAnsi" w:cstheme="minorHAnsi"/>
          <w:sz w:val="22"/>
          <w:szCs w:val="22"/>
        </w:rPr>
      </w:pPr>
      <w:bookmarkStart w:id="4" w:name="bookmark6"/>
      <w:proofErr w:type="gramStart"/>
      <w:r w:rsidRPr="002761C0">
        <w:rPr>
          <w:rStyle w:val="heading30"/>
          <w:rFonts w:asciiTheme="minorHAnsi" w:hAnsiTheme="minorHAnsi" w:cstheme="minorHAnsi"/>
          <w:b/>
          <w:color w:val="000000"/>
          <w:sz w:val="22"/>
          <w:szCs w:val="22"/>
        </w:rPr>
        <w:t>Příkazník:</w:t>
      </w:r>
      <w:bookmarkEnd w:id="4"/>
      <w:r w:rsidR="00197313"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  </w:t>
      </w:r>
      <w:r w:rsidR="00525565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ab/>
      </w:r>
      <w:proofErr w:type="gramEnd"/>
      <w:r w:rsidR="00172855" w:rsidRPr="00525565">
        <w:rPr>
          <w:rFonts w:asciiTheme="minorHAnsi" w:hAnsiTheme="minorHAnsi" w:cstheme="minorHAnsi"/>
          <w:bCs w:val="0"/>
          <w:spacing w:val="0"/>
          <w:sz w:val="22"/>
          <w:szCs w:val="22"/>
        </w:rPr>
        <w:t>NEUPROJEKT</w:t>
      </w:r>
      <w:r w:rsidR="00525565">
        <w:rPr>
          <w:rFonts w:asciiTheme="minorHAnsi" w:hAnsiTheme="minorHAnsi" w:cstheme="minorHAnsi"/>
          <w:sz w:val="22"/>
          <w:szCs w:val="22"/>
        </w:rPr>
        <w:t xml:space="preserve"> - </w:t>
      </w:r>
      <w:r w:rsidR="00172855" w:rsidRPr="00525565">
        <w:rPr>
          <w:rStyle w:val="heading30"/>
          <w:rFonts w:asciiTheme="minorHAnsi" w:hAnsiTheme="minorHAnsi" w:cstheme="minorHAnsi"/>
          <w:b/>
          <w:color w:val="000000"/>
          <w:sz w:val="22"/>
          <w:szCs w:val="22"/>
        </w:rPr>
        <w:t>Rudolf Neubauer</w:t>
      </w:r>
    </w:p>
    <w:p w14:paraId="08B8B30B" w14:textId="7FC425F1" w:rsidR="00224544" w:rsidRPr="00525565" w:rsidRDefault="002D6E85" w:rsidP="00525565">
      <w:pPr>
        <w:pStyle w:val="Bezmezer"/>
        <w:tabs>
          <w:tab w:val="left" w:pos="4536"/>
        </w:tabs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Se sídlem: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172855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Petra Bezruče 438, 330 22 Zbůch</w:t>
      </w:r>
    </w:p>
    <w:p w14:paraId="7E1E1629" w14:textId="683D3096" w:rsidR="00224544" w:rsidRPr="00525565" w:rsidRDefault="008A0B63" w:rsidP="00525565">
      <w:pPr>
        <w:pStyle w:val="Bezmezer"/>
        <w:tabs>
          <w:tab w:val="left" w:pos="4536"/>
        </w:tabs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I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Č</w:t>
      </w:r>
      <w:r w:rsidR="00DA64CE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O</w:t>
      </w:r>
      <w:r w:rsidR="002D6E85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172855" w:rsidRPr="00525565">
        <w:rPr>
          <w:rStyle w:val="Bodytext"/>
          <w:color w:val="000000"/>
          <w:sz w:val="22"/>
          <w:szCs w:val="22"/>
        </w:rPr>
        <w:t>166 90 338</w:t>
      </w:r>
    </w:p>
    <w:p w14:paraId="6A207278" w14:textId="3BF3D7EA" w:rsidR="00224544" w:rsidRPr="00525565" w:rsidRDefault="002D6E85" w:rsidP="00525565">
      <w:pPr>
        <w:pStyle w:val="Bezmezer"/>
        <w:tabs>
          <w:tab w:val="left" w:pos="4536"/>
        </w:tabs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Bankovní spojení: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</w:p>
    <w:p w14:paraId="7653A247" w14:textId="2EC8F6C4" w:rsidR="00224544" w:rsidRPr="00525565" w:rsidRDefault="002D6E85" w:rsidP="00525565">
      <w:pPr>
        <w:pStyle w:val="Bezmezer"/>
        <w:tabs>
          <w:tab w:val="left" w:pos="4536"/>
        </w:tabs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Zastoupen</w:t>
      </w:r>
      <w:r w:rsidR="008A0B63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í</w:t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  <w:r w:rsidR="0017285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17285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Rudolf Neubauer</w:t>
      </w:r>
    </w:p>
    <w:p w14:paraId="33ECCC38" w14:textId="7E26327E" w:rsidR="00224544" w:rsidRDefault="00224544" w:rsidP="00525565">
      <w:pPr>
        <w:pStyle w:val="Bezmezer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T</w:t>
      </w:r>
      <w:r w:rsidR="002D6E8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el</w:t>
      </w:r>
      <w:r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  <w:r w:rsidR="00554BD8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172855" w:rsidRPr="00525565">
        <w:rPr>
          <w:rStyle w:val="Bodytext"/>
          <w:rFonts w:cstheme="minorHAnsi"/>
          <w:color w:val="000000"/>
          <w:sz w:val="22"/>
          <w:szCs w:val="22"/>
        </w:rPr>
        <w:t>+420 602 660 550</w:t>
      </w:r>
      <w:r w:rsidRPr="00525565">
        <w:rPr>
          <w:rStyle w:val="Bodytext"/>
          <w:rFonts w:cstheme="minorHAnsi"/>
          <w:color w:val="000000"/>
          <w:sz w:val="22"/>
          <w:szCs w:val="22"/>
        </w:rPr>
        <w:t xml:space="preserve"> </w:t>
      </w:r>
      <w:r w:rsidR="002D6E8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e-mail: </w:t>
      </w:r>
      <w:hyperlink r:id="rId7" w:history="1">
        <w:r w:rsidR="00525565" w:rsidRPr="00030FDC">
          <w:rPr>
            <w:rStyle w:val="Hypertextovodkaz"/>
            <w:rFonts w:asciiTheme="minorHAnsi" w:hAnsiTheme="minorHAnsi" w:cstheme="minorHAnsi"/>
            <w:spacing w:val="9"/>
            <w:shd w:val="clear" w:color="auto" w:fill="FFFFFF"/>
          </w:rPr>
          <w:t>neuprojekt1@seznam.cz</w:t>
        </w:r>
      </w:hyperlink>
    </w:p>
    <w:p w14:paraId="60FA75E6" w14:textId="77777777" w:rsidR="00525565" w:rsidRPr="00525565" w:rsidRDefault="00525565" w:rsidP="00525565">
      <w:pPr>
        <w:pStyle w:val="Bezmezer"/>
        <w:ind w:left="2268"/>
        <w:rPr>
          <w:rStyle w:val="Bodytext"/>
          <w:rFonts w:cstheme="minorHAnsi"/>
          <w:color w:val="000000"/>
          <w:sz w:val="22"/>
          <w:szCs w:val="22"/>
        </w:rPr>
      </w:pPr>
    </w:p>
    <w:p w14:paraId="09336068" w14:textId="77777777" w:rsidR="00275D5A" w:rsidRPr="002761C0" w:rsidRDefault="00554BD8" w:rsidP="00197313">
      <w:pPr>
        <w:pStyle w:val="Bodytext1"/>
        <w:shd w:val="clear" w:color="auto" w:fill="auto"/>
        <w:spacing w:line="240" w:lineRule="auto"/>
        <w:ind w:left="708" w:right="700" w:firstLine="708"/>
        <w:rPr>
          <w:rStyle w:val="Bodytext"/>
          <w:rFonts w:asciiTheme="minorHAnsi" w:hAnsiTheme="minorHAnsi" w:cstheme="minorHAnsi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sz w:val="22"/>
          <w:szCs w:val="22"/>
        </w:rPr>
        <w:tab/>
      </w:r>
      <w:r w:rsidR="00275D5A" w:rsidRPr="002761C0">
        <w:rPr>
          <w:rStyle w:val="Bodytext"/>
          <w:rFonts w:asciiTheme="minorHAnsi" w:hAnsiTheme="minorHAnsi" w:cstheme="minorHAnsi"/>
          <w:sz w:val="22"/>
          <w:szCs w:val="22"/>
        </w:rPr>
        <w:t xml:space="preserve">(dále jen </w:t>
      </w:r>
      <w:r w:rsidR="00B544D9" w:rsidRPr="002761C0">
        <w:rPr>
          <w:rStyle w:val="Bodytext"/>
          <w:rFonts w:asciiTheme="minorHAnsi" w:hAnsiTheme="minorHAnsi" w:cstheme="minorHAnsi"/>
          <w:sz w:val="22"/>
          <w:szCs w:val="22"/>
        </w:rPr>
        <w:t>„</w:t>
      </w:r>
      <w:r w:rsidR="00275D5A" w:rsidRPr="002761C0">
        <w:rPr>
          <w:rStyle w:val="Bodytext"/>
          <w:rFonts w:asciiTheme="minorHAnsi" w:hAnsiTheme="minorHAnsi" w:cstheme="minorHAnsi"/>
          <w:sz w:val="22"/>
          <w:szCs w:val="22"/>
        </w:rPr>
        <w:t>Příkazník</w:t>
      </w:r>
      <w:r w:rsidR="00B544D9" w:rsidRPr="002761C0">
        <w:rPr>
          <w:rStyle w:val="Bodytext"/>
          <w:rFonts w:asciiTheme="minorHAnsi" w:hAnsiTheme="minorHAnsi" w:cstheme="minorHAnsi"/>
          <w:sz w:val="22"/>
          <w:szCs w:val="22"/>
        </w:rPr>
        <w:t>“</w:t>
      </w:r>
      <w:r w:rsidR="00275D5A" w:rsidRPr="002761C0">
        <w:rPr>
          <w:rStyle w:val="Bodytext"/>
          <w:rFonts w:asciiTheme="minorHAnsi" w:hAnsiTheme="minorHAnsi" w:cstheme="minorHAnsi"/>
          <w:sz w:val="22"/>
          <w:szCs w:val="22"/>
        </w:rPr>
        <w:t>)</w:t>
      </w:r>
    </w:p>
    <w:p w14:paraId="3C7D7E8A" w14:textId="5201F567" w:rsidR="002D6E85" w:rsidRPr="001E7563" w:rsidRDefault="002D6E85" w:rsidP="001E7563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</w:pPr>
      <w:bookmarkStart w:id="5" w:name="bookmark7"/>
      <w:r w:rsidRPr="001E7563">
        <w:t xml:space="preserve"> </w:t>
      </w:r>
      <w:bookmarkEnd w:id="5"/>
    </w:p>
    <w:p w14:paraId="0A604774" w14:textId="28AEBC5B" w:rsidR="002D6E85" w:rsidRDefault="002D6E85" w:rsidP="000111CE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bCs/>
          <w:sz w:val="22"/>
          <w:szCs w:val="22"/>
        </w:rPr>
      </w:pPr>
      <w:bookmarkStart w:id="6" w:name="bookmark8"/>
      <w:r w:rsidRPr="000111CE">
        <w:rPr>
          <w:rStyle w:val="heading30"/>
          <w:b/>
          <w:bCs/>
          <w:sz w:val="22"/>
          <w:szCs w:val="22"/>
        </w:rPr>
        <w:t>Předmět smlouvy</w:t>
      </w:r>
      <w:bookmarkEnd w:id="6"/>
    </w:p>
    <w:p w14:paraId="531A8798" w14:textId="7E8B9487" w:rsidR="002D6E85" w:rsidRPr="000111CE" w:rsidRDefault="008A0B63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hanging="426"/>
        <w:jc w:val="both"/>
        <w:rPr>
          <w:rStyle w:val="heading30"/>
          <w:color w:val="000000"/>
          <w:sz w:val="22"/>
          <w:szCs w:val="22"/>
        </w:rPr>
      </w:pPr>
      <w:bookmarkStart w:id="7" w:name="bookmark9"/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se zavazuje obstarat záležitosti Příkazce při výkonu činnosti 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technického </w:t>
      </w:r>
      <w:r w:rsidR="00E94FF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dozoru</w:t>
      </w:r>
      <w:r w:rsidR="000111C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investora (TDI)</w:t>
      </w:r>
      <w:r w:rsidR="00E94FF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při </w:t>
      </w:r>
      <w:bookmarkEnd w:id="7"/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realizaci projektu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:</w:t>
      </w:r>
    </w:p>
    <w:p w14:paraId="42DF5524" w14:textId="2053DB2D" w:rsidR="00197313" w:rsidRPr="00506E12" w:rsidRDefault="001F1286" w:rsidP="000111CE">
      <w:pPr>
        <w:pStyle w:val="Normlnweb"/>
        <w:spacing w:before="120" w:beforeAutospacing="0" w:after="0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</w:rPr>
        <w:t>Šatny praktického vyučování Křimice</w:t>
      </w:r>
    </w:p>
    <w:p w14:paraId="16D23F3A" w14:textId="28A8FEA0" w:rsidR="00554BD8" w:rsidRPr="000111CE" w:rsidRDefault="008A0B63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4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Podrobná specifikace činností Příkazníka v rámci jednotlivých fází projektu je obsahem přílohy smlouvy (Příloha č. 2)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Činnost Příkazníka zahrnuje zejména výkon činnosti technického dozoru stavebníka nad prováděním stavby ve smyslu </w:t>
      </w:r>
      <w:r w:rsidR="001F1286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 době realizace účinných ustanovení 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zákona č. 183/2006 Sb., stavební zákon</w:t>
      </w:r>
      <w:r w:rsidR="001F1286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(starý) a ve znění v době realizace účinných ustanovení zákona č. 283/2021 Sb. stavební zákon (nový)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</w:p>
    <w:p w14:paraId="20B09BD7" w14:textId="21000B92" w:rsidR="00554BD8" w:rsidRPr="000111CE" w:rsidRDefault="00A84D49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4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se zavazuje zaplatit Příkazníkovi 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řádné 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obstarání záležitostí Příkazce dle této smlouvy odměn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u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sjednan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ou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 článku </w:t>
      </w:r>
      <w:r w:rsidR="001F1286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3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 této smlouvy.</w:t>
      </w:r>
    </w:p>
    <w:p w14:paraId="71CC08A3" w14:textId="77777777" w:rsidR="005A4DB9" w:rsidRPr="000111CE" w:rsidRDefault="00A10D9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4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bude postupovat při 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obstarávání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předmětu smlouvy s odbornou péčí, pracovat na profesionální úrovni a chránit zájmy Příkazce.</w:t>
      </w:r>
    </w:p>
    <w:p w14:paraId="2345B146" w14:textId="77777777" w:rsidR="00554BD8" w:rsidRPr="000111CE" w:rsidRDefault="00A84D49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 oznámí Příkazníkovi identifikační údaje o generálním zhotoviteli</w:t>
      </w:r>
      <w:r w:rsidR="00FA39A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stavebního díla, které je předmětem projektu (dále jen „Zhotovitel“)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, příp. o jednotlivých zhotovitelích podílejících se na realizaci projektu, bez zbytečného odkladu po jeho výběru Příkazcem.</w:t>
      </w:r>
    </w:p>
    <w:p w14:paraId="5DC211E0" w14:textId="00B82045" w:rsidR="002D6E85" w:rsidRPr="000111CE" w:rsidRDefault="002D6E85" w:rsidP="00DA64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se zavazuje podílet se na řešení problémů v oblasti 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TDI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ve vztahu k orgánům státní správy 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lastRenderedPageBreak/>
        <w:t xml:space="preserve">samosprávy. V této souvislosti se 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zavazuje jménem 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písemně a ústně jednat s dotčenými orgány státní správy a samosprávy ve věcech souvisejících s předmětem smlouvy a hájit před orgány zájmy 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Příkazce; Příkazce Příkazníkovi za tím účelem uděluje plnou moc, která je přílohou této smlouvy </w:t>
      </w:r>
      <w:r w:rsidR="00A84D49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(Příloha č. </w:t>
      </w:r>
      <w:r w:rsidR="00DA64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2</w:t>
      </w:r>
      <w:r w:rsidR="00A84D49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)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;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lná moc se považuje za odvolanou dnem ukončení této smlouvy, pokud nebude příkazcem odvolána dříve.</w:t>
      </w:r>
    </w:p>
    <w:p w14:paraId="78352796" w14:textId="10894C63" w:rsidR="000111CE" w:rsidRPr="002761C0" w:rsidRDefault="000111CE" w:rsidP="001E7563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</w:p>
    <w:p w14:paraId="33E190E0" w14:textId="77777777" w:rsidR="002D6E85" w:rsidRPr="000111CE" w:rsidRDefault="002D6E85" w:rsidP="001E7563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Odměna a způsob zaplacení</w:t>
      </w:r>
    </w:p>
    <w:p w14:paraId="5FA154FF" w14:textId="0C4144E8" w:rsidR="001E7563" w:rsidRPr="001E7563" w:rsidRDefault="00A10D94" w:rsidP="001E7563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Odměna za činnost výkonu 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technického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dozoru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9D45F0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investora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podle předmětu </w:t>
      </w:r>
      <w:r w:rsidR="009D45F0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této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smlouvy se sjednává </w:t>
      </w:r>
      <w:r w:rsidR="00F163C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následujícím způsobem</w:t>
      </w:r>
      <w:r w:rsidR="005A4DB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:</w:t>
      </w:r>
    </w:p>
    <w:bookmarkStart w:id="8" w:name="_MON_1739778424"/>
    <w:bookmarkEnd w:id="8"/>
    <w:p w14:paraId="130E516F" w14:textId="0885E9DD" w:rsidR="001E7563" w:rsidRDefault="001F1286" w:rsidP="001E7563">
      <w:pPr>
        <w:pStyle w:val="Heading3"/>
        <w:shd w:val="clear" w:color="auto" w:fill="auto"/>
        <w:spacing w:before="120" w:after="0" w:line="240" w:lineRule="auto"/>
        <w:ind w:left="360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object w:dxaOrig="10071" w:dyaOrig="3833" w14:anchorId="4A44D5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192pt" o:ole="">
            <v:imagedata r:id="rId8" o:title=""/>
          </v:shape>
          <o:OLEObject Type="Embed" ProgID="Excel.Sheet.12" ShapeID="_x0000_i1025" DrawAspect="Content" ObjectID="_1777977033" r:id="rId9"/>
        </w:object>
      </w:r>
    </w:p>
    <w:p w14:paraId="62C7262B" w14:textId="3EFD3606" w:rsidR="00172855" w:rsidRPr="000111CE" w:rsidRDefault="005B4EA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Odměna 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bude</w:t>
      </w:r>
      <w:r w:rsidR="00ED627D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hrazena</w:t>
      </w:r>
      <w:r w:rsidR="009D32D6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na základě daňov</w:t>
      </w:r>
      <w:r w:rsidR="009D32D6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ých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doklad</w:t>
      </w:r>
      <w:r w:rsidR="009D32D6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ů Příkazníka</w:t>
      </w:r>
      <w:r w:rsidR="000C3B97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 měsíčních platbách a </w:t>
      </w:r>
      <w:r w:rsidR="0017285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na základě skutečně odvedené práce</w:t>
      </w:r>
    </w:p>
    <w:p w14:paraId="2B156A56" w14:textId="77777777" w:rsidR="00FA39AE" w:rsidRPr="000111CE" w:rsidRDefault="00FA39AE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zaplatí Příkazníkovi ve lhůtě splatnosti doručené faktury </w:t>
      </w:r>
      <w:r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vždy částku odpovídající 90 % příslušené části odměny za ten který kalendářní měsíc</w:t>
      </w:r>
      <w:r w:rsidR="000C3B97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Zbylých 10 %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(z každé fakturované částky a v souhrnu tedy i z celkové odměny) představuje </w:t>
      </w:r>
      <w:r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tzv. zádržné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, které bude uhrazeno 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po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převzetí díla Příkazcem od Zhotovitele bez vad a nedodělků, popř. ke dni převzetí díla Příkazcem od Zhotovitele po odstranění 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všech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vad a nedodělků, podle toho, co nastane.</w:t>
      </w:r>
    </w:p>
    <w:p w14:paraId="05F1E9C2" w14:textId="77777777" w:rsidR="00F647DE" w:rsidRPr="000111CE" w:rsidRDefault="00F647DE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 na vystavovaných daňových dokladech (fakturách) vyznačí částku odpovídající 90 % odměny za ten který kalendářní měsíc a její lhůtu splatnosti a částku odpovídající 10 % zádržnému, jehož splatnost nastane dle ustanovení odst. 5 tohoto článku.</w:t>
      </w:r>
    </w:p>
    <w:p w14:paraId="4E19A0BE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Příslušná část odměny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za kalendářní měsíc (90 %) </w:t>
      </w:r>
      <w:r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je splatná čtrnáctý (14.) den po doručení faktury </w:t>
      </w:r>
      <w:r w:rsidR="00F647DE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Příkazci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F647DE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Zádržné 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(10 %) </w:t>
      </w:r>
      <w:r w:rsidR="00F647DE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je splatné čtrnáctý (14.) den po převzetí díla Příkazcem od Zhotovitele bez vad a nedodělků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, popř. po odstranění všech vad a nedodělků, podle toho, co nastane.</w:t>
      </w:r>
    </w:p>
    <w:p w14:paraId="23554CF1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je oprávněn vrátit daňový doklad </w:t>
      </w:r>
      <w:r w:rsidR="0038139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 7 kalendářních dnů od jeho doručení proto, že obsahuje nesprávné údaje nebo byl vystaven v rozporu se smlouvou. Konkrétní důvody je příkazce povinen uvést zároveň s vrácením daňového dokladu. U</w:t>
      </w:r>
      <w:r w:rsidR="0038139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 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nového nebo opraveného dokladu běží nová lhůta splatnosti.</w:t>
      </w:r>
    </w:p>
    <w:p w14:paraId="57DA7E22" w14:textId="33072233" w:rsidR="000111CE" w:rsidRPr="002761C0" w:rsidRDefault="000111CE" w:rsidP="001E7563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</w:p>
    <w:p w14:paraId="488637DF" w14:textId="77777777" w:rsidR="009D45F0" w:rsidRPr="000111CE" w:rsidRDefault="009D45F0" w:rsidP="001E7563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 xml:space="preserve">Čas </w:t>
      </w:r>
      <w:r w:rsidR="00381392" w:rsidRPr="000111CE">
        <w:rPr>
          <w:rStyle w:val="heading30"/>
          <w:b/>
          <w:color w:val="000000"/>
          <w:sz w:val="22"/>
          <w:szCs w:val="22"/>
        </w:rPr>
        <w:t xml:space="preserve">a místo </w:t>
      </w:r>
      <w:r w:rsidRPr="000111CE">
        <w:rPr>
          <w:rStyle w:val="heading30"/>
          <w:b/>
          <w:color w:val="000000"/>
          <w:sz w:val="22"/>
          <w:szCs w:val="22"/>
        </w:rPr>
        <w:t>plnění</w:t>
      </w:r>
    </w:p>
    <w:p w14:paraId="44D97F56" w14:textId="77777777" w:rsidR="009D45F0" w:rsidRPr="000111CE" w:rsidRDefault="009D45F0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bude činnost dle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této smlouvy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provádět od doby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nabytí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účinnosti této smlouvy do předání a převzetí dokončené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ho díla Zhotovitelem Příkazce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, případně do odstranění vad a nedodělků zjištěných při přejímacím řízení, pokud se tyto vyskytnou a do doby provedení závěrečného vyhodnocení celé akce.</w:t>
      </w:r>
    </w:p>
    <w:p w14:paraId="789B1222" w14:textId="5AF93E3A" w:rsidR="009D45F0" w:rsidRPr="000111CE" w:rsidRDefault="009D45F0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Předpokládaná doba realiza</w:t>
      </w:r>
      <w:r w:rsidR="1F623B70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ce díla:</w:t>
      </w:r>
      <w:r w:rsidR="0035660D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ab/>
      </w:r>
      <w:r w:rsidR="00C37AA5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03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. </w:t>
      </w:r>
      <w:r w:rsidR="00EA1979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0</w:t>
      </w:r>
      <w:r w:rsidR="00C37AA5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6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. 202</w:t>
      </w:r>
      <w:r w:rsidR="00C37AA5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4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– </w:t>
      </w:r>
      <w:r w:rsidR="00B35D6B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3</w:t>
      </w:r>
      <w:r w:rsidR="00C37AA5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0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. </w:t>
      </w:r>
      <w:r w:rsidR="001009F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1</w:t>
      </w:r>
      <w:r w:rsidR="00C37AA5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1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. 202</w:t>
      </w:r>
      <w:r w:rsidR="001009F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4</w:t>
      </w:r>
    </w:p>
    <w:p w14:paraId="5A402FB8" w14:textId="5B30D88A" w:rsidR="009D45F0" w:rsidRPr="000111CE" w:rsidRDefault="009D45F0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Předpokládaný nástup k výkonu funkce technického dozoru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investora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: </w:t>
      </w:r>
      <w:r w:rsid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ab/>
      </w:r>
      <w:r w:rsidR="0035660D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ab/>
      </w:r>
      <w:r w:rsidR="00C37AA5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03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. </w:t>
      </w:r>
      <w:r w:rsidR="001009F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0</w:t>
      </w:r>
      <w:r w:rsidR="00C37AA5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6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. 202</w:t>
      </w:r>
      <w:r w:rsidR="000F6A5B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4</w:t>
      </w:r>
    </w:p>
    <w:p w14:paraId="7A459FD2" w14:textId="5B6DA0D3" w:rsidR="00882162" w:rsidRPr="000111CE" w:rsidRDefault="00882162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Místem plnění j</w:t>
      </w:r>
      <w:r w:rsidR="0035660D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e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: </w:t>
      </w:r>
      <w:r w:rsidR="0035660D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ab/>
      </w:r>
      <w:r w:rsidR="2C546326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areál SPŠ </w:t>
      </w:r>
      <w:r w:rsidR="2827009B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d</w:t>
      </w:r>
      <w:r w:rsidR="2C546326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opravní</w:t>
      </w:r>
      <w:r w:rsidR="00506E12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, na adrese </w:t>
      </w:r>
      <w:r w:rsidR="000F6A5B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Průkopníků 290</w:t>
      </w:r>
      <w:r w:rsidR="00506E12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, </w:t>
      </w:r>
      <w:proofErr w:type="gramStart"/>
      <w:r w:rsidR="00506E12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Plzeň - </w:t>
      </w:r>
      <w:r w:rsidR="000F6A5B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Křimice</w:t>
      </w:r>
      <w:proofErr w:type="gramEnd"/>
    </w:p>
    <w:p w14:paraId="13CDF938" w14:textId="35A7CF29" w:rsidR="002D6E85" w:rsidRPr="001E7563" w:rsidRDefault="000111CE" w:rsidP="001E7563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sz w:val="22"/>
        </w:rPr>
      </w:pPr>
      <w:r w:rsidRPr="001E7563">
        <w:rPr>
          <w:rFonts w:asciiTheme="minorHAnsi" w:hAnsiTheme="minorHAnsi" w:cstheme="minorHAnsi"/>
          <w:sz w:val="22"/>
        </w:rPr>
        <w:lastRenderedPageBreak/>
        <w:t xml:space="preserve"> </w:t>
      </w:r>
    </w:p>
    <w:p w14:paraId="6B712B81" w14:textId="77777777" w:rsidR="002D6E85" w:rsidRPr="000111CE" w:rsidRDefault="00A84D49" w:rsidP="001E7563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 xml:space="preserve">Náhrada </w:t>
      </w:r>
      <w:r w:rsidR="00882162" w:rsidRPr="000111CE">
        <w:rPr>
          <w:rStyle w:val="heading30"/>
          <w:b/>
          <w:color w:val="000000"/>
          <w:sz w:val="22"/>
          <w:szCs w:val="22"/>
        </w:rPr>
        <w:t>škody</w:t>
      </w:r>
      <w:r w:rsidRPr="000111CE">
        <w:rPr>
          <w:rStyle w:val="heading30"/>
          <w:b/>
          <w:color w:val="000000"/>
          <w:sz w:val="22"/>
          <w:szCs w:val="22"/>
        </w:rPr>
        <w:t xml:space="preserve"> a s</w:t>
      </w:r>
      <w:r w:rsidR="002D6E85" w:rsidRPr="000111CE">
        <w:rPr>
          <w:rStyle w:val="heading30"/>
          <w:b/>
          <w:color w:val="000000"/>
          <w:sz w:val="22"/>
          <w:szCs w:val="22"/>
        </w:rPr>
        <w:t>mluvní pokuty</w:t>
      </w:r>
    </w:p>
    <w:p w14:paraId="78600056" w14:textId="77777777" w:rsidR="00A84D49" w:rsidRPr="000111CE" w:rsidRDefault="00A84D49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je povinen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nahradit veškerou škodu, která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vznikne v důsledku porušení jakékoliv povinnosti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vzniklé mu na základě této smlouvy.</w:t>
      </w:r>
    </w:p>
    <w:p w14:paraId="34F4C15B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zaplatí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smluvní pokutu ve výši 1.000 Kč za každý den prodlení se splněním kterékoliv povinnosti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dle této smlouvy, jejíž porušování bylo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nejméně dvakrát (2x) písemně vytknuto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Příkazcem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, aniž by byla příkazcem zjednána náprava nejpozději do sedmi (7) dnů od druhého takového vytknutí, a to prvého dne následujícího po uplynutí uvedené lhůty ke zjednání nápravy po druhém provedeném vytknutí porušení dané smluvní povinnosti.</w:t>
      </w:r>
    </w:p>
    <w:p w14:paraId="3B06DE54" w14:textId="77777777" w:rsidR="002D6E85" w:rsidRPr="000111CE" w:rsidRDefault="00010457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S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mluvní pokuta je splatná v den následující po dni, ve kterém právo na zaplacení smluvní pokuty vzniklo.</w:t>
      </w:r>
    </w:p>
    <w:p w14:paraId="1C3F2D46" w14:textId="77777777" w:rsidR="000F333F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Zaplacením smluvní pokuty není dotčeno právo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na náhradu případné škody, včetně ušlého zisku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. V takovém případě má Příkazce právo na náhradu škody vedle smluvní pokuty, jakož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 v rozsahu, ve kterém škola bude převyšovat smluvní pokutu.</w:t>
      </w:r>
    </w:p>
    <w:p w14:paraId="1E92160B" w14:textId="647E5EBC" w:rsidR="002D6E85" w:rsidRPr="001E7563" w:rsidRDefault="002D6E85" w:rsidP="001E7563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sz w:val="22"/>
        </w:rPr>
      </w:pPr>
    </w:p>
    <w:p w14:paraId="04F8F947" w14:textId="77777777" w:rsidR="002D6E85" w:rsidRPr="000111CE" w:rsidRDefault="002D6E85" w:rsidP="001E7563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Ostatní ujednání</w:t>
      </w:r>
    </w:p>
    <w:p w14:paraId="0AD03F3E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 předá příkazníkovi veškeré údaje o stavbě nutné k výkonu činnosti. Příkazce se zavazuje, že uhradí správní poplatky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nezbytné pro povolení, ohlášení nebo jiný úřední úkon potřebný pro realizaci projektu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. Příkazník je dále povinen řídit se pokyny oprávněného zástupce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. </w:t>
      </w:r>
    </w:p>
    <w:p w14:paraId="51C12083" w14:textId="77777777" w:rsidR="00010457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Jako podklady nutné k výkonu činnosti 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technického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dozoru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stavebníka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předá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veš</w:t>
      </w:r>
      <w:r w:rsidR="000F333F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keré údaje o akci, a to zejména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:</w:t>
      </w:r>
    </w:p>
    <w:p w14:paraId="5F38D262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projektovou dokumentaci</w:t>
      </w:r>
      <w:r w:rsidR="004312A9" w:rsidRPr="002761C0">
        <w:rPr>
          <w:rFonts w:asciiTheme="minorHAnsi" w:hAnsiTheme="minorHAnsi" w:cstheme="minorHAnsi"/>
        </w:rPr>
        <w:t xml:space="preserve"> a její aktualizace, včetně výkazu výměr,</w:t>
      </w:r>
    </w:p>
    <w:p w14:paraId="2CFFED4F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smlouvy o dílo mezi stavebníkem a zhotoviteli, vč. soupisu prací</w:t>
      </w:r>
      <w:r w:rsidR="004312A9" w:rsidRPr="002761C0">
        <w:rPr>
          <w:rFonts w:asciiTheme="minorHAnsi" w:hAnsiTheme="minorHAnsi" w:cstheme="minorHAnsi"/>
        </w:rPr>
        <w:t>,</w:t>
      </w:r>
    </w:p>
    <w:p w14:paraId="6B92FEBA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časový harmonogram stavby</w:t>
      </w:r>
      <w:r w:rsidR="004312A9" w:rsidRPr="002761C0">
        <w:rPr>
          <w:rFonts w:asciiTheme="minorHAnsi" w:hAnsiTheme="minorHAnsi" w:cstheme="minorHAnsi"/>
        </w:rPr>
        <w:t>,</w:t>
      </w:r>
    </w:p>
    <w:p w14:paraId="5F633FF0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seznam všech zhotovitelů a subdodavatelů</w:t>
      </w:r>
      <w:r w:rsidR="004312A9" w:rsidRPr="002761C0">
        <w:rPr>
          <w:rFonts w:asciiTheme="minorHAnsi" w:hAnsiTheme="minorHAnsi" w:cstheme="minorHAnsi"/>
        </w:rPr>
        <w:t>,</w:t>
      </w:r>
    </w:p>
    <w:p w14:paraId="3797FF1B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informace o fyzických osobách, které se mohou s jeho vědomím zdržovat na staveništi</w:t>
      </w:r>
      <w:r w:rsidR="004312A9" w:rsidRPr="002761C0">
        <w:rPr>
          <w:rFonts w:asciiTheme="minorHAnsi" w:hAnsiTheme="minorHAnsi" w:cstheme="minorHAnsi"/>
        </w:rPr>
        <w:t xml:space="preserve"> dle § 14 odst. 4) zákona č. 309/2006 Sb.,</w:t>
      </w:r>
    </w:p>
    <w:p w14:paraId="7BE45827" w14:textId="77777777" w:rsidR="004312A9" w:rsidRPr="002761C0" w:rsidRDefault="004312A9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další nutné podklady výslovně vyžádané Příkazníkem.</w:t>
      </w:r>
    </w:p>
    <w:p w14:paraId="0E3A937A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 je dále povinen smluvně zavázat zhotovitele stavby, popřípadě jiné osoby k součinnosti s 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Příkazníkem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po celou dobu přípravy a realizace stavby.</w:t>
      </w:r>
    </w:p>
    <w:p w14:paraId="69275BF0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je povinen neprodleně informovat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o jakýchkoliv změnách projektové dokumentace, které mohou mít vliv na upřesnění koordinačního projektu.</w:t>
      </w:r>
    </w:p>
    <w:p w14:paraId="07CAFBA6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bude poskytovat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veškerou součinnost zejména při zajišťování</w:t>
      </w:r>
      <w:r w:rsidR="00010457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technologických postupů všech prováděných prací</w:t>
      </w:r>
      <w:r w:rsidR="00010457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</w:p>
    <w:p w14:paraId="79529879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je povinen oznamovat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všechny okolnosti, které zjistil při plnění předmětu smlouvy a které mohou mít vliv na změnu pokynů příkazce. Od pokynů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se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může odchýlit jen tehdy, je-li to naléhavě nezbytné a hrozí-li bezprostředně vznik škody.</w:t>
      </w:r>
    </w:p>
    <w:p w14:paraId="46376BA3" w14:textId="77777777" w:rsidR="004312A9" w:rsidRPr="000111CE" w:rsidRDefault="004312A9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 se může odchýlit od pokynů Příkazce, je-li to naléhavě nezbytné v zájmu Příkazce a Příkazník nemůže včas obdržet jeho souhlas. O takovém postupu je však Příkazník povinen Příkazce informovat dodatečně v nejbližším možném termínu.</w:t>
      </w:r>
    </w:p>
    <w:p w14:paraId="59C35685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 se zavazuje poskytovat předmět plnění po celou dobu provádění stavby. Příkazník je povinen vyrozumět příkazce o případném ohrožení doby plnění a o všech skutečnostech, které mohou předmět plnění znemožnit.</w:t>
      </w:r>
    </w:p>
    <w:p w14:paraId="5E73CC34" w14:textId="407DE749" w:rsidR="002D6E85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Termíny konání kontrolních dnů pro výkon 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technického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dozoru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investora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oznámí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nejpozději 2 pracovní dny předem (telefonicky nebo e-mailem).</w:t>
      </w:r>
    </w:p>
    <w:p w14:paraId="391EB49C" w14:textId="6A039D62" w:rsidR="001009FE" w:rsidRDefault="001009FE">
      <w:pPr>
        <w:spacing w:after="0" w:line="240" w:lineRule="auto"/>
        <w:rPr>
          <w:rStyle w:val="heading30"/>
          <w:rFonts w:asciiTheme="minorHAnsi" w:hAnsiTheme="minorHAnsi" w:cstheme="minorHAnsi"/>
          <w:b w:val="0"/>
          <w:color w:val="000000"/>
          <w:sz w:val="22"/>
          <w:szCs w:val="22"/>
        </w:rPr>
      </w:pPr>
      <w:r>
        <w:rPr>
          <w:rStyle w:val="heading30"/>
          <w:rFonts w:asciiTheme="minorHAnsi" w:hAnsiTheme="minorHAnsi" w:cstheme="minorHAnsi"/>
          <w:bCs w:val="0"/>
          <w:color w:val="000000"/>
          <w:sz w:val="22"/>
          <w:szCs w:val="22"/>
        </w:rPr>
        <w:br w:type="page"/>
      </w:r>
    </w:p>
    <w:p w14:paraId="600325AC" w14:textId="4CD77507" w:rsidR="002D6E85" w:rsidRPr="001E7563" w:rsidRDefault="002D6E85" w:rsidP="001E7563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sz w:val="22"/>
        </w:rPr>
      </w:pPr>
      <w:r w:rsidRPr="001E7563">
        <w:rPr>
          <w:rFonts w:asciiTheme="minorHAnsi" w:hAnsiTheme="minorHAnsi" w:cstheme="minorHAnsi"/>
          <w:bCs w:val="0"/>
          <w:sz w:val="22"/>
        </w:rPr>
        <w:lastRenderedPageBreak/>
        <w:t xml:space="preserve"> </w:t>
      </w:r>
    </w:p>
    <w:p w14:paraId="6485AF5A" w14:textId="77777777" w:rsidR="006649F4" w:rsidRPr="000111CE" w:rsidRDefault="006649F4" w:rsidP="001E7563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Zánik příkazu</w:t>
      </w:r>
    </w:p>
    <w:p w14:paraId="08549DAE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 dle této smlouvy zaniká zejména:</w:t>
      </w:r>
    </w:p>
    <w:p w14:paraId="6AE5404E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before="120" w:after="0"/>
        <w:ind w:left="714" w:hanging="357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provedením příkazu, tj. všech činností </w:t>
      </w:r>
      <w:r w:rsidR="00634704" w:rsidRPr="002761C0">
        <w:rPr>
          <w:rFonts w:asciiTheme="minorHAnsi" w:hAnsiTheme="minorHAnsi" w:cstheme="minorHAnsi"/>
        </w:rPr>
        <w:t xml:space="preserve">Příkazníka </w:t>
      </w:r>
      <w:r w:rsidRPr="002761C0">
        <w:rPr>
          <w:rFonts w:asciiTheme="minorHAnsi" w:hAnsiTheme="minorHAnsi" w:cstheme="minorHAnsi"/>
        </w:rPr>
        <w:t>dle této smlouvy potřebných pro realizaci akce,</w:t>
      </w:r>
    </w:p>
    <w:p w14:paraId="52BF216A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písemnou dohodou smluvních stran,</w:t>
      </w:r>
    </w:p>
    <w:p w14:paraId="4360431C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after="0"/>
        <w:ind w:left="714" w:hanging="357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odvoláním příkazu </w:t>
      </w:r>
      <w:r w:rsidR="00634704" w:rsidRPr="002761C0">
        <w:rPr>
          <w:rFonts w:asciiTheme="minorHAnsi" w:hAnsiTheme="minorHAnsi" w:cstheme="minorHAnsi"/>
        </w:rPr>
        <w:t>Příkazcem</w:t>
      </w:r>
      <w:r w:rsidRPr="002761C0">
        <w:rPr>
          <w:rFonts w:asciiTheme="minorHAnsi" w:hAnsiTheme="minorHAnsi" w:cstheme="minorHAnsi"/>
        </w:rPr>
        <w:t>,</w:t>
      </w:r>
    </w:p>
    <w:p w14:paraId="38A96BBE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after="0"/>
        <w:ind w:left="714" w:hanging="357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výpovědí příkazu </w:t>
      </w:r>
      <w:r w:rsidR="00634704" w:rsidRPr="002761C0">
        <w:rPr>
          <w:rFonts w:asciiTheme="minorHAnsi" w:hAnsiTheme="minorHAnsi" w:cstheme="minorHAnsi"/>
        </w:rPr>
        <w:t>Příkazníkem</w:t>
      </w:r>
      <w:r w:rsidRPr="002761C0">
        <w:rPr>
          <w:rFonts w:asciiTheme="minorHAnsi" w:hAnsiTheme="minorHAnsi" w:cstheme="minorHAnsi"/>
        </w:rPr>
        <w:t>.</w:t>
      </w:r>
    </w:p>
    <w:p w14:paraId="14113B68" w14:textId="77777777" w:rsidR="004917CF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je oprávněn příkaz odvolat podle libosti, nahradí však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náklady, které do té doby měl, a škodu, pokud ji utrpěl, jakož i část odměny, kterou má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dle jednotlivých ustanovení čl.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III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 ohledem na fázi rozpracovanosti příkazu právo požadovat.</w:t>
      </w:r>
    </w:p>
    <w:p w14:paraId="5BC7D64C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je oprávněn příkaz vypovědět nejdříve ke konci měsíce následujícího po měsíci, v němž byla výpověď doručena. Právo na odměnu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 dne účinků výpovědi tím není dotčeno.</w:t>
      </w:r>
    </w:p>
    <w:p w14:paraId="2BEA0485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Při zániku příkazu odvoláním, výpovědí, anebo jinak zařídí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vše, co nesnese odkladu, dokud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neprojeví v písemné formě jinou vůli.</w:t>
      </w:r>
    </w:p>
    <w:p w14:paraId="4F6BCE19" w14:textId="206ED8A3" w:rsidR="006649F4" w:rsidRPr="001009FE" w:rsidRDefault="006649F4" w:rsidP="001009FE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sz w:val="22"/>
        </w:rPr>
      </w:pPr>
      <w:r w:rsidRPr="001009FE">
        <w:rPr>
          <w:rFonts w:asciiTheme="minorHAnsi" w:hAnsiTheme="minorHAnsi" w:cstheme="minorHAnsi"/>
          <w:bCs w:val="0"/>
          <w:sz w:val="22"/>
        </w:rPr>
        <w:t xml:space="preserve"> </w:t>
      </w:r>
    </w:p>
    <w:p w14:paraId="43A86AC9" w14:textId="77777777" w:rsidR="002D6E85" w:rsidRPr="000111CE" w:rsidRDefault="002D6E85" w:rsidP="001009FE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Závěrečná ustanovení</w:t>
      </w:r>
    </w:p>
    <w:p w14:paraId="10093B70" w14:textId="77777777" w:rsidR="00E940B2" w:rsidRPr="000111CE" w:rsidRDefault="00E940B2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Obě smluvní strany berou na vědomí a souhlasí, že tato smlouva včetně všech jejích příloh, změn a dodatků bude uveřejněna v registru smluv dle </w:t>
      </w:r>
      <w:r w:rsidR="00651EA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zákona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č. 340/2015 Sb., o registru smluv, v platném znění.</w:t>
      </w:r>
    </w:p>
    <w:p w14:paraId="64990FD6" w14:textId="77777777" w:rsidR="00651EA4" w:rsidRPr="000111CE" w:rsidRDefault="00651EA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Práva a povinnosti smluvních stran, které nejsou touto smlouvou upraveny, se řídí ustanoveními zákona č. 89/2012 Sb., občanský zákoník, v platném znění.</w:t>
      </w:r>
    </w:p>
    <w:p w14:paraId="47A653AA" w14:textId="53AE08EC" w:rsidR="00651EA4" w:rsidRPr="000111CE" w:rsidRDefault="00651EA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Smlouva nabývá účinnosti dnem jejího uzavření. Smlouva, na niž se vztahuje povinnost uveřejnění prostřednictvím registru smluv dle ustanovení odst. </w:t>
      </w:r>
      <w:r w:rsidR="00B47F75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8.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1</w:t>
      </w:r>
      <w:r w:rsidR="00B47F75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tohoto článku, nabývá účinnosti dnem uveřejnění v registru smluv.</w:t>
      </w:r>
    </w:p>
    <w:p w14:paraId="0194EAF4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Smlouvu lze změnit jen písemnými dodatky. Ústní forma změn smlouvy je vyloučena.</w:t>
      </w:r>
    </w:p>
    <w:p w14:paraId="2AC0800D" w14:textId="77777777" w:rsidR="00F6755A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Smlouva je vyhotovena ve dvou stejnopisech, přičemž každá z obou smluvních stran obdrží po jednom. </w:t>
      </w:r>
    </w:p>
    <w:p w14:paraId="7C6A6A45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Smluvní strany prohlašují, že si tuto smlouvu před jejím podpisem přečetly, že byla uzavřena po vzájemném projednání, porozumění jejímu obsahu, podle pravé a svobodné vůle, na důkaz čehož připojují oprávnění zástupci smluvních stran své podpisy.</w:t>
      </w:r>
    </w:p>
    <w:p w14:paraId="6EB758B3" w14:textId="37A3B48C" w:rsidR="00506E12" w:rsidRDefault="000111CE" w:rsidP="000111CE">
      <w:pPr>
        <w:tabs>
          <w:tab w:val="left" w:pos="5245"/>
        </w:tabs>
        <w:spacing w:before="480" w:after="0" w:line="240" w:lineRule="auto"/>
        <w:ind w:firstLine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 Plzni dne</w:t>
      </w:r>
      <w:r w:rsidR="008D6610">
        <w:rPr>
          <w:rFonts w:asciiTheme="minorHAnsi" w:hAnsiTheme="minorHAnsi" w:cstheme="minorHAnsi"/>
        </w:rPr>
        <w:t xml:space="preserve"> 17. 5. 2024</w:t>
      </w:r>
      <w:r>
        <w:rPr>
          <w:rFonts w:asciiTheme="minorHAnsi" w:hAnsiTheme="minorHAnsi" w:cstheme="minorHAnsi"/>
        </w:rPr>
        <w:tab/>
      </w:r>
      <w:r w:rsidR="00506E12" w:rsidRPr="002761C0">
        <w:rPr>
          <w:rFonts w:asciiTheme="minorHAnsi" w:hAnsiTheme="minorHAnsi" w:cstheme="minorHAnsi"/>
        </w:rPr>
        <w:t xml:space="preserve">V Plzni </w:t>
      </w:r>
      <w:proofErr w:type="gramStart"/>
      <w:r w:rsidR="00506E12" w:rsidRPr="002761C0">
        <w:rPr>
          <w:rFonts w:asciiTheme="minorHAnsi" w:hAnsiTheme="minorHAnsi" w:cstheme="minorHAnsi"/>
        </w:rPr>
        <w:t xml:space="preserve">dne </w:t>
      </w:r>
      <w:r w:rsidR="008D6610">
        <w:rPr>
          <w:rFonts w:asciiTheme="minorHAnsi" w:hAnsiTheme="minorHAnsi" w:cstheme="minorHAnsi"/>
        </w:rPr>
        <w:t xml:space="preserve"> 17.</w:t>
      </w:r>
      <w:proofErr w:type="gramEnd"/>
      <w:r w:rsidR="008D6610">
        <w:rPr>
          <w:rFonts w:asciiTheme="minorHAnsi" w:hAnsiTheme="minorHAnsi" w:cstheme="minorHAnsi"/>
        </w:rPr>
        <w:t xml:space="preserve"> 5. 2024</w:t>
      </w:r>
    </w:p>
    <w:p w14:paraId="2A98A3D3" w14:textId="4DA613A0" w:rsidR="000111CE" w:rsidRDefault="000111CE" w:rsidP="000111CE">
      <w:pPr>
        <w:tabs>
          <w:tab w:val="left" w:pos="5245"/>
        </w:tabs>
        <w:spacing w:before="480" w:after="0" w:line="240" w:lineRule="auto"/>
        <w:ind w:firstLine="36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Za příkazce</w:t>
      </w:r>
      <w:r>
        <w:rPr>
          <w:rFonts w:asciiTheme="minorHAnsi" w:hAnsiTheme="minorHAnsi" w:cstheme="minorHAnsi"/>
          <w:b/>
        </w:rPr>
        <w:tab/>
        <w:t>Za příkazníka</w:t>
      </w:r>
    </w:p>
    <w:p w14:paraId="0AD2CFF4" w14:textId="024EF84F" w:rsidR="00506E12" w:rsidRPr="002761C0" w:rsidRDefault="00506E12" w:rsidP="00506E12">
      <w:pPr>
        <w:spacing w:before="480" w:after="0" w:line="240" w:lineRule="auto"/>
        <w:ind w:firstLine="360"/>
        <w:jc w:val="both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  <w:b/>
        </w:rPr>
        <w:t>Střední průmyslová škola dopravní,</w:t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  <w:t xml:space="preserve">     </w:t>
      </w:r>
      <w:proofErr w:type="spellStart"/>
      <w:r>
        <w:rPr>
          <w:rFonts w:asciiTheme="minorHAnsi" w:hAnsiTheme="minorHAnsi" w:cstheme="minorHAnsi"/>
          <w:b/>
        </w:rPr>
        <w:t>Neuprojekt</w:t>
      </w:r>
      <w:proofErr w:type="spellEnd"/>
    </w:p>
    <w:p w14:paraId="5480801B" w14:textId="77777777" w:rsidR="00506E12" w:rsidRPr="002761C0" w:rsidRDefault="00506E12" w:rsidP="00506E12">
      <w:pPr>
        <w:spacing w:after="120"/>
        <w:ind w:firstLine="360"/>
        <w:jc w:val="both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  <w:b/>
        </w:rPr>
        <w:t>Plzeň, Karlovarská 99</w:t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  <w:t xml:space="preserve">     Rudolf Neubauer</w:t>
      </w:r>
    </w:p>
    <w:p w14:paraId="2D06DC4F" w14:textId="6D4DF400" w:rsidR="00506E12" w:rsidRDefault="00506E12" w:rsidP="00506E12">
      <w:pPr>
        <w:jc w:val="both"/>
        <w:rPr>
          <w:rFonts w:asciiTheme="minorHAnsi" w:hAnsiTheme="minorHAnsi" w:cstheme="minorHAnsi"/>
        </w:rPr>
      </w:pPr>
    </w:p>
    <w:p w14:paraId="62969763" w14:textId="77777777" w:rsidR="005265C6" w:rsidRPr="002761C0" w:rsidRDefault="005265C6" w:rsidP="00506E12">
      <w:pPr>
        <w:jc w:val="both"/>
        <w:rPr>
          <w:rFonts w:asciiTheme="minorHAnsi" w:hAnsiTheme="minorHAnsi" w:cstheme="minorHAnsi"/>
        </w:rPr>
      </w:pPr>
    </w:p>
    <w:p w14:paraId="7B3E9784" w14:textId="04A5F252" w:rsidR="00506E12" w:rsidRPr="002761C0" w:rsidRDefault="00506E12" w:rsidP="00506E12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</w:t>
      </w:r>
      <w:r w:rsidRPr="002761C0">
        <w:rPr>
          <w:rFonts w:asciiTheme="minorHAnsi" w:hAnsiTheme="minorHAnsi" w:cstheme="minorHAnsi"/>
        </w:rPr>
        <w:t>............................................................</w:t>
      </w:r>
      <w:r w:rsidRPr="002761C0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       </w:t>
      </w:r>
      <w:r w:rsidRPr="002761C0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      </w:t>
      </w:r>
      <w:r w:rsidRPr="002761C0">
        <w:rPr>
          <w:rFonts w:asciiTheme="minorHAnsi" w:hAnsiTheme="minorHAnsi" w:cstheme="minorHAnsi"/>
        </w:rPr>
        <w:t>...........................................................</w:t>
      </w:r>
    </w:p>
    <w:p w14:paraId="2B479479" w14:textId="77777777" w:rsidR="00506E12" w:rsidRPr="002761C0" w:rsidRDefault="00506E12" w:rsidP="00506E12">
      <w:pPr>
        <w:ind w:firstLine="360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 xml:space="preserve">Ing. </w:t>
      </w:r>
      <w:r>
        <w:rPr>
          <w:rFonts w:asciiTheme="minorHAnsi" w:hAnsiTheme="minorHAnsi" w:cstheme="minorHAnsi"/>
        </w:rPr>
        <w:t>Irena Nováková,</w:t>
      </w:r>
      <w:r w:rsidRPr="002761C0">
        <w:rPr>
          <w:rFonts w:asciiTheme="minorHAnsi" w:hAnsiTheme="minorHAnsi" w:cstheme="minorHAnsi"/>
        </w:rPr>
        <w:t xml:space="preserve"> ředitel</w:t>
      </w:r>
      <w:r>
        <w:rPr>
          <w:rFonts w:asciiTheme="minorHAnsi" w:hAnsiTheme="minorHAnsi" w:cstheme="minorHAnsi"/>
        </w:rPr>
        <w:t>ka</w:t>
      </w:r>
      <w:r w:rsidRPr="002761C0">
        <w:rPr>
          <w:rFonts w:asciiTheme="minorHAnsi" w:hAnsiTheme="minorHAnsi" w:cstheme="minorHAnsi"/>
        </w:rPr>
        <w:t xml:space="preserve"> školy</w:t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Rudolf Neubauer</w:t>
      </w:r>
    </w:p>
    <w:p w14:paraId="1CFCF142" w14:textId="77777777" w:rsidR="002D6E85" w:rsidRPr="005265C6" w:rsidRDefault="000F333F" w:rsidP="005265C6">
      <w:pPr>
        <w:spacing w:before="600" w:after="0" w:line="240" w:lineRule="auto"/>
        <w:jc w:val="both"/>
        <w:rPr>
          <w:rFonts w:asciiTheme="minorHAnsi" w:hAnsiTheme="minorHAnsi" w:cstheme="minorHAnsi"/>
          <w:b/>
        </w:rPr>
      </w:pPr>
      <w:r w:rsidRPr="005265C6">
        <w:rPr>
          <w:rFonts w:asciiTheme="minorHAnsi" w:hAnsiTheme="minorHAnsi" w:cstheme="minorHAnsi"/>
          <w:b/>
        </w:rPr>
        <w:t>P</w:t>
      </w:r>
      <w:r w:rsidR="00976FD3" w:rsidRPr="005265C6">
        <w:rPr>
          <w:rFonts w:asciiTheme="minorHAnsi" w:hAnsiTheme="minorHAnsi" w:cstheme="minorHAnsi"/>
          <w:b/>
        </w:rPr>
        <w:t>řílohy:</w:t>
      </w:r>
    </w:p>
    <w:p w14:paraId="06AE0785" w14:textId="77777777" w:rsidR="00976FD3" w:rsidRPr="002761C0" w:rsidRDefault="002761C0" w:rsidP="00976FD3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</w:t>
      </w:r>
      <w:r w:rsidR="00976FD3" w:rsidRPr="002761C0">
        <w:rPr>
          <w:rFonts w:asciiTheme="minorHAnsi" w:hAnsiTheme="minorHAnsi" w:cstheme="minorHAnsi"/>
        </w:rPr>
        <w:t xml:space="preserve"> – Soupis </w:t>
      </w:r>
      <w:r w:rsidR="00651EA4" w:rsidRPr="002761C0">
        <w:rPr>
          <w:rFonts w:asciiTheme="minorHAnsi" w:hAnsiTheme="minorHAnsi" w:cstheme="minorHAnsi"/>
        </w:rPr>
        <w:t>činností technického dozoru investora</w:t>
      </w:r>
    </w:p>
    <w:p w14:paraId="4D83F3CC" w14:textId="77777777" w:rsidR="00976FD3" w:rsidRPr="002761C0" w:rsidRDefault="002761C0" w:rsidP="00976FD3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</w:t>
      </w:r>
      <w:r w:rsidR="00976FD3" w:rsidRPr="002761C0">
        <w:rPr>
          <w:rFonts w:asciiTheme="minorHAnsi" w:hAnsiTheme="minorHAnsi" w:cstheme="minorHAnsi"/>
        </w:rPr>
        <w:t xml:space="preserve"> – Plná moc</w:t>
      </w:r>
    </w:p>
    <w:p w14:paraId="49FD8AE9" w14:textId="77777777" w:rsidR="00EE3D54" w:rsidRPr="002761C0" w:rsidRDefault="002761C0" w:rsidP="000F333F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</w:t>
      </w:r>
      <w:r w:rsidR="00CE5D39" w:rsidRPr="002761C0">
        <w:rPr>
          <w:rFonts w:asciiTheme="minorHAnsi" w:hAnsiTheme="minorHAnsi" w:cstheme="minorHAnsi"/>
        </w:rPr>
        <w:t xml:space="preserve"> </w:t>
      </w:r>
      <w:r w:rsidR="00651EA4" w:rsidRPr="002761C0">
        <w:rPr>
          <w:rFonts w:asciiTheme="minorHAnsi" w:hAnsiTheme="minorHAnsi" w:cstheme="minorHAnsi"/>
        </w:rPr>
        <w:t>–</w:t>
      </w:r>
      <w:r w:rsidR="00CE5D39" w:rsidRPr="002761C0">
        <w:rPr>
          <w:rFonts w:asciiTheme="minorHAnsi" w:hAnsiTheme="minorHAnsi" w:cstheme="minorHAnsi"/>
        </w:rPr>
        <w:t xml:space="preserve"> </w:t>
      </w:r>
      <w:r w:rsidR="009664F6" w:rsidRPr="002761C0">
        <w:rPr>
          <w:rFonts w:asciiTheme="minorHAnsi" w:hAnsiTheme="minorHAnsi" w:cstheme="minorHAnsi"/>
        </w:rPr>
        <w:t>K</w:t>
      </w:r>
      <w:r w:rsidR="00CE5D39" w:rsidRPr="002761C0">
        <w:rPr>
          <w:rFonts w:asciiTheme="minorHAnsi" w:hAnsiTheme="minorHAnsi" w:cstheme="minorHAnsi"/>
        </w:rPr>
        <w:t>opie oprávnění k výkonu činnosti předmětu smlouvy</w:t>
      </w:r>
    </w:p>
    <w:p w14:paraId="063C65F6" w14:textId="77777777" w:rsidR="002D6E85" w:rsidRPr="002761C0" w:rsidRDefault="00976FD3" w:rsidP="0048640E">
      <w:pPr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lastRenderedPageBreak/>
        <w:t xml:space="preserve">PŘÍLOHA č. </w:t>
      </w:r>
      <w:r w:rsidR="002761C0">
        <w:rPr>
          <w:rFonts w:asciiTheme="minorHAnsi" w:hAnsiTheme="minorHAnsi" w:cstheme="minorHAnsi"/>
          <w:b/>
          <w:bCs/>
        </w:rPr>
        <w:t>1</w:t>
      </w:r>
    </w:p>
    <w:p w14:paraId="188B5B3D" w14:textId="77777777" w:rsidR="002D6E85" w:rsidRPr="002761C0" w:rsidRDefault="00976FD3" w:rsidP="00381392">
      <w:pPr>
        <w:spacing w:before="480"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 xml:space="preserve">SOUPIS </w:t>
      </w:r>
      <w:r w:rsidR="002D6E85" w:rsidRPr="002761C0">
        <w:rPr>
          <w:rFonts w:asciiTheme="minorHAnsi" w:hAnsiTheme="minorHAnsi" w:cstheme="minorHAnsi"/>
          <w:b/>
          <w:bCs/>
        </w:rPr>
        <w:t>PR</w:t>
      </w:r>
      <w:r w:rsidRPr="002761C0">
        <w:rPr>
          <w:rFonts w:asciiTheme="minorHAnsi" w:hAnsiTheme="minorHAnsi" w:cstheme="minorHAnsi"/>
          <w:b/>
          <w:bCs/>
        </w:rPr>
        <w:t>A</w:t>
      </w:r>
      <w:r w:rsidR="002D6E85" w:rsidRPr="002761C0">
        <w:rPr>
          <w:rFonts w:asciiTheme="minorHAnsi" w:hAnsiTheme="minorHAnsi" w:cstheme="minorHAnsi"/>
          <w:b/>
          <w:bCs/>
        </w:rPr>
        <w:t>C</w:t>
      </w:r>
      <w:r w:rsidRPr="002761C0">
        <w:rPr>
          <w:rFonts w:asciiTheme="minorHAnsi" w:hAnsiTheme="minorHAnsi" w:cstheme="minorHAnsi"/>
          <w:b/>
          <w:bCs/>
        </w:rPr>
        <w:t>Í</w:t>
      </w:r>
      <w:r w:rsidR="002D6E85" w:rsidRPr="002761C0">
        <w:rPr>
          <w:rFonts w:asciiTheme="minorHAnsi" w:hAnsiTheme="minorHAnsi" w:cstheme="minorHAnsi"/>
          <w:b/>
          <w:bCs/>
        </w:rPr>
        <w:t xml:space="preserve"> SPOJEN</w:t>
      </w:r>
      <w:r w:rsidRPr="002761C0">
        <w:rPr>
          <w:rFonts w:asciiTheme="minorHAnsi" w:hAnsiTheme="minorHAnsi" w:cstheme="minorHAnsi"/>
          <w:b/>
          <w:bCs/>
        </w:rPr>
        <w:t>Ý</w:t>
      </w:r>
      <w:r w:rsidR="002D6E85" w:rsidRPr="002761C0">
        <w:rPr>
          <w:rFonts w:asciiTheme="minorHAnsi" w:hAnsiTheme="minorHAnsi" w:cstheme="minorHAnsi"/>
          <w:b/>
          <w:bCs/>
        </w:rPr>
        <w:t xml:space="preserve"> S REALIZACÍ STAVBY</w:t>
      </w:r>
    </w:p>
    <w:p w14:paraId="4B99056E" w14:textId="77777777" w:rsidR="002D6E85" w:rsidRPr="002761C0" w:rsidRDefault="002D6E85" w:rsidP="0048640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2BA5DDC0" w14:textId="77777777" w:rsidR="002D6E85" w:rsidRPr="002761C0" w:rsidRDefault="002D6E85" w:rsidP="000111CE">
      <w:pPr>
        <w:pStyle w:val="Odstavecseseznamem"/>
        <w:numPr>
          <w:ilvl w:val="0"/>
          <w:numId w:val="1"/>
        </w:numPr>
        <w:spacing w:after="0" w:line="240" w:lineRule="auto"/>
        <w:ind w:left="0" w:hanging="284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Organizační činnost</w:t>
      </w:r>
    </w:p>
    <w:p w14:paraId="4E1CEEC4" w14:textId="77777777" w:rsidR="002D6E85" w:rsidRPr="002761C0" w:rsidRDefault="00184574" w:rsidP="000111CE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P</w:t>
      </w:r>
      <w:r w:rsidR="002D6E85" w:rsidRPr="002761C0">
        <w:rPr>
          <w:rFonts w:asciiTheme="minorHAnsi" w:hAnsiTheme="minorHAnsi" w:cstheme="minorHAnsi"/>
        </w:rPr>
        <w:t>oradenství</w:t>
      </w:r>
      <w:r w:rsidRPr="002761C0">
        <w:rPr>
          <w:rFonts w:asciiTheme="minorHAnsi" w:hAnsiTheme="minorHAnsi" w:cstheme="minorHAnsi"/>
        </w:rPr>
        <w:t>.</w:t>
      </w:r>
    </w:p>
    <w:p w14:paraId="55F81AC4" w14:textId="77777777" w:rsidR="002D6E85" w:rsidRPr="002761C0" w:rsidRDefault="00184574" w:rsidP="000111CE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S</w:t>
      </w:r>
      <w:r w:rsidR="002D6E85" w:rsidRPr="002761C0">
        <w:rPr>
          <w:rFonts w:asciiTheme="minorHAnsi" w:hAnsiTheme="minorHAnsi" w:cstheme="minorHAnsi"/>
        </w:rPr>
        <w:t>polupráce při koordinaci prací a dodávek mezi přímými zhotoviteli</w:t>
      </w:r>
      <w:r w:rsidRPr="002761C0">
        <w:rPr>
          <w:rFonts w:asciiTheme="minorHAnsi" w:hAnsiTheme="minorHAnsi" w:cstheme="minorHAnsi"/>
        </w:rPr>
        <w:t>.</w:t>
      </w:r>
    </w:p>
    <w:p w14:paraId="3DE82485" w14:textId="77777777" w:rsidR="002D6E85" w:rsidRPr="002761C0" w:rsidRDefault="00184574" w:rsidP="000111CE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O</w:t>
      </w:r>
      <w:r w:rsidR="002D6E85" w:rsidRPr="002761C0">
        <w:rPr>
          <w:rFonts w:asciiTheme="minorHAnsi" w:hAnsiTheme="minorHAnsi" w:cstheme="minorHAnsi"/>
        </w:rPr>
        <w:t>rganizační zabezpečení povinností zadavatele (investora) při individuálním a komplexním vyzkoušení a účast na těchto zkouškách</w:t>
      </w:r>
      <w:r w:rsidRPr="002761C0">
        <w:rPr>
          <w:rFonts w:asciiTheme="minorHAnsi" w:hAnsiTheme="minorHAnsi" w:cstheme="minorHAnsi"/>
        </w:rPr>
        <w:t>.</w:t>
      </w:r>
    </w:p>
    <w:p w14:paraId="1299C43A" w14:textId="77777777" w:rsidR="002D6E85" w:rsidRPr="002761C0" w:rsidRDefault="002D6E85" w:rsidP="00C01D21">
      <w:pPr>
        <w:pStyle w:val="Odstavecseseznamem"/>
        <w:spacing w:after="0" w:line="240" w:lineRule="auto"/>
        <w:ind w:left="0" w:hanging="284"/>
        <w:jc w:val="both"/>
        <w:rPr>
          <w:rFonts w:asciiTheme="minorHAnsi" w:hAnsiTheme="minorHAnsi" w:cstheme="minorHAnsi"/>
        </w:rPr>
      </w:pPr>
    </w:p>
    <w:p w14:paraId="10AEC83C" w14:textId="77777777" w:rsidR="009D553E" w:rsidRPr="002761C0" w:rsidRDefault="000F6B90" w:rsidP="000111CE">
      <w:pPr>
        <w:pStyle w:val="Odstavecseseznamem"/>
        <w:numPr>
          <w:ilvl w:val="0"/>
          <w:numId w:val="1"/>
        </w:numPr>
        <w:spacing w:after="0" w:line="240" w:lineRule="auto"/>
        <w:ind w:left="0" w:hanging="284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Výkon </w:t>
      </w:r>
      <w:r w:rsidR="006649F4" w:rsidRPr="002761C0">
        <w:rPr>
          <w:rFonts w:asciiTheme="minorHAnsi" w:hAnsiTheme="minorHAnsi" w:cstheme="minorHAnsi"/>
        </w:rPr>
        <w:t xml:space="preserve">technického dozoru </w:t>
      </w:r>
      <w:r w:rsidR="00381392" w:rsidRPr="002761C0">
        <w:rPr>
          <w:rFonts w:asciiTheme="minorHAnsi" w:hAnsiTheme="minorHAnsi" w:cstheme="minorHAnsi"/>
        </w:rPr>
        <w:t xml:space="preserve">investora </w:t>
      </w:r>
      <w:r w:rsidR="002D6E85" w:rsidRPr="002761C0">
        <w:rPr>
          <w:rFonts w:asciiTheme="minorHAnsi" w:hAnsiTheme="minorHAnsi" w:cstheme="minorHAnsi"/>
        </w:rPr>
        <w:t>v</w:t>
      </w:r>
      <w:r w:rsidR="00184574" w:rsidRPr="002761C0">
        <w:rPr>
          <w:rFonts w:asciiTheme="minorHAnsi" w:hAnsiTheme="minorHAnsi" w:cstheme="minorHAnsi"/>
        </w:rPr>
        <w:t> </w:t>
      </w:r>
      <w:r w:rsidR="002D6E85" w:rsidRPr="002761C0">
        <w:rPr>
          <w:rFonts w:asciiTheme="minorHAnsi" w:hAnsiTheme="minorHAnsi" w:cstheme="minorHAnsi"/>
        </w:rPr>
        <w:t>tomto rozsahu:</w:t>
      </w:r>
    </w:p>
    <w:p w14:paraId="5AB0DA1E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Seznámení se s</w:t>
      </w:r>
      <w:r w:rsidR="00184574" w:rsidRPr="002761C0">
        <w:rPr>
          <w:rFonts w:asciiTheme="minorHAnsi" w:hAnsiTheme="minorHAnsi" w:cstheme="minorHAnsi"/>
          <w:sz w:val="22"/>
          <w:szCs w:val="22"/>
        </w:rPr>
        <w:t> </w:t>
      </w:r>
      <w:r w:rsidRPr="002761C0">
        <w:rPr>
          <w:rFonts w:asciiTheme="minorHAnsi" w:hAnsiTheme="minorHAnsi" w:cstheme="minorHAnsi"/>
          <w:sz w:val="22"/>
          <w:szCs w:val="22"/>
        </w:rPr>
        <w:t>dokumen</w:t>
      </w:r>
      <w:r w:rsidR="000F333F" w:rsidRPr="002761C0">
        <w:rPr>
          <w:rFonts w:asciiTheme="minorHAnsi" w:hAnsiTheme="minorHAnsi" w:cstheme="minorHAnsi"/>
          <w:sz w:val="22"/>
          <w:szCs w:val="22"/>
        </w:rPr>
        <w:t>tací stavby, podklady příkazce</w:t>
      </w:r>
      <w:r w:rsidR="00184574" w:rsidRPr="002761C0">
        <w:rPr>
          <w:rFonts w:asciiTheme="minorHAnsi" w:hAnsiTheme="minorHAnsi" w:cstheme="minorHAnsi"/>
          <w:sz w:val="22"/>
          <w:szCs w:val="22"/>
        </w:rPr>
        <w:t>.</w:t>
      </w:r>
    </w:p>
    <w:p w14:paraId="7B901547" w14:textId="27EE9801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 xml:space="preserve">Zajištění ohlášení prací dle </w:t>
      </w:r>
      <w:r w:rsidR="00797305">
        <w:rPr>
          <w:rFonts w:asciiTheme="minorHAnsi" w:hAnsiTheme="minorHAnsi" w:cstheme="minorHAnsi"/>
          <w:sz w:val="22"/>
          <w:szCs w:val="22"/>
        </w:rPr>
        <w:t>stavebního zákona</w:t>
      </w:r>
      <w:r w:rsidRPr="002761C0">
        <w:rPr>
          <w:rFonts w:asciiTheme="minorHAnsi" w:hAnsiTheme="minorHAnsi" w:cstheme="minorHAnsi"/>
          <w:sz w:val="22"/>
          <w:szCs w:val="22"/>
        </w:rPr>
        <w:t>.</w:t>
      </w:r>
    </w:p>
    <w:p w14:paraId="6B6EF59F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Seznámení se s </w:t>
      </w:r>
      <w:proofErr w:type="gramStart"/>
      <w:r w:rsidRPr="002761C0">
        <w:rPr>
          <w:rFonts w:asciiTheme="minorHAnsi" w:hAnsiTheme="minorHAnsi" w:cstheme="minorHAnsi"/>
          <w:sz w:val="22"/>
          <w:szCs w:val="22"/>
        </w:rPr>
        <w:t>roz</w:t>
      </w:r>
      <w:r w:rsidR="00F6755A" w:rsidRPr="002761C0">
        <w:rPr>
          <w:rFonts w:asciiTheme="minorHAnsi" w:hAnsiTheme="minorHAnsi" w:cstheme="minorHAnsi"/>
          <w:sz w:val="22"/>
          <w:szCs w:val="22"/>
        </w:rPr>
        <w:t>počtem</w:t>
      </w:r>
      <w:proofErr w:type="gramEnd"/>
      <w:r w:rsidR="00F6755A" w:rsidRPr="002761C0">
        <w:rPr>
          <w:rFonts w:asciiTheme="minorHAnsi" w:hAnsiTheme="minorHAnsi" w:cstheme="minorHAnsi"/>
          <w:sz w:val="22"/>
          <w:szCs w:val="22"/>
        </w:rPr>
        <w:t xml:space="preserve"> resp. náklady této akce.</w:t>
      </w:r>
    </w:p>
    <w:p w14:paraId="7AB9A673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Od</w:t>
      </w:r>
      <w:r w:rsidR="00F6755A" w:rsidRPr="002761C0">
        <w:rPr>
          <w:rFonts w:asciiTheme="minorHAnsi" w:hAnsiTheme="minorHAnsi" w:cstheme="minorHAnsi"/>
          <w:sz w:val="22"/>
          <w:szCs w:val="22"/>
        </w:rPr>
        <w:t>evzdání staveniště zhotoviteli.</w:t>
      </w:r>
    </w:p>
    <w:p w14:paraId="53ED7E7B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Koordinace prací na stavbě (subdodavatelé)</w:t>
      </w:r>
      <w:r w:rsidR="00184574" w:rsidRPr="002761C0">
        <w:rPr>
          <w:rFonts w:asciiTheme="minorHAnsi" w:hAnsiTheme="minorHAnsi" w:cstheme="minorHAnsi"/>
          <w:sz w:val="22"/>
          <w:szCs w:val="22"/>
        </w:rPr>
        <w:t>.</w:t>
      </w:r>
    </w:p>
    <w:p w14:paraId="20D2C634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Péče o s</w:t>
      </w:r>
      <w:r w:rsidR="00F6755A" w:rsidRPr="002761C0">
        <w:rPr>
          <w:rFonts w:asciiTheme="minorHAnsi" w:hAnsiTheme="minorHAnsi" w:cstheme="minorHAnsi"/>
          <w:sz w:val="22"/>
          <w:szCs w:val="22"/>
        </w:rPr>
        <w:t>y</w:t>
      </w:r>
      <w:r w:rsidRPr="002761C0">
        <w:rPr>
          <w:rFonts w:asciiTheme="minorHAnsi" w:hAnsiTheme="minorHAnsi" w:cstheme="minorHAnsi"/>
          <w:sz w:val="22"/>
          <w:szCs w:val="22"/>
        </w:rPr>
        <w:t>stemati</w:t>
      </w:r>
      <w:r w:rsidR="00F6755A" w:rsidRPr="002761C0">
        <w:rPr>
          <w:rFonts w:asciiTheme="minorHAnsi" w:hAnsiTheme="minorHAnsi" w:cstheme="minorHAnsi"/>
          <w:sz w:val="22"/>
          <w:szCs w:val="22"/>
        </w:rPr>
        <w:t>ck</w:t>
      </w:r>
      <w:r w:rsidRPr="002761C0">
        <w:rPr>
          <w:rFonts w:asciiTheme="minorHAnsi" w:hAnsiTheme="minorHAnsi" w:cstheme="minorHAnsi"/>
          <w:sz w:val="22"/>
          <w:szCs w:val="22"/>
        </w:rPr>
        <w:t>é doplňování dokumentace, podle které se stavba realizuje a evidence dokumentace dokončených částí.</w:t>
      </w:r>
    </w:p>
    <w:p w14:paraId="34FDE28F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kvality prováděných prací, kontrola dodržování technologií, smluvních podmínek a projektu stavby.</w:t>
      </w:r>
    </w:p>
    <w:p w14:paraId="403042F5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Projednání dodatků a změn projektu, které nezvyšují náklady stavby, neprodlužují lhůty výstavby a nezhoršují parametry stavby, u ostatních dodatků a změn předloží s vlastním vyjádřením investorovi.</w:t>
      </w:r>
    </w:p>
    <w:p w14:paraId="0A6CBEF4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řádného převzetí a uskladnění dodávek na staveništi.</w:t>
      </w:r>
    </w:p>
    <w:p w14:paraId="79850256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částí dodávky, které budou v dalším postupu zakryty, nebo se stanou nepřístupnými.</w:t>
      </w:r>
    </w:p>
    <w:p w14:paraId="4B2F99F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Sledování vedení stavebních deníků v souladu s podmínkami smluv, vč. fotodokumentace průběhu stavby.</w:t>
      </w:r>
    </w:p>
    <w:p w14:paraId="6AE076F0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Spolupráce s</w:t>
      </w:r>
      <w:r w:rsidR="0013539E" w:rsidRPr="002761C0">
        <w:rPr>
          <w:rFonts w:asciiTheme="minorHAnsi" w:hAnsiTheme="minorHAnsi" w:cstheme="minorHAnsi"/>
          <w:sz w:val="22"/>
          <w:szCs w:val="22"/>
        </w:rPr>
        <w:t> příkazcem a</w:t>
      </w:r>
      <w:r w:rsidRPr="002761C0">
        <w:rPr>
          <w:rFonts w:asciiTheme="minorHAnsi" w:hAnsiTheme="minorHAnsi" w:cstheme="minorHAnsi"/>
          <w:sz w:val="22"/>
          <w:szCs w:val="22"/>
        </w:rPr>
        <w:t> zhotovitelem</w:t>
      </w:r>
      <w:r w:rsidR="000F333F" w:rsidRPr="002761C0">
        <w:rPr>
          <w:rFonts w:asciiTheme="minorHAnsi" w:hAnsiTheme="minorHAnsi" w:cstheme="minorHAnsi"/>
          <w:sz w:val="22"/>
          <w:szCs w:val="22"/>
        </w:rPr>
        <w:t xml:space="preserve"> stavby</w:t>
      </w:r>
      <w:r w:rsidRPr="002761C0">
        <w:rPr>
          <w:rFonts w:asciiTheme="minorHAnsi" w:hAnsiTheme="minorHAnsi" w:cstheme="minorHAnsi"/>
          <w:sz w:val="22"/>
          <w:szCs w:val="22"/>
        </w:rPr>
        <w:t xml:space="preserve"> při vykonávání nebo navrhování opatření na odstranění případných závad projektu</w:t>
      </w:r>
      <w:r w:rsidR="00667FD1" w:rsidRPr="002761C0">
        <w:rPr>
          <w:rFonts w:asciiTheme="minorHAnsi" w:hAnsiTheme="minorHAnsi" w:cstheme="minorHAnsi"/>
          <w:sz w:val="22"/>
          <w:szCs w:val="22"/>
        </w:rPr>
        <w:t>, případně sám navrhuje řešení vzniklých závad stavby.</w:t>
      </w:r>
    </w:p>
    <w:p w14:paraId="61B30B7A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Uplatňování námětů, směřujících k</w:t>
      </w:r>
      <w:r w:rsidR="0013539E" w:rsidRPr="002761C0">
        <w:rPr>
          <w:rFonts w:asciiTheme="minorHAnsi" w:hAnsiTheme="minorHAnsi" w:cstheme="minorHAnsi"/>
          <w:sz w:val="22"/>
          <w:szCs w:val="22"/>
        </w:rPr>
        <w:t>e</w:t>
      </w:r>
      <w:r w:rsidRPr="002761C0">
        <w:rPr>
          <w:rFonts w:asciiTheme="minorHAnsi" w:hAnsiTheme="minorHAnsi" w:cstheme="minorHAnsi"/>
          <w:sz w:val="22"/>
          <w:szCs w:val="22"/>
        </w:rPr>
        <w:t> zhospodárnění provozu (užívání) dokončené stavby.</w:t>
      </w:r>
    </w:p>
    <w:p w14:paraId="1B11CA38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Spolupráce s pracovníky zhotovitelů</w:t>
      </w:r>
      <w:r w:rsidR="0013539E" w:rsidRPr="002761C0">
        <w:rPr>
          <w:rFonts w:asciiTheme="minorHAnsi" w:hAnsiTheme="minorHAnsi" w:cstheme="minorHAnsi"/>
          <w:sz w:val="22"/>
          <w:szCs w:val="22"/>
        </w:rPr>
        <w:t xml:space="preserve"> stavby</w:t>
      </w:r>
      <w:r w:rsidRPr="002761C0">
        <w:rPr>
          <w:rFonts w:asciiTheme="minorHAnsi" w:hAnsiTheme="minorHAnsi" w:cstheme="minorHAnsi"/>
          <w:sz w:val="22"/>
          <w:szCs w:val="22"/>
        </w:rPr>
        <w:t xml:space="preserve"> při vykonávání opatření na odvrácení nebo omezení škod při ohrožení stavby živelnými událostmi.</w:t>
      </w:r>
    </w:p>
    <w:p w14:paraId="01AF0E00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a stanovení skutečného množství prací, výkonů a dodávek podle zadávacích podkladů a výkazu výkonů.</w:t>
      </w:r>
    </w:p>
    <w:p w14:paraId="2095689A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věcné a cenové správnosti a úplnosti oceňovacích podkladů a faktur zhotovitele, jejich souladu s podmínkami smluv a jejich předkládání k likvidaci investorovi.</w:t>
      </w:r>
    </w:p>
    <w:p w14:paraId="0F74B669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Zajištění a kontrola postupu prací podle časového plánu stavby a smluv a upozorňování zhotovitelů na nedodržení termínů, včetně přípravy podkladů pro uplatnění majetkových sankcí.</w:t>
      </w:r>
    </w:p>
    <w:p w14:paraId="2D88317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Bezodkladné informování investora o všech závažných skutečnostech.</w:t>
      </w:r>
    </w:p>
    <w:p w14:paraId="0C941B45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čerpání nákladů.</w:t>
      </w:r>
    </w:p>
    <w:p w14:paraId="4ACF4608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Zajištění předepsaných zkoušek materiálů, konstrukcí a prací od zhotovitelů, kontrola jejich výsledků a vyžádání dokladů, které prokazují kvalitu prací a dodávek.</w:t>
      </w:r>
    </w:p>
    <w:p w14:paraId="1DEDEABA" w14:textId="77777777" w:rsidR="00C01D21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 xml:space="preserve">Kontrola odstraňování vad a nedodělků zjištěných při přebírání v dohodnutých termínech. </w:t>
      </w:r>
    </w:p>
    <w:p w14:paraId="46CC2910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dokladů pro předání a převzetí stavby nebo jejich částí a účast na odevzdání a převzetí.</w:t>
      </w:r>
    </w:p>
    <w:p w14:paraId="7A7603B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Kompletace dokladů k předávacímu řízení.</w:t>
      </w:r>
    </w:p>
    <w:p w14:paraId="099F67C9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vyklizení staveniště zhotovitelem stavby.</w:t>
      </w:r>
    </w:p>
    <w:p w14:paraId="2F52546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Řešení reklamací s dodavatelem stavby po dobu záruky na dílo.</w:t>
      </w:r>
    </w:p>
    <w:p w14:paraId="4DDBEF00" w14:textId="77777777" w:rsidR="00C01D21" w:rsidRPr="002761C0" w:rsidRDefault="00C01D21" w:rsidP="00C01D21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3461D779" w14:textId="77777777" w:rsidR="00EE3D54" w:rsidRDefault="00EE3D54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3CF2D8B6" w14:textId="77777777" w:rsidR="00A0437A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0FB78278" w14:textId="77777777" w:rsidR="00A0437A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1FC39945" w14:textId="77777777" w:rsidR="00A0437A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0562CB0E" w14:textId="77777777" w:rsidR="00A0437A" w:rsidRPr="002761C0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34CE0A41" w14:textId="77777777" w:rsidR="00EE3D54" w:rsidRPr="002761C0" w:rsidRDefault="00EE3D54" w:rsidP="00381392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29556361" w14:textId="77777777" w:rsidR="002D6E85" w:rsidRPr="002761C0" w:rsidRDefault="00976FD3" w:rsidP="001F251D">
      <w:pPr>
        <w:spacing w:after="0"/>
        <w:jc w:val="both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 xml:space="preserve">PŘÍLOHA č. </w:t>
      </w:r>
      <w:r w:rsidR="002761C0">
        <w:rPr>
          <w:rFonts w:asciiTheme="minorHAnsi" w:hAnsiTheme="minorHAnsi" w:cstheme="minorHAnsi"/>
          <w:b/>
          <w:bCs/>
        </w:rPr>
        <w:t>2</w:t>
      </w:r>
    </w:p>
    <w:p w14:paraId="62EBF3C5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59BA4514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>Střední průmyslová škola dopravní, Plzeň, Karlovarská 99,</w:t>
      </w:r>
    </w:p>
    <w:p w14:paraId="042B97A0" w14:textId="77777777" w:rsidR="002D6E85" w:rsidRPr="002761C0" w:rsidRDefault="00381392" w:rsidP="001F251D">
      <w:pPr>
        <w:spacing w:after="0"/>
        <w:jc w:val="both"/>
        <w:rPr>
          <w:rFonts w:asciiTheme="minorHAnsi" w:hAnsiTheme="minorHAnsi" w:cstheme="minorHAnsi"/>
          <w:bCs/>
        </w:rPr>
      </w:pPr>
      <w:r w:rsidRPr="002761C0">
        <w:rPr>
          <w:rFonts w:asciiTheme="minorHAnsi" w:hAnsiTheme="minorHAnsi" w:cstheme="minorHAnsi"/>
          <w:bCs/>
        </w:rPr>
        <w:t>S</w:t>
      </w:r>
      <w:r w:rsidR="002D6E85" w:rsidRPr="002761C0">
        <w:rPr>
          <w:rFonts w:asciiTheme="minorHAnsi" w:hAnsiTheme="minorHAnsi" w:cstheme="minorHAnsi"/>
          <w:bCs/>
        </w:rPr>
        <w:t xml:space="preserve">e sídlem Karlovarská </w:t>
      </w:r>
      <w:r w:rsidR="008D3044" w:rsidRPr="002761C0">
        <w:rPr>
          <w:rFonts w:asciiTheme="minorHAnsi" w:hAnsiTheme="minorHAnsi" w:cstheme="minorHAnsi"/>
          <w:bCs/>
        </w:rPr>
        <w:t>1210/</w:t>
      </w:r>
      <w:r w:rsidR="002D6E85" w:rsidRPr="002761C0">
        <w:rPr>
          <w:rFonts w:asciiTheme="minorHAnsi" w:hAnsiTheme="minorHAnsi" w:cstheme="minorHAnsi"/>
          <w:bCs/>
        </w:rPr>
        <w:t>99, 323 00 Plzeň</w:t>
      </w:r>
    </w:p>
    <w:p w14:paraId="25F7DC86" w14:textId="77777777" w:rsidR="00381392" w:rsidRPr="002761C0" w:rsidRDefault="00381392" w:rsidP="001F251D">
      <w:pPr>
        <w:spacing w:after="0"/>
        <w:jc w:val="both"/>
        <w:rPr>
          <w:rFonts w:asciiTheme="minorHAnsi" w:hAnsiTheme="minorHAnsi" w:cstheme="minorHAnsi"/>
          <w:bCs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IČ: 69457930 DIČ: CZ69457930</w:t>
      </w:r>
    </w:p>
    <w:p w14:paraId="70B3F491" w14:textId="77777777" w:rsidR="00381392" w:rsidRPr="002761C0" w:rsidRDefault="00381392" w:rsidP="001F251D">
      <w:pPr>
        <w:spacing w:after="0"/>
        <w:jc w:val="both"/>
        <w:rPr>
          <w:rFonts w:asciiTheme="minorHAnsi" w:hAnsiTheme="minorHAnsi" w:cstheme="minorHAnsi"/>
          <w:bCs/>
        </w:rPr>
      </w:pPr>
      <w:r w:rsidRPr="002761C0">
        <w:rPr>
          <w:rFonts w:asciiTheme="minorHAnsi" w:hAnsiTheme="minorHAnsi" w:cstheme="minorHAnsi"/>
          <w:bCs/>
        </w:rPr>
        <w:t xml:space="preserve">Zastoupení: </w:t>
      </w:r>
      <w:r w:rsidRPr="002761C0">
        <w:rPr>
          <w:rFonts w:asciiTheme="minorHAnsi" w:hAnsiTheme="minorHAnsi" w:cstheme="minorHAnsi"/>
          <w:bCs/>
        </w:rPr>
        <w:tab/>
      </w:r>
      <w:r w:rsidRPr="002761C0">
        <w:rPr>
          <w:rFonts w:asciiTheme="minorHAnsi" w:hAnsiTheme="minorHAnsi" w:cstheme="minorHAnsi"/>
          <w:b/>
          <w:bCs/>
        </w:rPr>
        <w:t xml:space="preserve">Ing. </w:t>
      </w:r>
      <w:r w:rsidR="002761C0">
        <w:rPr>
          <w:rFonts w:asciiTheme="minorHAnsi" w:hAnsiTheme="minorHAnsi" w:cstheme="minorHAnsi"/>
          <w:b/>
          <w:bCs/>
        </w:rPr>
        <w:t>Irena Nováková</w:t>
      </w:r>
      <w:r w:rsidRPr="002761C0">
        <w:rPr>
          <w:rFonts w:asciiTheme="minorHAnsi" w:hAnsiTheme="minorHAnsi" w:cstheme="minorHAnsi"/>
          <w:bCs/>
        </w:rPr>
        <w:t>, ředitel</w:t>
      </w:r>
      <w:r w:rsidR="002761C0">
        <w:rPr>
          <w:rFonts w:asciiTheme="minorHAnsi" w:hAnsiTheme="minorHAnsi" w:cstheme="minorHAnsi"/>
          <w:bCs/>
        </w:rPr>
        <w:t>ka</w:t>
      </w:r>
      <w:r w:rsidRPr="002761C0">
        <w:rPr>
          <w:rFonts w:asciiTheme="minorHAnsi" w:hAnsiTheme="minorHAnsi" w:cstheme="minorHAnsi"/>
          <w:bCs/>
        </w:rPr>
        <w:t xml:space="preserve"> školy</w:t>
      </w:r>
    </w:p>
    <w:p w14:paraId="6D98A12B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2946DB82" w14:textId="77777777" w:rsidR="00224544" w:rsidRPr="002761C0" w:rsidRDefault="00224544" w:rsidP="001F251D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4C90B1D7" w14:textId="77777777" w:rsidR="002D6E85" w:rsidRPr="002761C0" w:rsidRDefault="002D6E85" w:rsidP="00E94FFE">
      <w:pPr>
        <w:spacing w:after="0"/>
        <w:jc w:val="center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>PLNÁ</w:t>
      </w:r>
      <w:r w:rsidR="00E94FFE" w:rsidRPr="002761C0">
        <w:rPr>
          <w:rFonts w:asciiTheme="minorHAnsi" w:hAnsiTheme="minorHAnsi" w:cstheme="minorHAnsi"/>
          <w:b/>
          <w:bCs/>
        </w:rPr>
        <w:t xml:space="preserve"> </w:t>
      </w:r>
      <w:r w:rsidRPr="002761C0">
        <w:rPr>
          <w:rFonts w:asciiTheme="minorHAnsi" w:hAnsiTheme="minorHAnsi" w:cstheme="minorHAnsi"/>
          <w:b/>
          <w:bCs/>
        </w:rPr>
        <w:t>MOC</w:t>
      </w:r>
    </w:p>
    <w:p w14:paraId="5997CC1D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2DAF7827" w14:textId="77777777" w:rsidR="00224544" w:rsidRPr="002761C0" w:rsidRDefault="002D6E85" w:rsidP="00224544">
      <w:pPr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 xml:space="preserve">Tímto </w:t>
      </w:r>
      <w:r w:rsidRPr="002761C0">
        <w:rPr>
          <w:rFonts w:asciiTheme="minorHAnsi" w:hAnsiTheme="minorHAnsi" w:cstheme="minorHAnsi"/>
          <w:bCs/>
        </w:rPr>
        <w:t>zmocňuji</w:t>
      </w:r>
      <w:r w:rsidRPr="002761C0">
        <w:rPr>
          <w:rFonts w:asciiTheme="minorHAnsi" w:hAnsiTheme="minorHAnsi" w:cstheme="minorHAnsi"/>
          <w:b/>
          <w:bCs/>
        </w:rPr>
        <w:t xml:space="preserve"> </w:t>
      </w:r>
      <w:r w:rsidR="002761C0" w:rsidRPr="002761C0">
        <w:rPr>
          <w:rFonts w:asciiTheme="minorHAnsi" w:hAnsiTheme="minorHAnsi" w:cstheme="minorHAnsi"/>
          <w:b/>
        </w:rPr>
        <w:t>Rudolfa Neubauera</w:t>
      </w:r>
    </w:p>
    <w:p w14:paraId="430D79E8" w14:textId="2EDF57CC" w:rsidR="00224544" w:rsidRPr="002761C0" w:rsidRDefault="002D6E85" w:rsidP="00224544">
      <w:pPr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>IČ</w:t>
      </w:r>
      <w:r w:rsidR="005265C6">
        <w:rPr>
          <w:rFonts w:asciiTheme="minorHAnsi" w:hAnsiTheme="minorHAnsi" w:cstheme="minorHAnsi"/>
        </w:rPr>
        <w:t>O:</w:t>
      </w:r>
      <w:r w:rsidRPr="002761C0">
        <w:rPr>
          <w:rFonts w:asciiTheme="minorHAnsi" w:hAnsiTheme="minorHAnsi" w:cstheme="minorHAnsi"/>
        </w:rPr>
        <w:t xml:space="preserve"> </w:t>
      </w:r>
      <w:r w:rsidR="00DA64CE">
        <w:rPr>
          <w:rFonts w:asciiTheme="minorHAnsi" w:hAnsiTheme="minorHAnsi" w:cstheme="minorHAnsi"/>
          <w:b/>
        </w:rPr>
        <w:t>16690</w:t>
      </w:r>
      <w:r w:rsidR="002761C0" w:rsidRPr="002761C0">
        <w:rPr>
          <w:rFonts w:asciiTheme="minorHAnsi" w:hAnsiTheme="minorHAnsi" w:cstheme="minorHAnsi"/>
          <w:b/>
        </w:rPr>
        <w:t>338</w:t>
      </w:r>
    </w:p>
    <w:p w14:paraId="645D299C" w14:textId="77777777" w:rsidR="00224544" w:rsidRPr="002761C0" w:rsidRDefault="002D6E85" w:rsidP="00224544">
      <w:pPr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 xml:space="preserve">se sídlem </w:t>
      </w:r>
      <w:r w:rsidR="002761C0">
        <w:rPr>
          <w:rFonts w:asciiTheme="minorHAnsi" w:hAnsiTheme="minorHAnsi" w:cstheme="minorHAnsi"/>
        </w:rPr>
        <w:t>Petra Bezruče 438, 330 22 Zbůch</w:t>
      </w:r>
    </w:p>
    <w:p w14:paraId="763AC5E8" w14:textId="31B049E8" w:rsidR="00381392" w:rsidRPr="002761C0" w:rsidRDefault="002D6E85" w:rsidP="00184574">
      <w:pPr>
        <w:pStyle w:val="Normlnweb"/>
        <w:spacing w:after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 xml:space="preserve">aby zastupoval </w:t>
      </w:r>
      <w:r w:rsidRPr="00DA64CE">
        <w:rPr>
          <w:rFonts w:asciiTheme="minorHAnsi" w:hAnsiTheme="minorHAnsi" w:cstheme="minorHAnsi"/>
          <w:b/>
          <w:sz w:val="22"/>
          <w:szCs w:val="22"/>
        </w:rPr>
        <w:t>v souladu s</w:t>
      </w:r>
      <w:r w:rsidR="00381392" w:rsidRPr="00DA64CE">
        <w:rPr>
          <w:rFonts w:asciiTheme="minorHAnsi" w:hAnsiTheme="minorHAnsi" w:cstheme="minorHAnsi"/>
          <w:b/>
          <w:sz w:val="22"/>
          <w:szCs w:val="22"/>
        </w:rPr>
        <w:t xml:space="preserve"> ustanovením </w:t>
      </w:r>
      <w:r w:rsidRPr="00DA64CE">
        <w:rPr>
          <w:rFonts w:asciiTheme="minorHAnsi" w:hAnsiTheme="minorHAnsi" w:cstheme="minorHAnsi"/>
          <w:b/>
          <w:sz w:val="22"/>
          <w:szCs w:val="22"/>
        </w:rPr>
        <w:t>čl</w:t>
      </w:r>
      <w:r w:rsidR="00381392" w:rsidRPr="00DA64CE">
        <w:rPr>
          <w:rFonts w:asciiTheme="minorHAnsi" w:hAnsiTheme="minorHAnsi" w:cstheme="minorHAnsi"/>
          <w:b/>
          <w:sz w:val="22"/>
          <w:szCs w:val="22"/>
        </w:rPr>
        <w:t>ánku</w:t>
      </w:r>
      <w:r w:rsidR="005265C6" w:rsidRPr="00DA64CE">
        <w:rPr>
          <w:rFonts w:asciiTheme="minorHAnsi" w:hAnsiTheme="minorHAnsi" w:cstheme="minorHAnsi"/>
          <w:b/>
          <w:sz w:val="22"/>
          <w:szCs w:val="22"/>
        </w:rPr>
        <w:t xml:space="preserve"> 2</w:t>
      </w:r>
      <w:r w:rsidRPr="00DA64CE">
        <w:rPr>
          <w:rFonts w:asciiTheme="minorHAnsi" w:hAnsiTheme="minorHAnsi" w:cstheme="minorHAnsi"/>
          <w:b/>
          <w:sz w:val="22"/>
          <w:szCs w:val="22"/>
        </w:rPr>
        <w:t>.</w:t>
      </w:r>
      <w:r w:rsidR="00381392" w:rsidRPr="00DA64CE">
        <w:rPr>
          <w:rFonts w:asciiTheme="minorHAnsi" w:hAnsiTheme="minorHAnsi" w:cstheme="minorHAnsi"/>
          <w:b/>
          <w:sz w:val="22"/>
          <w:szCs w:val="22"/>
        </w:rPr>
        <w:t xml:space="preserve">, odst. </w:t>
      </w:r>
      <w:r w:rsidR="00DA64CE">
        <w:rPr>
          <w:rFonts w:asciiTheme="minorHAnsi" w:hAnsiTheme="minorHAnsi" w:cstheme="minorHAnsi"/>
          <w:b/>
          <w:sz w:val="22"/>
          <w:szCs w:val="22"/>
        </w:rPr>
        <w:t>2.6.</w:t>
      </w:r>
      <w:r w:rsidRPr="00DA64CE">
        <w:rPr>
          <w:rFonts w:asciiTheme="minorHAnsi" w:hAnsiTheme="minorHAnsi" w:cstheme="minorHAnsi"/>
          <w:b/>
          <w:sz w:val="22"/>
          <w:szCs w:val="22"/>
        </w:rPr>
        <w:t xml:space="preserve"> uzavřené </w:t>
      </w:r>
      <w:r w:rsidR="00381392" w:rsidRPr="00DA64CE">
        <w:rPr>
          <w:rFonts w:asciiTheme="minorHAnsi" w:hAnsiTheme="minorHAnsi" w:cstheme="minorHAnsi"/>
          <w:b/>
          <w:sz w:val="22"/>
          <w:szCs w:val="22"/>
        </w:rPr>
        <w:t>p</w:t>
      </w:r>
      <w:r w:rsidRPr="00DA64CE">
        <w:rPr>
          <w:rFonts w:asciiTheme="minorHAnsi" w:hAnsiTheme="minorHAnsi" w:cstheme="minorHAnsi"/>
          <w:b/>
          <w:sz w:val="22"/>
          <w:szCs w:val="22"/>
        </w:rPr>
        <w:t>říkazní smlouvy</w:t>
      </w:r>
      <w:r w:rsidR="00381392" w:rsidRPr="00DA64CE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DA64CE" w:rsidRPr="00DA64CE">
        <w:rPr>
          <w:rFonts w:asciiTheme="minorHAnsi" w:hAnsiTheme="minorHAnsi" w:cstheme="minorHAnsi"/>
          <w:b/>
          <w:sz w:val="22"/>
          <w:szCs w:val="22"/>
        </w:rPr>
        <w:t xml:space="preserve">ev. č. </w:t>
      </w:r>
      <w:r w:rsidR="00C37AA5">
        <w:rPr>
          <w:rFonts w:asciiTheme="minorHAnsi" w:hAnsiTheme="minorHAnsi" w:cstheme="minorHAnsi"/>
          <w:b/>
          <w:sz w:val="22"/>
          <w:szCs w:val="22"/>
        </w:rPr>
        <w:t>419</w:t>
      </w:r>
      <w:r w:rsidR="005265C6" w:rsidRPr="00DA64CE">
        <w:rPr>
          <w:rFonts w:asciiTheme="minorHAnsi" w:hAnsiTheme="minorHAnsi" w:cstheme="minorHAnsi"/>
          <w:b/>
          <w:sz w:val="22"/>
          <w:szCs w:val="22"/>
        </w:rPr>
        <w:t>/202</w:t>
      </w:r>
      <w:r w:rsidR="00C37AA5">
        <w:rPr>
          <w:rFonts w:asciiTheme="minorHAnsi" w:hAnsiTheme="minorHAnsi" w:cstheme="minorHAnsi"/>
          <w:b/>
          <w:sz w:val="22"/>
          <w:szCs w:val="22"/>
        </w:rPr>
        <w:t>4</w:t>
      </w:r>
      <w:r w:rsidRPr="002761C0">
        <w:rPr>
          <w:rFonts w:asciiTheme="minorHAnsi" w:hAnsiTheme="minorHAnsi" w:cstheme="minorHAnsi"/>
          <w:sz w:val="22"/>
          <w:szCs w:val="22"/>
        </w:rPr>
        <w:t xml:space="preserve"> Střední průmyslovou školu dopravní, </w:t>
      </w:r>
      <w:r w:rsidR="00DA64CE">
        <w:rPr>
          <w:rFonts w:asciiTheme="minorHAnsi" w:hAnsiTheme="minorHAnsi" w:cstheme="minorHAnsi"/>
          <w:sz w:val="22"/>
          <w:szCs w:val="22"/>
        </w:rPr>
        <w:t xml:space="preserve">Karlovarská 99, </w:t>
      </w:r>
      <w:r w:rsidRPr="002761C0">
        <w:rPr>
          <w:rFonts w:asciiTheme="minorHAnsi" w:hAnsiTheme="minorHAnsi" w:cstheme="minorHAnsi"/>
          <w:sz w:val="22"/>
          <w:szCs w:val="22"/>
        </w:rPr>
        <w:t xml:space="preserve">Plzeň, </w:t>
      </w:r>
      <w:r w:rsidR="00DA64CE">
        <w:rPr>
          <w:rFonts w:asciiTheme="minorHAnsi" w:hAnsiTheme="minorHAnsi" w:cstheme="minorHAnsi"/>
          <w:sz w:val="22"/>
          <w:szCs w:val="22"/>
        </w:rPr>
        <w:t xml:space="preserve">IČO: </w:t>
      </w:r>
      <w:r w:rsidR="00DA64CE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69457930 </w:t>
      </w:r>
      <w:r w:rsidRPr="002761C0">
        <w:rPr>
          <w:rFonts w:asciiTheme="minorHAnsi" w:hAnsiTheme="minorHAnsi" w:cstheme="minorHAnsi"/>
          <w:b/>
          <w:bCs/>
          <w:sz w:val="22"/>
          <w:szCs w:val="22"/>
        </w:rPr>
        <w:t xml:space="preserve">ve věci zajištění výkonu </w:t>
      </w:r>
      <w:r w:rsidR="009664F6" w:rsidRPr="002761C0">
        <w:rPr>
          <w:rFonts w:asciiTheme="minorHAnsi" w:hAnsiTheme="minorHAnsi" w:cstheme="minorHAnsi"/>
          <w:b/>
          <w:bCs/>
          <w:sz w:val="22"/>
          <w:szCs w:val="22"/>
        </w:rPr>
        <w:t xml:space="preserve">technického dozoru </w:t>
      </w:r>
      <w:r w:rsidR="00381392" w:rsidRPr="002761C0">
        <w:rPr>
          <w:rFonts w:asciiTheme="minorHAnsi" w:hAnsiTheme="minorHAnsi" w:cstheme="minorHAnsi"/>
          <w:b/>
          <w:bCs/>
          <w:sz w:val="22"/>
          <w:szCs w:val="22"/>
        </w:rPr>
        <w:t>investora</w:t>
      </w:r>
      <w:r w:rsidRPr="002761C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381392" w:rsidRPr="002761C0">
        <w:rPr>
          <w:rFonts w:asciiTheme="minorHAnsi" w:hAnsiTheme="minorHAnsi" w:cstheme="minorHAnsi"/>
          <w:bCs/>
          <w:sz w:val="22"/>
          <w:szCs w:val="22"/>
        </w:rPr>
        <w:t>při realizaci projektu:</w:t>
      </w:r>
    </w:p>
    <w:p w14:paraId="61261FAD" w14:textId="277A5233" w:rsidR="00506E12" w:rsidRPr="00506E12" w:rsidRDefault="00C37AA5" w:rsidP="00506E12">
      <w:pPr>
        <w:pStyle w:val="Normlnweb"/>
        <w:spacing w:before="0" w:beforeAutospacing="0" w:after="0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</w:rPr>
        <w:t>Šatny praktického vyučování Křimice</w:t>
      </w:r>
    </w:p>
    <w:p w14:paraId="110FFD37" w14:textId="77777777" w:rsidR="002761C0" w:rsidRPr="002761C0" w:rsidRDefault="002761C0" w:rsidP="002761C0">
      <w:pPr>
        <w:spacing w:after="0"/>
        <w:jc w:val="center"/>
        <w:rPr>
          <w:rFonts w:asciiTheme="minorHAnsi" w:hAnsiTheme="minorHAnsi" w:cstheme="minorHAnsi"/>
        </w:rPr>
      </w:pPr>
    </w:p>
    <w:p w14:paraId="49520AFE" w14:textId="77777777" w:rsidR="00184574" w:rsidRPr="002761C0" w:rsidRDefault="00381392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Zmocněnec v rámci této plné moci není oprávněn zastupovat zmocnitele při uzavírání jakýchkoliv smluv, dodatků či jiných změn, při jednostranném nebo vícestranném právním jedná</w:t>
      </w:r>
      <w:r w:rsidR="00184574" w:rsidRPr="002761C0">
        <w:rPr>
          <w:rFonts w:asciiTheme="minorHAnsi" w:hAnsiTheme="minorHAnsi" w:cstheme="minorHAnsi"/>
        </w:rPr>
        <w:t>ní směřujícím k ukončení smluv</w:t>
      </w:r>
    </w:p>
    <w:p w14:paraId="0E83DF85" w14:textId="77777777" w:rsidR="002D6E85" w:rsidRPr="002761C0" w:rsidRDefault="00184574" w:rsidP="00184574">
      <w:pPr>
        <w:spacing w:before="240"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Tato plná moc je udělena na dobu neurčitou a zaniká úplným provedením příkazu dle smlouvy, nebude-li odvolána zmocnitelem dříve</w:t>
      </w:r>
      <w:r w:rsidR="00381392" w:rsidRPr="002761C0">
        <w:rPr>
          <w:rFonts w:asciiTheme="minorHAnsi" w:hAnsiTheme="minorHAnsi" w:cstheme="minorHAnsi"/>
        </w:rPr>
        <w:t>.</w:t>
      </w:r>
    </w:p>
    <w:p w14:paraId="6B699379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7840FA3" w14:textId="77777777" w:rsidR="002D6E85" w:rsidRPr="002761C0" w:rsidRDefault="00381392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Zmocněnec je oprávněn pověřit jednáním v rozsahu této plné moci své pracovníky.</w:t>
      </w:r>
    </w:p>
    <w:p w14:paraId="3FE9F23F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89F7EB0" w14:textId="30A19819" w:rsidR="002D6E85" w:rsidRPr="002761C0" w:rsidRDefault="002D6E85" w:rsidP="669FFD1B">
      <w:pPr>
        <w:spacing w:after="0"/>
        <w:jc w:val="both"/>
        <w:rPr>
          <w:rFonts w:asciiTheme="minorHAnsi" w:hAnsiTheme="minorHAnsi" w:cstheme="minorBidi"/>
        </w:rPr>
      </w:pPr>
      <w:r w:rsidRPr="669FFD1B">
        <w:rPr>
          <w:rFonts w:asciiTheme="minorHAnsi" w:hAnsiTheme="minorHAnsi" w:cstheme="minorBidi"/>
        </w:rPr>
        <w:t xml:space="preserve">V Plzni dne </w:t>
      </w:r>
    </w:p>
    <w:p w14:paraId="1F72F646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8CE6F91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61CDCEAD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3AA464CC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  <w:t>......................................................</w:t>
      </w:r>
    </w:p>
    <w:p w14:paraId="6BBEBC0C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  <w:b/>
        </w:rPr>
        <w:t xml:space="preserve">Ing. </w:t>
      </w:r>
      <w:r w:rsidR="002761C0" w:rsidRPr="002761C0">
        <w:rPr>
          <w:rFonts w:asciiTheme="minorHAnsi" w:hAnsiTheme="minorHAnsi" w:cstheme="minorHAnsi"/>
          <w:b/>
        </w:rPr>
        <w:t>Irena Nováková,</w:t>
      </w:r>
      <w:r w:rsidRPr="002761C0">
        <w:rPr>
          <w:rFonts w:asciiTheme="minorHAnsi" w:hAnsiTheme="minorHAnsi" w:cstheme="minorHAnsi"/>
          <w:b/>
        </w:rPr>
        <w:t xml:space="preserve"> ředitel</w:t>
      </w:r>
      <w:r w:rsidR="002761C0" w:rsidRPr="002761C0">
        <w:rPr>
          <w:rFonts w:asciiTheme="minorHAnsi" w:hAnsiTheme="minorHAnsi" w:cstheme="minorHAnsi"/>
          <w:b/>
        </w:rPr>
        <w:t>ka</w:t>
      </w:r>
      <w:r w:rsidRPr="002761C0">
        <w:rPr>
          <w:rFonts w:asciiTheme="minorHAnsi" w:hAnsiTheme="minorHAnsi" w:cstheme="minorHAnsi"/>
          <w:b/>
        </w:rPr>
        <w:t xml:space="preserve"> školy</w:t>
      </w:r>
    </w:p>
    <w:p w14:paraId="6BB9E253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8C6CC0A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Zmocnění přijímám</w:t>
      </w:r>
    </w:p>
    <w:p w14:paraId="23DE523C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32568216" w14:textId="4A2291DE" w:rsidR="002761C0" w:rsidRPr="002761C0" w:rsidRDefault="002761C0" w:rsidP="669FFD1B">
      <w:pPr>
        <w:spacing w:after="0"/>
        <w:jc w:val="both"/>
        <w:rPr>
          <w:rFonts w:asciiTheme="minorHAnsi" w:hAnsiTheme="minorHAnsi" w:cstheme="minorBidi"/>
        </w:rPr>
      </w:pPr>
      <w:r w:rsidRPr="669FFD1B">
        <w:rPr>
          <w:rFonts w:asciiTheme="minorHAnsi" w:hAnsiTheme="minorHAnsi" w:cstheme="minorBidi"/>
        </w:rPr>
        <w:t xml:space="preserve">V Plzni dne </w:t>
      </w:r>
    </w:p>
    <w:p w14:paraId="52E56223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7547A01" w14:textId="77777777" w:rsidR="00E94FFE" w:rsidRPr="002761C0" w:rsidRDefault="00E94FFE" w:rsidP="001F251D">
      <w:pPr>
        <w:spacing w:after="0"/>
        <w:jc w:val="both"/>
        <w:rPr>
          <w:rFonts w:asciiTheme="minorHAnsi" w:hAnsiTheme="minorHAnsi" w:cstheme="minorHAnsi"/>
        </w:rPr>
      </w:pPr>
    </w:p>
    <w:p w14:paraId="5043CB0F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DB23FFD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  <w:t>.....................................................</w:t>
      </w:r>
    </w:p>
    <w:p w14:paraId="501ECB36" w14:textId="77777777" w:rsidR="002D6E85" w:rsidRDefault="002D6E85" w:rsidP="001F251D">
      <w:pPr>
        <w:spacing w:after="0"/>
        <w:jc w:val="both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="002761C0">
        <w:rPr>
          <w:rFonts w:asciiTheme="minorHAnsi" w:hAnsiTheme="minorHAnsi" w:cstheme="minorHAnsi"/>
          <w:b/>
        </w:rPr>
        <w:t>Rudolf Neubauer</w:t>
      </w:r>
    </w:p>
    <w:p w14:paraId="07459315" w14:textId="77777777" w:rsidR="007045DB" w:rsidRDefault="007045DB" w:rsidP="001F251D">
      <w:pPr>
        <w:spacing w:after="0"/>
        <w:jc w:val="both"/>
        <w:rPr>
          <w:rFonts w:asciiTheme="minorHAnsi" w:hAnsiTheme="minorHAnsi" w:cstheme="minorHAnsi"/>
          <w:b/>
        </w:rPr>
      </w:pPr>
    </w:p>
    <w:p w14:paraId="6537F28F" w14:textId="77777777" w:rsidR="007045DB" w:rsidRDefault="007045DB" w:rsidP="001F251D">
      <w:pPr>
        <w:spacing w:after="0"/>
        <w:jc w:val="both"/>
        <w:rPr>
          <w:rFonts w:asciiTheme="minorHAnsi" w:hAnsiTheme="minorHAnsi" w:cstheme="minorHAnsi"/>
          <w:b/>
        </w:rPr>
      </w:pPr>
    </w:p>
    <w:p w14:paraId="6DFB9E20" w14:textId="77777777" w:rsidR="007045DB" w:rsidRDefault="007045DB" w:rsidP="001F251D">
      <w:pPr>
        <w:spacing w:after="0"/>
        <w:jc w:val="both"/>
        <w:rPr>
          <w:rFonts w:asciiTheme="minorHAnsi" w:hAnsiTheme="minorHAnsi" w:cstheme="minorHAnsi"/>
          <w:b/>
        </w:rPr>
      </w:pPr>
    </w:p>
    <w:p w14:paraId="70DF9E56" w14:textId="77777777" w:rsidR="007045DB" w:rsidRPr="002761C0" w:rsidRDefault="007045DB" w:rsidP="001F251D">
      <w:pPr>
        <w:spacing w:after="0"/>
        <w:jc w:val="both"/>
        <w:rPr>
          <w:rFonts w:asciiTheme="minorHAnsi" w:hAnsiTheme="minorHAnsi" w:cs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42944854" wp14:editId="38B2AA63">
            <wp:extent cx="6297120" cy="8667749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120" cy="866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45DB" w:rsidRPr="002761C0" w:rsidSect="00A0437A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A5520"/>
    <w:multiLevelType w:val="hybridMultilevel"/>
    <w:tmpl w:val="CB56182A"/>
    <w:lvl w:ilvl="0" w:tplc="04050017">
      <w:start w:val="1"/>
      <w:numFmt w:val="lowerLetter"/>
      <w:lvlText w:val="%1)"/>
      <w:lvlJc w:val="left"/>
      <w:pPr>
        <w:ind w:left="2850" w:hanging="360"/>
      </w:pPr>
    </w:lvl>
    <w:lvl w:ilvl="1" w:tplc="04050019">
      <w:start w:val="1"/>
      <w:numFmt w:val="lowerLetter"/>
      <w:lvlText w:val="%2."/>
      <w:lvlJc w:val="left"/>
      <w:pPr>
        <w:ind w:left="3570" w:hanging="360"/>
      </w:pPr>
    </w:lvl>
    <w:lvl w:ilvl="2" w:tplc="0405001B" w:tentative="1">
      <w:start w:val="1"/>
      <w:numFmt w:val="lowerRoman"/>
      <w:lvlText w:val="%3."/>
      <w:lvlJc w:val="right"/>
      <w:pPr>
        <w:ind w:left="4290" w:hanging="180"/>
      </w:pPr>
    </w:lvl>
    <w:lvl w:ilvl="3" w:tplc="0405000F" w:tentative="1">
      <w:start w:val="1"/>
      <w:numFmt w:val="decimal"/>
      <w:lvlText w:val="%4."/>
      <w:lvlJc w:val="left"/>
      <w:pPr>
        <w:ind w:left="5010" w:hanging="360"/>
      </w:pPr>
    </w:lvl>
    <w:lvl w:ilvl="4" w:tplc="04050019" w:tentative="1">
      <w:start w:val="1"/>
      <w:numFmt w:val="lowerLetter"/>
      <w:lvlText w:val="%5."/>
      <w:lvlJc w:val="left"/>
      <w:pPr>
        <w:ind w:left="5730" w:hanging="360"/>
      </w:pPr>
    </w:lvl>
    <w:lvl w:ilvl="5" w:tplc="0405001B" w:tentative="1">
      <w:start w:val="1"/>
      <w:numFmt w:val="lowerRoman"/>
      <w:lvlText w:val="%6."/>
      <w:lvlJc w:val="right"/>
      <w:pPr>
        <w:ind w:left="6450" w:hanging="180"/>
      </w:pPr>
    </w:lvl>
    <w:lvl w:ilvl="6" w:tplc="0405000F" w:tentative="1">
      <w:start w:val="1"/>
      <w:numFmt w:val="decimal"/>
      <w:lvlText w:val="%7."/>
      <w:lvlJc w:val="left"/>
      <w:pPr>
        <w:ind w:left="7170" w:hanging="360"/>
      </w:pPr>
    </w:lvl>
    <w:lvl w:ilvl="7" w:tplc="04050019" w:tentative="1">
      <w:start w:val="1"/>
      <w:numFmt w:val="lowerLetter"/>
      <w:lvlText w:val="%8."/>
      <w:lvlJc w:val="left"/>
      <w:pPr>
        <w:ind w:left="7890" w:hanging="360"/>
      </w:pPr>
    </w:lvl>
    <w:lvl w:ilvl="8" w:tplc="0405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1" w15:restartNumberingAfterBreak="0">
    <w:nsid w:val="3A341387"/>
    <w:multiLevelType w:val="multilevel"/>
    <w:tmpl w:val="FD9C0176"/>
    <w:lvl w:ilvl="0">
      <w:start w:val="1"/>
      <w:numFmt w:val="decimal"/>
      <w:lvlText w:val="%1."/>
      <w:lvlJc w:val="center"/>
      <w:pPr>
        <w:ind w:left="360" w:hanging="72"/>
      </w:pPr>
      <w:rPr>
        <w:rFonts w:hint="default"/>
        <w:b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46CA7E8D"/>
    <w:multiLevelType w:val="multilevel"/>
    <w:tmpl w:val="9B2686AA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4FBA53C6"/>
    <w:multiLevelType w:val="hybridMultilevel"/>
    <w:tmpl w:val="765ACDA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45429F"/>
    <w:multiLevelType w:val="hybridMultilevel"/>
    <w:tmpl w:val="08FABE8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7572C9"/>
    <w:multiLevelType w:val="hybridMultilevel"/>
    <w:tmpl w:val="A5F07B40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oNotTrackFormatting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37E"/>
    <w:rsid w:val="00010457"/>
    <w:rsid w:val="000111CE"/>
    <w:rsid w:val="00044BFD"/>
    <w:rsid w:val="000627B8"/>
    <w:rsid w:val="000C3B97"/>
    <w:rsid w:val="000C4751"/>
    <w:rsid w:val="000F333F"/>
    <w:rsid w:val="000F6A5B"/>
    <w:rsid w:val="000F6B90"/>
    <w:rsid w:val="001009FE"/>
    <w:rsid w:val="001036DB"/>
    <w:rsid w:val="00110222"/>
    <w:rsid w:val="00110547"/>
    <w:rsid w:val="00116E6D"/>
    <w:rsid w:val="0013539E"/>
    <w:rsid w:val="00150831"/>
    <w:rsid w:val="001619F3"/>
    <w:rsid w:val="00164CA8"/>
    <w:rsid w:val="00172855"/>
    <w:rsid w:val="00184574"/>
    <w:rsid w:val="00197313"/>
    <w:rsid w:val="001C4EB2"/>
    <w:rsid w:val="001E7563"/>
    <w:rsid w:val="001F1286"/>
    <w:rsid w:val="001F251D"/>
    <w:rsid w:val="00224544"/>
    <w:rsid w:val="00224E12"/>
    <w:rsid w:val="00230AFF"/>
    <w:rsid w:val="00230D79"/>
    <w:rsid w:val="00275D5A"/>
    <w:rsid w:val="002761C0"/>
    <w:rsid w:val="002B2183"/>
    <w:rsid w:val="002D6E85"/>
    <w:rsid w:val="0034415E"/>
    <w:rsid w:val="0035287E"/>
    <w:rsid w:val="0035660D"/>
    <w:rsid w:val="00360A6C"/>
    <w:rsid w:val="00381392"/>
    <w:rsid w:val="003A77DE"/>
    <w:rsid w:val="003E62D2"/>
    <w:rsid w:val="003F5FAC"/>
    <w:rsid w:val="003F7099"/>
    <w:rsid w:val="00412C25"/>
    <w:rsid w:val="004172A6"/>
    <w:rsid w:val="004312A9"/>
    <w:rsid w:val="00435C60"/>
    <w:rsid w:val="00454301"/>
    <w:rsid w:val="00463A28"/>
    <w:rsid w:val="00463F6A"/>
    <w:rsid w:val="0048640E"/>
    <w:rsid w:val="004917CF"/>
    <w:rsid w:val="004C3B70"/>
    <w:rsid w:val="004F2F17"/>
    <w:rsid w:val="005054F1"/>
    <w:rsid w:val="00506E12"/>
    <w:rsid w:val="00521B9E"/>
    <w:rsid w:val="00523564"/>
    <w:rsid w:val="00525565"/>
    <w:rsid w:val="005265C6"/>
    <w:rsid w:val="00542A3E"/>
    <w:rsid w:val="00551EAE"/>
    <w:rsid w:val="00554BD8"/>
    <w:rsid w:val="005664A3"/>
    <w:rsid w:val="005A0F63"/>
    <w:rsid w:val="005A23CC"/>
    <w:rsid w:val="005A4DB9"/>
    <w:rsid w:val="005B4EA4"/>
    <w:rsid w:val="005C594D"/>
    <w:rsid w:val="006004FD"/>
    <w:rsid w:val="00605998"/>
    <w:rsid w:val="0061337E"/>
    <w:rsid w:val="00630DB2"/>
    <w:rsid w:val="00634704"/>
    <w:rsid w:val="00651EA4"/>
    <w:rsid w:val="00654781"/>
    <w:rsid w:val="006649F4"/>
    <w:rsid w:val="00665496"/>
    <w:rsid w:val="00667FD1"/>
    <w:rsid w:val="006D5DD4"/>
    <w:rsid w:val="007045DB"/>
    <w:rsid w:val="00721C75"/>
    <w:rsid w:val="00797305"/>
    <w:rsid w:val="007D20C1"/>
    <w:rsid w:val="007F4D7E"/>
    <w:rsid w:val="00816622"/>
    <w:rsid w:val="00821659"/>
    <w:rsid w:val="008548BC"/>
    <w:rsid w:val="00880AB4"/>
    <w:rsid w:val="00882162"/>
    <w:rsid w:val="008A0B63"/>
    <w:rsid w:val="008A737C"/>
    <w:rsid w:val="008D3044"/>
    <w:rsid w:val="008D6610"/>
    <w:rsid w:val="00941BB2"/>
    <w:rsid w:val="009548B7"/>
    <w:rsid w:val="00954931"/>
    <w:rsid w:val="009664F6"/>
    <w:rsid w:val="00976FD3"/>
    <w:rsid w:val="009C6E0F"/>
    <w:rsid w:val="009D32D6"/>
    <w:rsid w:val="009D45F0"/>
    <w:rsid w:val="009D553E"/>
    <w:rsid w:val="00A0437A"/>
    <w:rsid w:val="00A068A8"/>
    <w:rsid w:val="00A10D94"/>
    <w:rsid w:val="00A22473"/>
    <w:rsid w:val="00A51988"/>
    <w:rsid w:val="00A7175F"/>
    <w:rsid w:val="00A74127"/>
    <w:rsid w:val="00A84D49"/>
    <w:rsid w:val="00A9543A"/>
    <w:rsid w:val="00AB44EB"/>
    <w:rsid w:val="00AD37E6"/>
    <w:rsid w:val="00AD6876"/>
    <w:rsid w:val="00B107F5"/>
    <w:rsid w:val="00B34C5E"/>
    <w:rsid w:val="00B35D6B"/>
    <w:rsid w:val="00B47F75"/>
    <w:rsid w:val="00B544D9"/>
    <w:rsid w:val="00B657EA"/>
    <w:rsid w:val="00B6707B"/>
    <w:rsid w:val="00B93E39"/>
    <w:rsid w:val="00BD3B79"/>
    <w:rsid w:val="00BF29D8"/>
    <w:rsid w:val="00C01D21"/>
    <w:rsid w:val="00C23B89"/>
    <w:rsid w:val="00C37AA5"/>
    <w:rsid w:val="00C81926"/>
    <w:rsid w:val="00C94DE1"/>
    <w:rsid w:val="00CA00E4"/>
    <w:rsid w:val="00CA3F7D"/>
    <w:rsid w:val="00CA43C2"/>
    <w:rsid w:val="00CE5D39"/>
    <w:rsid w:val="00D06EB8"/>
    <w:rsid w:val="00D33130"/>
    <w:rsid w:val="00D34C41"/>
    <w:rsid w:val="00D62E76"/>
    <w:rsid w:val="00D630D5"/>
    <w:rsid w:val="00D642E2"/>
    <w:rsid w:val="00D81386"/>
    <w:rsid w:val="00D90600"/>
    <w:rsid w:val="00DA64CE"/>
    <w:rsid w:val="00DB4D65"/>
    <w:rsid w:val="00E25A93"/>
    <w:rsid w:val="00E4409D"/>
    <w:rsid w:val="00E70892"/>
    <w:rsid w:val="00E82027"/>
    <w:rsid w:val="00E940B2"/>
    <w:rsid w:val="00E94FFE"/>
    <w:rsid w:val="00EA1979"/>
    <w:rsid w:val="00EA2265"/>
    <w:rsid w:val="00EA2D99"/>
    <w:rsid w:val="00EC5B8A"/>
    <w:rsid w:val="00ED12AA"/>
    <w:rsid w:val="00ED1D9F"/>
    <w:rsid w:val="00ED4909"/>
    <w:rsid w:val="00ED627D"/>
    <w:rsid w:val="00EE3D54"/>
    <w:rsid w:val="00F163C8"/>
    <w:rsid w:val="00F61B29"/>
    <w:rsid w:val="00F62B17"/>
    <w:rsid w:val="00F647DE"/>
    <w:rsid w:val="00F6755A"/>
    <w:rsid w:val="00FA39AE"/>
    <w:rsid w:val="00FB3665"/>
    <w:rsid w:val="00FC3A6E"/>
    <w:rsid w:val="00FC7130"/>
    <w:rsid w:val="00FD0EDF"/>
    <w:rsid w:val="06A5837C"/>
    <w:rsid w:val="06C1887E"/>
    <w:rsid w:val="07F636CB"/>
    <w:rsid w:val="08F824C1"/>
    <w:rsid w:val="09867BC1"/>
    <w:rsid w:val="0B5B07E0"/>
    <w:rsid w:val="0CC9A7EE"/>
    <w:rsid w:val="0CF3B113"/>
    <w:rsid w:val="0EDA9E86"/>
    <w:rsid w:val="0F6152BB"/>
    <w:rsid w:val="124A37D4"/>
    <w:rsid w:val="12950EA8"/>
    <w:rsid w:val="12A2EAD8"/>
    <w:rsid w:val="140C3B96"/>
    <w:rsid w:val="1727B2FD"/>
    <w:rsid w:val="176D4069"/>
    <w:rsid w:val="1B653B12"/>
    <w:rsid w:val="1BB1DAA9"/>
    <w:rsid w:val="1D5CDF75"/>
    <w:rsid w:val="1F623B70"/>
    <w:rsid w:val="240049E2"/>
    <w:rsid w:val="2453B0F7"/>
    <w:rsid w:val="24B8E048"/>
    <w:rsid w:val="2827009B"/>
    <w:rsid w:val="285A9B2D"/>
    <w:rsid w:val="2AA9CA1E"/>
    <w:rsid w:val="2B8D0847"/>
    <w:rsid w:val="2C546326"/>
    <w:rsid w:val="2C746D5F"/>
    <w:rsid w:val="2F96639E"/>
    <w:rsid w:val="32E5B1AC"/>
    <w:rsid w:val="3450AC64"/>
    <w:rsid w:val="37687152"/>
    <w:rsid w:val="3786177F"/>
    <w:rsid w:val="381FC68A"/>
    <w:rsid w:val="3DB22AEC"/>
    <w:rsid w:val="3DD5730B"/>
    <w:rsid w:val="3F8B96B5"/>
    <w:rsid w:val="48380082"/>
    <w:rsid w:val="4C5BAF0E"/>
    <w:rsid w:val="50BC6D89"/>
    <w:rsid w:val="5516BBE7"/>
    <w:rsid w:val="58E0CD37"/>
    <w:rsid w:val="5A32ED37"/>
    <w:rsid w:val="5A3FC269"/>
    <w:rsid w:val="5ACCB8E2"/>
    <w:rsid w:val="5C54AF67"/>
    <w:rsid w:val="5E0E6D82"/>
    <w:rsid w:val="5F4D4D87"/>
    <w:rsid w:val="5F8C5029"/>
    <w:rsid w:val="5FF233C7"/>
    <w:rsid w:val="60E91DE8"/>
    <w:rsid w:val="6224D6BF"/>
    <w:rsid w:val="6265D19F"/>
    <w:rsid w:val="62C3F0EB"/>
    <w:rsid w:val="62E7CC71"/>
    <w:rsid w:val="63B6F42D"/>
    <w:rsid w:val="645FC14C"/>
    <w:rsid w:val="669FFD1B"/>
    <w:rsid w:val="6824E302"/>
    <w:rsid w:val="6EB3C553"/>
    <w:rsid w:val="703BFC21"/>
    <w:rsid w:val="70831A64"/>
    <w:rsid w:val="7973F5DB"/>
    <w:rsid w:val="79B7275D"/>
    <w:rsid w:val="7BE9CA55"/>
    <w:rsid w:val="7C6E8D34"/>
    <w:rsid w:val="7EA6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7D6B52"/>
  <w15:docId w15:val="{09DCC798-5D4B-413A-B6D2-E4150D095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1337E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locked/>
    <w:rsid w:val="009D55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locked/>
    <w:rsid w:val="009D55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locked/>
    <w:rsid w:val="009D553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nhideWhenUsed/>
    <w:qFormat/>
    <w:locked/>
    <w:rsid w:val="009D55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nhideWhenUsed/>
    <w:qFormat/>
    <w:locked/>
    <w:rsid w:val="009D55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heading20">
    <w:name w:val="heading 20"/>
    <w:basedOn w:val="Standardnpsmoodstavce"/>
    <w:link w:val="Heading2"/>
    <w:uiPriority w:val="99"/>
    <w:locked/>
    <w:rsid w:val="0061337E"/>
    <w:rPr>
      <w:b/>
      <w:bCs/>
      <w:spacing w:val="8"/>
      <w:sz w:val="27"/>
      <w:szCs w:val="27"/>
      <w:shd w:val="clear" w:color="auto" w:fill="FFFFFF"/>
    </w:rPr>
  </w:style>
  <w:style w:type="character" w:customStyle="1" w:styleId="Heading2Spacing4pt">
    <w:name w:val="Heading #2 + Spacing 4 pt"/>
    <w:basedOn w:val="heading20"/>
    <w:uiPriority w:val="99"/>
    <w:rsid w:val="0061337E"/>
    <w:rPr>
      <w:b/>
      <w:bCs/>
      <w:spacing w:val="81"/>
      <w:sz w:val="27"/>
      <w:szCs w:val="27"/>
      <w:shd w:val="clear" w:color="auto" w:fill="FFFFFF"/>
    </w:rPr>
  </w:style>
  <w:style w:type="paragraph" w:customStyle="1" w:styleId="Heading2">
    <w:name w:val="Heading #2"/>
    <w:basedOn w:val="Normln"/>
    <w:link w:val="heading20"/>
    <w:uiPriority w:val="99"/>
    <w:rsid w:val="0061337E"/>
    <w:pPr>
      <w:widowControl w:val="0"/>
      <w:shd w:val="clear" w:color="auto" w:fill="FFFFFF"/>
      <w:spacing w:after="360" w:line="240" w:lineRule="atLeast"/>
      <w:jc w:val="center"/>
      <w:outlineLvl w:val="1"/>
    </w:pPr>
    <w:rPr>
      <w:b/>
      <w:bCs/>
      <w:spacing w:val="8"/>
      <w:sz w:val="27"/>
      <w:szCs w:val="27"/>
    </w:rPr>
  </w:style>
  <w:style w:type="character" w:customStyle="1" w:styleId="heading30">
    <w:name w:val="heading 30"/>
    <w:basedOn w:val="Standardnpsmoodstavce"/>
    <w:link w:val="Heading3"/>
    <w:uiPriority w:val="99"/>
    <w:locked/>
    <w:rsid w:val="0061337E"/>
    <w:rPr>
      <w:b/>
      <w:bCs/>
      <w:spacing w:val="7"/>
      <w:sz w:val="18"/>
      <w:szCs w:val="18"/>
      <w:shd w:val="clear" w:color="auto" w:fill="FFFFFF"/>
    </w:rPr>
  </w:style>
  <w:style w:type="character" w:customStyle="1" w:styleId="Bodytext5">
    <w:name w:val="Body text (5)_"/>
    <w:basedOn w:val="Standardnpsmoodstavce"/>
    <w:link w:val="Bodytext50"/>
    <w:uiPriority w:val="99"/>
    <w:locked/>
    <w:rsid w:val="0061337E"/>
    <w:rPr>
      <w:b/>
      <w:bCs/>
      <w:spacing w:val="3"/>
      <w:shd w:val="clear" w:color="auto" w:fill="FFFFFF"/>
    </w:rPr>
  </w:style>
  <w:style w:type="paragraph" w:customStyle="1" w:styleId="Heading3">
    <w:name w:val="Heading #3"/>
    <w:basedOn w:val="Normln"/>
    <w:link w:val="heading30"/>
    <w:uiPriority w:val="99"/>
    <w:rsid w:val="0061337E"/>
    <w:pPr>
      <w:widowControl w:val="0"/>
      <w:shd w:val="clear" w:color="auto" w:fill="FFFFFF"/>
      <w:spacing w:before="360" w:after="360" w:line="281" w:lineRule="exact"/>
      <w:jc w:val="center"/>
      <w:outlineLvl w:val="2"/>
    </w:pPr>
    <w:rPr>
      <w:b/>
      <w:bCs/>
      <w:spacing w:val="7"/>
      <w:sz w:val="18"/>
      <w:szCs w:val="18"/>
    </w:rPr>
  </w:style>
  <w:style w:type="paragraph" w:customStyle="1" w:styleId="Bodytext50">
    <w:name w:val="Body text (5)"/>
    <w:basedOn w:val="Normln"/>
    <w:link w:val="Bodytext5"/>
    <w:uiPriority w:val="99"/>
    <w:rsid w:val="0061337E"/>
    <w:pPr>
      <w:widowControl w:val="0"/>
      <w:shd w:val="clear" w:color="auto" w:fill="FFFFFF"/>
      <w:spacing w:before="360" w:after="180" w:line="240" w:lineRule="atLeast"/>
      <w:jc w:val="center"/>
    </w:pPr>
    <w:rPr>
      <w:b/>
      <w:bCs/>
      <w:spacing w:val="3"/>
    </w:rPr>
  </w:style>
  <w:style w:type="character" w:customStyle="1" w:styleId="Bodytext">
    <w:name w:val="Body text_"/>
    <w:basedOn w:val="Standardnpsmoodstavce"/>
    <w:link w:val="Bodytext1"/>
    <w:uiPriority w:val="99"/>
    <w:locked/>
    <w:rsid w:val="0061337E"/>
    <w:rPr>
      <w:spacing w:val="9"/>
      <w:sz w:val="18"/>
      <w:szCs w:val="18"/>
      <w:shd w:val="clear" w:color="auto" w:fill="FFFFFF"/>
    </w:rPr>
  </w:style>
  <w:style w:type="paragraph" w:customStyle="1" w:styleId="Bodytext1">
    <w:name w:val="Body text1"/>
    <w:basedOn w:val="Normln"/>
    <w:link w:val="Bodytext"/>
    <w:uiPriority w:val="99"/>
    <w:rsid w:val="0061337E"/>
    <w:pPr>
      <w:widowControl w:val="0"/>
      <w:shd w:val="clear" w:color="auto" w:fill="FFFFFF"/>
      <w:spacing w:after="0" w:line="266" w:lineRule="exact"/>
      <w:ind w:hanging="1080"/>
    </w:pPr>
    <w:rPr>
      <w:spacing w:val="9"/>
      <w:sz w:val="18"/>
      <w:szCs w:val="18"/>
    </w:rPr>
  </w:style>
  <w:style w:type="character" w:customStyle="1" w:styleId="Bodytext6">
    <w:name w:val="Body text (6)_"/>
    <w:basedOn w:val="Standardnpsmoodstavce"/>
    <w:link w:val="Bodytext61"/>
    <w:uiPriority w:val="99"/>
    <w:locked/>
    <w:rsid w:val="0061337E"/>
    <w:rPr>
      <w:b/>
      <w:bCs/>
      <w:spacing w:val="7"/>
      <w:sz w:val="18"/>
      <w:szCs w:val="18"/>
      <w:shd w:val="clear" w:color="auto" w:fill="FFFFFF"/>
    </w:rPr>
  </w:style>
  <w:style w:type="paragraph" w:customStyle="1" w:styleId="Bodytext61">
    <w:name w:val="Body text (6)1"/>
    <w:basedOn w:val="Normln"/>
    <w:link w:val="Bodytext6"/>
    <w:uiPriority w:val="99"/>
    <w:rsid w:val="0061337E"/>
    <w:pPr>
      <w:widowControl w:val="0"/>
      <w:shd w:val="clear" w:color="auto" w:fill="FFFFFF"/>
      <w:spacing w:after="180" w:line="240" w:lineRule="atLeast"/>
      <w:ind w:hanging="320"/>
      <w:jc w:val="center"/>
    </w:pPr>
    <w:rPr>
      <w:b/>
      <w:bCs/>
      <w:spacing w:val="7"/>
      <w:sz w:val="18"/>
      <w:szCs w:val="18"/>
    </w:rPr>
  </w:style>
  <w:style w:type="character" w:customStyle="1" w:styleId="BodytextSpacing0pt">
    <w:name w:val="Body text + Spacing 0 pt"/>
    <w:basedOn w:val="Bodytext"/>
    <w:uiPriority w:val="99"/>
    <w:rsid w:val="0061337E"/>
    <w:rPr>
      <w:spacing w:val="7"/>
      <w:sz w:val="18"/>
      <w:szCs w:val="18"/>
      <w:u w:val="none"/>
      <w:shd w:val="clear" w:color="auto" w:fill="FFFFFF"/>
    </w:rPr>
  </w:style>
  <w:style w:type="character" w:customStyle="1" w:styleId="BodytextBold">
    <w:name w:val="Body text + Bold"/>
    <w:aliases w:val="Spacing 0 pt7"/>
    <w:basedOn w:val="Bodytext"/>
    <w:uiPriority w:val="99"/>
    <w:rsid w:val="0061337E"/>
    <w:rPr>
      <w:b/>
      <w:bCs/>
      <w:spacing w:val="7"/>
      <w:sz w:val="18"/>
      <w:szCs w:val="18"/>
      <w:u w:val="none"/>
      <w:shd w:val="clear" w:color="auto" w:fill="FFFFFF"/>
    </w:rPr>
  </w:style>
  <w:style w:type="paragraph" w:styleId="Odstavecseseznamem">
    <w:name w:val="List Paragraph"/>
    <w:basedOn w:val="Normln"/>
    <w:uiPriority w:val="34"/>
    <w:qFormat/>
    <w:rsid w:val="0061337E"/>
    <w:pPr>
      <w:ind w:left="720"/>
    </w:pPr>
  </w:style>
  <w:style w:type="paragraph" w:styleId="Normlnweb">
    <w:name w:val="Normal (Web)"/>
    <w:basedOn w:val="Normln"/>
    <w:uiPriority w:val="99"/>
    <w:unhideWhenUsed/>
    <w:rsid w:val="0019731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rsid w:val="009D55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dpis2Char">
    <w:name w:val="Nadpis 2 Char"/>
    <w:basedOn w:val="Standardnpsmoodstavce"/>
    <w:link w:val="Nadpis2"/>
    <w:rsid w:val="009D55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dpis3Char">
    <w:name w:val="Nadpis 3 Char"/>
    <w:basedOn w:val="Standardnpsmoodstavce"/>
    <w:link w:val="Nadpis3"/>
    <w:rsid w:val="009D553E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Nadpis4Char">
    <w:name w:val="Nadpis 4 Char"/>
    <w:basedOn w:val="Standardnpsmoodstavce"/>
    <w:link w:val="Nadpis4"/>
    <w:rsid w:val="009D553E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Nadpis5Char">
    <w:name w:val="Nadpis 5 Char"/>
    <w:basedOn w:val="Standardnpsmoodstavce"/>
    <w:link w:val="Nadpis5"/>
    <w:rsid w:val="009D553E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275D5A"/>
    <w:rPr>
      <w:color w:val="0000FF" w:themeColor="hyperlink"/>
      <w:u w:val="single"/>
    </w:rPr>
  </w:style>
  <w:style w:type="paragraph" w:styleId="Zkladntext">
    <w:name w:val="Body Text"/>
    <w:aliases w:val="Základní tZákladní text,subtitle2,XXXZákladní text,Základní text Char1,Základní text Char Char,Základní text Char1 Char Char,Základní text Char Char Char Char,Základní text Char Char1,Body Text 1,paragraph 2,body indent,b"/>
    <w:basedOn w:val="Normln"/>
    <w:link w:val="ZkladntextChar"/>
    <w:rsid w:val="008D304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aliases w:val="Základní tZákladní text Char,subtitle2 Char,XXXZákladní text Char,Základní text Char1 Char,Základní text Char Char Char,Základní text Char1 Char Char Char,Základní text Char Char Char Char Char,Základní text Char Char1 Char,b Char"/>
    <w:basedOn w:val="Standardnpsmoodstavce"/>
    <w:link w:val="Zkladntext"/>
    <w:rsid w:val="008D3044"/>
    <w:rPr>
      <w:rFonts w:ascii="Times New Roman" w:eastAsia="Times New Roman" w:hAnsi="Times New Roman"/>
      <w:sz w:val="24"/>
      <w:szCs w:val="24"/>
    </w:rPr>
  </w:style>
  <w:style w:type="paragraph" w:styleId="Bezmezer">
    <w:name w:val="No Spacing"/>
    <w:uiPriority w:val="1"/>
    <w:qFormat/>
    <w:rsid w:val="00224544"/>
    <w:rPr>
      <w:rFonts w:cs="Calibri"/>
      <w:sz w:val="22"/>
      <w:szCs w:val="22"/>
      <w:lang w:eastAsia="en-US"/>
    </w:rPr>
  </w:style>
  <w:style w:type="paragraph" w:customStyle="1" w:styleId="Styl">
    <w:name w:val="Styl"/>
    <w:rsid w:val="005A4DB9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StylSmluv2">
    <w:name w:val="StylSmluv2"/>
    <w:basedOn w:val="Normln"/>
    <w:qFormat/>
    <w:rsid w:val="009D32D6"/>
    <w:pPr>
      <w:tabs>
        <w:tab w:val="num" w:pos="0"/>
      </w:tabs>
      <w:spacing w:before="120" w:after="60" w:line="240" w:lineRule="auto"/>
      <w:jc w:val="both"/>
    </w:pPr>
    <w:rPr>
      <w:rFonts w:cs="Times New Roman"/>
    </w:rPr>
  </w:style>
  <w:style w:type="table" w:styleId="Mkatabulky">
    <w:name w:val="Table Grid"/>
    <w:basedOn w:val="Normlntabulka"/>
    <w:uiPriority w:val="59"/>
    <w:locked/>
    <w:rsid w:val="009D32D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23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3564"/>
    <w:rPr>
      <w:rFonts w:ascii="Tahoma" w:hAnsi="Tahoma" w:cs="Tahoma"/>
      <w:sz w:val="16"/>
      <w:szCs w:val="16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1102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4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neuprojekt1@seznam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ratochvil@spsdplzen.cz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prochazka@spsdplzen.cz" TargetMode="Externa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package" Target="embeddings/Microsoft_Excel_Worksheet.xls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2076</Words>
  <Characters>12254</Characters>
  <Application>Microsoft Office Word</Application>
  <DocSecurity>0</DocSecurity>
  <Lines>102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voriskova</dc:creator>
  <cp:keywords/>
  <cp:lastModifiedBy>Jana Slámová</cp:lastModifiedBy>
  <cp:revision>2</cp:revision>
  <cp:lastPrinted>2024-05-16T10:27:00Z</cp:lastPrinted>
  <dcterms:created xsi:type="dcterms:W3CDTF">2024-05-23T11:44:00Z</dcterms:created>
  <dcterms:modified xsi:type="dcterms:W3CDTF">2024-05-23T11:44:00Z</dcterms:modified>
</cp:coreProperties>
</file>