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6047" w14:textId="77777777" w:rsidR="007D365A" w:rsidRDefault="007D36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  <w:t>OBJEDNÁVKA DLE čl. 4.1 RÁMCOVÉ SMLOUVY O POSKYTOVÁNÍ PRÁVNÍCH SLUŽEB č.  A/0005/24/14</w:t>
      </w:r>
    </w:p>
    <w:p w14:paraId="1FDF6ECB" w14:textId="77777777" w:rsidR="007D365A" w:rsidRDefault="007D36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Číslo objednávky:  A/0005/24/14/1</w:t>
      </w:r>
    </w:p>
    <w:p w14:paraId="59AA23E8" w14:textId="77777777" w:rsidR="007D365A" w:rsidRDefault="007D36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Smluvní strany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000000" w14:paraId="2E7A5E33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06407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Objednatel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(v Rámcové smlouvě označen jako Klient)</w:t>
            </w:r>
          </w:p>
        </w:tc>
      </w:tr>
      <w:tr w:rsidR="00000000" w14:paraId="6D949E3F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C9588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556D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</w:t>
            </w:r>
            <w:r>
              <w:rPr>
                <w:rFonts w:ascii="Arial" w:hAnsi="Arial" w:cs="Arial"/>
                <w:color w:val="000000"/>
                <w:kern w:val="0"/>
              </w:rPr>
              <w:t>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1A55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9D95D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03447286</w:t>
            </w:r>
          </w:p>
        </w:tc>
      </w:tr>
      <w:tr w:rsidR="00000000" w14:paraId="6CC3BAB0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7D271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1271E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Veletržní 1623/24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6A3A8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1443D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CZ03447286</w:t>
            </w:r>
          </w:p>
        </w:tc>
      </w:tr>
      <w:tr w:rsidR="00000000" w14:paraId="7BCD4A56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DECAC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Společnost je zapsána v obchodním rejstříku u Městského soudu v Praze,  oddíl B, vložka 20059</w:t>
            </w:r>
          </w:p>
        </w:tc>
      </w:tr>
      <w:tr w:rsidR="00000000" w14:paraId="1634704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9CCDE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50B6F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Česká spořitelna a.s, číslo účtu: 6087522/0800</w:t>
            </w:r>
          </w:p>
        </w:tc>
      </w:tr>
      <w:tr w:rsidR="00000000" w14:paraId="62D1060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4FEAE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6B48B4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PhDr. Filip Hájek</w:t>
            </w:r>
          </w:p>
        </w:tc>
      </w:tr>
      <w:tr w:rsidR="00000000" w14:paraId="47F38127" w14:textId="77777777">
        <w:trPr>
          <w:cantSplit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E0C57C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04ED74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filip.hajek@tsk-praha.cz</w:t>
            </w:r>
          </w:p>
        </w:tc>
        <w:tc>
          <w:tcPr>
            <w:tcW w:w="21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1658F4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5F4C01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0</w:t>
            </w:r>
          </w:p>
        </w:tc>
      </w:tr>
      <w:tr w:rsidR="00000000" w14:paraId="1836CF6B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3AE973F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BED432C" w14:textId="61167E31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</w:t>
            </w:r>
          </w:p>
        </w:tc>
      </w:tr>
      <w:tr w:rsidR="00000000" w14:paraId="2848919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C00CF2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27BD67EC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mivq4t3</w:t>
            </w:r>
          </w:p>
        </w:tc>
      </w:tr>
      <w:tr w:rsidR="00000000" w14:paraId="791FD41C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5306F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Dodavatel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(v Rámcové smlouvě označen jako Poskytovatel)</w:t>
            </w:r>
          </w:p>
        </w:tc>
      </w:tr>
      <w:tr w:rsidR="00000000" w14:paraId="4C2EB92B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92272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B4BF3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</w:t>
            </w:r>
            <w:r>
              <w:rPr>
                <w:rFonts w:ascii="Arial" w:hAnsi="Arial" w:cs="Arial"/>
                <w:color w:val="000000"/>
                <w:kern w:val="0"/>
              </w:rPr>
              <w:t>Chrenek, Toman, Kotrba advokátní kancelář spol. s r. o.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D8FA2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BF1F9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28505913</w:t>
            </w:r>
          </w:p>
        </w:tc>
      </w:tr>
      <w:tr w:rsidR="00000000" w14:paraId="26DBFF0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828D0D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2669EAD0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Těšnov 1059/1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11000   Praha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620527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6C8FF7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CZ28505913</w:t>
            </w:r>
          </w:p>
        </w:tc>
      </w:tr>
      <w:tr w:rsidR="00000000" w14:paraId="7ED9060E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D3729A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2AE06D97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spis.zn.C 146526 vedená u Městského soudu v Praze</w:t>
            </w:r>
          </w:p>
        </w:tc>
      </w:tr>
      <w:tr w:rsidR="00000000" w14:paraId="5E4CCC4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6CA3CDF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E2587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2A92D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0E403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81790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NE</w:t>
            </w:r>
          </w:p>
        </w:tc>
      </w:tr>
      <w:tr w:rsidR="00000000" w14:paraId="547DC9E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66969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6A6E6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UniCredit Bank Czech Republic a.s., číslo účtu: 2112952320/2700</w:t>
            </w:r>
          </w:p>
        </w:tc>
      </w:tr>
      <w:tr w:rsidR="00000000" w14:paraId="67F9B77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68E2F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98BED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7B6D66F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07585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963FC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7E319EA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47A02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97BDD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6269F82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076E9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EA76E" w14:textId="3A5C5188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xxxxxxxxxxxxxxx</w:t>
            </w:r>
          </w:p>
        </w:tc>
      </w:tr>
      <w:tr w:rsidR="00000000" w14:paraId="5C8E604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2F905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F7F567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5h3je8m</w:t>
            </w:r>
          </w:p>
        </w:tc>
      </w:tr>
      <w:tr w:rsidR="00000000" w14:paraId="647E106B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0B1B3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29A32345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8C464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Parametry Objednávky</w:t>
            </w:r>
          </w:p>
        </w:tc>
      </w:tr>
      <w:tr w:rsidR="00000000" w14:paraId="3C9BFA5E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CD9F7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lastRenderedPageBreak/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2D903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dodate</w:t>
            </w:r>
            <w:r>
              <w:rPr>
                <w:rFonts w:ascii="Arial" w:hAnsi="Arial" w:cs="Arial"/>
                <w:color w:val="000000"/>
                <w:kern w:val="0"/>
              </w:rPr>
              <w:t>k č. 1 k objednávce - změna termínu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1100 - Zpracování vnitřního předpisu Změny závazků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Poskytování právních služeb a právního poradenství ve věci zpracování vnitřního předpisu Změny závazků v souladu s aplikací zákona o zadávání veřejných zakázek u změn závazků veřejných zakázek v gesci TSK (zejména investičního úseku).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max.rozsah 150h</w:t>
            </w:r>
          </w:p>
        </w:tc>
      </w:tr>
      <w:tr w:rsidR="00000000" w14:paraId="51806A30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0BD6B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F8079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nabytím účinnosti objednávky</w:t>
            </w:r>
          </w:p>
        </w:tc>
      </w:tr>
      <w:tr w:rsidR="00000000" w14:paraId="607D66EF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6912C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C27BD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31.08.2024</w:t>
            </w:r>
          </w:p>
        </w:tc>
      </w:tr>
      <w:tr w:rsidR="00000000" w14:paraId="6AE47ADE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2C088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Maximální cena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0F5DA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0,00 CZK</w:t>
            </w:r>
          </w:p>
        </w:tc>
      </w:tr>
      <w:tr w:rsidR="00000000" w14:paraId="78F1CD4E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A8C36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071C6AF6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E136F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2018FA67" w14:textId="77777777">
        <w:trPr>
          <w:cantSplit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0068D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V Praze dne</w:t>
            </w:r>
          </w:p>
        </w:tc>
        <w:tc>
          <w:tcPr>
            <w:tcW w:w="94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84F59" w14:textId="253A9073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22</w:t>
            </w: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.05.2024</w:t>
            </w:r>
          </w:p>
        </w:tc>
      </w:tr>
      <w:tr w:rsidR="00000000" w14:paraId="4C318066" w14:textId="77777777">
        <w:trPr>
          <w:cantSplit/>
          <w:trHeight w:hRule="exact" w:val="73"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AF8A3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7D9D9635" w14:textId="77777777">
        <w:trPr>
          <w:cantSplit/>
          <w:trHeight w:hRule="exact" w:val="73"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79436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2C286A34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711B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Za Objednatele</w:t>
            </w:r>
          </w:p>
        </w:tc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7EA67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Za Dodavatele – objednávku přijal a s podmínkami souhlasí (jméno, příjmení, funkce, datum, razítko, podpis):</w:t>
            </w:r>
          </w:p>
        </w:tc>
      </w:tr>
      <w:tr w:rsidR="00000000" w14:paraId="18DE328A" w14:textId="77777777">
        <w:trPr>
          <w:cantSplit/>
          <w:trHeight w:hRule="exact" w:val="1093"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F1F3D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7AAC017A" w14:textId="77777777">
        <w:trPr>
          <w:cantSplit/>
        </w:trPr>
        <w:tc>
          <w:tcPr>
            <w:tcW w:w="4195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F45A7A2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CC0FA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45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BC40978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41E6D056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1B110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PhDr. Filip Hájek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28383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45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C041E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29B8ED07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33A20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předseda představenstva</w:t>
            </w:r>
          </w:p>
        </w:tc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9B106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2FCB9E1E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9E1B6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4D77D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</w:tbl>
    <w:p w14:paraId="317DB838" w14:textId="77777777" w:rsidR="007D365A" w:rsidRDefault="007D36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  <w:sectPr w:rsidR="00000000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000000" w14:paraId="0D75DBC9" w14:textId="77777777">
        <w:trPr>
          <w:cantSplit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11595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4D31E0E5" w14:textId="77777777">
        <w:trPr>
          <w:cantSplit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D5BA6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Pokud výš</w:t>
            </w:r>
            <w:r>
              <w:rPr>
                <w:rFonts w:ascii="Arial" w:hAnsi="Arial" w:cs="Arial"/>
                <w:color w:val="000000"/>
                <w:kern w:val="0"/>
              </w:rPr>
              <w:t>e hodnoty předmětu plnění Objednávky je vyšší než 50.000,- Kč bez DPH, vztahuje se na Objednávku akceptovanou Poskytovatelem povinnost uveřejnění v registru smluv dle zákona č. 340/2015 Sb., o zvláštních podmínkách účinnosti některých smluv, uveřejňování těchto smluv a o registru smluv (zákon o registru smluv).</w:t>
            </w:r>
          </w:p>
        </w:tc>
      </w:tr>
      <w:tr w:rsidR="00000000" w14:paraId="0C37EB45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0D8D991F" w14:textId="77777777" w:rsidR="007D365A" w:rsidRDefault="007D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8496199" w14:textId="77777777" w:rsidR="007D365A" w:rsidRDefault="007D365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000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0A9C" w14:textId="77777777" w:rsidR="007D365A" w:rsidRDefault="007D365A">
      <w:pPr>
        <w:spacing w:after="0" w:line="240" w:lineRule="auto"/>
      </w:pPr>
      <w:r>
        <w:separator/>
      </w:r>
    </w:p>
  </w:endnote>
  <w:endnote w:type="continuationSeparator" w:id="0">
    <w:p w14:paraId="338A20F6" w14:textId="77777777" w:rsidR="007D365A" w:rsidRDefault="007D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00000" w14:paraId="00298C4B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A22B293" w14:textId="77777777" w:rsidR="007D365A" w:rsidRDefault="007D36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435B710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4F7D962" w14:textId="77777777" w:rsidR="007D365A" w:rsidRDefault="007D36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129E791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60BD50A" w14:textId="77777777" w:rsidR="007D365A" w:rsidRDefault="007D36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EF89CA7" w14:textId="77777777" w:rsidR="007D365A" w:rsidRDefault="007D36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00000" w14:paraId="21FC65A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498AA64" w14:textId="77777777" w:rsidR="007D365A" w:rsidRDefault="007D36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FCDB743" w14:textId="77777777" w:rsidR="007D365A" w:rsidRDefault="007D36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00000" w14:paraId="6103F90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AD36E42" w14:textId="134ECAB9" w:rsidR="007D365A" w:rsidRDefault="007D36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xxxxxxxxxxxxxxxxxxxx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C39D096" w14:textId="77777777" w:rsidR="007D365A" w:rsidRDefault="007D36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00000" w14:paraId="01F8914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074BEDB" w14:textId="77777777" w:rsidR="007D365A" w:rsidRDefault="007D36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9CABE6F" w14:textId="77777777" w:rsidR="007D365A" w:rsidRDefault="007D36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00000" w14:paraId="31B1156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131E1D2" w14:textId="77777777" w:rsidR="007D365A" w:rsidRDefault="007D36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3BB1A05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18FABCB" w14:textId="77777777" w:rsidR="007D365A" w:rsidRDefault="007D36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FBE899A" w14:textId="77777777" w:rsidR="007D365A" w:rsidRDefault="007D36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00000" w14:paraId="70A8AFA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8617A82" w14:textId="77777777" w:rsidR="007D365A" w:rsidRDefault="007D36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EA59096" w14:textId="77777777" w:rsidR="007D365A" w:rsidRDefault="007D36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00000" w14:paraId="29F007C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2672F07" w14:textId="77777777" w:rsidR="007D365A" w:rsidRDefault="007D36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B83CA2E" w14:textId="77777777" w:rsidR="007D365A" w:rsidRDefault="007D36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00000" w14:paraId="6DD7536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8661DB3" w14:textId="77777777" w:rsidR="007D365A" w:rsidRDefault="007D36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08E4AC7" w14:textId="77777777" w:rsidR="007D365A" w:rsidRDefault="007D36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18E1" w14:textId="77777777" w:rsidR="007D365A" w:rsidRDefault="007D365A">
      <w:pPr>
        <w:spacing w:after="0" w:line="240" w:lineRule="auto"/>
      </w:pPr>
      <w:r>
        <w:separator/>
      </w:r>
    </w:p>
  </w:footnote>
  <w:footnote w:type="continuationSeparator" w:id="0">
    <w:p w14:paraId="0E08ADD3" w14:textId="77777777" w:rsidR="007D365A" w:rsidRDefault="007D3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000000" w14:paraId="0E33AB33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2BD7BB28" w14:textId="07CD0761" w:rsidR="007D365A" w:rsidRDefault="007D36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8789F75" wp14:editId="0C006FC8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4FC4" w14:textId="77777777" w:rsidR="007D365A" w:rsidRDefault="007D365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5A"/>
    <w:rsid w:val="007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6944F3"/>
  <w14:defaultImageDpi w14:val="0"/>
  <w15:docId w15:val="{3099A24D-7692-4076-871E-1F92C96E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3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365A"/>
  </w:style>
  <w:style w:type="paragraph" w:styleId="Zpat">
    <w:name w:val="footer"/>
    <w:basedOn w:val="Normln"/>
    <w:link w:val="ZpatChar"/>
    <w:uiPriority w:val="99"/>
    <w:unhideWhenUsed/>
    <w:rsid w:val="007D3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Všetečková Tereza Bc., referent evidence smluv</dc:creator>
  <cp:keywords/>
  <dc:description/>
  <cp:lastModifiedBy>Všetečková Tereza</cp:lastModifiedBy>
  <cp:revision>2</cp:revision>
  <dcterms:created xsi:type="dcterms:W3CDTF">2024-05-23T09:49:00Z</dcterms:created>
  <dcterms:modified xsi:type="dcterms:W3CDTF">2024-05-23T09:49:00Z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TSKRSZ010L9K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1</vt:lpwstr>
  </property>
  <property fmtid="{D5CDD505-2E9C-101B-9397-08002B2CF9AE}" pid="12" name="IKC">
    <vt:lpwstr>0</vt:lpwstr>
  </property>
</Properties>
</file>