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D1EE" w14:textId="77777777" w:rsidR="00680E90" w:rsidRPr="007C1D39" w:rsidRDefault="00C96D58" w:rsidP="005C1925">
      <w:pPr>
        <w:jc w:val="center"/>
        <w:rPr>
          <w:rFonts w:ascii="Tahoma" w:hAnsi="Tahoma" w:cs="Tahoma"/>
          <w:b/>
          <w:bCs/>
          <w:sz w:val="32"/>
          <w:szCs w:val="32"/>
        </w:rPr>
      </w:pPr>
      <w:r>
        <w:rPr>
          <w:rFonts w:ascii="Tahoma" w:hAnsi="Tahoma" w:cs="Tahoma"/>
          <w:b/>
          <w:bCs/>
          <w:sz w:val="32"/>
          <w:szCs w:val="32"/>
        </w:rPr>
        <w:t>Specifikace předmětu veřejné zakázky</w:t>
      </w:r>
    </w:p>
    <w:p w14:paraId="7389D1EF" w14:textId="77777777" w:rsidR="005C1925" w:rsidRDefault="005C1925" w:rsidP="005C1925">
      <w:pPr>
        <w:jc w:val="center"/>
        <w:rPr>
          <w:rFonts w:ascii="Tahoma" w:hAnsi="Tahoma" w:cs="Tahoma"/>
          <w:sz w:val="20"/>
          <w:szCs w:val="20"/>
        </w:rPr>
      </w:pPr>
    </w:p>
    <w:p w14:paraId="7389D1F0" w14:textId="77777777" w:rsidR="00680E90" w:rsidRPr="007C1D39" w:rsidRDefault="00680E90" w:rsidP="005C1925">
      <w:pPr>
        <w:jc w:val="center"/>
        <w:rPr>
          <w:rFonts w:ascii="Tahoma" w:hAnsi="Tahoma" w:cs="Tahoma"/>
          <w:sz w:val="20"/>
          <w:szCs w:val="20"/>
        </w:rPr>
      </w:pPr>
    </w:p>
    <w:p w14:paraId="7389D1F1" w14:textId="77777777" w:rsidR="00480719" w:rsidRPr="007C1D39" w:rsidRDefault="00000000" w:rsidP="00480719">
      <w:pPr>
        <w:rPr>
          <w:rFonts w:ascii="Tahoma" w:hAnsi="Tahoma" w:cs="Tahoma"/>
          <w:sz w:val="20"/>
          <w:szCs w:val="20"/>
        </w:rPr>
      </w:pPr>
      <w:r>
        <w:rPr>
          <w:rFonts w:ascii="Tahoma" w:hAnsi="Tahoma" w:cs="Tahoma"/>
          <w:noProof/>
          <w:sz w:val="20"/>
          <w:szCs w:val="20"/>
        </w:rPr>
      </w:r>
      <w:r>
        <w:rPr>
          <w:rFonts w:ascii="Tahoma" w:hAnsi="Tahoma" w:cs="Tahoma"/>
          <w:noProof/>
          <w:sz w:val="20"/>
          <w:szCs w:val="20"/>
        </w:rPr>
        <w:pict w14:anchorId="7389D29F">
          <v:group id="Plátno 2" o:spid="_x0000_s1028" editas="canvas" alt="" style="width:450.7pt;height:92.25pt;mso-position-horizontal-relative:char;mso-position-vertical-relative:line" coordsize="57238,1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width:57238;height:11709;visibility:visible">
              <v:fill o:detectmouseclick="t"/>
              <v:path o:connecttype="none"/>
            </v:shape>
            <v:shapetype id="_x0000_t202" coordsize="21600,21600" o:spt="202" path="m,l,21600r21600,l21600,xe">
              <v:stroke joinstyle="miter"/>
              <v:path gradientshapeok="t" o:connecttype="rect"/>
            </v:shapetype>
            <v:shape id="Text Box 4" o:spid="_x0000_s1030" type="#_x0000_t202" alt="" style="position:absolute;width:57238;height:9144;visibility:visible" filled="f" fillcolor="#339" strokecolor="navy" strokeweight="3pt">
              <v:textbox>
                <w:txbxContent>
                  <w:p w14:paraId="7389D2AC" w14:textId="77777777" w:rsidR="001F3C01" w:rsidRDefault="001F3C01" w:rsidP="001F3C01">
                    <w:pPr>
                      <w:jc w:val="center"/>
                      <w:rPr>
                        <w:rFonts w:ascii="Tahoma" w:hAnsi="Tahoma" w:cs="Tahoma"/>
                        <w:b/>
                        <w:bCs/>
                        <w:sz w:val="32"/>
                        <w:szCs w:val="32"/>
                      </w:rPr>
                    </w:pPr>
                  </w:p>
                  <w:p w14:paraId="7389D2AD" w14:textId="77777777" w:rsidR="001F3C01" w:rsidRPr="006D4853" w:rsidRDefault="007F08F7" w:rsidP="001F3C01">
                    <w:pPr>
                      <w:jc w:val="center"/>
                      <w:rPr>
                        <w:rFonts w:ascii="Tahoma" w:hAnsi="Tahoma" w:cs="Tahoma"/>
                        <w:b/>
                        <w:sz w:val="32"/>
                        <w:szCs w:val="32"/>
                      </w:rPr>
                    </w:pPr>
                    <w:r>
                      <w:rPr>
                        <w:rFonts w:ascii="Tahoma" w:hAnsi="Tahoma" w:cs="Tahoma"/>
                        <w:b/>
                        <w:bCs/>
                        <w:iCs/>
                        <w:sz w:val="32"/>
                        <w:szCs w:val="32"/>
                      </w:rPr>
                      <w:t>Zajištění služeb s</w:t>
                    </w:r>
                    <w:r w:rsidR="00CA0AB5">
                      <w:rPr>
                        <w:rFonts w:ascii="Tahoma" w:hAnsi="Tahoma" w:cs="Tahoma"/>
                        <w:b/>
                        <w:bCs/>
                        <w:iCs/>
                        <w:sz w:val="32"/>
                        <w:szCs w:val="32"/>
                      </w:rPr>
                      <w:t>právce</w:t>
                    </w:r>
                    <w:r w:rsidR="00FB23B0">
                      <w:rPr>
                        <w:rFonts w:ascii="Tahoma" w:hAnsi="Tahoma" w:cs="Tahoma"/>
                        <w:b/>
                        <w:bCs/>
                        <w:iCs/>
                        <w:sz w:val="32"/>
                        <w:szCs w:val="32"/>
                      </w:rPr>
                      <w:t xml:space="preserve"> webu</w:t>
                    </w:r>
                  </w:p>
                  <w:p w14:paraId="7389D2AE" w14:textId="77777777" w:rsidR="00480719" w:rsidRPr="001E3D42" w:rsidRDefault="00480719" w:rsidP="000C5396">
                    <w:pPr>
                      <w:jc w:val="center"/>
                      <w:rPr>
                        <w:rFonts w:ascii="Tahoma" w:hAnsi="Tahoma" w:cs="Tahoma"/>
                        <w:b/>
                        <w:bCs/>
                        <w:sz w:val="32"/>
                        <w:szCs w:val="32"/>
                      </w:rPr>
                    </w:pPr>
                  </w:p>
                </w:txbxContent>
              </v:textbox>
            </v:shape>
            <w10:anchorlock/>
          </v:group>
        </w:pict>
      </w:r>
    </w:p>
    <w:p w14:paraId="7389D1F2" w14:textId="77777777" w:rsidR="000F4551" w:rsidRPr="00930B06" w:rsidRDefault="000F4551" w:rsidP="000F4551">
      <w:pPr>
        <w:rPr>
          <w:rFonts w:ascii="Tahoma" w:hAnsi="Tahoma" w:cs="Tahoma"/>
          <w:sz w:val="20"/>
          <w:szCs w:val="20"/>
        </w:rPr>
      </w:pPr>
      <w:r w:rsidRPr="00930B06">
        <w:rPr>
          <w:rFonts w:ascii="Tahoma" w:hAnsi="Tahoma" w:cs="Tahoma"/>
          <w:b/>
          <w:bCs/>
          <w:color w:val="000080"/>
          <w:sz w:val="20"/>
          <w:szCs w:val="20"/>
        </w:rPr>
        <w:t>ZADAVATEL</w:t>
      </w:r>
    </w:p>
    <w:p w14:paraId="7389D1F3" w14:textId="77777777" w:rsidR="000F4551" w:rsidRPr="00930B06" w:rsidRDefault="00000000" w:rsidP="000F4551">
      <w:pPr>
        <w:rPr>
          <w:rFonts w:ascii="Tahoma" w:hAnsi="Tahoma" w:cs="Tahoma"/>
          <w:sz w:val="20"/>
          <w:szCs w:val="20"/>
        </w:rPr>
      </w:pPr>
      <w:r>
        <w:rPr>
          <w:noProof/>
        </w:rPr>
        <w:pict w14:anchorId="7389D2A0">
          <v:line id="Straight Connector 14" o:spid="_x0000_s1027" style="position:absolute;z-index:251659264;visibility:visible;mso-wrap-distance-top:-33e-5mm;mso-wrap-distance-bottom:-33e-5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" strokecolor="navy" strokeweight="1.5pt">
            <w10:anchorlock/>
          </v:line>
        </w:pict>
      </w:r>
      <w:r w:rsidR="000F4551" w:rsidRPr="00930B06">
        <w:rPr>
          <w:rFonts w:ascii="Tahoma" w:hAnsi="Tahoma" w:cs="Tahoma"/>
          <w:sz w:val="20"/>
          <w:szCs w:val="20"/>
        </w:rPr>
        <w:tab/>
      </w:r>
    </w:p>
    <w:p w14:paraId="7389D1F4" w14:textId="77777777" w:rsidR="000F4551" w:rsidRPr="00930B06" w:rsidRDefault="000F4551" w:rsidP="000F4551">
      <w:pPr>
        <w:rPr>
          <w:rFonts w:ascii="Tahoma" w:hAnsi="Tahoma" w:cs="Tahoma"/>
          <w:sz w:val="20"/>
          <w:szCs w:val="20"/>
        </w:rPr>
      </w:pPr>
    </w:p>
    <w:p w14:paraId="7389D1F5" w14:textId="77777777" w:rsidR="000F4551" w:rsidRPr="00E21406" w:rsidRDefault="000F4551" w:rsidP="000F4551">
      <w:pPr>
        <w:pStyle w:val="Nzev"/>
        <w:jc w:val="left"/>
        <w:rPr>
          <w:rFonts w:ascii="Tahoma" w:hAnsi="Tahoma" w:cs="Tahoma"/>
          <w:b/>
          <w:sz w:val="20"/>
          <w:szCs w:val="20"/>
        </w:rPr>
      </w:pPr>
      <w:r w:rsidRPr="00E21406">
        <w:rPr>
          <w:rFonts w:ascii="Tahoma" w:hAnsi="Tahoma" w:cs="Tahoma"/>
          <w:b/>
          <w:sz w:val="20"/>
          <w:szCs w:val="20"/>
        </w:rPr>
        <w:t>Česká filharmonie, příspěvková organizace</w:t>
      </w:r>
    </w:p>
    <w:p w14:paraId="7389D1F6" w14:textId="77777777" w:rsidR="000F4551" w:rsidRPr="007D5850" w:rsidRDefault="000F4551" w:rsidP="000F4551">
      <w:pPr>
        <w:pStyle w:val="Nzev"/>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Alšovo nábřeží 79/12, 110 00 Praha 1</w:t>
      </w:r>
    </w:p>
    <w:p w14:paraId="7389D1F7" w14:textId="77777777" w:rsidR="000F4551" w:rsidRPr="00045E5F" w:rsidRDefault="000F4551" w:rsidP="000F4551">
      <w:pPr>
        <w:pStyle w:val="Nzev"/>
        <w:jc w:val="left"/>
        <w:rPr>
          <w:rFonts w:ascii="Tahoma" w:hAnsi="Tahoma" w:cs="Tahoma"/>
          <w:sz w:val="20"/>
          <w:szCs w:val="20"/>
        </w:rPr>
      </w:pPr>
      <w:r w:rsidRPr="00045E5F">
        <w:rPr>
          <w:rFonts w:ascii="Tahoma" w:hAnsi="Tahoma" w:cs="Tahoma"/>
          <w:sz w:val="20"/>
          <w:szCs w:val="20"/>
        </w:rPr>
        <w:t>IČ:</w:t>
      </w:r>
      <w:r>
        <w:rPr>
          <w:rFonts w:ascii="Tahoma" w:hAnsi="Tahoma" w:cs="Tahoma"/>
          <w:sz w:val="20"/>
          <w:szCs w:val="20"/>
        </w:rPr>
        <w:tab/>
      </w:r>
      <w:r>
        <w:rPr>
          <w:rFonts w:ascii="Tahoma" w:hAnsi="Tahoma" w:cs="Tahoma"/>
          <w:sz w:val="20"/>
          <w:szCs w:val="20"/>
        </w:rPr>
        <w:tab/>
      </w:r>
      <w:r>
        <w:rPr>
          <w:rFonts w:ascii="Tahoma" w:hAnsi="Tahoma" w:cs="Tahoma"/>
          <w:sz w:val="20"/>
          <w:szCs w:val="20"/>
        </w:rPr>
        <w:tab/>
        <w:t>00023264</w:t>
      </w:r>
    </w:p>
    <w:p w14:paraId="7389D1F8" w14:textId="77777777" w:rsidR="000F4551" w:rsidRDefault="000F4551" w:rsidP="000F4551">
      <w:pPr>
        <w:pStyle w:val="Nzev"/>
        <w:jc w:val="left"/>
        <w:rPr>
          <w:rFonts w:ascii="Tahoma" w:hAnsi="Tahoma" w:cs="Tahoma"/>
          <w:sz w:val="20"/>
          <w:szCs w:val="20"/>
        </w:rPr>
      </w:pPr>
      <w:r w:rsidRPr="00045E5F">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t>CZ00023264</w:t>
      </w:r>
    </w:p>
    <w:p w14:paraId="7389D1F9" w14:textId="77777777" w:rsidR="000F4551" w:rsidRDefault="000F4551" w:rsidP="000F4551">
      <w:pPr>
        <w:rPr>
          <w:rFonts w:ascii="Tahoma" w:hAnsi="Tahoma" w:cs="Tahoma"/>
          <w:sz w:val="20"/>
          <w:szCs w:val="20"/>
        </w:rPr>
      </w:pPr>
      <w:r>
        <w:rPr>
          <w:rFonts w:ascii="Tahoma" w:hAnsi="Tahoma" w:cs="Tahoma"/>
          <w:sz w:val="20"/>
          <w:szCs w:val="20"/>
        </w:rPr>
        <w:t>Zastoupen</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t>MgA. Davidem Marečkem, Ph.D., generálním ředitelem</w:t>
      </w:r>
    </w:p>
    <w:p w14:paraId="7389D1FA" w14:textId="77777777" w:rsidR="00480719" w:rsidRDefault="00480719" w:rsidP="00480719">
      <w:pPr>
        <w:rPr>
          <w:rFonts w:ascii="Tahoma" w:hAnsi="Tahoma" w:cs="Tahoma"/>
          <w:sz w:val="20"/>
          <w:szCs w:val="20"/>
        </w:rPr>
      </w:pPr>
    </w:p>
    <w:p w14:paraId="7389D1FB" w14:textId="77777777" w:rsidR="000F4551" w:rsidRDefault="000F4551" w:rsidP="00480719">
      <w:pPr>
        <w:rPr>
          <w:rFonts w:ascii="Tahoma" w:hAnsi="Tahoma" w:cs="Tahoma"/>
          <w:sz w:val="20"/>
          <w:szCs w:val="20"/>
        </w:rPr>
      </w:pPr>
    </w:p>
    <w:p w14:paraId="7389D1FC" w14:textId="77777777" w:rsidR="000F4551" w:rsidRPr="00930B06" w:rsidRDefault="000F4551" w:rsidP="000F4551">
      <w:pPr>
        <w:pStyle w:val="Nadpis2"/>
        <w:numPr>
          <w:ilvl w:val="1"/>
          <w:numId w:val="0"/>
        </w:numPr>
        <w:rPr>
          <w:rFonts w:ascii="Tahoma" w:hAnsi="Tahoma" w:cs="Tahoma"/>
          <w:sz w:val="20"/>
          <w:szCs w:val="20"/>
        </w:rPr>
      </w:pPr>
      <w:r>
        <w:rPr>
          <w:rFonts w:ascii="Tahoma" w:hAnsi="Tahoma" w:cs="Tahoma"/>
          <w:sz w:val="20"/>
          <w:szCs w:val="20"/>
        </w:rPr>
        <w:t>Specifikace předmětu plnění</w:t>
      </w:r>
    </w:p>
    <w:p w14:paraId="7389D1FD" w14:textId="77777777" w:rsidR="000F4551" w:rsidRPr="00930B06" w:rsidRDefault="00000000" w:rsidP="000F4551">
      <w:pPr>
        <w:rPr>
          <w:rFonts w:ascii="Tahoma" w:hAnsi="Tahoma" w:cs="Tahoma"/>
          <w:sz w:val="20"/>
          <w:szCs w:val="20"/>
        </w:rPr>
      </w:pPr>
      <w:r>
        <w:rPr>
          <w:noProof/>
        </w:rPr>
        <w:pict w14:anchorId="7389D2A1">
          <v:line id="Straight Connector 13" o:spid="_x0000_s1026" style="position:absolute;z-index:251661312;visibility:visible;mso-wrap-distance-top:-33e-5mm;mso-wrap-distance-bottom:-33e-5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" strokecolor="navy" strokeweight="1.5pt">
            <w10:anchorlock/>
          </v:line>
        </w:pict>
      </w:r>
    </w:p>
    <w:p w14:paraId="7389D1FE" w14:textId="77777777" w:rsidR="000F4551" w:rsidRPr="007C1D39" w:rsidRDefault="000F4551" w:rsidP="004C3875">
      <w:pPr>
        <w:rPr>
          <w:rFonts w:ascii="Tahoma" w:hAnsi="Tahoma" w:cs="Tahoma"/>
          <w:sz w:val="20"/>
          <w:szCs w:val="20"/>
        </w:rPr>
      </w:pPr>
    </w:p>
    <w:p w14:paraId="7389D1FF" w14:textId="77777777" w:rsidR="001F3C01" w:rsidRPr="001F3C01" w:rsidRDefault="001F3C01" w:rsidP="00772932">
      <w:pPr>
        <w:spacing w:line="280" w:lineRule="atLeast"/>
        <w:jc w:val="both"/>
        <w:rPr>
          <w:rFonts w:ascii="Tahoma" w:hAnsi="Tahoma" w:cs="Tahoma"/>
          <w:sz w:val="20"/>
          <w:szCs w:val="20"/>
        </w:rPr>
      </w:pPr>
      <w:r w:rsidRPr="001F3C01">
        <w:rPr>
          <w:rFonts w:ascii="Tahoma" w:hAnsi="Tahoma" w:cs="Tahoma"/>
          <w:sz w:val="20"/>
          <w:szCs w:val="20"/>
        </w:rPr>
        <w:t>Zadavatel od dodavatele požaduje zajištění služeb v následujících oblastech (s tím, že v jednotlivých oblastech jsou zároveň demonstrativně uvedeny hlavní služby, jejichž poskytnutí v rámci dané oblasti zadavatel předpokládá na základě dosavadní zkušenosti):</w:t>
      </w:r>
    </w:p>
    <w:p w14:paraId="7389D200" w14:textId="77777777" w:rsidR="001F3C01" w:rsidRDefault="001F3C01" w:rsidP="00772932">
      <w:pPr>
        <w:spacing w:line="280" w:lineRule="atLeast"/>
        <w:jc w:val="both"/>
        <w:rPr>
          <w:rFonts w:ascii="Tahoma" w:hAnsi="Tahoma" w:cs="Tahoma"/>
          <w:sz w:val="20"/>
          <w:szCs w:val="20"/>
        </w:rPr>
      </w:pPr>
    </w:p>
    <w:p w14:paraId="7389D201" w14:textId="77777777" w:rsidR="000902DD" w:rsidRDefault="000902DD" w:rsidP="00772932">
      <w:pPr>
        <w:spacing w:line="280" w:lineRule="atLeast"/>
        <w:jc w:val="both"/>
        <w:rPr>
          <w:rFonts w:ascii="Tahoma" w:hAnsi="Tahoma" w:cs="Tahoma"/>
          <w:b/>
          <w:sz w:val="20"/>
          <w:szCs w:val="20"/>
          <w:u w:val="single"/>
        </w:rPr>
      </w:pPr>
      <w:r>
        <w:rPr>
          <w:rFonts w:ascii="Tahoma" w:hAnsi="Tahoma" w:cs="Tahoma"/>
          <w:b/>
          <w:sz w:val="20"/>
          <w:szCs w:val="20"/>
          <w:u w:val="single"/>
        </w:rPr>
        <w:t>Článek I.</w:t>
      </w:r>
    </w:p>
    <w:p w14:paraId="7389D202" w14:textId="77777777" w:rsidR="00FA20DF" w:rsidRPr="00FA20DF" w:rsidRDefault="00FA20DF" w:rsidP="00FA20DF">
      <w:pPr>
        <w:pStyle w:val="Odkrazkyspomlckami"/>
        <w:numPr>
          <w:ilvl w:val="0"/>
          <w:numId w:val="0"/>
        </w:numPr>
      </w:pPr>
    </w:p>
    <w:p w14:paraId="7389D203" w14:textId="77777777" w:rsidR="001F3C01" w:rsidRDefault="001F3C01" w:rsidP="00772932">
      <w:pPr>
        <w:numPr>
          <w:ilvl w:val="0"/>
          <w:numId w:val="4"/>
        </w:numPr>
        <w:spacing w:line="280" w:lineRule="atLeast"/>
        <w:jc w:val="both"/>
        <w:rPr>
          <w:rFonts w:ascii="Tahoma" w:hAnsi="Tahoma" w:cs="Tahoma"/>
          <w:b/>
          <w:sz w:val="20"/>
          <w:szCs w:val="20"/>
        </w:rPr>
      </w:pPr>
      <w:r w:rsidRPr="00DB2661">
        <w:rPr>
          <w:rFonts w:ascii="Tahoma" w:hAnsi="Tahoma" w:cs="Tahoma"/>
          <w:b/>
          <w:sz w:val="20"/>
          <w:szCs w:val="20"/>
        </w:rPr>
        <w:t xml:space="preserve">Pravidelná správa </w:t>
      </w:r>
      <w:r w:rsidR="001A1EAE">
        <w:rPr>
          <w:rFonts w:ascii="Tahoma" w:hAnsi="Tahoma" w:cs="Tahoma"/>
          <w:b/>
          <w:sz w:val="20"/>
          <w:szCs w:val="20"/>
        </w:rPr>
        <w:t xml:space="preserve">a rozvoj </w:t>
      </w:r>
      <w:r w:rsidRPr="00DB2661">
        <w:rPr>
          <w:rFonts w:ascii="Tahoma" w:hAnsi="Tahoma" w:cs="Tahoma"/>
          <w:b/>
          <w:sz w:val="20"/>
          <w:szCs w:val="20"/>
        </w:rPr>
        <w:t>www stránek ceskafilharmonie.cz</w:t>
      </w:r>
    </w:p>
    <w:p w14:paraId="7389D204" w14:textId="77777777" w:rsidR="005139D3" w:rsidRDefault="005139D3" w:rsidP="005139D3">
      <w:pPr>
        <w:pStyle w:val="Odkrazkyspomlckami"/>
        <w:numPr>
          <w:ilvl w:val="0"/>
          <w:numId w:val="7"/>
        </w:numPr>
      </w:pPr>
      <w:r>
        <w:t>Správa</w:t>
      </w:r>
    </w:p>
    <w:p w14:paraId="7389D205" w14:textId="77777777" w:rsidR="005139D3" w:rsidRDefault="007D7364" w:rsidP="005139D3">
      <w:pPr>
        <w:pStyle w:val="Odkrazkyspomlckami"/>
        <w:numPr>
          <w:ilvl w:val="1"/>
          <w:numId w:val="7"/>
        </w:numPr>
        <w:ind w:left="1134"/>
      </w:pPr>
      <w:r w:rsidRPr="005139D3">
        <w:t xml:space="preserve">Správa webových stránek </w:t>
      </w:r>
      <w:r w:rsidR="00915908">
        <w:t xml:space="preserve">je a </w:t>
      </w:r>
      <w:r w:rsidRPr="005139D3">
        <w:t>bude realizována prostřednictvím otevřeného redakčního systému Umbraco. Na základě požadavků a potřeb Zadavatele byl tento systém rozšířen o nadstandardní funkce a prvky.</w:t>
      </w:r>
    </w:p>
    <w:p w14:paraId="7389D206" w14:textId="77777777" w:rsidR="005139D3" w:rsidRDefault="00687473" w:rsidP="005139D3">
      <w:pPr>
        <w:pStyle w:val="Odkrazkyspomlckami"/>
        <w:numPr>
          <w:ilvl w:val="1"/>
          <w:numId w:val="7"/>
        </w:numPr>
        <w:ind w:left="1134"/>
      </w:pPr>
      <w:r w:rsidRPr="005139D3">
        <w:t>Správu je nutné realizovat prostřednictvím otevřeného systému pro správu obsahu (CMS) s otevřenými zdrojovými kódy a pod takovou licencí, která v budoucnu umožní kterémukoliv jinému subjektu neomezený rozvoj systému. Uchazeč může a nemusí být původním autorem systému; nebude-li autorem, musí přesto zajistit splnění podmínek uvedených v předchozí větě.</w:t>
      </w:r>
    </w:p>
    <w:p w14:paraId="7389D207" w14:textId="77777777" w:rsidR="005139D3" w:rsidRDefault="007D7364" w:rsidP="005139D3">
      <w:pPr>
        <w:pStyle w:val="Odkrazkyspomlckami"/>
        <w:numPr>
          <w:ilvl w:val="1"/>
          <w:numId w:val="7"/>
        </w:numPr>
        <w:ind w:left="1134"/>
      </w:pPr>
      <w:r w:rsidRPr="005139D3">
        <w:t>Dodavatel bude zodpovědný za zachování funkční integrac</w:t>
      </w:r>
      <w:r w:rsidR="005139D3" w:rsidRPr="005139D3">
        <w:t>i</w:t>
      </w:r>
      <w:r w:rsidRPr="005139D3">
        <w:t xml:space="preserve"> stránek ceskafilharmonie.cz s databází pro správu událostí (podrobněji bod 4) a </w:t>
      </w:r>
      <w:proofErr w:type="spellStart"/>
      <w:r w:rsidRPr="005139D3">
        <w:t>ticketingového</w:t>
      </w:r>
      <w:proofErr w:type="spellEnd"/>
      <w:r w:rsidRPr="005139D3">
        <w:t xml:space="preserve"> systému</w:t>
      </w:r>
      <w:r w:rsidR="00D92F31">
        <w:t xml:space="preserve"> </w:t>
      </w:r>
      <w:proofErr w:type="spellStart"/>
      <w:r w:rsidR="00D92F31">
        <w:t>Colloseum</w:t>
      </w:r>
      <w:proofErr w:type="spellEnd"/>
      <w:r w:rsidR="00D92F31">
        <w:t xml:space="preserve"> společnosti</w:t>
      </w:r>
      <w:r w:rsidRPr="005139D3">
        <w:t xml:space="preserve"> </w:t>
      </w:r>
      <w:proofErr w:type="spellStart"/>
      <w:r w:rsidR="00D92F31">
        <w:t>Perfect</w:t>
      </w:r>
      <w:proofErr w:type="spellEnd"/>
      <w:r w:rsidR="00D92F31">
        <w:t xml:space="preserve"> </w:t>
      </w:r>
      <w:proofErr w:type="spellStart"/>
      <w:r w:rsidR="00D92F31">
        <w:t>System</w:t>
      </w:r>
      <w:proofErr w:type="spellEnd"/>
      <w:r w:rsidR="00D92F31">
        <w:t xml:space="preserve"> s.r.o</w:t>
      </w:r>
      <w:r w:rsidRPr="005139D3">
        <w:t>.</w:t>
      </w:r>
    </w:p>
    <w:p w14:paraId="7389D208" w14:textId="77777777" w:rsidR="005139D3" w:rsidRDefault="001F3C01" w:rsidP="005139D3">
      <w:pPr>
        <w:pStyle w:val="Odkrazkyspomlckami"/>
        <w:numPr>
          <w:ilvl w:val="1"/>
          <w:numId w:val="7"/>
        </w:numPr>
        <w:ind w:left="1134"/>
      </w:pPr>
      <w:r w:rsidRPr="005139D3">
        <w:t xml:space="preserve">Editace obsahu webu – dle potřeby vkládání či úprava článků, fotografií, zvukových stop, videí a jiných digitálních médií, </w:t>
      </w:r>
      <w:r w:rsidR="006F4842" w:rsidRPr="005139D3">
        <w:t xml:space="preserve">návrh a </w:t>
      </w:r>
      <w:r w:rsidRPr="005139D3">
        <w:t>vytváření nových stránek.</w:t>
      </w:r>
    </w:p>
    <w:p w14:paraId="7389D209" w14:textId="77777777" w:rsidR="005139D3" w:rsidRDefault="001A1EAE" w:rsidP="005139D3">
      <w:pPr>
        <w:pStyle w:val="Odkrazkyspomlckami"/>
        <w:numPr>
          <w:ilvl w:val="1"/>
          <w:numId w:val="7"/>
        </w:numPr>
        <w:ind w:left="1134"/>
      </w:pPr>
      <w:r w:rsidRPr="005139D3">
        <w:t>Optimalizace pro fulltextové vyhledávání (SEO)</w:t>
      </w:r>
      <w:r w:rsidR="001F3C01" w:rsidRPr="005139D3">
        <w:t xml:space="preserve"> – dle potřeby úpravy obsahu webu a metainformací pro zlepšení pozic ve</w:t>
      </w:r>
      <w:r w:rsidR="006F4842" w:rsidRPr="005139D3">
        <w:t> </w:t>
      </w:r>
      <w:r w:rsidR="001F3C01" w:rsidRPr="005139D3">
        <w:t>fulltextovém vyhledávání.</w:t>
      </w:r>
    </w:p>
    <w:p w14:paraId="7389D20A" w14:textId="77777777" w:rsidR="005139D3" w:rsidRDefault="001F3C01" w:rsidP="005139D3">
      <w:pPr>
        <w:pStyle w:val="Odkrazkyspomlckami"/>
        <w:numPr>
          <w:ilvl w:val="1"/>
          <w:numId w:val="7"/>
        </w:numPr>
        <w:ind w:left="1134"/>
      </w:pPr>
      <w:r w:rsidRPr="005139D3">
        <w:t xml:space="preserve">Zajištění hostingové služby pro </w:t>
      </w:r>
      <w:r w:rsidR="001A1EAE" w:rsidRPr="005139D3">
        <w:t>běh www stránek.</w:t>
      </w:r>
    </w:p>
    <w:p w14:paraId="7389D20B" w14:textId="77777777" w:rsidR="005139D3" w:rsidRDefault="001F3C01" w:rsidP="005139D3">
      <w:pPr>
        <w:pStyle w:val="Odkrazkyspomlckami"/>
        <w:numPr>
          <w:ilvl w:val="1"/>
          <w:numId w:val="7"/>
        </w:numPr>
        <w:ind w:left="1134"/>
      </w:pPr>
      <w:r w:rsidRPr="005139D3">
        <w:t>Telefonická a e-mailová podpora (podrobnější specifikace vyřizování požadavků jsou uvedené v</w:t>
      </w:r>
      <w:r w:rsidR="006F4842" w:rsidRPr="005139D3">
        <w:t> </w:t>
      </w:r>
      <w:r w:rsidRPr="005139D3">
        <w:t>bodu „Klasifikace a podmínky vyřizování požadavků Zadavatele“.</w:t>
      </w:r>
    </w:p>
    <w:p w14:paraId="7389D20C" w14:textId="77777777" w:rsidR="005139D3" w:rsidRDefault="001F3C01" w:rsidP="005139D3">
      <w:pPr>
        <w:pStyle w:val="Odkrazkyspomlckami"/>
        <w:numPr>
          <w:ilvl w:val="1"/>
          <w:numId w:val="7"/>
        </w:numPr>
        <w:ind w:left="1134"/>
      </w:pPr>
      <w:r w:rsidRPr="005139D3">
        <w:lastRenderedPageBreak/>
        <w:t xml:space="preserve">Konzultační činnost – dle potřeby poradenství v oblasti </w:t>
      </w:r>
      <w:proofErr w:type="spellStart"/>
      <w:r w:rsidRPr="005139D3">
        <w:t>content</w:t>
      </w:r>
      <w:proofErr w:type="spellEnd"/>
      <w:r w:rsidRPr="005139D3">
        <w:t xml:space="preserve"> managementu</w:t>
      </w:r>
      <w:r w:rsidR="00D574CB" w:rsidRPr="005139D3">
        <w:t>,</w:t>
      </w:r>
      <w:r w:rsidR="001A1EAE" w:rsidRPr="005139D3">
        <w:t xml:space="preserve"> </w:t>
      </w:r>
      <w:r w:rsidRPr="005139D3">
        <w:t>online marketingu</w:t>
      </w:r>
      <w:r w:rsidR="00D574CB" w:rsidRPr="005139D3">
        <w:t>, v oblasti přístupnosti a bezpečnosti webu apod.</w:t>
      </w:r>
    </w:p>
    <w:p w14:paraId="7389D20D" w14:textId="77777777" w:rsidR="001F3C01" w:rsidRDefault="001F3C01" w:rsidP="005139D3">
      <w:pPr>
        <w:pStyle w:val="Odkrazkyspomlckami"/>
        <w:numPr>
          <w:ilvl w:val="1"/>
          <w:numId w:val="7"/>
        </w:numPr>
        <w:ind w:left="1134"/>
      </w:pPr>
      <w:r w:rsidRPr="005139D3">
        <w:t xml:space="preserve">Analytická činnost – </w:t>
      </w:r>
      <w:r w:rsidR="001A1EAE" w:rsidRPr="005139D3">
        <w:t>pravidelné vyhodnocování dat z analytických nástrojů, předkládání návrhů na zlepšení webových stránek, jejich účinnosti apod. N</w:t>
      </w:r>
      <w:r w:rsidRPr="005139D3">
        <w:t xml:space="preserve">a vyžádání zpracování </w:t>
      </w:r>
      <w:r w:rsidR="001A1EAE" w:rsidRPr="005139D3">
        <w:t xml:space="preserve">podrobnějších </w:t>
      </w:r>
      <w:r w:rsidRPr="005139D3">
        <w:t>analýz</w:t>
      </w:r>
      <w:r w:rsidR="001A1EAE" w:rsidRPr="005139D3">
        <w:t xml:space="preserve"> jako např. obsahová analýza, analýza návštěvnosti webu, technický SEO audit, bezpečnostních audit, audit přístupnosti webu apod</w:t>
      </w:r>
      <w:r w:rsidRPr="005139D3">
        <w:t>.</w:t>
      </w:r>
    </w:p>
    <w:p w14:paraId="7389D20E" w14:textId="77777777" w:rsidR="005139D3" w:rsidRDefault="005139D3" w:rsidP="005139D3">
      <w:pPr>
        <w:pStyle w:val="Odkrazkyspomlckami"/>
        <w:numPr>
          <w:ilvl w:val="0"/>
          <w:numId w:val="7"/>
        </w:numPr>
      </w:pPr>
      <w:r>
        <w:t>Rozvoj</w:t>
      </w:r>
    </w:p>
    <w:p w14:paraId="7389D20F" w14:textId="77777777" w:rsidR="005139D3" w:rsidRDefault="005139D3" w:rsidP="009E7965">
      <w:pPr>
        <w:pStyle w:val="Odkrazkyspomlckami"/>
        <w:numPr>
          <w:ilvl w:val="1"/>
          <w:numId w:val="7"/>
        </w:numPr>
        <w:ind w:left="1134" w:hanging="425"/>
      </w:pPr>
      <w:r>
        <w:t>Postupný a měřitelný rozvoj www stránek během 4letého cyklu zakázky zejména v těchto oblastech:</w:t>
      </w:r>
    </w:p>
    <w:p w14:paraId="7389D210" w14:textId="77777777" w:rsidR="005139D3" w:rsidRDefault="005139D3" w:rsidP="005139D3">
      <w:pPr>
        <w:pStyle w:val="Styl1"/>
        <w:numPr>
          <w:ilvl w:val="2"/>
          <w:numId w:val="7"/>
        </w:numPr>
        <w:ind w:left="1560"/>
        <w:jc w:val="both"/>
      </w:pPr>
      <w:r>
        <w:t>Uživatelská přívětivost</w:t>
      </w:r>
      <w:r w:rsidR="009E7965">
        <w:t>,</w:t>
      </w:r>
      <w:r>
        <w:t xml:space="preserve"> přístupnost (UX)</w:t>
      </w:r>
      <w:r w:rsidR="009E7965">
        <w:t xml:space="preserve"> a tonalita značky</w:t>
      </w:r>
      <w:r>
        <w:t xml:space="preserve"> – maximalizace uživatelské přívětivosti s ohledem na různé cílové skupiny ČF a jejich různorodou charakteristiku. Postupný rozvoj a optimalizace zejména strategických kapitol a funkčností, jako j</w:t>
      </w:r>
      <w:r w:rsidR="009E7965">
        <w:t>sou</w:t>
      </w:r>
      <w:r>
        <w:t xml:space="preserve"> sekce </w:t>
      </w:r>
      <w:r w:rsidR="009E7965">
        <w:t>Koncerty a v</w:t>
      </w:r>
      <w:r>
        <w:t xml:space="preserve">stupenky, </w:t>
      </w:r>
      <w:r w:rsidR="009E7965">
        <w:t>Orchestr</w:t>
      </w:r>
      <w:r>
        <w:t xml:space="preserve">, </w:t>
      </w:r>
      <w:r w:rsidR="009E7965">
        <w:t>Vzdělávání</w:t>
      </w:r>
      <w:r>
        <w:t xml:space="preserve">, </w:t>
      </w:r>
      <w:r w:rsidR="009E7965">
        <w:t xml:space="preserve">Média, Podpořte nás, </w:t>
      </w:r>
      <w:r>
        <w:t>fulltextové vyhledávání na webu apod.</w:t>
      </w:r>
    </w:p>
    <w:p w14:paraId="7389D211" w14:textId="77777777" w:rsidR="005139D3" w:rsidRDefault="005139D3" w:rsidP="005139D3">
      <w:pPr>
        <w:pStyle w:val="Styl1"/>
        <w:numPr>
          <w:ilvl w:val="2"/>
          <w:numId w:val="7"/>
        </w:numPr>
        <w:ind w:left="1560"/>
        <w:jc w:val="both"/>
      </w:pPr>
      <w:r>
        <w:t>Obsah – ve spolupráci s ČF práce na rozvoji především vizuálního a textového obsahu webu tak, aby plnil předem definované marketingové cíle. Schopnost uživatelsky i technologicky vhodně zapracovávat aktuální vizuální styl České filharmonie do podoby www stránek bez nutnosti měnit systémy na pozadí (CMS).</w:t>
      </w:r>
    </w:p>
    <w:p w14:paraId="7389D212" w14:textId="77777777" w:rsidR="005139D3" w:rsidRDefault="005139D3" w:rsidP="005139D3">
      <w:pPr>
        <w:pStyle w:val="Styl1"/>
        <w:numPr>
          <w:ilvl w:val="2"/>
          <w:numId w:val="7"/>
        </w:numPr>
        <w:ind w:left="1560"/>
        <w:jc w:val="both"/>
      </w:pPr>
      <w:r>
        <w:t xml:space="preserve">Prodejní, resp. marketingový výkon – optimalizace konverzního poměru s ohledem na definované konverzní akce, např. </w:t>
      </w:r>
      <w:r w:rsidR="009E7965">
        <w:t xml:space="preserve">nákup vstupenek, nákup abonentek, nákup zboží, </w:t>
      </w:r>
      <w:r>
        <w:t>přihlášení k odběru magazínu ČF, interakce s obsahem jako přehrání videa, stažení dokumentu apod.</w:t>
      </w:r>
    </w:p>
    <w:p w14:paraId="7389D213" w14:textId="77777777" w:rsidR="005139D3" w:rsidRDefault="005139D3" w:rsidP="005139D3">
      <w:pPr>
        <w:pStyle w:val="Styl1"/>
        <w:numPr>
          <w:ilvl w:val="2"/>
          <w:numId w:val="7"/>
        </w:numPr>
        <w:ind w:left="1560"/>
        <w:jc w:val="both"/>
      </w:pPr>
      <w:r>
        <w:t xml:space="preserve">Návštěvnosti www stránek z přirozeného vyhledávání (SEO) – spolupráce na analytických, obsahových a </w:t>
      </w:r>
      <w:proofErr w:type="spellStart"/>
      <w:r>
        <w:t>linkbuildingových</w:t>
      </w:r>
      <w:proofErr w:type="spellEnd"/>
      <w:r>
        <w:t xml:space="preserve"> aktivitách, které povedou </w:t>
      </w:r>
      <w:r w:rsidRPr="00924C2C">
        <w:t>ke</w:t>
      </w:r>
      <w:r>
        <w:t> </w:t>
      </w:r>
      <w:r w:rsidRPr="00924C2C">
        <w:t>stabilnímu</w:t>
      </w:r>
      <w:r>
        <w:t xml:space="preserve"> zvyšování návštěvnosti z přirozeného vyhledávání.</w:t>
      </w:r>
    </w:p>
    <w:p w14:paraId="7389D214" w14:textId="77777777" w:rsidR="005139D3" w:rsidRDefault="005139D3" w:rsidP="009E7965">
      <w:pPr>
        <w:pStyle w:val="Styl1"/>
        <w:numPr>
          <w:ilvl w:val="2"/>
          <w:numId w:val="7"/>
        </w:numPr>
        <w:ind w:left="1560"/>
        <w:jc w:val="both"/>
      </w:pPr>
      <w:proofErr w:type="spellStart"/>
      <w:r>
        <w:t>Emailing</w:t>
      </w:r>
      <w:proofErr w:type="spellEnd"/>
      <w:r>
        <w:t xml:space="preserve"> – spolupráce při rozvoji </w:t>
      </w:r>
      <w:r w:rsidR="009E7965">
        <w:t>mailingových</w:t>
      </w:r>
      <w:r>
        <w:t xml:space="preserve"> aktivit České filharmonie z obsahově-vizuálního i technologického hlediska.</w:t>
      </w:r>
    </w:p>
    <w:p w14:paraId="7389D215" w14:textId="77777777" w:rsidR="009E7965" w:rsidRDefault="009E7965" w:rsidP="009E7965">
      <w:pPr>
        <w:pStyle w:val="Odkrazkyspomlckami"/>
        <w:numPr>
          <w:ilvl w:val="1"/>
          <w:numId w:val="7"/>
        </w:numPr>
        <w:ind w:left="1134"/>
      </w:pPr>
      <w:r>
        <w:t>Důležitým požadavkem je pro nás schopnost evoluce stávajících systémů včetně jejich technologického pozadí s ohledem na funkčnost celého</w:t>
      </w:r>
      <w:r w:rsidRPr="00BE652C">
        <w:t xml:space="preserve"> ekosystém</w:t>
      </w:r>
      <w:r>
        <w:t>u. W</w:t>
      </w:r>
      <w:r w:rsidRPr="00BE652C">
        <w:t>eb</w:t>
      </w:r>
      <w:r>
        <w:t>y</w:t>
      </w:r>
      <w:r w:rsidRPr="00BE652C">
        <w:t xml:space="preserve"> a aplikac</w:t>
      </w:r>
      <w:r>
        <w:t xml:space="preserve">e České filharmonie jsou totiž vzájemně provázány a změna funkčnosti v jedné části může výrazně ovlivnit fungování jiné části (provázanost </w:t>
      </w:r>
      <w:r w:rsidRPr="00BE652C">
        <w:t>w</w:t>
      </w:r>
      <w:r>
        <w:t>ww stránek</w:t>
      </w:r>
      <w:r w:rsidRPr="00BE652C">
        <w:t xml:space="preserve"> ČF, </w:t>
      </w:r>
      <w:r>
        <w:t>www stránek Rudolfina</w:t>
      </w:r>
      <w:r w:rsidRPr="00BE652C">
        <w:t xml:space="preserve">, databáze událostí, </w:t>
      </w:r>
      <w:proofErr w:type="spellStart"/>
      <w:r>
        <w:t>ticketingového</w:t>
      </w:r>
      <w:proofErr w:type="spellEnd"/>
      <w:r>
        <w:t xml:space="preserve"> systému </w:t>
      </w:r>
      <w:proofErr w:type="spellStart"/>
      <w:r>
        <w:t>Col</w:t>
      </w:r>
      <w:r w:rsidRPr="00BE652C">
        <w:t>o</w:t>
      </w:r>
      <w:r>
        <w:t>s</w:t>
      </w:r>
      <w:r w:rsidRPr="00BE652C">
        <w:t>seum</w:t>
      </w:r>
      <w:proofErr w:type="spellEnd"/>
      <w:r w:rsidRPr="00BE652C">
        <w:t xml:space="preserve">, napojení na </w:t>
      </w:r>
      <w:proofErr w:type="spellStart"/>
      <w:r w:rsidRPr="00BE652C">
        <w:t>emailing</w:t>
      </w:r>
      <w:proofErr w:type="spellEnd"/>
      <w:r w:rsidRPr="00BE652C">
        <w:t>, obecné rozhraní pro poskytování událostí</w:t>
      </w:r>
      <w:r>
        <w:t xml:space="preserve"> apod.</w:t>
      </w:r>
      <w:r w:rsidRPr="00BE652C">
        <w:t>)</w:t>
      </w:r>
      <w:r>
        <w:t>.</w:t>
      </w:r>
    </w:p>
    <w:p w14:paraId="7389D216" w14:textId="77777777" w:rsidR="00AB5C31" w:rsidRPr="006F4842" w:rsidRDefault="00AB5C31" w:rsidP="00AB5C31">
      <w:pPr>
        <w:pStyle w:val="Odkrazkyspomlckami"/>
        <w:numPr>
          <w:ilvl w:val="1"/>
          <w:numId w:val="7"/>
        </w:numPr>
        <w:ind w:left="1134"/>
      </w:pPr>
      <w:r>
        <w:t>V návaznosti na body výše tedy očekáváme dodávky a</w:t>
      </w:r>
      <w:r w:rsidRPr="001F3C01">
        <w:t>nalytick</w:t>
      </w:r>
      <w:r>
        <w:t>ých, obsahových</w:t>
      </w:r>
      <w:r w:rsidRPr="001F3C01">
        <w:t>, programátorsk</w:t>
      </w:r>
      <w:r>
        <w:t>ých</w:t>
      </w:r>
      <w:r w:rsidRPr="001F3C01">
        <w:t xml:space="preserve"> a </w:t>
      </w:r>
      <w:r>
        <w:t>designérských</w:t>
      </w:r>
      <w:r w:rsidRPr="001F3C01">
        <w:t xml:space="preserve"> pr</w:t>
      </w:r>
      <w:r>
        <w:t>ací</w:t>
      </w:r>
      <w:r w:rsidRPr="001F3C01">
        <w:t xml:space="preserve"> související</w:t>
      </w:r>
      <w:r>
        <w:t>ch</w:t>
      </w:r>
      <w:r w:rsidRPr="001F3C01">
        <w:t xml:space="preserve"> zejména s:</w:t>
      </w:r>
    </w:p>
    <w:p w14:paraId="7389D217" w14:textId="77777777" w:rsidR="00AB5C31" w:rsidRPr="001F3C01" w:rsidRDefault="00AB5C31" w:rsidP="00AB5C31">
      <w:pPr>
        <w:pStyle w:val="Styl1"/>
        <w:numPr>
          <w:ilvl w:val="2"/>
          <w:numId w:val="7"/>
        </w:numPr>
        <w:ind w:left="1560"/>
        <w:jc w:val="both"/>
      </w:pPr>
      <w:r w:rsidRPr="001F3C01">
        <w:t>vývojem a rozšířením funkčních prvků</w:t>
      </w:r>
      <w:r>
        <w:t xml:space="preserve"> administrace – obsahové moduly,</w:t>
      </w:r>
    </w:p>
    <w:p w14:paraId="7389D218" w14:textId="77777777" w:rsidR="00AB5C31" w:rsidRPr="001F3C01" w:rsidRDefault="00AB5C31" w:rsidP="00AB5C31">
      <w:pPr>
        <w:pStyle w:val="Styl1"/>
        <w:numPr>
          <w:ilvl w:val="2"/>
          <w:numId w:val="7"/>
        </w:numPr>
        <w:ind w:left="1560"/>
        <w:jc w:val="both"/>
      </w:pPr>
      <w:r>
        <w:t xml:space="preserve">obsahovými a </w:t>
      </w:r>
      <w:r w:rsidRPr="001F3C01">
        <w:t>grafickými úprav</w:t>
      </w:r>
      <w:r>
        <w:t>ami stránek webu,</w:t>
      </w:r>
    </w:p>
    <w:p w14:paraId="7389D219" w14:textId="77777777" w:rsidR="00AB5C31" w:rsidRPr="001F3C01" w:rsidRDefault="00AB5C31" w:rsidP="00AB5C31">
      <w:pPr>
        <w:pStyle w:val="Styl1"/>
        <w:numPr>
          <w:ilvl w:val="2"/>
          <w:numId w:val="7"/>
        </w:numPr>
        <w:ind w:left="1560"/>
        <w:jc w:val="both"/>
      </w:pPr>
      <w:r>
        <w:t>úpravou struktury webu a menu,</w:t>
      </w:r>
    </w:p>
    <w:p w14:paraId="7389D21A" w14:textId="77777777" w:rsidR="00AB5C31" w:rsidRDefault="00AB5C31" w:rsidP="00AB5C31">
      <w:pPr>
        <w:pStyle w:val="Styl1"/>
        <w:numPr>
          <w:ilvl w:val="2"/>
          <w:numId w:val="7"/>
        </w:numPr>
        <w:ind w:left="1560"/>
        <w:jc w:val="both"/>
      </w:pPr>
      <w:r>
        <w:t>tvorbou nových stránek od analytických aktivit, návrhu UX/UI, přes copywriting až po grafické zpracování,</w:t>
      </w:r>
    </w:p>
    <w:p w14:paraId="7389D21B" w14:textId="77777777" w:rsidR="00AB5C31" w:rsidRPr="001F3C01" w:rsidRDefault="00AB5C31" w:rsidP="00AA532D">
      <w:pPr>
        <w:pStyle w:val="Styl1"/>
        <w:numPr>
          <w:ilvl w:val="2"/>
          <w:numId w:val="7"/>
        </w:numPr>
        <w:ind w:left="1560"/>
        <w:jc w:val="both"/>
      </w:pPr>
      <w:r>
        <w:t xml:space="preserve">návrhem a tvorbou sekce </w:t>
      </w:r>
      <w:proofErr w:type="spellStart"/>
      <w:r>
        <w:t>Muzikopedie</w:t>
      </w:r>
      <w:proofErr w:type="spellEnd"/>
      <w:r>
        <w:t xml:space="preserve"> s ohledem na zvýšení návštěvnosti z fulltextového vyhledávání a možné využití sesbíraných materiálů pro další marketingové aktivity České filharmonie na sociálních sítích, nebo platformách typu </w:t>
      </w:r>
      <w:proofErr w:type="spellStart"/>
      <w:r>
        <w:t>Youtube</w:t>
      </w:r>
      <w:proofErr w:type="spellEnd"/>
      <w:r>
        <w:t>, Spotify apod.,</w:t>
      </w:r>
    </w:p>
    <w:p w14:paraId="7389D21C" w14:textId="77777777" w:rsidR="00AB5C31" w:rsidRDefault="00AB5C31" w:rsidP="00AB5C31">
      <w:pPr>
        <w:pStyle w:val="Styl1"/>
        <w:numPr>
          <w:ilvl w:val="2"/>
          <w:numId w:val="7"/>
        </w:numPr>
        <w:ind w:left="1560"/>
        <w:jc w:val="both"/>
      </w:pPr>
      <w:r>
        <w:t>aktualizací</w:t>
      </w:r>
      <w:r w:rsidRPr="001F3C01">
        <w:t xml:space="preserve"> systémů pro správu obsahu (</w:t>
      </w:r>
      <w:r>
        <w:t xml:space="preserve">aktualizace CMS systému Umbraco, </w:t>
      </w:r>
      <w:r w:rsidRPr="001F3C01">
        <w:t>aplikace bezpečnostních či jiných aktualizací, změny vynucené novou legislativou atp.)</w:t>
      </w:r>
      <w:r>
        <w:t>,</w:t>
      </w:r>
    </w:p>
    <w:p w14:paraId="7389D21D" w14:textId="77777777" w:rsidR="00AB5C31" w:rsidRPr="00BE652C" w:rsidRDefault="00AB5C31" w:rsidP="00AB5C31">
      <w:pPr>
        <w:pStyle w:val="Styl1"/>
        <w:numPr>
          <w:ilvl w:val="2"/>
          <w:numId w:val="7"/>
        </w:numPr>
        <w:ind w:left="1560"/>
        <w:jc w:val="both"/>
      </w:pPr>
      <w:r>
        <w:lastRenderedPageBreak/>
        <w:t xml:space="preserve">údržbou a rozvojem tonality značky, design systému České filharmonie a rozvojem </w:t>
      </w:r>
      <w:proofErr w:type="spellStart"/>
      <w:r>
        <w:t>Storybooku</w:t>
      </w:r>
      <w:proofErr w:type="spellEnd"/>
      <w:r>
        <w:t>,</w:t>
      </w:r>
    </w:p>
    <w:p w14:paraId="7389D21E" w14:textId="77777777" w:rsidR="00AB5C31" w:rsidRPr="005139D3" w:rsidRDefault="00AB5C31" w:rsidP="00AB5C31">
      <w:pPr>
        <w:pStyle w:val="Styl1"/>
        <w:numPr>
          <w:ilvl w:val="2"/>
          <w:numId w:val="7"/>
        </w:numPr>
        <w:ind w:left="1560"/>
        <w:jc w:val="both"/>
      </w:pPr>
      <w:r>
        <w:t>r</w:t>
      </w:r>
      <w:r w:rsidRPr="001F3C01">
        <w:t>ozvoj</w:t>
      </w:r>
      <w:r>
        <w:t>em</w:t>
      </w:r>
      <w:r w:rsidRPr="001F3C01">
        <w:t xml:space="preserve"> klientské sekce </w:t>
      </w:r>
      <w:r>
        <w:t>a prodej</w:t>
      </w:r>
      <w:r w:rsidR="00FA20DF">
        <w:t>e</w:t>
      </w:r>
      <w:r>
        <w:t xml:space="preserve"> vstupenek, abonentek </w:t>
      </w:r>
      <w:r w:rsidRPr="001F3C01">
        <w:t xml:space="preserve">v návaznosti na integraci se vstupenkovým systémem </w:t>
      </w:r>
      <w:proofErr w:type="spellStart"/>
      <w:r w:rsidRPr="001F3C01">
        <w:t>Colosseum</w:t>
      </w:r>
      <w:proofErr w:type="spellEnd"/>
      <w:r w:rsidRPr="001F3C01">
        <w:t xml:space="preserve">, </w:t>
      </w:r>
      <w:r w:rsidR="00711FC9" w:rsidRPr="001F3C01">
        <w:t>vyvíjený</w:t>
      </w:r>
      <w:r w:rsidR="00711FC9">
        <w:t>m společností</w:t>
      </w:r>
      <w:r w:rsidRPr="001F3C01">
        <w:t xml:space="preserve"> </w:t>
      </w:r>
      <w:proofErr w:type="spellStart"/>
      <w:r w:rsidRPr="001F3C01">
        <w:t>Perfect</w:t>
      </w:r>
      <w:proofErr w:type="spellEnd"/>
      <w:r w:rsidRPr="001F3C01">
        <w:t xml:space="preserve"> </w:t>
      </w:r>
      <w:proofErr w:type="spellStart"/>
      <w:r w:rsidRPr="001F3C01">
        <w:t>System</w:t>
      </w:r>
      <w:proofErr w:type="spellEnd"/>
      <w:r w:rsidRPr="001F3C01">
        <w:t>, s.r.o.</w:t>
      </w:r>
    </w:p>
    <w:p w14:paraId="7389D21F" w14:textId="77777777" w:rsidR="001F3C01" w:rsidRPr="001F3C01" w:rsidRDefault="001F3C01" w:rsidP="00772932">
      <w:pPr>
        <w:spacing w:line="280" w:lineRule="atLeast"/>
        <w:jc w:val="both"/>
        <w:rPr>
          <w:rFonts w:ascii="Tahoma" w:hAnsi="Tahoma" w:cs="Tahoma"/>
          <w:sz w:val="20"/>
          <w:szCs w:val="20"/>
        </w:rPr>
      </w:pPr>
    </w:p>
    <w:p w14:paraId="7389D220" w14:textId="77777777" w:rsidR="00FA20DF" w:rsidRPr="007F13B0" w:rsidRDefault="001F3C01" w:rsidP="00E30980">
      <w:pPr>
        <w:spacing w:line="280" w:lineRule="atLeast"/>
        <w:rPr>
          <w:rFonts w:ascii="Tahoma" w:hAnsi="Tahoma" w:cs="Tahoma"/>
          <w:b/>
          <w:sz w:val="20"/>
          <w:szCs w:val="20"/>
        </w:rPr>
      </w:pPr>
      <w:r w:rsidRPr="007F13B0">
        <w:rPr>
          <w:rFonts w:ascii="Tahoma" w:hAnsi="Tahoma" w:cs="Tahoma"/>
          <w:b/>
          <w:sz w:val="20"/>
          <w:szCs w:val="20"/>
        </w:rPr>
        <w:t xml:space="preserve">Předpokládaný rozsah služeb za kalendářní měsíc: </w:t>
      </w:r>
      <w:r w:rsidR="00F05586">
        <w:rPr>
          <w:rFonts w:ascii="Tahoma" w:hAnsi="Tahoma" w:cs="Tahoma"/>
          <w:b/>
          <w:sz w:val="20"/>
          <w:szCs w:val="20"/>
        </w:rPr>
        <w:t>82</w:t>
      </w:r>
      <w:r w:rsidRPr="007F13B0">
        <w:rPr>
          <w:rFonts w:ascii="Tahoma" w:hAnsi="Tahoma" w:cs="Tahoma"/>
          <w:b/>
          <w:sz w:val="20"/>
          <w:szCs w:val="20"/>
        </w:rPr>
        <w:t xml:space="preserve"> hodin</w:t>
      </w:r>
    </w:p>
    <w:p w14:paraId="7389D221" w14:textId="77777777" w:rsidR="001F3C01" w:rsidRDefault="001F3C01" w:rsidP="00E30980">
      <w:pPr>
        <w:spacing w:line="280" w:lineRule="atLeast"/>
        <w:rPr>
          <w:rFonts w:ascii="Tahoma" w:hAnsi="Tahoma" w:cs="Tahoma"/>
          <w:i/>
          <w:iCs/>
          <w:sz w:val="20"/>
          <w:szCs w:val="20"/>
        </w:rPr>
      </w:pPr>
      <w:r w:rsidRPr="00E30980">
        <w:rPr>
          <w:rFonts w:ascii="Tahoma" w:hAnsi="Tahoma" w:cs="Tahoma"/>
          <w:i/>
          <w:iCs/>
          <w:sz w:val="20"/>
          <w:szCs w:val="20"/>
        </w:rPr>
        <w:t>Předpokládaná náročnost vychází z průměrného rozsahu služeb realizovaných pro Zadavatele za poslední rok. Zadavatel očekává, že odchylka od předpokládaného rozsahu nebude vyšší než 20 % objemu. Totožný princip odhadu náročnosti se vztahuje také na všechny následující oblasti služeb.</w:t>
      </w:r>
    </w:p>
    <w:p w14:paraId="7389D222" w14:textId="77777777" w:rsidR="00E30980" w:rsidRPr="00E30980" w:rsidRDefault="00E30980" w:rsidP="00E30980">
      <w:pPr>
        <w:spacing w:line="280" w:lineRule="atLeast"/>
        <w:rPr>
          <w:rFonts w:ascii="Tahoma" w:hAnsi="Tahoma" w:cs="Tahoma"/>
          <w:i/>
          <w:iCs/>
          <w:sz w:val="20"/>
          <w:szCs w:val="20"/>
        </w:rPr>
      </w:pPr>
    </w:p>
    <w:p w14:paraId="7389D223" w14:textId="77777777" w:rsidR="001F3C01" w:rsidRPr="001F3C01" w:rsidRDefault="001F3C01" w:rsidP="00FA20DF">
      <w:pPr>
        <w:spacing w:line="280" w:lineRule="atLeast"/>
        <w:jc w:val="both"/>
        <w:rPr>
          <w:rFonts w:ascii="Tahoma" w:hAnsi="Tahoma" w:cs="Tahoma"/>
          <w:b/>
          <w:sz w:val="20"/>
          <w:szCs w:val="20"/>
        </w:rPr>
      </w:pPr>
    </w:p>
    <w:p w14:paraId="7389D224" w14:textId="77777777" w:rsidR="00FA20DF" w:rsidRDefault="00FA20DF" w:rsidP="00FA20DF">
      <w:pPr>
        <w:numPr>
          <w:ilvl w:val="0"/>
          <w:numId w:val="4"/>
        </w:numPr>
        <w:spacing w:line="280" w:lineRule="atLeast"/>
        <w:jc w:val="both"/>
        <w:rPr>
          <w:rFonts w:ascii="Tahoma" w:hAnsi="Tahoma" w:cs="Tahoma"/>
          <w:b/>
          <w:sz w:val="20"/>
          <w:szCs w:val="20"/>
        </w:rPr>
      </w:pPr>
      <w:r w:rsidRPr="00DB2661">
        <w:rPr>
          <w:rFonts w:ascii="Tahoma" w:hAnsi="Tahoma" w:cs="Tahoma"/>
          <w:b/>
          <w:sz w:val="20"/>
          <w:szCs w:val="20"/>
        </w:rPr>
        <w:t xml:space="preserve">Pravidelná správa </w:t>
      </w:r>
      <w:r>
        <w:rPr>
          <w:rFonts w:ascii="Tahoma" w:hAnsi="Tahoma" w:cs="Tahoma"/>
          <w:b/>
          <w:sz w:val="20"/>
          <w:szCs w:val="20"/>
        </w:rPr>
        <w:t xml:space="preserve">a rozvoj </w:t>
      </w:r>
      <w:r w:rsidRPr="00DB2661">
        <w:rPr>
          <w:rFonts w:ascii="Tahoma" w:hAnsi="Tahoma" w:cs="Tahoma"/>
          <w:b/>
          <w:sz w:val="20"/>
          <w:szCs w:val="20"/>
        </w:rPr>
        <w:t xml:space="preserve">www stránek </w:t>
      </w:r>
      <w:r>
        <w:rPr>
          <w:rFonts w:ascii="Tahoma" w:hAnsi="Tahoma" w:cs="Tahoma"/>
          <w:b/>
          <w:sz w:val="20"/>
          <w:szCs w:val="20"/>
        </w:rPr>
        <w:t>rudolfinum</w:t>
      </w:r>
      <w:r w:rsidRPr="00DB2661">
        <w:rPr>
          <w:rFonts w:ascii="Tahoma" w:hAnsi="Tahoma" w:cs="Tahoma"/>
          <w:b/>
          <w:sz w:val="20"/>
          <w:szCs w:val="20"/>
        </w:rPr>
        <w:t>.cz</w:t>
      </w:r>
    </w:p>
    <w:p w14:paraId="7389D225" w14:textId="77777777" w:rsidR="00FA20DF" w:rsidRDefault="00FA20DF" w:rsidP="00FA20DF">
      <w:pPr>
        <w:pStyle w:val="Odkrazkyspomlckami"/>
        <w:numPr>
          <w:ilvl w:val="0"/>
          <w:numId w:val="27"/>
        </w:numPr>
      </w:pPr>
      <w:r>
        <w:t>Správa</w:t>
      </w:r>
    </w:p>
    <w:p w14:paraId="7389D226" w14:textId="77777777" w:rsidR="00FA20DF" w:rsidRDefault="00FA20DF" w:rsidP="00FA20DF">
      <w:pPr>
        <w:pStyle w:val="Odkrazkyspomlckami"/>
        <w:numPr>
          <w:ilvl w:val="1"/>
          <w:numId w:val="27"/>
        </w:numPr>
        <w:ind w:left="1134"/>
      </w:pPr>
      <w:r w:rsidRPr="005139D3">
        <w:t>Správa webových stránek</w:t>
      </w:r>
      <w:r w:rsidR="00915908">
        <w:t xml:space="preserve"> je a</w:t>
      </w:r>
      <w:r w:rsidRPr="005139D3">
        <w:t xml:space="preserve"> bude realizována prostřednictvím otevřeného redakčního systému Umbraco. Na základě požadavků a potřeb Zadavatele byl tento systém rozšířen o nadstandardní funkce a prvky.</w:t>
      </w:r>
    </w:p>
    <w:p w14:paraId="7389D227" w14:textId="77777777" w:rsidR="00FA20DF" w:rsidRDefault="00FA20DF" w:rsidP="00FA20DF">
      <w:pPr>
        <w:pStyle w:val="Odkrazkyspomlckami"/>
        <w:numPr>
          <w:ilvl w:val="1"/>
          <w:numId w:val="27"/>
        </w:numPr>
        <w:ind w:left="1134"/>
      </w:pPr>
      <w:r w:rsidRPr="005139D3">
        <w:t>Správu je nutné realizovat prostřednictvím otevřeného systému pro správu obsahu (CMS) s otevřenými zdrojovými kódy a pod takovou licencí, která v budoucnu umožní kterémukoliv jinému subjektu neomezený rozvoj systému. Uchazeč může a nemusí být původním autorem systému; nebude-li autorem, musí přesto zajistit splnění podmínek uvedených v předchozí větě.</w:t>
      </w:r>
    </w:p>
    <w:p w14:paraId="7389D228" w14:textId="77777777" w:rsidR="00FA20DF" w:rsidRDefault="00FA20DF" w:rsidP="00FA20DF">
      <w:pPr>
        <w:pStyle w:val="Odkrazkyspomlckami"/>
        <w:numPr>
          <w:ilvl w:val="1"/>
          <w:numId w:val="27"/>
        </w:numPr>
        <w:ind w:left="1134"/>
      </w:pPr>
      <w:r w:rsidRPr="005139D3">
        <w:t xml:space="preserve">Dodavatel bude zodpovědný za zachování funkční integraci stránek </w:t>
      </w:r>
      <w:r>
        <w:t>rudolfinum</w:t>
      </w:r>
      <w:r w:rsidRPr="005139D3">
        <w:t xml:space="preserve">.cz s databází pro správu událostí (podrobněji bod 4) a </w:t>
      </w:r>
      <w:proofErr w:type="spellStart"/>
      <w:r w:rsidRPr="005139D3">
        <w:t>ticketingového</w:t>
      </w:r>
      <w:proofErr w:type="spellEnd"/>
      <w:r w:rsidRPr="005139D3">
        <w:t xml:space="preserve"> systému </w:t>
      </w:r>
      <w:proofErr w:type="spellStart"/>
      <w:r w:rsidR="00D92F31">
        <w:t>Colloseum</w:t>
      </w:r>
      <w:proofErr w:type="spellEnd"/>
      <w:r w:rsidR="00D92F31">
        <w:t xml:space="preserve"> společnosti</w:t>
      </w:r>
      <w:r w:rsidR="00D92F31" w:rsidRPr="005139D3">
        <w:t xml:space="preserve"> </w:t>
      </w:r>
      <w:proofErr w:type="spellStart"/>
      <w:r w:rsidR="00D92F31">
        <w:t>Perfect</w:t>
      </w:r>
      <w:proofErr w:type="spellEnd"/>
      <w:r w:rsidR="00D92F31">
        <w:t xml:space="preserve"> </w:t>
      </w:r>
      <w:proofErr w:type="spellStart"/>
      <w:r w:rsidR="00D92F31">
        <w:t>System</w:t>
      </w:r>
      <w:proofErr w:type="spellEnd"/>
      <w:r w:rsidR="00D92F31">
        <w:t xml:space="preserve"> s.r.o</w:t>
      </w:r>
      <w:r w:rsidRPr="005139D3">
        <w:t>.</w:t>
      </w:r>
    </w:p>
    <w:p w14:paraId="7389D229" w14:textId="77777777" w:rsidR="00FA20DF" w:rsidRDefault="00FA20DF" w:rsidP="00FA20DF">
      <w:pPr>
        <w:pStyle w:val="Odkrazkyspomlckami"/>
        <w:numPr>
          <w:ilvl w:val="1"/>
          <w:numId w:val="27"/>
        </w:numPr>
        <w:ind w:left="1134"/>
      </w:pPr>
      <w:r w:rsidRPr="005139D3">
        <w:t>Editace obsahu webu – dle potřeby vkládání či úprava článků, fotografií, zvukových stop, videí a jiných digitálních médií, návrh a vytváření nových stránek.</w:t>
      </w:r>
    </w:p>
    <w:p w14:paraId="7389D22A" w14:textId="77777777" w:rsidR="00FA20DF" w:rsidRDefault="00FA20DF" w:rsidP="00FA20DF">
      <w:pPr>
        <w:pStyle w:val="Odkrazkyspomlckami"/>
        <w:numPr>
          <w:ilvl w:val="1"/>
          <w:numId w:val="27"/>
        </w:numPr>
        <w:ind w:left="1134"/>
      </w:pPr>
      <w:r w:rsidRPr="005139D3">
        <w:t>Optimalizace pro fulltextové vyhledávání (SEO) – dle potřeby úpravy obsahu webu a metainformací pro zlepšení pozic ve fulltextovém vyhledávání.</w:t>
      </w:r>
    </w:p>
    <w:p w14:paraId="7389D22B" w14:textId="77777777" w:rsidR="00FA20DF" w:rsidRDefault="00FA20DF" w:rsidP="00FA20DF">
      <w:pPr>
        <w:pStyle w:val="Odkrazkyspomlckami"/>
        <w:numPr>
          <w:ilvl w:val="1"/>
          <w:numId w:val="27"/>
        </w:numPr>
        <w:ind w:left="1134"/>
      </w:pPr>
      <w:r w:rsidRPr="005139D3">
        <w:t>Zajištění hostingové služby pro běh www stránek.</w:t>
      </w:r>
    </w:p>
    <w:p w14:paraId="7389D22C" w14:textId="77777777" w:rsidR="00FA20DF" w:rsidRDefault="00FA20DF" w:rsidP="00FA20DF">
      <w:pPr>
        <w:pStyle w:val="Odkrazkyspomlckami"/>
        <w:numPr>
          <w:ilvl w:val="1"/>
          <w:numId w:val="27"/>
        </w:numPr>
        <w:ind w:left="1134"/>
      </w:pPr>
      <w:r w:rsidRPr="005139D3">
        <w:t>Telefonická a e-mailová podpora (podrobnější specifikace vyřizování požadavků jsou uvedené v bodu „Klasifikace a podmínky vyřizování požadavků Zadavatele“.</w:t>
      </w:r>
    </w:p>
    <w:p w14:paraId="7389D22D" w14:textId="77777777" w:rsidR="00FA20DF" w:rsidRDefault="00FA20DF" w:rsidP="00FA20DF">
      <w:pPr>
        <w:pStyle w:val="Odkrazkyspomlckami"/>
        <w:numPr>
          <w:ilvl w:val="1"/>
          <w:numId w:val="27"/>
        </w:numPr>
        <w:ind w:left="1134"/>
      </w:pPr>
      <w:r w:rsidRPr="005139D3">
        <w:t xml:space="preserve">Konzultační činnost – dle potřeby poradenství v oblasti </w:t>
      </w:r>
      <w:proofErr w:type="spellStart"/>
      <w:r w:rsidRPr="005139D3">
        <w:t>content</w:t>
      </w:r>
      <w:proofErr w:type="spellEnd"/>
      <w:r w:rsidRPr="005139D3">
        <w:t xml:space="preserve"> managementu, online marketingu, v oblasti přístupnosti a bezpečnosti webu apod.</w:t>
      </w:r>
    </w:p>
    <w:p w14:paraId="7389D22E" w14:textId="77777777" w:rsidR="00FA20DF" w:rsidRDefault="00FA20DF" w:rsidP="00FA20DF">
      <w:pPr>
        <w:pStyle w:val="Odkrazkyspomlckami"/>
        <w:numPr>
          <w:ilvl w:val="1"/>
          <w:numId w:val="27"/>
        </w:numPr>
        <w:ind w:left="1134"/>
      </w:pPr>
      <w:r w:rsidRPr="005139D3">
        <w:t>Analytická činnost – pravidelné vyhodnocování dat z analytických nástrojů, předkládání návrhů na zlepšení webových stránek, jejich účinnosti apod. Na vyžádání zpracování podrobnějších analýz jako např. obsahová analýza, analýza návštěvnosti webu, technický SEO audit, bezpečnostních audit, audit přístupnosti webu apod.</w:t>
      </w:r>
    </w:p>
    <w:p w14:paraId="7389D22F" w14:textId="77777777" w:rsidR="00FA20DF" w:rsidRDefault="00FA20DF" w:rsidP="00FA20DF">
      <w:pPr>
        <w:pStyle w:val="Odkrazkyspomlckami"/>
        <w:numPr>
          <w:ilvl w:val="0"/>
          <w:numId w:val="27"/>
        </w:numPr>
      </w:pPr>
      <w:r>
        <w:t>Rozvoj</w:t>
      </w:r>
    </w:p>
    <w:p w14:paraId="7389D230" w14:textId="77777777" w:rsidR="00FA20DF" w:rsidRDefault="00FA20DF" w:rsidP="00FA20DF">
      <w:pPr>
        <w:pStyle w:val="Odkrazkyspomlckami"/>
        <w:numPr>
          <w:ilvl w:val="1"/>
          <w:numId w:val="27"/>
        </w:numPr>
        <w:ind w:left="1134" w:hanging="425"/>
      </w:pPr>
      <w:r>
        <w:t>Postupný a měřitelný rozvoj www stránek během 4letého cyklu zakázky zejména v těchto oblastech:</w:t>
      </w:r>
    </w:p>
    <w:p w14:paraId="7389D231" w14:textId="77777777" w:rsidR="00FA20DF" w:rsidRDefault="00FA20DF" w:rsidP="00FA20DF">
      <w:pPr>
        <w:pStyle w:val="Styl1"/>
        <w:numPr>
          <w:ilvl w:val="2"/>
          <w:numId w:val="27"/>
        </w:numPr>
        <w:ind w:left="1560"/>
        <w:jc w:val="both"/>
      </w:pPr>
      <w:r>
        <w:t xml:space="preserve">Uživatelská přívětivost, přístupnost (UX) a tonalita značky – maximalizace uživatelské přívětivosti </w:t>
      </w:r>
      <w:r w:rsidR="00C12784">
        <w:t xml:space="preserve">zaprvé s ohledem </w:t>
      </w:r>
      <w:r>
        <w:t xml:space="preserve">na různé cílové skupiny </w:t>
      </w:r>
      <w:r w:rsidR="00C12784">
        <w:t>posluchačů České filharmonie a dalších, zejména pražských komorních či symfonických orchestrů a zadruhé s ohledem na návštěvníky Galerie Rudolfinum</w:t>
      </w:r>
      <w:r>
        <w:t xml:space="preserve"> a jejich různorod</w:t>
      </w:r>
      <w:r w:rsidR="00C12784">
        <w:t>é</w:t>
      </w:r>
      <w:r>
        <w:t xml:space="preserve"> charakteristik</w:t>
      </w:r>
      <w:r w:rsidR="00C12784">
        <w:t>y</w:t>
      </w:r>
      <w:r>
        <w:t xml:space="preserve">. Postupný rozvoj a optimalizace zejména strategických kapitol a funkčností, jako jsou </w:t>
      </w:r>
      <w:r>
        <w:lastRenderedPageBreak/>
        <w:t xml:space="preserve">sekce </w:t>
      </w:r>
      <w:r w:rsidR="00C12784">
        <w:t>Program</w:t>
      </w:r>
      <w:r>
        <w:t xml:space="preserve">, </w:t>
      </w:r>
      <w:r w:rsidR="00C12784">
        <w:t>Pro návštěvníky, Pronájmy</w:t>
      </w:r>
      <w:r>
        <w:t xml:space="preserve">, </w:t>
      </w:r>
      <w:r w:rsidR="00C12784">
        <w:t>Architektura a…</w:t>
      </w:r>
      <w:r>
        <w:t>, fulltextové vyhledávání na webu apod.</w:t>
      </w:r>
    </w:p>
    <w:p w14:paraId="7389D232" w14:textId="77777777" w:rsidR="00FA20DF" w:rsidRDefault="00FA20DF" w:rsidP="00FA20DF">
      <w:pPr>
        <w:pStyle w:val="Styl1"/>
        <w:numPr>
          <w:ilvl w:val="2"/>
          <w:numId w:val="27"/>
        </w:numPr>
        <w:ind w:left="1560"/>
        <w:jc w:val="both"/>
      </w:pPr>
      <w:r>
        <w:t>Obsah – ve spolupráci s</w:t>
      </w:r>
      <w:r w:rsidR="00486B21">
        <w:t> </w:t>
      </w:r>
      <w:r>
        <w:t>Č</w:t>
      </w:r>
      <w:r w:rsidR="00486B21">
        <w:t>eskou filharmonií a Galerií Rudolfinum</w:t>
      </w:r>
      <w:r>
        <w:t xml:space="preserve"> práce na rozvoji především vizuálního a textového obsahu webu tak, aby plnil předem definované marketingové cíle.</w:t>
      </w:r>
    </w:p>
    <w:p w14:paraId="7389D233" w14:textId="77777777" w:rsidR="00FA20DF" w:rsidRDefault="00FA20DF" w:rsidP="00FA20DF">
      <w:pPr>
        <w:pStyle w:val="Styl1"/>
        <w:numPr>
          <w:ilvl w:val="2"/>
          <w:numId w:val="27"/>
        </w:numPr>
        <w:ind w:left="1560"/>
        <w:jc w:val="both"/>
      </w:pPr>
      <w:r>
        <w:t xml:space="preserve">Prodejní, resp. marketingový výkon – optimalizace konverzního poměru s ohledem na definované konverzní akce, např. nákup vstupenek, </w:t>
      </w:r>
      <w:r w:rsidR="00486B21">
        <w:t>registrace na prohlídky, poptávky pronájmů, po</w:t>
      </w:r>
      <w:r w:rsidR="00AA532D">
        <w:t>p</w:t>
      </w:r>
      <w:r w:rsidR="00486B21">
        <w:t>távka nahrávacího studia</w:t>
      </w:r>
      <w:r w:rsidR="00AA532D">
        <w:t>, napište nám apod.</w:t>
      </w:r>
    </w:p>
    <w:p w14:paraId="7389D234" w14:textId="77777777" w:rsidR="00FA20DF" w:rsidRDefault="00FA20DF" w:rsidP="00AA532D">
      <w:pPr>
        <w:pStyle w:val="Styl1"/>
        <w:numPr>
          <w:ilvl w:val="2"/>
          <w:numId w:val="27"/>
        </w:numPr>
        <w:ind w:left="1560"/>
        <w:jc w:val="both"/>
      </w:pPr>
      <w:r>
        <w:t xml:space="preserve">Návštěvnosti www stránek z přirozeného vyhledávání (SEO) – spolupráce na analytických, obsahových a </w:t>
      </w:r>
      <w:proofErr w:type="spellStart"/>
      <w:r>
        <w:t>linkbuildingových</w:t>
      </w:r>
      <w:proofErr w:type="spellEnd"/>
      <w:r>
        <w:t xml:space="preserve"> aktivitách, které povedou </w:t>
      </w:r>
      <w:r w:rsidRPr="00924C2C">
        <w:t>ke</w:t>
      </w:r>
      <w:r>
        <w:t> </w:t>
      </w:r>
      <w:r w:rsidRPr="00924C2C">
        <w:t>stabilnímu</w:t>
      </w:r>
      <w:r>
        <w:t xml:space="preserve"> zvyšování návštěvnosti z přirozeného vyhledávání.</w:t>
      </w:r>
    </w:p>
    <w:p w14:paraId="7389D235" w14:textId="77777777" w:rsidR="00FA20DF" w:rsidRDefault="00FA20DF" w:rsidP="00FA20DF">
      <w:pPr>
        <w:pStyle w:val="Odkrazkyspomlckami"/>
        <w:numPr>
          <w:ilvl w:val="1"/>
          <w:numId w:val="27"/>
        </w:numPr>
        <w:ind w:left="1134"/>
      </w:pPr>
      <w:r>
        <w:t>Důležitým požadavkem je pro nás schopnost evoluce stávající</w:t>
      </w:r>
      <w:r w:rsidR="00AA532D">
        <w:t>ch</w:t>
      </w:r>
      <w:r>
        <w:t xml:space="preserve"> systém</w:t>
      </w:r>
      <w:r w:rsidR="00AA532D">
        <w:t>ů</w:t>
      </w:r>
      <w:r>
        <w:t xml:space="preserve"> včetně jejich technologického pozadí s ohledem na funkčnost celého</w:t>
      </w:r>
      <w:r w:rsidRPr="00BE652C">
        <w:t xml:space="preserve"> ekosystém</w:t>
      </w:r>
      <w:r>
        <w:t>u. W</w:t>
      </w:r>
      <w:r w:rsidRPr="00BE652C">
        <w:t>eb</w:t>
      </w:r>
      <w:r>
        <w:t>y</w:t>
      </w:r>
      <w:r w:rsidRPr="00BE652C">
        <w:t xml:space="preserve"> a aplikac</w:t>
      </w:r>
      <w:r>
        <w:t xml:space="preserve">e České filharmonie jsou totiž vzájemně provázány a změna funkčnosti v jedné části může výrazně ovlivnit fungování jiné části (provázanost </w:t>
      </w:r>
      <w:r w:rsidRPr="00BE652C">
        <w:t>w</w:t>
      </w:r>
      <w:r>
        <w:t>ww stránek</w:t>
      </w:r>
      <w:r w:rsidRPr="00BE652C">
        <w:t xml:space="preserve"> ČF, </w:t>
      </w:r>
      <w:r>
        <w:t>www stránek Rudolfina</w:t>
      </w:r>
      <w:r w:rsidRPr="00BE652C">
        <w:t xml:space="preserve">, databáze událostí, </w:t>
      </w:r>
      <w:proofErr w:type="spellStart"/>
      <w:r>
        <w:t>ticketingového</w:t>
      </w:r>
      <w:proofErr w:type="spellEnd"/>
      <w:r>
        <w:t xml:space="preserve"> systému </w:t>
      </w:r>
      <w:proofErr w:type="spellStart"/>
      <w:r>
        <w:t>Col</w:t>
      </w:r>
      <w:r w:rsidRPr="00BE652C">
        <w:t>o</w:t>
      </w:r>
      <w:r>
        <w:t>s</w:t>
      </w:r>
      <w:r w:rsidRPr="00BE652C">
        <w:t>seum</w:t>
      </w:r>
      <w:proofErr w:type="spellEnd"/>
      <w:r w:rsidRPr="00BE652C">
        <w:t xml:space="preserve">, napojení na </w:t>
      </w:r>
      <w:proofErr w:type="spellStart"/>
      <w:r w:rsidRPr="00BE652C">
        <w:t>emailing</w:t>
      </w:r>
      <w:proofErr w:type="spellEnd"/>
      <w:r w:rsidRPr="00BE652C">
        <w:t>, obecné rozhraní pro poskytování událostí</w:t>
      </w:r>
      <w:r>
        <w:t xml:space="preserve"> apod.</w:t>
      </w:r>
      <w:r w:rsidRPr="00BE652C">
        <w:t>)</w:t>
      </w:r>
      <w:r>
        <w:t>.</w:t>
      </w:r>
    </w:p>
    <w:p w14:paraId="7389D236" w14:textId="77777777" w:rsidR="00FA20DF" w:rsidRPr="006F4842" w:rsidRDefault="00FA20DF" w:rsidP="00FA20DF">
      <w:pPr>
        <w:pStyle w:val="Odkrazkyspomlckami"/>
        <w:numPr>
          <w:ilvl w:val="1"/>
          <w:numId w:val="27"/>
        </w:numPr>
        <w:ind w:left="1134"/>
      </w:pPr>
      <w:r>
        <w:t>V návaznosti na body výše tedy očekáváme dodávky a</w:t>
      </w:r>
      <w:r w:rsidRPr="001F3C01">
        <w:t>nalytick</w:t>
      </w:r>
      <w:r>
        <w:t>ých, obsahových</w:t>
      </w:r>
      <w:r w:rsidRPr="001F3C01">
        <w:t>, programátorsk</w:t>
      </w:r>
      <w:r>
        <w:t>ých</w:t>
      </w:r>
      <w:r w:rsidRPr="001F3C01">
        <w:t xml:space="preserve"> a </w:t>
      </w:r>
      <w:r>
        <w:t>designérských</w:t>
      </w:r>
      <w:r w:rsidRPr="001F3C01">
        <w:t xml:space="preserve"> pr</w:t>
      </w:r>
      <w:r>
        <w:t>ací</w:t>
      </w:r>
      <w:r w:rsidRPr="001F3C01">
        <w:t xml:space="preserve"> související</w:t>
      </w:r>
      <w:r>
        <w:t>ch</w:t>
      </w:r>
      <w:r w:rsidRPr="001F3C01">
        <w:t xml:space="preserve"> zejména s:</w:t>
      </w:r>
    </w:p>
    <w:p w14:paraId="7389D237" w14:textId="77777777" w:rsidR="00FA20DF" w:rsidRPr="001F3C01" w:rsidRDefault="00FA20DF" w:rsidP="00FA20DF">
      <w:pPr>
        <w:pStyle w:val="Styl1"/>
        <w:numPr>
          <w:ilvl w:val="2"/>
          <w:numId w:val="27"/>
        </w:numPr>
        <w:ind w:left="1560"/>
        <w:jc w:val="both"/>
      </w:pPr>
      <w:r w:rsidRPr="001F3C01">
        <w:t>vývojem a rozšířením funkčních prvků</w:t>
      </w:r>
      <w:r>
        <w:t xml:space="preserve"> administrace – obsahové moduly,</w:t>
      </w:r>
    </w:p>
    <w:p w14:paraId="7389D238" w14:textId="77777777" w:rsidR="00FA20DF" w:rsidRPr="001F3C01" w:rsidRDefault="00FA20DF" w:rsidP="00FA20DF">
      <w:pPr>
        <w:pStyle w:val="Styl1"/>
        <w:numPr>
          <w:ilvl w:val="2"/>
          <w:numId w:val="27"/>
        </w:numPr>
        <w:ind w:left="1560"/>
        <w:jc w:val="both"/>
      </w:pPr>
      <w:r>
        <w:t xml:space="preserve">obsahovými a </w:t>
      </w:r>
      <w:r w:rsidRPr="001F3C01">
        <w:t>grafickými úprav</w:t>
      </w:r>
      <w:r>
        <w:t>ami stránek webu,</w:t>
      </w:r>
    </w:p>
    <w:p w14:paraId="7389D239" w14:textId="77777777" w:rsidR="00FA20DF" w:rsidRPr="001F3C01" w:rsidRDefault="00FA20DF" w:rsidP="00FA20DF">
      <w:pPr>
        <w:pStyle w:val="Styl1"/>
        <w:numPr>
          <w:ilvl w:val="2"/>
          <w:numId w:val="27"/>
        </w:numPr>
        <w:ind w:left="1560"/>
        <w:jc w:val="both"/>
      </w:pPr>
      <w:r>
        <w:t>úpravou struktury webu a menu,</w:t>
      </w:r>
    </w:p>
    <w:p w14:paraId="7389D23A" w14:textId="77777777" w:rsidR="00FA20DF" w:rsidRDefault="00FA20DF" w:rsidP="00FA20DF">
      <w:pPr>
        <w:pStyle w:val="Styl1"/>
        <w:numPr>
          <w:ilvl w:val="2"/>
          <w:numId w:val="27"/>
        </w:numPr>
        <w:ind w:left="1560"/>
        <w:jc w:val="both"/>
      </w:pPr>
      <w:r>
        <w:t>tvorbou nových stránek od analytických aktivit, návrhu UX/UI, přes copywriting až po grafické zpracování,</w:t>
      </w:r>
    </w:p>
    <w:p w14:paraId="7389D23B" w14:textId="77777777" w:rsidR="00FA20DF" w:rsidRPr="001F3C01" w:rsidRDefault="00FA20DF" w:rsidP="00AA532D">
      <w:pPr>
        <w:pStyle w:val="Styl1"/>
        <w:numPr>
          <w:ilvl w:val="2"/>
          <w:numId w:val="27"/>
        </w:numPr>
        <w:ind w:left="1560"/>
        <w:jc w:val="both"/>
      </w:pPr>
      <w:r>
        <w:t xml:space="preserve">návrhem a tvorbou </w:t>
      </w:r>
      <w:r w:rsidR="00AA532D">
        <w:t xml:space="preserve">článků v sekci Architektura a … </w:t>
      </w:r>
      <w:r>
        <w:t xml:space="preserve">s ohledem na zvýšení návštěvnosti z fulltextového vyhledávání a možné využití sesbíraných materiálů pro další marketingové aktivity České filharmonie na sociálních sítích, nebo platformách typu </w:t>
      </w:r>
      <w:proofErr w:type="spellStart"/>
      <w:r>
        <w:t>Youtube</w:t>
      </w:r>
      <w:proofErr w:type="spellEnd"/>
      <w:r>
        <w:t>, Spotify apod.,</w:t>
      </w:r>
    </w:p>
    <w:p w14:paraId="7389D23C" w14:textId="77777777" w:rsidR="00FA20DF" w:rsidRDefault="00FA20DF" w:rsidP="00FA20DF">
      <w:pPr>
        <w:pStyle w:val="Styl1"/>
        <w:numPr>
          <w:ilvl w:val="2"/>
          <w:numId w:val="27"/>
        </w:numPr>
        <w:ind w:left="1560"/>
        <w:jc w:val="both"/>
      </w:pPr>
      <w:r>
        <w:t>aktualizací</w:t>
      </w:r>
      <w:r w:rsidRPr="001F3C01">
        <w:t xml:space="preserve"> systémů pro správu obsahu (</w:t>
      </w:r>
      <w:r>
        <w:t xml:space="preserve">aktualizace CMS systému Umbraco, </w:t>
      </w:r>
      <w:r w:rsidRPr="001F3C01">
        <w:t>aplikace bezpečnostních či jiných aktualizací, změny vynucené novou legislativou atp.)</w:t>
      </w:r>
      <w:r>
        <w:t>,</w:t>
      </w:r>
    </w:p>
    <w:p w14:paraId="7389D23D" w14:textId="77777777" w:rsidR="001F3C01" w:rsidRPr="001F3C01" w:rsidRDefault="00FA20DF" w:rsidP="00AA532D">
      <w:pPr>
        <w:pStyle w:val="Styl1"/>
        <w:numPr>
          <w:ilvl w:val="2"/>
          <w:numId w:val="27"/>
        </w:numPr>
        <w:ind w:left="1560"/>
        <w:jc w:val="both"/>
      </w:pPr>
      <w:r>
        <w:t xml:space="preserve">údržbou a rozvojem tonality značky, </w:t>
      </w:r>
      <w:r w:rsidR="00E5345F">
        <w:t xml:space="preserve">tvorbou </w:t>
      </w:r>
      <w:r>
        <w:t xml:space="preserve">design systému </w:t>
      </w:r>
      <w:r w:rsidR="00E5345F">
        <w:t xml:space="preserve">a </w:t>
      </w:r>
      <w:proofErr w:type="spellStart"/>
      <w:r>
        <w:t>Storybooku</w:t>
      </w:r>
      <w:proofErr w:type="spellEnd"/>
      <w:r w:rsidR="00E5345F">
        <w:t xml:space="preserve"> Rudolfina</w:t>
      </w:r>
      <w:r w:rsidR="00AA532D">
        <w:t>.</w:t>
      </w:r>
    </w:p>
    <w:p w14:paraId="7389D23E" w14:textId="77777777" w:rsidR="001F3C01" w:rsidRPr="001F3C01" w:rsidRDefault="001F3C01" w:rsidP="001F3C01">
      <w:pPr>
        <w:spacing w:line="280" w:lineRule="atLeast"/>
        <w:jc w:val="both"/>
        <w:rPr>
          <w:rFonts w:ascii="Tahoma" w:hAnsi="Tahoma" w:cs="Tahoma"/>
          <w:sz w:val="20"/>
          <w:szCs w:val="20"/>
        </w:rPr>
      </w:pPr>
    </w:p>
    <w:p w14:paraId="7389D23F" w14:textId="77777777" w:rsidR="0006426A" w:rsidRDefault="001F3C01" w:rsidP="00E30980">
      <w:pPr>
        <w:spacing w:line="280" w:lineRule="atLeast"/>
        <w:rPr>
          <w:rFonts w:ascii="Tahoma" w:hAnsi="Tahoma" w:cs="Tahoma"/>
          <w:b/>
          <w:sz w:val="20"/>
          <w:szCs w:val="20"/>
        </w:rPr>
      </w:pPr>
      <w:r w:rsidRPr="00AA532D">
        <w:rPr>
          <w:rFonts w:ascii="Tahoma" w:hAnsi="Tahoma" w:cs="Tahoma"/>
          <w:b/>
          <w:sz w:val="20"/>
          <w:szCs w:val="20"/>
        </w:rPr>
        <w:t xml:space="preserve">Předpokládaný rozsah služeb za kalendářní měsíc: </w:t>
      </w:r>
      <w:r w:rsidR="00AA532D" w:rsidRPr="00AA532D">
        <w:rPr>
          <w:rFonts w:ascii="Tahoma" w:hAnsi="Tahoma" w:cs="Tahoma"/>
          <w:b/>
          <w:sz w:val="20"/>
          <w:szCs w:val="20"/>
        </w:rPr>
        <w:t>16</w:t>
      </w:r>
      <w:r w:rsidR="000F4B75" w:rsidRPr="00AA532D">
        <w:rPr>
          <w:rFonts w:ascii="Tahoma" w:hAnsi="Tahoma" w:cs="Tahoma"/>
          <w:b/>
          <w:sz w:val="20"/>
          <w:szCs w:val="20"/>
        </w:rPr>
        <w:t xml:space="preserve"> </w:t>
      </w:r>
      <w:r w:rsidRPr="00AA532D">
        <w:rPr>
          <w:rFonts w:ascii="Tahoma" w:hAnsi="Tahoma" w:cs="Tahoma"/>
          <w:b/>
          <w:sz w:val="20"/>
          <w:szCs w:val="20"/>
        </w:rPr>
        <w:t>hodin</w:t>
      </w:r>
    </w:p>
    <w:p w14:paraId="7389D240" w14:textId="77777777" w:rsidR="00E30980" w:rsidRPr="00AA532D" w:rsidRDefault="00E30980" w:rsidP="00E30980">
      <w:pPr>
        <w:spacing w:line="280" w:lineRule="atLeast"/>
        <w:rPr>
          <w:rFonts w:ascii="Tahoma" w:hAnsi="Tahoma" w:cs="Tahoma"/>
          <w:b/>
          <w:sz w:val="20"/>
          <w:szCs w:val="20"/>
        </w:rPr>
      </w:pPr>
    </w:p>
    <w:p w14:paraId="7389D241" w14:textId="77777777" w:rsidR="0006426A" w:rsidRPr="00CC6B93" w:rsidRDefault="0006426A" w:rsidP="007E5D6B">
      <w:pPr>
        <w:spacing w:line="280" w:lineRule="atLeast"/>
        <w:ind w:left="360"/>
        <w:jc w:val="both"/>
        <w:rPr>
          <w:rFonts w:ascii="Tahoma" w:hAnsi="Tahoma" w:cs="Tahoma"/>
          <w:b/>
          <w:i/>
          <w:iCs/>
          <w:sz w:val="20"/>
          <w:szCs w:val="20"/>
        </w:rPr>
      </w:pPr>
    </w:p>
    <w:p w14:paraId="7389D242" w14:textId="77777777" w:rsidR="00E5345F" w:rsidRDefault="00E5345F" w:rsidP="00E5345F">
      <w:pPr>
        <w:numPr>
          <w:ilvl w:val="0"/>
          <w:numId w:val="4"/>
        </w:numPr>
        <w:spacing w:line="280" w:lineRule="atLeast"/>
        <w:jc w:val="both"/>
        <w:rPr>
          <w:rFonts w:ascii="Tahoma" w:hAnsi="Tahoma" w:cs="Tahoma"/>
          <w:b/>
          <w:sz w:val="20"/>
          <w:szCs w:val="20"/>
        </w:rPr>
      </w:pPr>
      <w:r w:rsidRPr="00DB2661">
        <w:rPr>
          <w:rFonts w:ascii="Tahoma" w:hAnsi="Tahoma" w:cs="Tahoma"/>
          <w:b/>
          <w:sz w:val="20"/>
          <w:szCs w:val="20"/>
        </w:rPr>
        <w:t xml:space="preserve">Pravidelná správa </w:t>
      </w:r>
      <w:r>
        <w:rPr>
          <w:rFonts w:ascii="Tahoma" w:hAnsi="Tahoma" w:cs="Tahoma"/>
          <w:b/>
          <w:sz w:val="20"/>
          <w:szCs w:val="20"/>
        </w:rPr>
        <w:t xml:space="preserve">a rozvoj </w:t>
      </w:r>
      <w:r w:rsidRPr="00DB2661">
        <w:rPr>
          <w:rFonts w:ascii="Tahoma" w:hAnsi="Tahoma" w:cs="Tahoma"/>
          <w:b/>
          <w:sz w:val="20"/>
          <w:szCs w:val="20"/>
        </w:rPr>
        <w:t xml:space="preserve">www </w:t>
      </w:r>
      <w:r>
        <w:rPr>
          <w:rFonts w:ascii="Tahoma" w:hAnsi="Tahoma" w:cs="Tahoma"/>
          <w:b/>
          <w:sz w:val="20"/>
          <w:szCs w:val="20"/>
        </w:rPr>
        <w:t>magazin.ceskafilharmonie</w:t>
      </w:r>
      <w:r w:rsidRPr="00DB2661">
        <w:rPr>
          <w:rFonts w:ascii="Tahoma" w:hAnsi="Tahoma" w:cs="Tahoma"/>
          <w:b/>
          <w:sz w:val="20"/>
          <w:szCs w:val="20"/>
        </w:rPr>
        <w:t>.cz</w:t>
      </w:r>
    </w:p>
    <w:p w14:paraId="7389D243" w14:textId="77777777" w:rsidR="00E5345F" w:rsidRDefault="00E5345F" w:rsidP="00E5345F">
      <w:pPr>
        <w:pStyle w:val="Odkrazkyspomlckami"/>
        <w:numPr>
          <w:ilvl w:val="0"/>
          <w:numId w:val="27"/>
        </w:numPr>
      </w:pPr>
      <w:r>
        <w:t>Správa</w:t>
      </w:r>
    </w:p>
    <w:p w14:paraId="7389D244" w14:textId="77777777" w:rsidR="00E5345F" w:rsidRDefault="00E5345F" w:rsidP="00E5345F">
      <w:pPr>
        <w:pStyle w:val="Odkrazkyspomlckami"/>
        <w:numPr>
          <w:ilvl w:val="1"/>
          <w:numId w:val="27"/>
        </w:numPr>
        <w:ind w:left="1134"/>
      </w:pPr>
      <w:r w:rsidRPr="005139D3">
        <w:t xml:space="preserve">Správa webových stránek bude realizována prostřednictvím otevřeného redakčního systému Umbraco. Na základě požadavků a potřeb Zadavatele </w:t>
      </w:r>
      <w:r>
        <w:t>bude</w:t>
      </w:r>
      <w:r w:rsidRPr="005139D3">
        <w:t xml:space="preserve"> tento systém rozšířen o nadstandardní funkce a prvky.</w:t>
      </w:r>
    </w:p>
    <w:p w14:paraId="7389D245" w14:textId="77777777" w:rsidR="00E5345F" w:rsidRDefault="00E5345F" w:rsidP="00E5345F">
      <w:pPr>
        <w:pStyle w:val="Odkrazkyspomlckami"/>
        <w:numPr>
          <w:ilvl w:val="1"/>
          <w:numId w:val="27"/>
        </w:numPr>
        <w:ind w:left="1134"/>
      </w:pPr>
      <w:r w:rsidRPr="005139D3">
        <w:t>Správu je nutné realizovat prostřednictvím otevřeného systému pro správu obsahu (CMS) s otevřenými zdrojovými kódy a pod takovou licencí, která v budoucnu umožní kterémukoliv jinému subjektu neomezený rozvoj systému. Uchazeč může a nemusí být původním autorem systému; nebude-li autorem, musí přesto zajistit splnění podmínek uvedených v předchozí větě.</w:t>
      </w:r>
    </w:p>
    <w:p w14:paraId="7389D246" w14:textId="77777777" w:rsidR="00E5345F" w:rsidRDefault="00E5345F" w:rsidP="00E5345F">
      <w:pPr>
        <w:pStyle w:val="Odkrazkyspomlckami"/>
        <w:numPr>
          <w:ilvl w:val="1"/>
          <w:numId w:val="27"/>
        </w:numPr>
        <w:ind w:left="1134"/>
      </w:pPr>
      <w:r w:rsidRPr="005139D3">
        <w:lastRenderedPageBreak/>
        <w:t>Editace obsahu webu – dle potřeby vkládání či úprava článků, fotografií, zvukových stop, videí a jiných digitálních médií, návrh a vytváření nových stránek.</w:t>
      </w:r>
    </w:p>
    <w:p w14:paraId="7389D247" w14:textId="77777777" w:rsidR="00E5345F" w:rsidRDefault="00E5345F" w:rsidP="00E5345F">
      <w:pPr>
        <w:pStyle w:val="Odkrazkyspomlckami"/>
        <w:numPr>
          <w:ilvl w:val="1"/>
          <w:numId w:val="27"/>
        </w:numPr>
        <w:ind w:left="1134"/>
      </w:pPr>
      <w:r w:rsidRPr="005139D3">
        <w:t>Optimalizace pro fulltextové vyhledávání (SEO) – dle potřeby úpravy obsahu webu a metainformací pro zlepšení pozic ve fulltextovém vyhledávání.</w:t>
      </w:r>
    </w:p>
    <w:p w14:paraId="7389D248" w14:textId="77777777" w:rsidR="00E5345F" w:rsidRDefault="00E5345F" w:rsidP="00E5345F">
      <w:pPr>
        <w:pStyle w:val="Odkrazkyspomlckami"/>
        <w:numPr>
          <w:ilvl w:val="1"/>
          <w:numId w:val="27"/>
        </w:numPr>
        <w:ind w:left="1134"/>
      </w:pPr>
      <w:r w:rsidRPr="005139D3">
        <w:t>Zajištění hostingové služby pro běh www stránek.</w:t>
      </w:r>
    </w:p>
    <w:p w14:paraId="7389D249" w14:textId="77777777" w:rsidR="00E5345F" w:rsidRDefault="00E5345F" w:rsidP="00E5345F">
      <w:pPr>
        <w:pStyle w:val="Odkrazkyspomlckami"/>
        <w:numPr>
          <w:ilvl w:val="1"/>
          <w:numId w:val="27"/>
        </w:numPr>
        <w:ind w:left="1134"/>
      </w:pPr>
      <w:r w:rsidRPr="005139D3">
        <w:t>Telefonická a e-mailová podpora (podrobnější specifikace vyřizování požadavků jsou uvedené v bodu „Klasifikace a podmínky vyřizování požadavků Zadavatele“.</w:t>
      </w:r>
    </w:p>
    <w:p w14:paraId="7389D24A" w14:textId="77777777" w:rsidR="00E5345F" w:rsidRDefault="00E5345F" w:rsidP="00E5345F">
      <w:pPr>
        <w:pStyle w:val="Odkrazkyspomlckami"/>
        <w:numPr>
          <w:ilvl w:val="1"/>
          <w:numId w:val="27"/>
        </w:numPr>
        <w:ind w:left="1134"/>
      </w:pPr>
      <w:r w:rsidRPr="005139D3">
        <w:t xml:space="preserve">Konzultační činnost – dle potřeby poradenství v oblasti </w:t>
      </w:r>
      <w:proofErr w:type="spellStart"/>
      <w:r w:rsidRPr="005139D3">
        <w:t>content</w:t>
      </w:r>
      <w:proofErr w:type="spellEnd"/>
      <w:r w:rsidRPr="005139D3">
        <w:t xml:space="preserve"> managementu, online marketingu, v oblasti přístupnosti a bezpečnosti webu apod.</w:t>
      </w:r>
    </w:p>
    <w:p w14:paraId="7389D24B" w14:textId="77777777" w:rsidR="00E5345F" w:rsidRDefault="00E5345F" w:rsidP="00E5345F">
      <w:pPr>
        <w:pStyle w:val="Odkrazkyspomlckami"/>
        <w:numPr>
          <w:ilvl w:val="1"/>
          <w:numId w:val="27"/>
        </w:numPr>
        <w:ind w:left="1134"/>
      </w:pPr>
      <w:r w:rsidRPr="005139D3">
        <w:t>Analytická činnost – pravidelné vyhodnocování dat z analytických nástrojů, předkládání návrhů na zlepšení webových stránek, jejich účinnosti apod. Na vyžádání zpracování podrobnějších analýz jako např. obsahová analýza, analýza návštěvnosti webu, technický SEO audit, bezpečnostních audit, audit přístupnosti webu apod.</w:t>
      </w:r>
    </w:p>
    <w:p w14:paraId="7389D24C" w14:textId="77777777" w:rsidR="00E5345F" w:rsidRDefault="00E5345F" w:rsidP="00E5345F">
      <w:pPr>
        <w:pStyle w:val="Odkrazkyspomlckami"/>
        <w:numPr>
          <w:ilvl w:val="0"/>
          <w:numId w:val="27"/>
        </w:numPr>
      </w:pPr>
      <w:r>
        <w:t>Rozvoj</w:t>
      </w:r>
    </w:p>
    <w:p w14:paraId="7389D24D" w14:textId="77777777" w:rsidR="00E5345F" w:rsidRDefault="00E5345F" w:rsidP="00E5345F">
      <w:pPr>
        <w:pStyle w:val="Odkrazkyspomlckami"/>
        <w:numPr>
          <w:ilvl w:val="1"/>
          <w:numId w:val="27"/>
        </w:numPr>
        <w:ind w:left="1134" w:hanging="425"/>
      </w:pPr>
      <w:r>
        <w:t>Postupný a měřitelný rozvoj www stránek během 4letého cyklu zakázky zejména v těchto oblastech:</w:t>
      </w:r>
    </w:p>
    <w:p w14:paraId="7389D24E" w14:textId="77777777" w:rsidR="00E5345F" w:rsidRDefault="00E5345F" w:rsidP="00E5345F">
      <w:pPr>
        <w:pStyle w:val="Styl1"/>
        <w:numPr>
          <w:ilvl w:val="2"/>
          <w:numId w:val="27"/>
        </w:numPr>
        <w:ind w:left="1560"/>
        <w:jc w:val="both"/>
      </w:pPr>
      <w:r>
        <w:t xml:space="preserve">Uživatelská přívětivost, přístupnost (UX) a tonalita značky – maximalizace uživatelské přívětivosti zaprvé s ohledem na různé cílové skupiny čtenářů magazínu. Postupný rozvoj a optimalizace zejména strategických kapitol a funkčností, jako jsou sekce Magazín, Blog a </w:t>
      </w:r>
      <w:proofErr w:type="spellStart"/>
      <w:r>
        <w:t>Podcasty</w:t>
      </w:r>
      <w:proofErr w:type="spellEnd"/>
      <w:r>
        <w:t>, fulltextové vyhledávání na webu apod.</w:t>
      </w:r>
    </w:p>
    <w:p w14:paraId="7389D24F" w14:textId="77777777" w:rsidR="00E5345F" w:rsidRDefault="00E5345F" w:rsidP="00E5345F">
      <w:pPr>
        <w:pStyle w:val="Styl1"/>
        <w:numPr>
          <w:ilvl w:val="2"/>
          <w:numId w:val="27"/>
        </w:numPr>
        <w:ind w:left="1560"/>
        <w:jc w:val="both"/>
      </w:pPr>
      <w:r>
        <w:t>Obsah – ve spolupráci s Českou filharmonií práce na rozvoji především textového obsahu webu tak, aby plnil předem definované marketingové cíle.</w:t>
      </w:r>
    </w:p>
    <w:p w14:paraId="7389D250" w14:textId="77777777" w:rsidR="00E5345F" w:rsidRDefault="00E5345F" w:rsidP="00E5345F">
      <w:pPr>
        <w:pStyle w:val="Styl1"/>
        <w:numPr>
          <w:ilvl w:val="2"/>
          <w:numId w:val="27"/>
        </w:numPr>
        <w:ind w:left="1560"/>
        <w:jc w:val="both"/>
      </w:pPr>
      <w:r>
        <w:t xml:space="preserve">Prodejní, resp. marketingový výkon – optimalizace konverzního poměru s ohledem na definované konverzní akce, např. </w:t>
      </w:r>
      <w:r w:rsidR="00CA3626">
        <w:t>přihlášení k odběru magazínu ČF, interakce s obsahem jako přečtení obsahu, přehrání videa apod.</w:t>
      </w:r>
    </w:p>
    <w:p w14:paraId="7389D251" w14:textId="77777777" w:rsidR="00E5345F" w:rsidRDefault="00E5345F" w:rsidP="00E5345F">
      <w:pPr>
        <w:pStyle w:val="Styl1"/>
        <w:numPr>
          <w:ilvl w:val="2"/>
          <w:numId w:val="27"/>
        </w:numPr>
        <w:ind w:left="1560"/>
        <w:jc w:val="both"/>
      </w:pPr>
      <w:r>
        <w:t xml:space="preserve">Návštěvnosti www stránek z přirozeného vyhledávání (SEO) – spolupráce na analytických, obsahových a </w:t>
      </w:r>
      <w:proofErr w:type="spellStart"/>
      <w:r>
        <w:t>linkbuildingových</w:t>
      </w:r>
      <w:proofErr w:type="spellEnd"/>
      <w:r>
        <w:t xml:space="preserve"> aktivitách, které povedou </w:t>
      </w:r>
      <w:r w:rsidRPr="00924C2C">
        <w:t>ke</w:t>
      </w:r>
      <w:r>
        <w:t> </w:t>
      </w:r>
      <w:r w:rsidRPr="00924C2C">
        <w:t>stabilnímu</w:t>
      </w:r>
      <w:r>
        <w:t xml:space="preserve"> zvyšování návštěvnosti z přirozeného vyhledávání.</w:t>
      </w:r>
    </w:p>
    <w:p w14:paraId="7389D252" w14:textId="77777777" w:rsidR="00CA3626" w:rsidRPr="007E5D6B" w:rsidRDefault="00CA3626" w:rsidP="00CA3626">
      <w:pPr>
        <w:pStyle w:val="Styl1"/>
        <w:numPr>
          <w:ilvl w:val="2"/>
          <w:numId w:val="27"/>
        </w:numPr>
        <w:ind w:left="1560"/>
        <w:jc w:val="both"/>
      </w:pPr>
      <w:r w:rsidRPr="007E5D6B">
        <w:t>Odběratelé – zvyšování počtu angažovaných odběratelů prostřednictvím všech vhodných kanálů České filharmonie, jako jsou vlastní stránky magazin.ceskafilhamronie.cz, mateřský web ceskafilharmonie.cz, sociální sítě apod.</w:t>
      </w:r>
    </w:p>
    <w:p w14:paraId="7389D253" w14:textId="77777777" w:rsidR="00CA3626" w:rsidRDefault="00CA3626" w:rsidP="00CA3626">
      <w:pPr>
        <w:pStyle w:val="Styl1"/>
        <w:numPr>
          <w:ilvl w:val="2"/>
          <w:numId w:val="27"/>
        </w:numPr>
        <w:ind w:left="1560"/>
        <w:jc w:val="both"/>
      </w:pPr>
      <w:proofErr w:type="spellStart"/>
      <w:r w:rsidRPr="007E5D6B">
        <w:t>Emailing</w:t>
      </w:r>
      <w:proofErr w:type="spellEnd"/>
      <w:r w:rsidRPr="007E5D6B">
        <w:t xml:space="preserve"> – spolupráce na rozvoji distribuce jednotlivých čísel magazínu prostřednictvím </w:t>
      </w:r>
      <w:proofErr w:type="spellStart"/>
      <w:r w:rsidRPr="007E5D6B">
        <w:t>emailingu</w:t>
      </w:r>
      <w:proofErr w:type="spellEnd"/>
      <w:r w:rsidRPr="007E5D6B">
        <w:t>. Obsahové, grafické i technologické aktivity vedoucí ke zvyšování míry otevřenosti e-mailů, míry prokliky apod.</w:t>
      </w:r>
    </w:p>
    <w:p w14:paraId="7389D254" w14:textId="77777777" w:rsidR="00E5345F" w:rsidRDefault="00E5345F" w:rsidP="00E5345F">
      <w:pPr>
        <w:pStyle w:val="Odkrazkyspomlckami"/>
        <w:numPr>
          <w:ilvl w:val="1"/>
          <w:numId w:val="27"/>
        </w:numPr>
        <w:ind w:left="1134"/>
      </w:pPr>
      <w:r>
        <w:t>Důležitým požadavkem je pro nás schopnost evoluce stávající</w:t>
      </w:r>
      <w:r w:rsidR="00CA3626">
        <w:t>ho</w:t>
      </w:r>
      <w:r>
        <w:t xml:space="preserve"> systém</w:t>
      </w:r>
      <w:r w:rsidR="00CA3626">
        <w:t>u</w:t>
      </w:r>
      <w:r>
        <w:t xml:space="preserve"> včetně je</w:t>
      </w:r>
      <w:r w:rsidR="00CA3626">
        <w:t>ho</w:t>
      </w:r>
      <w:r>
        <w:t xml:space="preserve"> technologického pozadí</w:t>
      </w:r>
      <w:r w:rsidR="00CA3626">
        <w:t>.</w:t>
      </w:r>
    </w:p>
    <w:p w14:paraId="7389D255" w14:textId="77777777" w:rsidR="00E5345F" w:rsidRPr="006F4842" w:rsidRDefault="00E5345F" w:rsidP="00E5345F">
      <w:pPr>
        <w:pStyle w:val="Odkrazkyspomlckami"/>
        <w:numPr>
          <w:ilvl w:val="1"/>
          <w:numId w:val="27"/>
        </w:numPr>
        <w:ind w:left="1134"/>
      </w:pPr>
      <w:r>
        <w:t>V návaznosti na body výše tedy očekáváme dodávky a</w:t>
      </w:r>
      <w:r w:rsidRPr="001F3C01">
        <w:t>nalytick</w:t>
      </w:r>
      <w:r>
        <w:t>ých, obsahových</w:t>
      </w:r>
      <w:r w:rsidRPr="001F3C01">
        <w:t>, programátorsk</w:t>
      </w:r>
      <w:r>
        <w:t>ých</w:t>
      </w:r>
      <w:r w:rsidRPr="001F3C01">
        <w:t xml:space="preserve"> a </w:t>
      </w:r>
      <w:r>
        <w:t>designérských</w:t>
      </w:r>
      <w:r w:rsidRPr="001F3C01">
        <w:t xml:space="preserve"> pr</w:t>
      </w:r>
      <w:r>
        <w:t>ací</w:t>
      </w:r>
      <w:r w:rsidRPr="001F3C01">
        <w:t xml:space="preserve"> související</w:t>
      </w:r>
      <w:r>
        <w:t>ch</w:t>
      </w:r>
      <w:r w:rsidRPr="001F3C01">
        <w:t xml:space="preserve"> zejména s:</w:t>
      </w:r>
    </w:p>
    <w:p w14:paraId="7389D256" w14:textId="77777777" w:rsidR="00E5345F" w:rsidRPr="001F3C01" w:rsidRDefault="00E5345F" w:rsidP="00E5345F">
      <w:pPr>
        <w:pStyle w:val="Styl1"/>
        <w:numPr>
          <w:ilvl w:val="2"/>
          <w:numId w:val="27"/>
        </w:numPr>
        <w:ind w:left="1560"/>
        <w:jc w:val="both"/>
      </w:pPr>
      <w:r w:rsidRPr="001F3C01">
        <w:t>vývojem a rozšířením funkčních prvků</w:t>
      </w:r>
      <w:r>
        <w:t xml:space="preserve"> administrace – obsahové moduly,</w:t>
      </w:r>
    </w:p>
    <w:p w14:paraId="7389D257" w14:textId="77777777" w:rsidR="00E5345F" w:rsidRPr="001F3C01" w:rsidRDefault="00E5345F" w:rsidP="00E5345F">
      <w:pPr>
        <w:pStyle w:val="Styl1"/>
        <w:numPr>
          <w:ilvl w:val="2"/>
          <w:numId w:val="27"/>
        </w:numPr>
        <w:ind w:left="1560"/>
        <w:jc w:val="both"/>
      </w:pPr>
      <w:r>
        <w:t xml:space="preserve">obsahovými a </w:t>
      </w:r>
      <w:r w:rsidRPr="001F3C01">
        <w:t>grafickými úprav</w:t>
      </w:r>
      <w:r>
        <w:t xml:space="preserve">ami </w:t>
      </w:r>
      <w:r w:rsidR="00CA3626">
        <w:t>článků</w:t>
      </w:r>
      <w:r>
        <w:t>,</w:t>
      </w:r>
    </w:p>
    <w:p w14:paraId="7389D258" w14:textId="77777777" w:rsidR="00E5345F" w:rsidRPr="001F3C01" w:rsidRDefault="00E5345F" w:rsidP="00E5345F">
      <w:pPr>
        <w:pStyle w:val="Styl1"/>
        <w:numPr>
          <w:ilvl w:val="2"/>
          <w:numId w:val="27"/>
        </w:numPr>
        <w:ind w:left="1560"/>
        <w:jc w:val="both"/>
      </w:pPr>
      <w:r>
        <w:t xml:space="preserve">návrhem a tvorbou článků v sekci </w:t>
      </w:r>
      <w:r w:rsidR="00CA3626">
        <w:t>Magazín a Blog</w:t>
      </w:r>
      <w:r>
        <w:t xml:space="preserve"> s ohledem na zvýšení návštěvnosti z fulltextového vyhledávání a možné využití sesbíraných materiálů pro další marketingové aktivity České filharmonie na sociálních sítích, nebo platformách typu </w:t>
      </w:r>
      <w:proofErr w:type="spellStart"/>
      <w:r>
        <w:t>Youtube</w:t>
      </w:r>
      <w:proofErr w:type="spellEnd"/>
      <w:r>
        <w:t>, Spotify apod.,</w:t>
      </w:r>
    </w:p>
    <w:p w14:paraId="7389D259" w14:textId="77777777" w:rsidR="00E5345F" w:rsidRDefault="00E5345F" w:rsidP="00E5345F">
      <w:pPr>
        <w:pStyle w:val="Styl1"/>
        <w:numPr>
          <w:ilvl w:val="2"/>
          <w:numId w:val="27"/>
        </w:numPr>
        <w:ind w:left="1560"/>
        <w:jc w:val="both"/>
      </w:pPr>
      <w:r>
        <w:lastRenderedPageBreak/>
        <w:t>aktualizací</w:t>
      </w:r>
      <w:r w:rsidRPr="001F3C01">
        <w:t xml:space="preserve"> systémů pro správu obsahu (</w:t>
      </w:r>
      <w:r>
        <w:t xml:space="preserve">aktualizace CMS systému Umbraco, </w:t>
      </w:r>
      <w:r w:rsidRPr="001F3C01">
        <w:t>aplikace bezpečnostních či jiných aktualizací, změny vynucené novou legislativou atp.)</w:t>
      </w:r>
      <w:r>
        <w:t>,</w:t>
      </w:r>
    </w:p>
    <w:p w14:paraId="7389D25A" w14:textId="77777777" w:rsidR="00E5345F" w:rsidRDefault="00E5345F" w:rsidP="00E5345F">
      <w:pPr>
        <w:pStyle w:val="Styl1"/>
        <w:numPr>
          <w:ilvl w:val="2"/>
          <w:numId w:val="27"/>
        </w:numPr>
        <w:ind w:left="1560"/>
        <w:jc w:val="both"/>
      </w:pPr>
      <w:r>
        <w:t xml:space="preserve">údržbou a rozvojem tonality značky, tvorbou design systému a </w:t>
      </w:r>
      <w:proofErr w:type="spellStart"/>
      <w:r>
        <w:t>Storybooku</w:t>
      </w:r>
      <w:proofErr w:type="spellEnd"/>
      <w:r>
        <w:t xml:space="preserve"> </w:t>
      </w:r>
      <w:r w:rsidR="00CA3626">
        <w:t>Magazínu</w:t>
      </w:r>
      <w:r>
        <w:t>.</w:t>
      </w:r>
    </w:p>
    <w:p w14:paraId="7389D25B" w14:textId="77777777" w:rsidR="00CA3626" w:rsidRDefault="00CA3626" w:rsidP="00CA3626">
      <w:pPr>
        <w:pStyle w:val="Odstavecseseznamem"/>
        <w:spacing w:line="280" w:lineRule="atLeast"/>
        <w:rPr>
          <w:rFonts w:ascii="Tahoma" w:hAnsi="Tahoma" w:cs="Tahoma"/>
          <w:b/>
          <w:sz w:val="20"/>
          <w:szCs w:val="20"/>
        </w:rPr>
      </w:pPr>
    </w:p>
    <w:p w14:paraId="7389D25C" w14:textId="77777777" w:rsidR="0006426A" w:rsidRDefault="00CA3626" w:rsidP="00E30980">
      <w:pPr>
        <w:pStyle w:val="Odstavecseseznamem"/>
        <w:spacing w:line="280" w:lineRule="atLeast"/>
        <w:ind w:left="0" w:firstLine="11"/>
        <w:rPr>
          <w:rFonts w:ascii="Tahoma" w:hAnsi="Tahoma" w:cs="Tahoma"/>
          <w:b/>
          <w:sz w:val="20"/>
          <w:szCs w:val="20"/>
        </w:rPr>
      </w:pPr>
      <w:r w:rsidRPr="00CA3626">
        <w:rPr>
          <w:rFonts w:ascii="Tahoma" w:hAnsi="Tahoma" w:cs="Tahoma"/>
          <w:b/>
          <w:sz w:val="20"/>
          <w:szCs w:val="20"/>
        </w:rPr>
        <w:t xml:space="preserve">Předpokládaný rozsah služeb za kalendářní měsíc: </w:t>
      </w:r>
      <w:r w:rsidR="00F05586">
        <w:rPr>
          <w:rFonts w:ascii="Tahoma" w:hAnsi="Tahoma" w:cs="Tahoma"/>
          <w:b/>
          <w:sz w:val="20"/>
          <w:szCs w:val="20"/>
        </w:rPr>
        <w:t>20</w:t>
      </w:r>
      <w:r w:rsidRPr="00CA3626">
        <w:rPr>
          <w:rFonts w:ascii="Tahoma" w:hAnsi="Tahoma" w:cs="Tahoma"/>
          <w:b/>
          <w:sz w:val="20"/>
          <w:szCs w:val="20"/>
        </w:rPr>
        <w:t xml:space="preserve"> hodin</w:t>
      </w:r>
    </w:p>
    <w:p w14:paraId="7389D25D" w14:textId="77777777" w:rsidR="00E30980" w:rsidRPr="00CA3626" w:rsidRDefault="00E30980" w:rsidP="00E30980">
      <w:pPr>
        <w:pStyle w:val="Odstavecseseznamem"/>
        <w:spacing w:line="280" w:lineRule="atLeast"/>
        <w:ind w:left="0" w:firstLine="11"/>
        <w:rPr>
          <w:rFonts w:ascii="Tahoma" w:hAnsi="Tahoma" w:cs="Tahoma"/>
          <w:b/>
          <w:sz w:val="20"/>
          <w:szCs w:val="20"/>
        </w:rPr>
      </w:pPr>
    </w:p>
    <w:p w14:paraId="7389D25E" w14:textId="77777777" w:rsidR="0006426A" w:rsidRPr="00CA3626" w:rsidRDefault="0006426A" w:rsidP="007E5D6B">
      <w:pPr>
        <w:spacing w:line="280" w:lineRule="atLeast"/>
        <w:ind w:left="360"/>
        <w:jc w:val="both"/>
        <w:rPr>
          <w:rFonts w:ascii="Tahoma" w:hAnsi="Tahoma" w:cs="Tahoma"/>
          <w:b/>
          <w:sz w:val="20"/>
          <w:szCs w:val="20"/>
        </w:rPr>
      </w:pPr>
    </w:p>
    <w:p w14:paraId="7389D25F" w14:textId="77777777" w:rsidR="00DC5F50" w:rsidRDefault="00DC5F50" w:rsidP="00DC5F50">
      <w:pPr>
        <w:numPr>
          <w:ilvl w:val="0"/>
          <w:numId w:val="4"/>
        </w:numPr>
        <w:spacing w:line="280" w:lineRule="atLeast"/>
        <w:jc w:val="both"/>
        <w:rPr>
          <w:rFonts w:ascii="Tahoma" w:hAnsi="Tahoma" w:cs="Tahoma"/>
          <w:b/>
          <w:sz w:val="20"/>
          <w:szCs w:val="20"/>
        </w:rPr>
      </w:pPr>
      <w:r w:rsidRPr="00DB2661">
        <w:rPr>
          <w:rFonts w:ascii="Tahoma" w:hAnsi="Tahoma" w:cs="Tahoma"/>
          <w:b/>
          <w:sz w:val="20"/>
          <w:szCs w:val="20"/>
        </w:rPr>
        <w:t xml:space="preserve">Pravidelná správa </w:t>
      </w:r>
      <w:r>
        <w:rPr>
          <w:rFonts w:ascii="Tahoma" w:hAnsi="Tahoma" w:cs="Tahoma"/>
          <w:b/>
          <w:sz w:val="20"/>
          <w:szCs w:val="20"/>
        </w:rPr>
        <w:t>a rozvoj databáze událostí</w:t>
      </w:r>
      <w:r w:rsidRPr="00DB2661">
        <w:rPr>
          <w:rFonts w:ascii="Tahoma" w:hAnsi="Tahoma" w:cs="Tahoma"/>
          <w:b/>
          <w:sz w:val="20"/>
          <w:szCs w:val="20"/>
        </w:rPr>
        <w:t xml:space="preserve"> </w:t>
      </w:r>
      <w:r>
        <w:rPr>
          <w:rFonts w:ascii="Tahoma" w:hAnsi="Tahoma" w:cs="Tahoma"/>
          <w:b/>
          <w:sz w:val="20"/>
          <w:szCs w:val="20"/>
        </w:rPr>
        <w:t>du.</w:t>
      </w:r>
      <w:r w:rsidRPr="00DB2661">
        <w:rPr>
          <w:rFonts w:ascii="Tahoma" w:hAnsi="Tahoma" w:cs="Tahoma"/>
          <w:b/>
          <w:sz w:val="20"/>
          <w:szCs w:val="20"/>
        </w:rPr>
        <w:t>ceskafilharmonie.cz</w:t>
      </w:r>
    </w:p>
    <w:p w14:paraId="7389D260" w14:textId="77777777" w:rsidR="00DC5F50" w:rsidRDefault="00DC5F50" w:rsidP="000267F5">
      <w:pPr>
        <w:pStyle w:val="Odkrazkyspomlckami"/>
        <w:numPr>
          <w:ilvl w:val="0"/>
          <w:numId w:val="31"/>
        </w:numPr>
      </w:pPr>
      <w:r w:rsidRPr="005139D3">
        <w:t>Správa webových stránek</w:t>
      </w:r>
      <w:r w:rsidR="00915908">
        <w:t xml:space="preserve"> je, a</w:t>
      </w:r>
      <w:r w:rsidRPr="005139D3">
        <w:t xml:space="preserve"> bude realizována prostřednictvím otevřeného redakčního systému Umbraco. Na základě požadavků a potřeb Zadavatele byl tento systém rozšířen o nadstandardní funkce a prvky.</w:t>
      </w:r>
    </w:p>
    <w:p w14:paraId="7389D261" w14:textId="77777777" w:rsidR="00DC5F50" w:rsidRDefault="00DC5F50" w:rsidP="000267F5">
      <w:pPr>
        <w:pStyle w:val="Odkrazkyspomlckami"/>
        <w:numPr>
          <w:ilvl w:val="0"/>
          <w:numId w:val="31"/>
        </w:numPr>
      </w:pPr>
      <w:r w:rsidRPr="005139D3">
        <w:t>Správu je nutné realizovat prostřednictvím otevřeného systému pro správu obsahu (CMS) s otevřenými zdrojovými kódy a pod takovou licencí, která v budoucnu umožní kterémukoliv jinému subjektu neomezený rozvoj systému. Uchazeč může a nemusí být původním autorem systému; nebude-li autorem, musí přesto zajistit splnění podmínek uvedených v předchozí větě.</w:t>
      </w:r>
    </w:p>
    <w:p w14:paraId="7389D262" w14:textId="77777777" w:rsidR="00A8148C" w:rsidRDefault="00DC5F50" w:rsidP="00A8148C">
      <w:pPr>
        <w:pStyle w:val="Odkrazkyspomlckami"/>
        <w:numPr>
          <w:ilvl w:val="0"/>
          <w:numId w:val="31"/>
        </w:numPr>
      </w:pPr>
      <w:r w:rsidRPr="005139D3">
        <w:t>Dodavatel bude zodpovědný za zachování funkční integraci stránek ceskafilharmonie.cz</w:t>
      </w:r>
      <w:r>
        <w:t>, rudolfinum.cz</w:t>
      </w:r>
      <w:r w:rsidRPr="005139D3">
        <w:t xml:space="preserve"> s databází pro správu událostí a </w:t>
      </w:r>
      <w:proofErr w:type="spellStart"/>
      <w:r w:rsidRPr="005139D3">
        <w:t>ticketingového</w:t>
      </w:r>
      <w:proofErr w:type="spellEnd"/>
      <w:r w:rsidRPr="005139D3">
        <w:t xml:space="preserve"> systému </w:t>
      </w:r>
      <w:proofErr w:type="spellStart"/>
      <w:r>
        <w:t>Colloseum</w:t>
      </w:r>
      <w:proofErr w:type="spellEnd"/>
      <w:r>
        <w:t xml:space="preserve"> společnosti </w:t>
      </w:r>
      <w:proofErr w:type="spellStart"/>
      <w:r>
        <w:t>Perfect</w:t>
      </w:r>
      <w:proofErr w:type="spellEnd"/>
      <w:r>
        <w:t xml:space="preserve"> systém s.r.o</w:t>
      </w:r>
      <w:r w:rsidRPr="005139D3">
        <w:t>.</w:t>
      </w:r>
    </w:p>
    <w:p w14:paraId="7389D263" w14:textId="77777777" w:rsidR="00DC5F50" w:rsidRDefault="00DC5F50" w:rsidP="000267F5">
      <w:pPr>
        <w:pStyle w:val="Odkrazkyspomlckami"/>
        <w:numPr>
          <w:ilvl w:val="0"/>
          <w:numId w:val="31"/>
        </w:numPr>
      </w:pPr>
      <w:r w:rsidRPr="005139D3">
        <w:t xml:space="preserve">Editace obsahu – dle potřeby vkládání či úprava </w:t>
      </w:r>
      <w:r>
        <w:t>událostí</w:t>
      </w:r>
      <w:r w:rsidRPr="005139D3">
        <w:t>,</w:t>
      </w:r>
      <w:r>
        <w:t xml:space="preserve"> koncertních řad, výstav, interpretů, skladeb, </w:t>
      </w:r>
      <w:r w:rsidRPr="005139D3">
        <w:t>fotografií, zvukových stop, videí a jiných digitálních médií</w:t>
      </w:r>
      <w:r>
        <w:t xml:space="preserve"> apod</w:t>
      </w:r>
      <w:r w:rsidRPr="005139D3">
        <w:t>.</w:t>
      </w:r>
    </w:p>
    <w:p w14:paraId="7389D264" w14:textId="77777777" w:rsidR="00A8148C" w:rsidRDefault="00A8148C" w:rsidP="000267F5">
      <w:pPr>
        <w:pStyle w:val="Odkrazkyspomlckami"/>
        <w:numPr>
          <w:ilvl w:val="0"/>
          <w:numId w:val="31"/>
        </w:numPr>
      </w:pPr>
      <w:r>
        <w:t>Do systému se vkládají události nejenom pro Českou filharmonii, ale i pro Český spolek pro komorní hudbu, Galerii Rudolfinum i pro ostatní pořadatele – FOK, SOČR, Pražská filharmonie apod.</w:t>
      </w:r>
    </w:p>
    <w:p w14:paraId="7389D265" w14:textId="77777777" w:rsidR="00DC5F50" w:rsidRDefault="00DC5F50" w:rsidP="000267F5">
      <w:pPr>
        <w:pStyle w:val="Odkrazkyspomlckami"/>
        <w:numPr>
          <w:ilvl w:val="0"/>
          <w:numId w:val="31"/>
        </w:numPr>
      </w:pPr>
      <w:r w:rsidRPr="005139D3">
        <w:t>Optimalizace pro fulltextové vyhledávání (SEO) – dle potřeby úpravy obsahu webu a metainformací pro zlepšení pozic ve fulltextovém vyhledávání</w:t>
      </w:r>
      <w:r>
        <w:t xml:space="preserve"> na webech ČF a Rudolfinum</w:t>
      </w:r>
      <w:r w:rsidRPr="005139D3">
        <w:t>.</w:t>
      </w:r>
    </w:p>
    <w:p w14:paraId="7389D266" w14:textId="77777777" w:rsidR="00DC5F50" w:rsidRDefault="00DC5F50" w:rsidP="000267F5">
      <w:pPr>
        <w:pStyle w:val="Odkrazkyspomlckami"/>
        <w:numPr>
          <w:ilvl w:val="0"/>
          <w:numId w:val="31"/>
        </w:numPr>
      </w:pPr>
      <w:r w:rsidRPr="005139D3">
        <w:t>Zajištění hostingové služby pro běh www stránek.</w:t>
      </w:r>
    </w:p>
    <w:p w14:paraId="7389D267" w14:textId="77777777" w:rsidR="00DC5F50" w:rsidRDefault="00DC5F50" w:rsidP="000267F5">
      <w:pPr>
        <w:pStyle w:val="Odkrazkyspomlckami"/>
        <w:numPr>
          <w:ilvl w:val="0"/>
          <w:numId w:val="31"/>
        </w:numPr>
      </w:pPr>
      <w:r w:rsidRPr="005139D3">
        <w:t>Telefonická a e-mailová podpora (podrobnější specifikace vyřizování požadavků jsou uvedené v bodu „Klasifikace a podmínky vyřizování požadavků Zadavatele“.</w:t>
      </w:r>
    </w:p>
    <w:p w14:paraId="7389D268" w14:textId="77777777" w:rsidR="00DC5F50" w:rsidRDefault="00DC5F50" w:rsidP="000267F5">
      <w:pPr>
        <w:pStyle w:val="Odkrazkyspomlckami"/>
        <w:numPr>
          <w:ilvl w:val="0"/>
          <w:numId w:val="31"/>
        </w:numPr>
      </w:pPr>
      <w:r w:rsidRPr="005139D3">
        <w:t xml:space="preserve">Konzultační činnost – dle potřeby poradenství </w:t>
      </w:r>
      <w:r>
        <w:t>v oblasti správy událostí</w:t>
      </w:r>
      <w:r w:rsidRPr="005139D3">
        <w:t>, v oblasti přístupnosti a bezpečnosti webu apod.</w:t>
      </w:r>
    </w:p>
    <w:p w14:paraId="7389D269" w14:textId="77777777" w:rsidR="00DC5F50" w:rsidRDefault="00DC5F50" w:rsidP="000267F5">
      <w:pPr>
        <w:pStyle w:val="Odkrazkyspomlckami"/>
        <w:numPr>
          <w:ilvl w:val="0"/>
          <w:numId w:val="31"/>
        </w:numPr>
      </w:pPr>
      <w:r w:rsidRPr="005139D3">
        <w:t xml:space="preserve">Analytická činnost – pravidelné vyhodnocování dat z analytických nástrojů, předkládání návrhů </w:t>
      </w:r>
      <w:r>
        <w:t xml:space="preserve">zejména </w:t>
      </w:r>
      <w:r w:rsidRPr="005139D3">
        <w:t>na zlepšení webových stránek</w:t>
      </w:r>
      <w:r>
        <w:t xml:space="preserve"> (událostí, koncertních řad apod.)</w:t>
      </w:r>
      <w:r w:rsidRPr="005139D3">
        <w:t xml:space="preserve">, jejich účinnosti apod. Na vyžádání zpracování podrobnějších analýz jako např. technický SEO audit, </w:t>
      </w:r>
      <w:r>
        <w:t xml:space="preserve">analýza rychlosti načítání, </w:t>
      </w:r>
      <w:r w:rsidRPr="005139D3">
        <w:t>bezpečnostních audit apod.</w:t>
      </w:r>
    </w:p>
    <w:p w14:paraId="7389D26A" w14:textId="77777777" w:rsidR="00DC5F50" w:rsidRDefault="00DC5F50" w:rsidP="000267F5">
      <w:pPr>
        <w:pStyle w:val="Odkrazkyspomlckami"/>
        <w:numPr>
          <w:ilvl w:val="0"/>
          <w:numId w:val="31"/>
        </w:numPr>
      </w:pPr>
      <w:r>
        <w:t>Důležitým požadavkem je pro nás schopnost evoluce stávajících systémů včetně jejich technologického pozadí s ohledem na funkčnost celého</w:t>
      </w:r>
      <w:r w:rsidRPr="00BE652C">
        <w:t xml:space="preserve"> ekosystém</w:t>
      </w:r>
      <w:r>
        <w:t>u. W</w:t>
      </w:r>
      <w:r w:rsidRPr="00BE652C">
        <w:t>eb</w:t>
      </w:r>
      <w:r>
        <w:t>y</w:t>
      </w:r>
      <w:r w:rsidRPr="00BE652C">
        <w:t xml:space="preserve"> a aplikac</w:t>
      </w:r>
      <w:r>
        <w:t xml:space="preserve">e České filharmonie jsou totiž vzájemně provázány a změna funkčnosti v jedné části může výrazně ovlivnit fungování jiné části (provázanost </w:t>
      </w:r>
      <w:r w:rsidRPr="00BE652C">
        <w:t>w</w:t>
      </w:r>
      <w:r>
        <w:t>ww stránek</w:t>
      </w:r>
      <w:r w:rsidRPr="00BE652C">
        <w:t xml:space="preserve"> ČF, </w:t>
      </w:r>
      <w:r>
        <w:t>www stránek Rudolfina</w:t>
      </w:r>
      <w:r w:rsidRPr="00BE652C">
        <w:t xml:space="preserve">, databáze událostí, </w:t>
      </w:r>
      <w:proofErr w:type="spellStart"/>
      <w:r>
        <w:t>ticketingového</w:t>
      </w:r>
      <w:proofErr w:type="spellEnd"/>
      <w:r>
        <w:t xml:space="preserve"> systému </w:t>
      </w:r>
      <w:proofErr w:type="spellStart"/>
      <w:r>
        <w:t>Col</w:t>
      </w:r>
      <w:r w:rsidRPr="00BE652C">
        <w:t>o</w:t>
      </w:r>
      <w:r>
        <w:t>s</w:t>
      </w:r>
      <w:r w:rsidRPr="00BE652C">
        <w:t>seum</w:t>
      </w:r>
      <w:proofErr w:type="spellEnd"/>
      <w:r w:rsidRPr="00BE652C">
        <w:t xml:space="preserve">, napojení na </w:t>
      </w:r>
      <w:proofErr w:type="spellStart"/>
      <w:r w:rsidRPr="00BE652C">
        <w:t>emailing</w:t>
      </w:r>
      <w:proofErr w:type="spellEnd"/>
      <w:r w:rsidRPr="00BE652C">
        <w:t>, obecné rozhraní pro poskytování událostí</w:t>
      </w:r>
      <w:r>
        <w:t xml:space="preserve"> apod.</w:t>
      </w:r>
      <w:r w:rsidRPr="00BE652C">
        <w:t>)</w:t>
      </w:r>
      <w:r>
        <w:t>.</w:t>
      </w:r>
    </w:p>
    <w:p w14:paraId="7389D26B" w14:textId="77777777" w:rsidR="00DC5F50" w:rsidRPr="001F3C01" w:rsidRDefault="000267F5" w:rsidP="000267F5">
      <w:pPr>
        <w:pStyle w:val="Odkrazkyspomlckami"/>
        <w:numPr>
          <w:ilvl w:val="0"/>
          <w:numId w:val="31"/>
        </w:numPr>
      </w:pPr>
      <w:r>
        <w:t>V</w:t>
      </w:r>
      <w:r w:rsidR="00DC5F50" w:rsidRPr="001F3C01">
        <w:t xml:space="preserve">ývoj a </w:t>
      </w:r>
      <w:proofErr w:type="spellStart"/>
      <w:r w:rsidR="00DC5F50" w:rsidRPr="001F3C01">
        <w:t>rozšíř</w:t>
      </w:r>
      <w:r>
        <w:t>ování</w:t>
      </w:r>
      <w:proofErr w:type="spellEnd"/>
      <w:r w:rsidR="00DC5F50" w:rsidRPr="001F3C01">
        <w:t xml:space="preserve"> funkčních prvků</w:t>
      </w:r>
      <w:r w:rsidR="00DC5F50">
        <w:t xml:space="preserve"> administrace – obsahové moduly,</w:t>
      </w:r>
    </w:p>
    <w:p w14:paraId="7389D26C" w14:textId="77777777" w:rsidR="00DC5F50" w:rsidRDefault="000267F5" w:rsidP="000267F5">
      <w:pPr>
        <w:pStyle w:val="Odkrazkyspomlckami"/>
        <w:numPr>
          <w:ilvl w:val="0"/>
          <w:numId w:val="31"/>
        </w:numPr>
      </w:pPr>
      <w:r>
        <w:t>A</w:t>
      </w:r>
      <w:r w:rsidR="00DC5F50">
        <w:t>ktualizac</w:t>
      </w:r>
      <w:r>
        <w:t>e</w:t>
      </w:r>
      <w:r w:rsidR="00DC5F50" w:rsidRPr="001F3C01">
        <w:t xml:space="preserve"> systém</w:t>
      </w:r>
      <w:r>
        <w:t>u</w:t>
      </w:r>
      <w:r w:rsidR="00DC5F50" w:rsidRPr="001F3C01">
        <w:t xml:space="preserve"> pro správu obsahu (</w:t>
      </w:r>
      <w:r w:rsidR="00DC5F50">
        <w:t xml:space="preserve">aktualizace CMS systému Umbraco, </w:t>
      </w:r>
      <w:r w:rsidR="00DC5F50" w:rsidRPr="001F3C01">
        <w:t>aplikace bezpečnostních či jiných aktualizací, změny vynucené novou legislativou atp.)</w:t>
      </w:r>
      <w:r w:rsidR="00DC5F50">
        <w:t>,</w:t>
      </w:r>
    </w:p>
    <w:p w14:paraId="7389D26D" w14:textId="77777777" w:rsidR="00DC5F50" w:rsidRDefault="000267F5" w:rsidP="000267F5">
      <w:pPr>
        <w:pStyle w:val="Odkrazkyspomlckami"/>
        <w:numPr>
          <w:ilvl w:val="0"/>
          <w:numId w:val="31"/>
        </w:numPr>
      </w:pPr>
      <w:r>
        <w:lastRenderedPageBreak/>
        <w:t>R</w:t>
      </w:r>
      <w:r w:rsidR="00DC5F50" w:rsidRPr="001F3C01">
        <w:t xml:space="preserve">ozvoj klientské sekce </w:t>
      </w:r>
      <w:r w:rsidR="00DC5F50">
        <w:t xml:space="preserve">a prodeje vstupenek, abonentek </w:t>
      </w:r>
      <w:r w:rsidR="00DC5F50" w:rsidRPr="001F3C01">
        <w:t xml:space="preserve">v návaznosti na integraci se vstupenkovým systémem </w:t>
      </w:r>
      <w:proofErr w:type="spellStart"/>
      <w:r w:rsidR="00DC5F50" w:rsidRPr="001F3C01">
        <w:t>Colosseum</w:t>
      </w:r>
      <w:proofErr w:type="spellEnd"/>
      <w:r w:rsidR="00DC5F50" w:rsidRPr="001F3C01">
        <w:t>, vyvíjený</w:t>
      </w:r>
      <w:r w:rsidR="00DC5F50">
        <w:t>m společností</w:t>
      </w:r>
      <w:r w:rsidR="00DC5F50" w:rsidRPr="001F3C01">
        <w:t xml:space="preserve"> </w:t>
      </w:r>
      <w:proofErr w:type="spellStart"/>
      <w:r w:rsidR="00DC5F50" w:rsidRPr="001F3C01">
        <w:t>Perfect</w:t>
      </w:r>
      <w:proofErr w:type="spellEnd"/>
      <w:r w:rsidR="00DC5F50" w:rsidRPr="001F3C01">
        <w:t xml:space="preserve"> </w:t>
      </w:r>
      <w:proofErr w:type="spellStart"/>
      <w:r w:rsidR="00DC5F50" w:rsidRPr="001F3C01">
        <w:t>System</w:t>
      </w:r>
      <w:proofErr w:type="spellEnd"/>
      <w:r w:rsidR="00DC5F50" w:rsidRPr="001F3C01">
        <w:t>, s.r.o.</w:t>
      </w:r>
    </w:p>
    <w:p w14:paraId="7389D26E" w14:textId="77777777" w:rsidR="000267F5" w:rsidRDefault="000267F5" w:rsidP="000267F5">
      <w:pPr>
        <w:pStyle w:val="Odkrazkyspomlckami"/>
        <w:numPr>
          <w:ilvl w:val="0"/>
          <w:numId w:val="31"/>
        </w:numPr>
      </w:pPr>
      <w:r>
        <w:t>Databáze slouží pro editaci:</w:t>
      </w:r>
    </w:p>
    <w:p w14:paraId="7389D26F" w14:textId="77777777" w:rsidR="000267F5" w:rsidRDefault="000267F5" w:rsidP="00915908">
      <w:pPr>
        <w:pStyle w:val="Styl1"/>
        <w:numPr>
          <w:ilvl w:val="2"/>
          <w:numId w:val="27"/>
        </w:numPr>
        <w:ind w:left="1134"/>
        <w:jc w:val="both"/>
      </w:pPr>
      <w:r>
        <w:t>Bannerů</w:t>
      </w:r>
    </w:p>
    <w:p w14:paraId="7389D270" w14:textId="77777777" w:rsidR="000267F5" w:rsidRDefault="000267F5" w:rsidP="00915908">
      <w:pPr>
        <w:pStyle w:val="Styl1"/>
        <w:numPr>
          <w:ilvl w:val="2"/>
          <w:numId w:val="27"/>
        </w:numPr>
        <w:ind w:left="1134"/>
        <w:jc w:val="both"/>
      </w:pPr>
      <w:r>
        <w:t>Informací o dostupnosti vstupenek</w:t>
      </w:r>
    </w:p>
    <w:p w14:paraId="7389D271" w14:textId="77777777" w:rsidR="000267F5" w:rsidRDefault="000267F5" w:rsidP="00915908">
      <w:pPr>
        <w:pStyle w:val="Styl1"/>
        <w:numPr>
          <w:ilvl w:val="2"/>
          <w:numId w:val="27"/>
        </w:numPr>
        <w:ind w:left="1134"/>
        <w:jc w:val="both"/>
      </w:pPr>
      <w:r>
        <w:t>Interpretů</w:t>
      </w:r>
    </w:p>
    <w:p w14:paraId="7389D272" w14:textId="77777777" w:rsidR="000267F5" w:rsidRDefault="000267F5" w:rsidP="00915908">
      <w:pPr>
        <w:pStyle w:val="Styl1"/>
        <w:numPr>
          <w:ilvl w:val="2"/>
          <w:numId w:val="27"/>
        </w:numPr>
        <w:ind w:left="1134"/>
        <w:jc w:val="both"/>
      </w:pPr>
      <w:r>
        <w:t xml:space="preserve">Koncertních řad </w:t>
      </w:r>
      <w:r w:rsidRPr="001F3C01">
        <w:t xml:space="preserve">(abonentní řady A, B </w:t>
      </w:r>
      <w:r>
        <w:t>C</w:t>
      </w:r>
      <w:r w:rsidRPr="001F3C01">
        <w:t>, mimořádné koncerty,</w:t>
      </w:r>
      <w:r w:rsidR="00A8148C">
        <w:t xml:space="preserve"> </w:t>
      </w:r>
      <w:r w:rsidR="00A8148C" w:rsidRPr="001F3C01">
        <w:t>generální zkoušky</w:t>
      </w:r>
      <w:r w:rsidR="00A8148C">
        <w:t>,</w:t>
      </w:r>
      <w:r w:rsidRPr="001F3C01">
        <w:t xml:space="preserve"> </w:t>
      </w:r>
      <w:r w:rsidR="00A8148C">
        <w:t>vánoční předplatné,</w:t>
      </w:r>
      <w:r w:rsidRPr="001F3C01">
        <w:t xml:space="preserve"> koncert</w:t>
      </w:r>
      <w:r w:rsidR="00A8148C">
        <w:t>ní řady</w:t>
      </w:r>
      <w:r w:rsidRPr="001F3C01">
        <w:t xml:space="preserve"> </w:t>
      </w:r>
      <w:r w:rsidR="00A8148C">
        <w:t xml:space="preserve">děti, dospívající i dospělé, školy a školky, </w:t>
      </w:r>
      <w:r w:rsidRPr="001F3C01">
        <w:t>koncertní řady Českého spolku pro komorní hudbu</w:t>
      </w:r>
      <w:r>
        <w:t xml:space="preserve"> apod. dle aktuální sezóny</w:t>
      </w:r>
      <w:r w:rsidRPr="001F3C01">
        <w:t>)</w:t>
      </w:r>
    </w:p>
    <w:p w14:paraId="7389D273" w14:textId="77777777" w:rsidR="000267F5" w:rsidRDefault="000267F5" w:rsidP="00915908">
      <w:pPr>
        <w:pStyle w:val="Styl1"/>
        <w:numPr>
          <w:ilvl w:val="2"/>
          <w:numId w:val="27"/>
        </w:numPr>
        <w:ind w:left="1134"/>
        <w:jc w:val="both"/>
      </w:pPr>
      <w:r>
        <w:t>Pořadatelů</w:t>
      </w:r>
    </w:p>
    <w:p w14:paraId="7389D274" w14:textId="77777777" w:rsidR="000267F5" w:rsidRDefault="000267F5" w:rsidP="00915908">
      <w:pPr>
        <w:pStyle w:val="Styl1"/>
        <w:numPr>
          <w:ilvl w:val="2"/>
          <w:numId w:val="27"/>
        </w:numPr>
        <w:ind w:left="1134"/>
        <w:jc w:val="both"/>
      </w:pPr>
      <w:r>
        <w:t>Skladeb</w:t>
      </w:r>
    </w:p>
    <w:p w14:paraId="7389D275" w14:textId="77777777" w:rsidR="000267F5" w:rsidRDefault="000267F5" w:rsidP="00915908">
      <w:pPr>
        <w:pStyle w:val="Styl1"/>
        <w:numPr>
          <w:ilvl w:val="2"/>
          <w:numId w:val="27"/>
        </w:numPr>
        <w:ind w:left="1134"/>
        <w:jc w:val="both"/>
      </w:pPr>
      <w:r>
        <w:t>Událostí</w:t>
      </w:r>
      <w:r w:rsidR="00A8148C">
        <w:t xml:space="preserve"> </w:t>
      </w:r>
    </w:p>
    <w:p w14:paraId="7389D276" w14:textId="77777777" w:rsidR="000267F5" w:rsidRDefault="000267F5" w:rsidP="00915908">
      <w:pPr>
        <w:pStyle w:val="Styl1"/>
        <w:numPr>
          <w:ilvl w:val="2"/>
          <w:numId w:val="27"/>
        </w:numPr>
        <w:ind w:left="1134"/>
        <w:jc w:val="both"/>
      </w:pPr>
      <w:r>
        <w:t>Výstav</w:t>
      </w:r>
      <w:r w:rsidR="00E30980">
        <w:t xml:space="preserve"> (Galerie Rudolfinum)</w:t>
      </w:r>
    </w:p>
    <w:p w14:paraId="7389D277" w14:textId="77777777" w:rsidR="000267F5" w:rsidRDefault="000267F5" w:rsidP="00915908">
      <w:pPr>
        <w:pStyle w:val="Styl1"/>
        <w:numPr>
          <w:ilvl w:val="2"/>
          <w:numId w:val="27"/>
        </w:numPr>
        <w:ind w:left="1134"/>
        <w:jc w:val="both"/>
      </w:pPr>
      <w:r>
        <w:t>Zemí</w:t>
      </w:r>
    </w:p>
    <w:p w14:paraId="7389D278" w14:textId="77777777" w:rsidR="000267F5" w:rsidRPr="005139D3" w:rsidRDefault="000267F5" w:rsidP="00915908">
      <w:pPr>
        <w:pStyle w:val="Styl1"/>
        <w:numPr>
          <w:ilvl w:val="2"/>
          <w:numId w:val="27"/>
        </w:numPr>
        <w:ind w:left="1134"/>
        <w:jc w:val="both"/>
      </w:pPr>
      <w:r>
        <w:t>Zájezdů</w:t>
      </w:r>
    </w:p>
    <w:p w14:paraId="7389D279" w14:textId="77777777" w:rsidR="00DC5F50" w:rsidRPr="001F3C01" w:rsidRDefault="00DC5F50" w:rsidP="00DC5F50">
      <w:pPr>
        <w:spacing w:line="280" w:lineRule="atLeast"/>
        <w:jc w:val="both"/>
        <w:rPr>
          <w:rFonts w:ascii="Tahoma" w:hAnsi="Tahoma" w:cs="Tahoma"/>
          <w:sz w:val="20"/>
          <w:szCs w:val="20"/>
        </w:rPr>
      </w:pPr>
    </w:p>
    <w:p w14:paraId="7389D27A" w14:textId="77777777" w:rsidR="001F3C01" w:rsidRDefault="001F3C01" w:rsidP="00E30980">
      <w:pPr>
        <w:spacing w:line="280" w:lineRule="atLeast"/>
        <w:jc w:val="both"/>
        <w:rPr>
          <w:rFonts w:ascii="Tahoma" w:hAnsi="Tahoma" w:cs="Tahoma"/>
          <w:b/>
          <w:sz w:val="20"/>
          <w:szCs w:val="20"/>
        </w:rPr>
      </w:pPr>
      <w:r w:rsidRPr="00E30980">
        <w:rPr>
          <w:rFonts w:ascii="Tahoma" w:hAnsi="Tahoma" w:cs="Tahoma"/>
          <w:b/>
          <w:sz w:val="20"/>
          <w:szCs w:val="20"/>
        </w:rPr>
        <w:t xml:space="preserve">Předpokládaný rozsah služeb za kalendářní měsíc: </w:t>
      </w:r>
      <w:r w:rsidR="00666782" w:rsidRPr="00E30980">
        <w:rPr>
          <w:rFonts w:ascii="Tahoma" w:hAnsi="Tahoma" w:cs="Tahoma"/>
          <w:b/>
          <w:sz w:val="20"/>
          <w:szCs w:val="20"/>
        </w:rPr>
        <w:t>1</w:t>
      </w:r>
      <w:r w:rsidR="00FA7551" w:rsidRPr="00E30980">
        <w:rPr>
          <w:rFonts w:ascii="Tahoma" w:hAnsi="Tahoma" w:cs="Tahoma"/>
          <w:b/>
          <w:sz w:val="20"/>
          <w:szCs w:val="20"/>
        </w:rPr>
        <w:t>2</w:t>
      </w:r>
      <w:r w:rsidR="000F4B75" w:rsidRPr="00E30980">
        <w:rPr>
          <w:rFonts w:ascii="Tahoma" w:hAnsi="Tahoma" w:cs="Tahoma"/>
          <w:b/>
          <w:sz w:val="20"/>
          <w:szCs w:val="20"/>
        </w:rPr>
        <w:t xml:space="preserve"> </w:t>
      </w:r>
      <w:r w:rsidRPr="00E30980">
        <w:rPr>
          <w:rFonts w:ascii="Tahoma" w:hAnsi="Tahoma" w:cs="Tahoma"/>
          <w:b/>
          <w:sz w:val="20"/>
          <w:szCs w:val="20"/>
        </w:rPr>
        <w:t>hodin</w:t>
      </w:r>
    </w:p>
    <w:p w14:paraId="7389D27B" w14:textId="77777777" w:rsidR="00915908" w:rsidRPr="000902DD" w:rsidRDefault="000902DD" w:rsidP="00D92F31">
      <w:pPr>
        <w:spacing w:before="600" w:line="280" w:lineRule="atLeast"/>
        <w:rPr>
          <w:rFonts w:ascii="Tahoma" w:hAnsi="Tahoma" w:cs="Tahoma"/>
          <w:b/>
          <w:sz w:val="20"/>
          <w:szCs w:val="20"/>
          <w:u w:val="single"/>
        </w:rPr>
      </w:pPr>
      <w:r w:rsidRPr="000902DD">
        <w:rPr>
          <w:rFonts w:ascii="Tahoma" w:hAnsi="Tahoma" w:cs="Tahoma"/>
          <w:b/>
          <w:sz w:val="20"/>
          <w:szCs w:val="20"/>
          <w:u w:val="single"/>
        </w:rPr>
        <w:t>Článek II.</w:t>
      </w:r>
    </w:p>
    <w:p w14:paraId="7389D27C" w14:textId="77777777" w:rsidR="001F3C01" w:rsidRPr="001F3C01" w:rsidRDefault="001F3C01" w:rsidP="001F3C01">
      <w:pPr>
        <w:spacing w:line="280" w:lineRule="atLeast"/>
        <w:jc w:val="both"/>
        <w:rPr>
          <w:rFonts w:ascii="Tahoma" w:hAnsi="Tahoma" w:cs="Tahoma"/>
          <w:sz w:val="20"/>
          <w:szCs w:val="20"/>
        </w:rPr>
      </w:pPr>
    </w:p>
    <w:p w14:paraId="7389D27D" w14:textId="77777777" w:rsidR="001F3C01" w:rsidRPr="00D50C42" w:rsidRDefault="001F3C01" w:rsidP="001F3C01">
      <w:pPr>
        <w:spacing w:line="280" w:lineRule="atLeast"/>
        <w:jc w:val="both"/>
        <w:rPr>
          <w:rFonts w:ascii="Tahoma" w:hAnsi="Tahoma" w:cs="Tahoma"/>
          <w:b/>
          <w:sz w:val="20"/>
          <w:szCs w:val="20"/>
        </w:rPr>
      </w:pPr>
      <w:r w:rsidRPr="00D50C42">
        <w:rPr>
          <w:rFonts w:ascii="Tahoma" w:hAnsi="Tahoma" w:cs="Tahoma"/>
          <w:b/>
          <w:sz w:val="20"/>
          <w:szCs w:val="20"/>
        </w:rPr>
        <w:t>Klasifikace a podmínky vyřizování požadavků Zadavatele</w:t>
      </w:r>
    </w:p>
    <w:p w14:paraId="7389D27E" w14:textId="77777777" w:rsidR="001F3C01" w:rsidRPr="001F3C01" w:rsidRDefault="001F3C01" w:rsidP="001F3C01">
      <w:pPr>
        <w:spacing w:line="280" w:lineRule="atLeast"/>
        <w:jc w:val="both"/>
        <w:rPr>
          <w:rFonts w:ascii="Tahoma" w:hAnsi="Tahoma" w:cs="Tahoma"/>
          <w:sz w:val="20"/>
          <w:szCs w:val="20"/>
        </w:rPr>
      </w:pPr>
    </w:p>
    <w:p w14:paraId="7389D27F" w14:textId="77777777" w:rsidR="001F3C01" w:rsidRPr="00D92F31" w:rsidRDefault="001F3C01" w:rsidP="00D92F31">
      <w:pPr>
        <w:numPr>
          <w:ilvl w:val="0"/>
          <w:numId w:val="5"/>
        </w:numPr>
        <w:spacing w:line="280" w:lineRule="atLeast"/>
        <w:jc w:val="both"/>
        <w:rPr>
          <w:rFonts w:ascii="Tahoma" w:hAnsi="Tahoma" w:cs="Tahoma"/>
          <w:sz w:val="20"/>
          <w:szCs w:val="20"/>
        </w:rPr>
      </w:pPr>
      <w:r w:rsidRPr="001F3C01">
        <w:rPr>
          <w:rFonts w:ascii="Tahoma" w:hAnsi="Tahoma" w:cs="Tahoma"/>
          <w:sz w:val="20"/>
          <w:szCs w:val="20"/>
        </w:rPr>
        <w:t>Klasifikace a důležitost požadavků:</w:t>
      </w:r>
    </w:p>
    <w:p w14:paraId="7389D280" w14:textId="77777777" w:rsidR="001F3C01" w:rsidRPr="001F3C01" w:rsidRDefault="00485C0D" w:rsidP="00D50C42">
      <w:pPr>
        <w:numPr>
          <w:ilvl w:val="1"/>
          <w:numId w:val="5"/>
        </w:numPr>
        <w:spacing w:before="60" w:after="60" w:line="280" w:lineRule="atLeast"/>
        <w:jc w:val="both"/>
        <w:rPr>
          <w:rFonts w:ascii="Tahoma" w:hAnsi="Tahoma" w:cs="Tahoma"/>
          <w:sz w:val="20"/>
          <w:szCs w:val="20"/>
        </w:rPr>
      </w:pPr>
      <w:r>
        <w:rPr>
          <w:rFonts w:ascii="Tahoma" w:hAnsi="Tahoma" w:cs="Tahoma"/>
          <w:sz w:val="20"/>
          <w:szCs w:val="20"/>
        </w:rPr>
        <w:t>v</w:t>
      </w:r>
      <w:r w:rsidR="001F3C01" w:rsidRPr="001F3C01">
        <w:rPr>
          <w:rFonts w:ascii="Tahoma" w:hAnsi="Tahoma" w:cs="Tahoma"/>
          <w:sz w:val="20"/>
          <w:szCs w:val="20"/>
        </w:rPr>
        <w:t>ysoká důležitost (např. úplný výpadek, nedostupnost webové prezentace, kritické chyby neumožňující uskutečnění objednávky,</w:t>
      </w:r>
      <w:r>
        <w:rPr>
          <w:rFonts w:ascii="Tahoma" w:hAnsi="Tahoma" w:cs="Tahoma"/>
          <w:sz w:val="20"/>
          <w:szCs w:val="20"/>
        </w:rPr>
        <w:t xml:space="preserve"> …);</w:t>
      </w:r>
    </w:p>
    <w:p w14:paraId="7389D281" w14:textId="77777777" w:rsidR="001F3C01" w:rsidRPr="001F3C01" w:rsidRDefault="00485C0D" w:rsidP="00D50C42">
      <w:pPr>
        <w:numPr>
          <w:ilvl w:val="1"/>
          <w:numId w:val="5"/>
        </w:numPr>
        <w:spacing w:before="60" w:after="60" w:line="280" w:lineRule="atLeast"/>
        <w:jc w:val="both"/>
        <w:rPr>
          <w:rFonts w:ascii="Tahoma" w:hAnsi="Tahoma" w:cs="Tahoma"/>
          <w:sz w:val="20"/>
          <w:szCs w:val="20"/>
        </w:rPr>
      </w:pPr>
      <w:r>
        <w:rPr>
          <w:rFonts w:ascii="Tahoma" w:hAnsi="Tahoma" w:cs="Tahoma"/>
          <w:sz w:val="20"/>
          <w:szCs w:val="20"/>
        </w:rPr>
        <w:t>s</w:t>
      </w:r>
      <w:r w:rsidR="001F3C01" w:rsidRPr="001F3C01">
        <w:rPr>
          <w:rFonts w:ascii="Tahoma" w:hAnsi="Tahoma" w:cs="Tahoma"/>
          <w:sz w:val="20"/>
          <w:szCs w:val="20"/>
        </w:rPr>
        <w:t>třední důležitost (např. chyby neumožňující zobrazení jednotlivých stránek ja</w:t>
      </w:r>
      <w:r>
        <w:rPr>
          <w:rFonts w:ascii="Tahoma" w:hAnsi="Tahoma" w:cs="Tahoma"/>
          <w:sz w:val="20"/>
          <w:szCs w:val="20"/>
        </w:rPr>
        <w:t>ko Program, O nás, Kontakty, …);</w:t>
      </w:r>
    </w:p>
    <w:p w14:paraId="7389D282" w14:textId="77777777" w:rsidR="001F3C01" w:rsidRPr="001F3C01" w:rsidRDefault="00485C0D" w:rsidP="00D50C42">
      <w:pPr>
        <w:numPr>
          <w:ilvl w:val="1"/>
          <w:numId w:val="5"/>
        </w:numPr>
        <w:spacing w:before="60" w:after="60" w:line="280" w:lineRule="atLeast"/>
        <w:jc w:val="both"/>
        <w:rPr>
          <w:rFonts w:ascii="Tahoma" w:hAnsi="Tahoma" w:cs="Tahoma"/>
          <w:sz w:val="20"/>
          <w:szCs w:val="20"/>
        </w:rPr>
      </w:pPr>
      <w:r>
        <w:rPr>
          <w:rFonts w:ascii="Tahoma" w:hAnsi="Tahoma" w:cs="Tahoma"/>
          <w:sz w:val="20"/>
          <w:szCs w:val="20"/>
        </w:rPr>
        <w:t>n</w:t>
      </w:r>
      <w:r w:rsidR="001F3C01" w:rsidRPr="001F3C01">
        <w:rPr>
          <w:rFonts w:ascii="Tahoma" w:hAnsi="Tahoma" w:cs="Tahoma"/>
          <w:sz w:val="20"/>
          <w:szCs w:val="20"/>
        </w:rPr>
        <w:t>ízká důležitost (např. chyby v diakritice a zobrazení textu, drobné vizuální chyby apod.)</w:t>
      </w:r>
      <w:r>
        <w:rPr>
          <w:rFonts w:ascii="Tahoma" w:hAnsi="Tahoma" w:cs="Tahoma"/>
          <w:sz w:val="20"/>
          <w:szCs w:val="20"/>
        </w:rPr>
        <w:t>;</w:t>
      </w:r>
    </w:p>
    <w:p w14:paraId="7389D283" w14:textId="77777777" w:rsidR="001F3C01" w:rsidRPr="001F3C01" w:rsidRDefault="00485C0D" w:rsidP="00D50C42">
      <w:pPr>
        <w:numPr>
          <w:ilvl w:val="1"/>
          <w:numId w:val="5"/>
        </w:numPr>
        <w:spacing w:before="60" w:after="60" w:line="280" w:lineRule="atLeast"/>
        <w:jc w:val="both"/>
        <w:rPr>
          <w:rFonts w:ascii="Tahoma" w:hAnsi="Tahoma" w:cs="Tahoma"/>
          <w:sz w:val="20"/>
          <w:szCs w:val="20"/>
        </w:rPr>
      </w:pPr>
      <w:r>
        <w:rPr>
          <w:rFonts w:ascii="Tahoma" w:hAnsi="Tahoma" w:cs="Tahoma"/>
          <w:sz w:val="20"/>
          <w:szCs w:val="20"/>
        </w:rPr>
        <w:t>p</w:t>
      </w:r>
      <w:r w:rsidR="001F3C01" w:rsidRPr="001F3C01">
        <w:rPr>
          <w:rFonts w:ascii="Tahoma" w:hAnsi="Tahoma" w:cs="Tahoma"/>
          <w:sz w:val="20"/>
          <w:szCs w:val="20"/>
        </w:rPr>
        <w:t>řenesené požadavky (tj. požadavky, které musí vyřešit třetí strana, poskytovatel ale</w:t>
      </w:r>
      <w:r w:rsidR="004C3875">
        <w:rPr>
          <w:rFonts w:ascii="Tahoma" w:hAnsi="Tahoma" w:cs="Tahoma"/>
          <w:sz w:val="20"/>
          <w:szCs w:val="20"/>
        </w:rPr>
        <w:t> </w:t>
      </w:r>
      <w:r>
        <w:rPr>
          <w:rFonts w:ascii="Tahoma" w:hAnsi="Tahoma" w:cs="Tahoma"/>
          <w:sz w:val="20"/>
          <w:szCs w:val="20"/>
        </w:rPr>
        <w:t>může pomoci při jejich řešení);</w:t>
      </w:r>
    </w:p>
    <w:p w14:paraId="7389D284" w14:textId="77777777" w:rsidR="004C3875" w:rsidRPr="00D92F31" w:rsidRDefault="00485C0D" w:rsidP="00D92F31">
      <w:pPr>
        <w:numPr>
          <w:ilvl w:val="1"/>
          <w:numId w:val="5"/>
        </w:numPr>
        <w:spacing w:before="60" w:after="60" w:line="280" w:lineRule="atLeast"/>
        <w:jc w:val="both"/>
        <w:rPr>
          <w:rFonts w:ascii="Tahoma" w:hAnsi="Tahoma" w:cs="Tahoma"/>
          <w:sz w:val="20"/>
          <w:szCs w:val="20"/>
        </w:rPr>
      </w:pPr>
      <w:r>
        <w:rPr>
          <w:rFonts w:ascii="Tahoma" w:hAnsi="Tahoma" w:cs="Tahoma"/>
          <w:sz w:val="20"/>
          <w:szCs w:val="20"/>
        </w:rPr>
        <w:t>p</w:t>
      </w:r>
      <w:r w:rsidR="001F3C01" w:rsidRPr="001F3C01">
        <w:rPr>
          <w:rFonts w:ascii="Tahoma" w:hAnsi="Tahoma" w:cs="Tahoma"/>
          <w:sz w:val="20"/>
          <w:szCs w:val="20"/>
        </w:rPr>
        <w:t>ožadavky na změnu, rozšíření systému.</w:t>
      </w:r>
    </w:p>
    <w:p w14:paraId="7389D285" w14:textId="77777777" w:rsidR="001F3C01" w:rsidRPr="00D92F31" w:rsidRDefault="001F3C01" w:rsidP="00D92F31">
      <w:pPr>
        <w:numPr>
          <w:ilvl w:val="0"/>
          <w:numId w:val="5"/>
        </w:numPr>
        <w:spacing w:line="280" w:lineRule="atLeast"/>
        <w:jc w:val="both"/>
        <w:rPr>
          <w:rFonts w:ascii="Tahoma" w:hAnsi="Tahoma" w:cs="Tahoma"/>
          <w:sz w:val="20"/>
          <w:szCs w:val="20"/>
        </w:rPr>
      </w:pPr>
      <w:r w:rsidRPr="001F3C01">
        <w:rPr>
          <w:rFonts w:ascii="Tahoma" w:hAnsi="Tahoma" w:cs="Tahoma"/>
          <w:sz w:val="20"/>
          <w:szCs w:val="20"/>
        </w:rPr>
        <w:t>Čas přijímaní požadavků:</w:t>
      </w:r>
    </w:p>
    <w:p w14:paraId="7389D286" w14:textId="77777777" w:rsidR="000F4B75" w:rsidRDefault="000F4B75" w:rsidP="00D50C42">
      <w:pPr>
        <w:numPr>
          <w:ilvl w:val="1"/>
          <w:numId w:val="5"/>
        </w:numPr>
        <w:spacing w:before="60" w:after="60" w:line="280" w:lineRule="atLeast"/>
        <w:ind w:left="1434" w:hanging="357"/>
        <w:jc w:val="both"/>
        <w:rPr>
          <w:rFonts w:ascii="Arial" w:hAnsi="Arial" w:cs="Arial"/>
          <w:sz w:val="20"/>
          <w:szCs w:val="20"/>
        </w:rPr>
      </w:pPr>
      <w:r>
        <w:rPr>
          <w:rFonts w:ascii="Arial" w:hAnsi="Arial" w:cs="Arial"/>
          <w:sz w:val="20"/>
          <w:szCs w:val="20"/>
        </w:rPr>
        <w:t>V pracovní dny od 8:00 do 18:00 hod.</w:t>
      </w:r>
    </w:p>
    <w:p w14:paraId="7389D287" w14:textId="77777777" w:rsidR="001F3C01" w:rsidRPr="00D92F31" w:rsidRDefault="000F4B75" w:rsidP="00D92F31">
      <w:pPr>
        <w:numPr>
          <w:ilvl w:val="1"/>
          <w:numId w:val="5"/>
        </w:numPr>
        <w:spacing w:before="60" w:after="60" w:line="280" w:lineRule="atLeast"/>
        <w:ind w:left="1434" w:hanging="357"/>
        <w:jc w:val="both"/>
        <w:rPr>
          <w:rFonts w:ascii="Tahoma" w:hAnsi="Tahoma" w:cs="Tahoma"/>
          <w:sz w:val="20"/>
          <w:szCs w:val="20"/>
        </w:rPr>
      </w:pPr>
      <w:r w:rsidRPr="001F33C9">
        <w:rPr>
          <w:rFonts w:ascii="Arial" w:hAnsi="Arial" w:cs="Arial"/>
          <w:sz w:val="20"/>
          <w:szCs w:val="20"/>
        </w:rPr>
        <w:t>Požadavek doručený mimo tento čas se pokládá za doručený až ve chvíli, kdy</w:t>
      </w:r>
      <w:r w:rsidR="004C3875">
        <w:rPr>
          <w:rFonts w:ascii="Arial" w:hAnsi="Arial" w:cs="Arial"/>
          <w:sz w:val="20"/>
          <w:szCs w:val="20"/>
        </w:rPr>
        <w:t> </w:t>
      </w:r>
      <w:r w:rsidRPr="001F33C9">
        <w:rPr>
          <w:rFonts w:ascii="Arial" w:hAnsi="Arial" w:cs="Arial"/>
          <w:sz w:val="20"/>
          <w:szCs w:val="20"/>
        </w:rPr>
        <w:t>nastane nebližší doba určená pro přijímání požadavků.</w:t>
      </w:r>
    </w:p>
    <w:p w14:paraId="7389D288" w14:textId="77777777" w:rsidR="001F3C01" w:rsidRPr="00D92F31" w:rsidRDefault="001F3C01" w:rsidP="00D92F31">
      <w:pPr>
        <w:numPr>
          <w:ilvl w:val="0"/>
          <w:numId w:val="5"/>
        </w:numPr>
        <w:spacing w:line="280" w:lineRule="atLeast"/>
        <w:jc w:val="both"/>
        <w:rPr>
          <w:rFonts w:ascii="Tahoma" w:hAnsi="Tahoma" w:cs="Tahoma"/>
          <w:sz w:val="20"/>
          <w:szCs w:val="20"/>
        </w:rPr>
      </w:pPr>
      <w:r w:rsidRPr="001F3C01">
        <w:rPr>
          <w:rFonts w:ascii="Tahoma" w:hAnsi="Tahoma" w:cs="Tahoma"/>
          <w:sz w:val="20"/>
          <w:szCs w:val="20"/>
        </w:rPr>
        <w:t xml:space="preserve">Časový limit pro </w:t>
      </w:r>
      <w:r w:rsidR="00485C0D">
        <w:rPr>
          <w:rFonts w:ascii="Tahoma" w:hAnsi="Tahoma" w:cs="Tahoma"/>
          <w:sz w:val="20"/>
          <w:szCs w:val="20"/>
        </w:rPr>
        <w:t>zahájení řešení (opravy) dodavatelem</w:t>
      </w:r>
      <w:r w:rsidRPr="001F3C01">
        <w:rPr>
          <w:rFonts w:ascii="Tahoma" w:hAnsi="Tahoma" w:cs="Tahoma"/>
          <w:sz w:val="20"/>
          <w:szCs w:val="20"/>
        </w:rPr>
        <w:t>:</w:t>
      </w:r>
    </w:p>
    <w:p w14:paraId="7389D289" w14:textId="77777777" w:rsidR="001F3C01" w:rsidRPr="001F3C01" w:rsidRDefault="00485C0D" w:rsidP="00D50C42">
      <w:pPr>
        <w:numPr>
          <w:ilvl w:val="1"/>
          <w:numId w:val="5"/>
        </w:numPr>
        <w:spacing w:before="60" w:after="60" w:line="280" w:lineRule="atLeast"/>
        <w:ind w:left="1434" w:hanging="357"/>
        <w:jc w:val="both"/>
        <w:rPr>
          <w:rFonts w:ascii="Tahoma" w:hAnsi="Tahoma" w:cs="Tahoma"/>
          <w:sz w:val="20"/>
          <w:szCs w:val="20"/>
        </w:rPr>
      </w:pPr>
      <w:r>
        <w:rPr>
          <w:rFonts w:ascii="Tahoma" w:hAnsi="Tahoma" w:cs="Tahoma"/>
          <w:sz w:val="20"/>
          <w:szCs w:val="20"/>
        </w:rPr>
        <w:t>p</w:t>
      </w:r>
      <w:r w:rsidR="001F3C01" w:rsidRPr="001F3C01">
        <w:rPr>
          <w:rFonts w:ascii="Tahoma" w:hAnsi="Tahoma" w:cs="Tahoma"/>
          <w:sz w:val="20"/>
          <w:szCs w:val="20"/>
        </w:rPr>
        <w:t>ožadavky s vysokou důležitostí: do 8 hod.</w:t>
      </w:r>
      <w:r w:rsidR="00AD2D76">
        <w:rPr>
          <w:rFonts w:ascii="Tahoma" w:hAnsi="Tahoma" w:cs="Tahoma"/>
          <w:sz w:val="20"/>
          <w:szCs w:val="20"/>
        </w:rPr>
        <w:t xml:space="preserve"> od okamžiku nahlášení</w:t>
      </w:r>
      <w:r>
        <w:rPr>
          <w:rFonts w:ascii="Tahoma" w:hAnsi="Tahoma" w:cs="Tahoma"/>
          <w:sz w:val="20"/>
          <w:szCs w:val="20"/>
        </w:rPr>
        <w:t>;</w:t>
      </w:r>
    </w:p>
    <w:p w14:paraId="7389D28A" w14:textId="77777777" w:rsidR="001F3C01" w:rsidRPr="001F3C01" w:rsidRDefault="00485C0D" w:rsidP="00D50C42">
      <w:pPr>
        <w:numPr>
          <w:ilvl w:val="1"/>
          <w:numId w:val="5"/>
        </w:numPr>
        <w:spacing w:before="60" w:after="60" w:line="280" w:lineRule="atLeast"/>
        <w:ind w:left="1434" w:hanging="357"/>
        <w:jc w:val="both"/>
        <w:rPr>
          <w:rFonts w:ascii="Tahoma" w:hAnsi="Tahoma" w:cs="Tahoma"/>
          <w:sz w:val="20"/>
          <w:szCs w:val="20"/>
        </w:rPr>
      </w:pPr>
      <w:r>
        <w:rPr>
          <w:rFonts w:ascii="Tahoma" w:hAnsi="Tahoma" w:cs="Tahoma"/>
          <w:sz w:val="20"/>
          <w:szCs w:val="20"/>
        </w:rPr>
        <w:t>p</w:t>
      </w:r>
      <w:r w:rsidR="001F3C01" w:rsidRPr="001F3C01">
        <w:rPr>
          <w:rFonts w:ascii="Tahoma" w:hAnsi="Tahoma" w:cs="Tahoma"/>
          <w:sz w:val="20"/>
          <w:szCs w:val="20"/>
        </w:rPr>
        <w:t>ožadavky se střední důležitostí: do 16 hod.</w:t>
      </w:r>
      <w:r w:rsidR="00AD2D76">
        <w:rPr>
          <w:rFonts w:ascii="Tahoma" w:hAnsi="Tahoma" w:cs="Tahoma"/>
          <w:sz w:val="20"/>
          <w:szCs w:val="20"/>
        </w:rPr>
        <w:t xml:space="preserve"> od okamžiku nahlášení</w:t>
      </w:r>
      <w:r>
        <w:rPr>
          <w:rFonts w:ascii="Tahoma" w:hAnsi="Tahoma" w:cs="Tahoma"/>
          <w:sz w:val="20"/>
          <w:szCs w:val="20"/>
        </w:rPr>
        <w:t>;</w:t>
      </w:r>
    </w:p>
    <w:p w14:paraId="7389D28B" w14:textId="77777777" w:rsidR="001F3C01" w:rsidRPr="00D92F31" w:rsidRDefault="00485C0D" w:rsidP="00D92F31">
      <w:pPr>
        <w:numPr>
          <w:ilvl w:val="1"/>
          <w:numId w:val="5"/>
        </w:numPr>
        <w:spacing w:before="60" w:after="60" w:line="280" w:lineRule="atLeast"/>
        <w:ind w:left="1434" w:hanging="357"/>
        <w:jc w:val="both"/>
        <w:rPr>
          <w:rFonts w:ascii="Tahoma" w:hAnsi="Tahoma" w:cs="Tahoma"/>
          <w:sz w:val="20"/>
          <w:szCs w:val="20"/>
        </w:rPr>
      </w:pPr>
      <w:r>
        <w:rPr>
          <w:rFonts w:ascii="Tahoma" w:hAnsi="Tahoma" w:cs="Tahoma"/>
          <w:sz w:val="20"/>
          <w:szCs w:val="20"/>
        </w:rPr>
        <w:t>p</w:t>
      </w:r>
      <w:r w:rsidR="001F3C01" w:rsidRPr="001F3C01">
        <w:rPr>
          <w:rFonts w:ascii="Tahoma" w:hAnsi="Tahoma" w:cs="Tahoma"/>
          <w:sz w:val="20"/>
          <w:szCs w:val="20"/>
        </w:rPr>
        <w:t>ožadavky s nízkou důležitostí: do 48 hod.</w:t>
      </w:r>
      <w:r w:rsidR="00AD2D76">
        <w:rPr>
          <w:rFonts w:ascii="Tahoma" w:hAnsi="Tahoma" w:cs="Tahoma"/>
          <w:sz w:val="20"/>
          <w:szCs w:val="20"/>
        </w:rPr>
        <w:t xml:space="preserve"> od okamžiku nahlášení.</w:t>
      </w:r>
    </w:p>
    <w:p w14:paraId="7389D28C" w14:textId="77777777" w:rsidR="001F3C01" w:rsidRPr="00D92F31" w:rsidRDefault="001F3C01" w:rsidP="00D92F31">
      <w:pPr>
        <w:numPr>
          <w:ilvl w:val="0"/>
          <w:numId w:val="5"/>
        </w:numPr>
        <w:spacing w:line="280" w:lineRule="atLeast"/>
        <w:jc w:val="both"/>
        <w:rPr>
          <w:rFonts w:ascii="Tahoma" w:hAnsi="Tahoma" w:cs="Tahoma"/>
          <w:sz w:val="20"/>
          <w:szCs w:val="20"/>
        </w:rPr>
      </w:pPr>
      <w:r w:rsidRPr="001F3C01">
        <w:rPr>
          <w:rFonts w:ascii="Tahoma" w:hAnsi="Tahoma" w:cs="Tahoma"/>
          <w:sz w:val="20"/>
          <w:szCs w:val="20"/>
        </w:rPr>
        <w:t>Časový limit pro řešení požadavků:</w:t>
      </w:r>
    </w:p>
    <w:p w14:paraId="7389D28D" w14:textId="77777777" w:rsidR="001F3C01" w:rsidRPr="001F3C01" w:rsidRDefault="00485C0D" w:rsidP="00D50C42">
      <w:pPr>
        <w:numPr>
          <w:ilvl w:val="1"/>
          <w:numId w:val="5"/>
        </w:numPr>
        <w:spacing w:before="60" w:after="60" w:line="280" w:lineRule="atLeast"/>
        <w:ind w:left="1434" w:hanging="357"/>
        <w:jc w:val="both"/>
        <w:rPr>
          <w:rFonts w:ascii="Tahoma" w:hAnsi="Tahoma" w:cs="Tahoma"/>
          <w:sz w:val="20"/>
          <w:szCs w:val="20"/>
        </w:rPr>
      </w:pPr>
      <w:r>
        <w:rPr>
          <w:rFonts w:ascii="Tahoma" w:hAnsi="Tahoma" w:cs="Tahoma"/>
          <w:sz w:val="20"/>
          <w:szCs w:val="20"/>
        </w:rPr>
        <w:t>p</w:t>
      </w:r>
      <w:r w:rsidR="001F3C01" w:rsidRPr="001F3C01">
        <w:rPr>
          <w:rFonts w:ascii="Tahoma" w:hAnsi="Tahoma" w:cs="Tahoma"/>
          <w:sz w:val="20"/>
          <w:szCs w:val="20"/>
        </w:rPr>
        <w:t>ožadavky s vysokou důležitostí: do 16 hod.</w:t>
      </w:r>
      <w:r>
        <w:rPr>
          <w:rFonts w:ascii="Tahoma" w:hAnsi="Tahoma" w:cs="Tahoma"/>
          <w:sz w:val="20"/>
          <w:szCs w:val="20"/>
        </w:rPr>
        <w:t xml:space="preserve"> od okamžiku nahlášení; </w:t>
      </w:r>
    </w:p>
    <w:p w14:paraId="7389D28E" w14:textId="77777777" w:rsidR="001F3C01" w:rsidRPr="001F3C01" w:rsidRDefault="00485C0D" w:rsidP="00D50C42">
      <w:pPr>
        <w:numPr>
          <w:ilvl w:val="1"/>
          <w:numId w:val="5"/>
        </w:numPr>
        <w:spacing w:before="60" w:after="60" w:line="280" w:lineRule="atLeast"/>
        <w:ind w:left="1434" w:hanging="357"/>
        <w:jc w:val="both"/>
        <w:rPr>
          <w:rFonts w:ascii="Tahoma" w:hAnsi="Tahoma" w:cs="Tahoma"/>
          <w:sz w:val="20"/>
          <w:szCs w:val="20"/>
        </w:rPr>
      </w:pPr>
      <w:r>
        <w:rPr>
          <w:rFonts w:ascii="Tahoma" w:hAnsi="Tahoma" w:cs="Tahoma"/>
          <w:sz w:val="20"/>
          <w:szCs w:val="20"/>
        </w:rPr>
        <w:lastRenderedPageBreak/>
        <w:t>p</w:t>
      </w:r>
      <w:r w:rsidR="001F3C01" w:rsidRPr="001F3C01">
        <w:rPr>
          <w:rFonts w:ascii="Tahoma" w:hAnsi="Tahoma" w:cs="Tahoma"/>
          <w:sz w:val="20"/>
          <w:szCs w:val="20"/>
        </w:rPr>
        <w:t>ožadavky se střední důležitostí: do 48 hod.</w:t>
      </w:r>
      <w:r>
        <w:rPr>
          <w:rFonts w:ascii="Tahoma" w:hAnsi="Tahoma" w:cs="Tahoma"/>
          <w:sz w:val="20"/>
          <w:szCs w:val="20"/>
        </w:rPr>
        <w:t xml:space="preserve"> od okamžiku nahlášení;</w:t>
      </w:r>
    </w:p>
    <w:p w14:paraId="7389D28F" w14:textId="77777777" w:rsidR="001F3C01" w:rsidRPr="001F3C01" w:rsidRDefault="00485C0D" w:rsidP="00D50C42">
      <w:pPr>
        <w:numPr>
          <w:ilvl w:val="1"/>
          <w:numId w:val="5"/>
        </w:numPr>
        <w:spacing w:before="60" w:after="60" w:line="280" w:lineRule="atLeast"/>
        <w:ind w:left="1434" w:hanging="357"/>
        <w:jc w:val="both"/>
        <w:rPr>
          <w:rFonts w:ascii="Tahoma" w:hAnsi="Tahoma" w:cs="Tahoma"/>
          <w:sz w:val="20"/>
          <w:szCs w:val="20"/>
        </w:rPr>
      </w:pPr>
      <w:r>
        <w:rPr>
          <w:rFonts w:ascii="Tahoma" w:hAnsi="Tahoma" w:cs="Tahoma"/>
          <w:sz w:val="20"/>
          <w:szCs w:val="20"/>
        </w:rPr>
        <w:t>p</w:t>
      </w:r>
      <w:r w:rsidR="001F3C01" w:rsidRPr="001F3C01">
        <w:rPr>
          <w:rFonts w:ascii="Tahoma" w:hAnsi="Tahoma" w:cs="Tahoma"/>
          <w:sz w:val="20"/>
          <w:szCs w:val="20"/>
        </w:rPr>
        <w:t>ožadavky</w:t>
      </w:r>
      <w:r>
        <w:rPr>
          <w:rFonts w:ascii="Tahoma" w:hAnsi="Tahoma" w:cs="Tahoma"/>
          <w:sz w:val="20"/>
          <w:szCs w:val="20"/>
        </w:rPr>
        <w:t xml:space="preserve"> s nízkou důležitostí: do 7 dnů od okamžiku nahlášení; </w:t>
      </w:r>
    </w:p>
    <w:p w14:paraId="7389D290" w14:textId="77777777" w:rsidR="001F3C01" w:rsidRPr="001F3C01" w:rsidRDefault="00485C0D" w:rsidP="00D50C42">
      <w:pPr>
        <w:numPr>
          <w:ilvl w:val="1"/>
          <w:numId w:val="5"/>
        </w:numPr>
        <w:spacing w:before="60" w:after="60" w:line="280" w:lineRule="atLeast"/>
        <w:ind w:left="1434" w:hanging="357"/>
        <w:jc w:val="both"/>
        <w:rPr>
          <w:rFonts w:ascii="Tahoma" w:hAnsi="Tahoma" w:cs="Tahoma"/>
          <w:sz w:val="20"/>
          <w:szCs w:val="20"/>
        </w:rPr>
      </w:pPr>
      <w:r>
        <w:rPr>
          <w:rFonts w:ascii="Tahoma" w:hAnsi="Tahoma" w:cs="Tahoma"/>
          <w:sz w:val="20"/>
          <w:szCs w:val="20"/>
        </w:rPr>
        <w:t>p</w:t>
      </w:r>
      <w:r w:rsidR="001F3C01" w:rsidRPr="001F3C01">
        <w:rPr>
          <w:rFonts w:ascii="Tahoma" w:hAnsi="Tahoma" w:cs="Tahoma"/>
          <w:sz w:val="20"/>
          <w:szCs w:val="20"/>
        </w:rPr>
        <w:t>řenesené požadavky budou předány třetí s</w:t>
      </w:r>
      <w:r>
        <w:rPr>
          <w:rFonts w:ascii="Tahoma" w:hAnsi="Tahoma" w:cs="Tahoma"/>
          <w:sz w:val="20"/>
          <w:szCs w:val="20"/>
        </w:rPr>
        <w:t>traně ve výše uvedených lhůtách;</w:t>
      </w:r>
    </w:p>
    <w:p w14:paraId="7389D291" w14:textId="77777777" w:rsidR="00D92F31" w:rsidRDefault="00485C0D" w:rsidP="00D92F31">
      <w:pPr>
        <w:numPr>
          <w:ilvl w:val="1"/>
          <w:numId w:val="5"/>
        </w:numPr>
        <w:spacing w:before="60" w:after="60" w:line="280" w:lineRule="atLeast"/>
        <w:ind w:left="1434" w:hanging="357"/>
        <w:jc w:val="both"/>
        <w:rPr>
          <w:rFonts w:ascii="Tahoma" w:hAnsi="Tahoma" w:cs="Tahoma"/>
          <w:sz w:val="20"/>
          <w:szCs w:val="20"/>
        </w:rPr>
      </w:pPr>
      <w:r>
        <w:rPr>
          <w:rFonts w:ascii="Tahoma" w:hAnsi="Tahoma" w:cs="Tahoma"/>
          <w:sz w:val="20"/>
          <w:szCs w:val="20"/>
        </w:rPr>
        <w:t>p</w:t>
      </w:r>
      <w:r w:rsidR="001F3C01" w:rsidRPr="001F3C01">
        <w:rPr>
          <w:rFonts w:ascii="Tahoma" w:hAnsi="Tahoma" w:cs="Tahoma"/>
          <w:sz w:val="20"/>
          <w:szCs w:val="20"/>
        </w:rPr>
        <w:t>ožadavky na změnu či rozšíření systému budou řešeny individuálně dle časového harmonogramu a cenové nabídky, kterou dodavatel připraví nejpozději do 14 dnů</w:t>
      </w:r>
      <w:r>
        <w:rPr>
          <w:rFonts w:ascii="Tahoma" w:hAnsi="Tahoma" w:cs="Tahoma"/>
          <w:sz w:val="20"/>
          <w:szCs w:val="20"/>
        </w:rPr>
        <w:t xml:space="preserve"> od doručení takového požadavku</w:t>
      </w:r>
      <w:r w:rsidR="006F4842">
        <w:rPr>
          <w:rFonts w:ascii="Tahoma" w:hAnsi="Tahoma" w:cs="Tahoma"/>
          <w:sz w:val="20"/>
          <w:szCs w:val="20"/>
        </w:rPr>
        <w:t>.</w:t>
      </w:r>
    </w:p>
    <w:p w14:paraId="7389D292" w14:textId="77777777" w:rsidR="00D92F31" w:rsidRPr="00D92F31" w:rsidRDefault="00D92F31" w:rsidP="00D92F31">
      <w:pPr>
        <w:numPr>
          <w:ilvl w:val="0"/>
          <w:numId w:val="5"/>
        </w:numPr>
        <w:spacing w:before="60" w:after="60" w:line="280" w:lineRule="atLeast"/>
        <w:jc w:val="both"/>
        <w:rPr>
          <w:rFonts w:ascii="Tahoma" w:hAnsi="Tahoma" w:cs="Tahoma"/>
          <w:sz w:val="20"/>
          <w:szCs w:val="20"/>
        </w:rPr>
      </w:pPr>
      <w:r w:rsidRPr="00D92F31">
        <w:rPr>
          <w:rFonts w:ascii="Tahoma" w:hAnsi="Tahoma" w:cs="Tahoma"/>
          <w:bCs/>
          <w:sz w:val="20"/>
          <w:szCs w:val="20"/>
        </w:rPr>
        <w:t>Přenesené požadavky: podpora a součinnost</w:t>
      </w:r>
    </w:p>
    <w:p w14:paraId="7389D293" w14:textId="77777777" w:rsidR="00D92F31" w:rsidRDefault="00D92F31" w:rsidP="00D92F31">
      <w:pPr>
        <w:pStyle w:val="Odkrazkyspomlckami"/>
        <w:numPr>
          <w:ilvl w:val="1"/>
          <w:numId w:val="5"/>
        </w:numPr>
      </w:pPr>
      <w:r>
        <w:t>Předpokládáme zajištění intenzivní součinnosti při identifikaci a nápravě chyb systémů třetích stran, stejně jako při rozvoji těchto systémů tak, aby plnili marketingové cíle www stránek.</w:t>
      </w:r>
    </w:p>
    <w:p w14:paraId="7389D294" w14:textId="77777777" w:rsidR="00D92F31" w:rsidRPr="001F3C01" w:rsidRDefault="00D92F31" w:rsidP="00D92F31">
      <w:pPr>
        <w:pStyle w:val="Odkrazkyspomlckami"/>
        <w:numPr>
          <w:ilvl w:val="1"/>
          <w:numId w:val="5"/>
        </w:numPr>
      </w:pPr>
      <w:r>
        <w:t>Jedná se zejména o tyto případy:</w:t>
      </w:r>
    </w:p>
    <w:p w14:paraId="7389D295" w14:textId="77777777" w:rsidR="00D92F31" w:rsidRPr="007E5D6B" w:rsidRDefault="00D92F31" w:rsidP="00D92F31">
      <w:pPr>
        <w:pStyle w:val="Styl1"/>
        <w:numPr>
          <w:ilvl w:val="2"/>
          <w:numId w:val="5"/>
        </w:numPr>
        <w:jc w:val="both"/>
      </w:pPr>
      <w:r w:rsidRPr="007E5D6B">
        <w:t>Chyb</w:t>
      </w:r>
      <w:r>
        <w:t xml:space="preserve">y v </w:t>
      </w:r>
      <w:proofErr w:type="spellStart"/>
      <w:r>
        <w:t>ticketingovém</w:t>
      </w:r>
      <w:proofErr w:type="spellEnd"/>
      <w:r>
        <w:t xml:space="preserve"> systému </w:t>
      </w:r>
      <w:proofErr w:type="spellStart"/>
      <w:r>
        <w:t>Col</w:t>
      </w:r>
      <w:r w:rsidRPr="007E5D6B">
        <w:t>o</w:t>
      </w:r>
      <w:r>
        <w:t>s</w:t>
      </w:r>
      <w:r w:rsidRPr="007E5D6B">
        <w:t>seum</w:t>
      </w:r>
      <w:proofErr w:type="spellEnd"/>
      <w:r w:rsidRPr="007E5D6B">
        <w:t>.</w:t>
      </w:r>
    </w:p>
    <w:p w14:paraId="7389D296" w14:textId="77777777" w:rsidR="00D92F31" w:rsidRPr="007E5D6B" w:rsidRDefault="00D92F31" w:rsidP="00D92F31">
      <w:pPr>
        <w:pStyle w:val="Styl1"/>
        <w:numPr>
          <w:ilvl w:val="2"/>
          <w:numId w:val="5"/>
        </w:numPr>
        <w:jc w:val="both"/>
      </w:pPr>
      <w:r w:rsidRPr="007E5D6B">
        <w:t>Chyb</w:t>
      </w:r>
      <w:r>
        <w:t>y</w:t>
      </w:r>
      <w:r w:rsidRPr="007E5D6B">
        <w:t xml:space="preserve"> rozhraní neumožňujících načíst informace o množství volných vstupenek.</w:t>
      </w:r>
    </w:p>
    <w:p w14:paraId="7389D297" w14:textId="77777777" w:rsidR="00D92F31" w:rsidRDefault="00D92F31" w:rsidP="00D92F31">
      <w:pPr>
        <w:pStyle w:val="Styl1"/>
        <w:numPr>
          <w:ilvl w:val="2"/>
          <w:numId w:val="5"/>
        </w:numPr>
        <w:jc w:val="both"/>
      </w:pPr>
      <w:r w:rsidRPr="007E5D6B">
        <w:t>Chyb</w:t>
      </w:r>
      <w:r>
        <w:t>y</w:t>
      </w:r>
      <w:r w:rsidRPr="007E5D6B">
        <w:t xml:space="preserve"> rozhraní neumožňujících komunikaci mezi e-shopem a systémem </w:t>
      </w:r>
      <w:proofErr w:type="spellStart"/>
      <w:r w:rsidRPr="007E5D6B">
        <w:t>Colo</w:t>
      </w:r>
      <w:r>
        <w:t>s</w:t>
      </w:r>
      <w:r w:rsidRPr="007E5D6B">
        <w:t>seum</w:t>
      </w:r>
      <w:proofErr w:type="spellEnd"/>
      <w:r w:rsidRPr="007E5D6B">
        <w:t xml:space="preserve"> – načítání nových produktů, aktualizace informací o produktech, aktualizace dostupnosti zboží apod.</w:t>
      </w:r>
    </w:p>
    <w:p w14:paraId="7389D298" w14:textId="77777777" w:rsidR="00D92F31" w:rsidRPr="007E5D6B" w:rsidRDefault="00D92F31" w:rsidP="00D92F31">
      <w:pPr>
        <w:pStyle w:val="Styl1"/>
        <w:numPr>
          <w:ilvl w:val="2"/>
          <w:numId w:val="5"/>
        </w:numPr>
        <w:jc w:val="both"/>
      </w:pPr>
      <w:r>
        <w:t xml:space="preserve">Návrhy a doporučení týkající se optimalizace konverzních cest při nákupu vstupenek v systému </w:t>
      </w:r>
      <w:proofErr w:type="spellStart"/>
      <w:r>
        <w:t>Colosseum</w:t>
      </w:r>
      <w:proofErr w:type="spellEnd"/>
      <w:r>
        <w:t xml:space="preserve"> či zboží v e-shopu (nákupní koš apod.).</w:t>
      </w:r>
    </w:p>
    <w:p w14:paraId="7389D299" w14:textId="77777777" w:rsidR="00D92F31" w:rsidRPr="007E5D6B" w:rsidRDefault="00D92F31" w:rsidP="00D92F31">
      <w:pPr>
        <w:pStyle w:val="Styl1"/>
        <w:numPr>
          <w:ilvl w:val="2"/>
          <w:numId w:val="5"/>
        </w:numPr>
        <w:jc w:val="both"/>
      </w:pPr>
      <w:r w:rsidRPr="007E5D6B">
        <w:t>Nefunkčnost služby zajišťující rozesílku velkého množství emailů.</w:t>
      </w:r>
    </w:p>
    <w:p w14:paraId="7389D29A" w14:textId="77777777" w:rsidR="00D92F31" w:rsidRPr="007E5D6B" w:rsidRDefault="00D92F31" w:rsidP="00D92F31">
      <w:pPr>
        <w:pStyle w:val="Styl1"/>
        <w:numPr>
          <w:ilvl w:val="2"/>
          <w:numId w:val="5"/>
        </w:numPr>
        <w:jc w:val="both"/>
      </w:pPr>
      <w:r w:rsidRPr="007E5D6B">
        <w:t>Nefunkčnost server</w:t>
      </w:r>
      <w:r>
        <w:t>u</w:t>
      </w:r>
      <w:r w:rsidRPr="007E5D6B">
        <w:t xml:space="preserve"> hostingových služeb zajištujících chod webových stránek jako např. nefunkčnost SMTP serveru sloužícího k odeslání systémových emailů, plánovače úloh apod.</w:t>
      </w:r>
    </w:p>
    <w:p w14:paraId="7389D29B" w14:textId="77777777" w:rsidR="00D92F31" w:rsidRPr="007E5D6B" w:rsidRDefault="00D92F31" w:rsidP="00D92F31">
      <w:pPr>
        <w:pStyle w:val="Styl1"/>
        <w:numPr>
          <w:ilvl w:val="2"/>
          <w:numId w:val="5"/>
        </w:numPr>
        <w:jc w:val="both"/>
      </w:pPr>
      <w:r w:rsidRPr="007E5D6B">
        <w:t>Nefunkčnost webových stránek a služeb, na které je z webu odkazováno jako např. odkazy na sociální sítě, jednotlivé weby apod.</w:t>
      </w:r>
    </w:p>
    <w:p w14:paraId="7389D29C" w14:textId="77777777" w:rsidR="00D92F31" w:rsidRPr="00D92F31" w:rsidRDefault="00D92F31" w:rsidP="00D92F31">
      <w:pPr>
        <w:pStyle w:val="Styl1"/>
        <w:numPr>
          <w:ilvl w:val="2"/>
          <w:numId w:val="5"/>
        </w:numPr>
        <w:jc w:val="both"/>
      </w:pPr>
      <w:r w:rsidRPr="007E5D6B">
        <w:t xml:space="preserve">Nefunkčnost </w:t>
      </w:r>
      <w:proofErr w:type="spellStart"/>
      <w:r w:rsidRPr="007E5D6B">
        <w:t>embedovaných</w:t>
      </w:r>
      <w:proofErr w:type="spellEnd"/>
      <w:r w:rsidRPr="007E5D6B">
        <w:t xml:space="preserve"> videí např. kanálu </w:t>
      </w:r>
      <w:proofErr w:type="spellStart"/>
      <w:r w:rsidRPr="007E5D6B">
        <w:t>Youtube</w:t>
      </w:r>
      <w:proofErr w:type="spellEnd"/>
      <w:r w:rsidRPr="007E5D6B">
        <w:t xml:space="preserve">, </w:t>
      </w:r>
      <w:proofErr w:type="spellStart"/>
      <w:r w:rsidRPr="007E5D6B">
        <w:t>Vimeo</w:t>
      </w:r>
      <w:proofErr w:type="spellEnd"/>
      <w:r w:rsidRPr="007E5D6B">
        <w:t xml:space="preserve"> apod.</w:t>
      </w:r>
    </w:p>
    <w:sectPr w:rsidR="00D92F31" w:rsidRPr="00D92F31" w:rsidSect="001C2F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B26F" w14:textId="77777777" w:rsidR="001C2FAB" w:rsidRDefault="001C2FAB" w:rsidP="00556A1F">
      <w:r>
        <w:separator/>
      </w:r>
    </w:p>
  </w:endnote>
  <w:endnote w:type="continuationSeparator" w:id="0">
    <w:p w14:paraId="156A9C14" w14:textId="77777777" w:rsidR="001C2FAB" w:rsidRDefault="001C2FAB" w:rsidP="00556A1F">
      <w:r>
        <w:continuationSeparator/>
      </w:r>
    </w:p>
  </w:endnote>
  <w:endnote w:type="continuationNotice" w:id="1">
    <w:p w14:paraId="308235AB" w14:textId="77777777" w:rsidR="001C2FAB" w:rsidRDefault="001C2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D2A9" w14:textId="77777777" w:rsidR="00FB06FF" w:rsidRDefault="00FB06FF">
    <w:pPr>
      <w:pStyle w:val="Zpat"/>
      <w:pBdr>
        <w:bottom w:val="single" w:sz="12" w:space="1" w:color="auto"/>
      </w:pBdr>
    </w:pPr>
  </w:p>
  <w:p w14:paraId="7389D2AA" w14:textId="77777777" w:rsidR="00FB06FF" w:rsidRDefault="00FB06FF" w:rsidP="00556A1F">
    <w:pPr>
      <w:pStyle w:val="Zpat"/>
      <w:jc w:val="right"/>
      <w:rPr>
        <w:rFonts w:ascii="Arial" w:hAnsi="Arial" w:cs="Arial"/>
        <w:sz w:val="20"/>
        <w:szCs w:val="20"/>
      </w:rPr>
    </w:pPr>
  </w:p>
  <w:p w14:paraId="7389D2AB" w14:textId="77777777"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435591"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435591" w:rsidRPr="00584ECC">
      <w:rPr>
        <w:rFonts w:ascii="Arial" w:hAnsi="Arial" w:cs="Arial"/>
        <w:color w:val="000080"/>
        <w:sz w:val="20"/>
        <w:szCs w:val="20"/>
      </w:rPr>
      <w:fldChar w:fldCharType="separate"/>
    </w:r>
    <w:r w:rsidR="007C76F8">
      <w:rPr>
        <w:rFonts w:ascii="Arial" w:hAnsi="Arial" w:cs="Arial"/>
        <w:noProof/>
        <w:color w:val="000080"/>
        <w:sz w:val="20"/>
        <w:szCs w:val="20"/>
      </w:rPr>
      <w:t>2</w:t>
    </w:r>
    <w:r w:rsidR="00435591"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435591"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435591" w:rsidRPr="00584ECC">
      <w:rPr>
        <w:rFonts w:ascii="Arial" w:hAnsi="Arial" w:cs="Arial"/>
        <w:color w:val="000080"/>
        <w:sz w:val="20"/>
        <w:szCs w:val="20"/>
      </w:rPr>
      <w:fldChar w:fldCharType="separate"/>
    </w:r>
    <w:r w:rsidR="007C76F8">
      <w:rPr>
        <w:rFonts w:ascii="Arial" w:hAnsi="Arial" w:cs="Arial"/>
        <w:noProof/>
        <w:color w:val="000080"/>
        <w:sz w:val="20"/>
        <w:szCs w:val="20"/>
      </w:rPr>
      <w:t>8</w:t>
    </w:r>
    <w:r w:rsidR="00435591"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E3C4" w14:textId="77777777" w:rsidR="001C2FAB" w:rsidRDefault="001C2FAB" w:rsidP="00556A1F">
      <w:r>
        <w:separator/>
      </w:r>
    </w:p>
  </w:footnote>
  <w:footnote w:type="continuationSeparator" w:id="0">
    <w:p w14:paraId="54A6CF8F" w14:textId="77777777" w:rsidR="001C2FAB" w:rsidRDefault="001C2FAB" w:rsidP="00556A1F">
      <w:r>
        <w:continuationSeparator/>
      </w:r>
    </w:p>
  </w:footnote>
  <w:footnote w:type="continuationNotice" w:id="1">
    <w:p w14:paraId="1F8C3FAC" w14:textId="77777777" w:rsidR="001C2FAB" w:rsidRDefault="001C2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D2A8" w14:textId="77777777" w:rsidR="00FB06FF" w:rsidRDefault="00FB06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012F297E"/>
    <w:multiLevelType w:val="hybridMultilevel"/>
    <w:tmpl w:val="1FAC7E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3264E"/>
    <w:multiLevelType w:val="hybridMultilevel"/>
    <w:tmpl w:val="9C726298"/>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D4209DF"/>
    <w:multiLevelType w:val="hybridMultilevel"/>
    <w:tmpl w:val="D472B5CC"/>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1620" w:hanging="360"/>
      </w:pPr>
      <w:rPr>
        <w:rFonts w:ascii="Courier New" w:hAnsi="Courier New" w:cs="Courier New"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 w15:restartNumberingAfterBreak="0">
    <w:nsid w:val="482B65B2"/>
    <w:multiLevelType w:val="multilevel"/>
    <w:tmpl w:val="9A4034FE"/>
    <w:numStyleLink w:val="Styl2"/>
  </w:abstractNum>
  <w:abstractNum w:abstractNumId="8" w15:restartNumberingAfterBreak="0">
    <w:nsid w:val="4DFA2918"/>
    <w:multiLevelType w:val="multilevel"/>
    <w:tmpl w:val="9A4034FE"/>
    <w:styleLink w:val="Styl2"/>
    <w:lvl w:ilvl="0">
      <w:start w:val="1"/>
      <w:numFmt w:val="decimal"/>
      <w:lvlText w:val="%1)"/>
      <w:lvlJc w:val="left"/>
      <w:pPr>
        <w:ind w:left="360" w:hanging="360"/>
      </w:pPr>
      <w:rPr>
        <w:b/>
      </w:rPr>
    </w:lvl>
    <w:lvl w:ilvl="1">
      <w:start w:val="1"/>
      <w:numFmt w:val="bullet"/>
      <w:pStyle w:val="Odkrazkyspomlckami"/>
      <w:lvlText w:val="-"/>
      <w:lvlJc w:val="left"/>
      <w:pPr>
        <w:ind w:left="720" w:hanging="360"/>
      </w:pPr>
      <w:rPr>
        <w:rFonts w:ascii="Courier New" w:hAnsi="Courier New" w:hint="default"/>
      </w:rPr>
    </w:lvl>
    <w:lvl w:ilvl="2">
      <w:start w:val="1"/>
      <w:numFmt w:val="lowerRoman"/>
      <w:pStyle w:val="Styl1"/>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8B1D8A"/>
    <w:multiLevelType w:val="multilevel"/>
    <w:tmpl w:val="C9566044"/>
    <w:lvl w:ilvl="0">
      <w:start w:val="1"/>
      <w:numFmt w:val="decimal"/>
      <w:lvlText w:val="%1)"/>
      <w:lvlJc w:val="left"/>
      <w:pPr>
        <w:ind w:left="360" w:hanging="360"/>
      </w:pPr>
      <w:rPr>
        <w:b/>
      </w:rPr>
    </w:lvl>
    <w:lvl w:ilvl="1">
      <w:start w:val="1"/>
      <w:numFmt w:val="bullet"/>
      <w:lvlText w:val="-"/>
      <w:lvlJc w:val="left"/>
      <w:pPr>
        <w:ind w:left="720" w:hanging="360"/>
      </w:pPr>
      <w:rPr>
        <w:rFonts w:ascii="Courier New" w:hAnsi="Courier New"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0AF4A78"/>
    <w:multiLevelType w:val="hybridMultilevel"/>
    <w:tmpl w:val="9C72629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006C34"/>
    <w:multiLevelType w:val="hybridMultilevel"/>
    <w:tmpl w:val="EC88C4F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816752">
    <w:abstractNumId w:val="0"/>
  </w:num>
  <w:num w:numId="2" w16cid:durableId="1949114533">
    <w:abstractNumId w:val="5"/>
  </w:num>
  <w:num w:numId="3" w16cid:durableId="264075554">
    <w:abstractNumId w:val="8"/>
  </w:num>
  <w:num w:numId="4" w16cid:durableId="662658194">
    <w:abstractNumId w:val="7"/>
  </w:num>
  <w:num w:numId="5" w16cid:durableId="246810686">
    <w:abstractNumId w:val="3"/>
  </w:num>
  <w:num w:numId="6" w16cid:durableId="1404643850">
    <w:abstractNumId w:val="9"/>
  </w:num>
  <w:num w:numId="7" w16cid:durableId="987711778">
    <w:abstractNumId w:val="10"/>
  </w:num>
  <w:num w:numId="8" w16cid:durableId="1461073784">
    <w:abstractNumId w:val="7"/>
  </w:num>
  <w:num w:numId="9" w16cid:durableId="537355913">
    <w:abstractNumId w:val="7"/>
  </w:num>
  <w:num w:numId="10" w16cid:durableId="357196908">
    <w:abstractNumId w:val="7"/>
  </w:num>
  <w:num w:numId="11" w16cid:durableId="1630670922">
    <w:abstractNumId w:val="7"/>
  </w:num>
  <w:num w:numId="12" w16cid:durableId="1401904214">
    <w:abstractNumId w:val="7"/>
  </w:num>
  <w:num w:numId="13" w16cid:durableId="1731613955">
    <w:abstractNumId w:val="7"/>
  </w:num>
  <w:num w:numId="14" w16cid:durableId="1480608276">
    <w:abstractNumId w:val="7"/>
  </w:num>
  <w:num w:numId="15" w16cid:durableId="1959871121">
    <w:abstractNumId w:val="7"/>
  </w:num>
  <w:num w:numId="16" w16cid:durableId="163203014">
    <w:abstractNumId w:val="7"/>
  </w:num>
  <w:num w:numId="17" w16cid:durableId="556280464">
    <w:abstractNumId w:val="7"/>
  </w:num>
  <w:num w:numId="18" w16cid:durableId="1909026378">
    <w:abstractNumId w:val="7"/>
  </w:num>
  <w:num w:numId="19" w16cid:durableId="44379729">
    <w:abstractNumId w:val="7"/>
  </w:num>
  <w:num w:numId="20" w16cid:durableId="1438981897">
    <w:abstractNumId w:val="7"/>
  </w:num>
  <w:num w:numId="21" w16cid:durableId="1790466570">
    <w:abstractNumId w:val="7"/>
  </w:num>
  <w:num w:numId="22" w16cid:durableId="600115057">
    <w:abstractNumId w:val="7"/>
  </w:num>
  <w:num w:numId="23" w16cid:durableId="1462990262">
    <w:abstractNumId w:val="7"/>
  </w:num>
  <w:num w:numId="24" w16cid:durableId="1737782510">
    <w:abstractNumId w:val="7"/>
  </w:num>
  <w:num w:numId="25" w16cid:durableId="198011570">
    <w:abstractNumId w:val="7"/>
  </w:num>
  <w:num w:numId="26" w16cid:durableId="1035928710">
    <w:abstractNumId w:val="7"/>
  </w:num>
  <w:num w:numId="27" w16cid:durableId="836269499">
    <w:abstractNumId w:val="4"/>
  </w:num>
  <w:num w:numId="28" w16cid:durableId="1241938649">
    <w:abstractNumId w:val="7"/>
  </w:num>
  <w:num w:numId="29" w16cid:durableId="1558514057">
    <w:abstractNumId w:val="7"/>
  </w:num>
  <w:num w:numId="30" w16cid:durableId="1350377211">
    <w:abstractNumId w:val="11"/>
  </w:num>
  <w:num w:numId="31" w16cid:durableId="1039159676">
    <w:abstractNumId w:val="6"/>
  </w:num>
  <w:num w:numId="32" w16cid:durableId="437022645">
    <w:abstractNumId w:val="7"/>
  </w:num>
  <w:num w:numId="33" w16cid:durableId="1028681974">
    <w:abstractNumId w:val="7"/>
  </w:num>
  <w:num w:numId="34" w16cid:durableId="665480559">
    <w:abstractNumId w:val="7"/>
  </w:num>
  <w:num w:numId="35" w16cid:durableId="1989701368">
    <w:abstractNumId w:val="7"/>
  </w:num>
  <w:num w:numId="36" w16cid:durableId="825324104">
    <w:abstractNumId w:val="7"/>
  </w:num>
  <w:num w:numId="37" w16cid:durableId="113923119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62CD9"/>
    <w:rsid w:val="000107ED"/>
    <w:rsid w:val="0001333C"/>
    <w:rsid w:val="00022D8F"/>
    <w:rsid w:val="000267F5"/>
    <w:rsid w:val="00027AD1"/>
    <w:rsid w:val="00027D11"/>
    <w:rsid w:val="000330A2"/>
    <w:rsid w:val="00034FAC"/>
    <w:rsid w:val="00036F96"/>
    <w:rsid w:val="00045E5F"/>
    <w:rsid w:val="00053012"/>
    <w:rsid w:val="000624A8"/>
    <w:rsid w:val="0006426A"/>
    <w:rsid w:val="000702DF"/>
    <w:rsid w:val="00077900"/>
    <w:rsid w:val="000902DD"/>
    <w:rsid w:val="00090C32"/>
    <w:rsid w:val="000A7581"/>
    <w:rsid w:val="000B112F"/>
    <w:rsid w:val="000B36B5"/>
    <w:rsid w:val="000C4FEE"/>
    <w:rsid w:val="000C5396"/>
    <w:rsid w:val="000D593D"/>
    <w:rsid w:val="000D7633"/>
    <w:rsid w:val="000F02F9"/>
    <w:rsid w:val="000F4551"/>
    <w:rsid w:val="000F4B75"/>
    <w:rsid w:val="000F7CAF"/>
    <w:rsid w:val="001035AF"/>
    <w:rsid w:val="00113381"/>
    <w:rsid w:val="00113673"/>
    <w:rsid w:val="00124D2E"/>
    <w:rsid w:val="0012566D"/>
    <w:rsid w:val="0012626E"/>
    <w:rsid w:val="00127110"/>
    <w:rsid w:val="00133E0A"/>
    <w:rsid w:val="0014370E"/>
    <w:rsid w:val="001449A6"/>
    <w:rsid w:val="00146FDF"/>
    <w:rsid w:val="00161894"/>
    <w:rsid w:val="00161BC1"/>
    <w:rsid w:val="0016350A"/>
    <w:rsid w:val="0016742B"/>
    <w:rsid w:val="001844D8"/>
    <w:rsid w:val="001A1B09"/>
    <w:rsid w:val="001A1EAE"/>
    <w:rsid w:val="001A4D12"/>
    <w:rsid w:val="001B132A"/>
    <w:rsid w:val="001B4D35"/>
    <w:rsid w:val="001C2FAB"/>
    <w:rsid w:val="001D2D23"/>
    <w:rsid w:val="001E00C2"/>
    <w:rsid w:val="001E1B0B"/>
    <w:rsid w:val="001E1E3E"/>
    <w:rsid w:val="001F1AF6"/>
    <w:rsid w:val="001F1C77"/>
    <w:rsid w:val="001F33C9"/>
    <w:rsid w:val="001F3C01"/>
    <w:rsid w:val="001F66DC"/>
    <w:rsid w:val="002005A5"/>
    <w:rsid w:val="00203A0E"/>
    <w:rsid w:val="00215087"/>
    <w:rsid w:val="0021573E"/>
    <w:rsid w:val="00217401"/>
    <w:rsid w:val="0022485E"/>
    <w:rsid w:val="00231346"/>
    <w:rsid w:val="00243846"/>
    <w:rsid w:val="002553F3"/>
    <w:rsid w:val="00262D53"/>
    <w:rsid w:val="002766E1"/>
    <w:rsid w:val="002817B9"/>
    <w:rsid w:val="002A18FB"/>
    <w:rsid w:val="002A7812"/>
    <w:rsid w:val="002C1663"/>
    <w:rsid w:val="002C5C6A"/>
    <w:rsid w:val="002D5938"/>
    <w:rsid w:val="002E23AF"/>
    <w:rsid w:val="002E7736"/>
    <w:rsid w:val="002F2D4D"/>
    <w:rsid w:val="00322A82"/>
    <w:rsid w:val="00332470"/>
    <w:rsid w:val="003402CF"/>
    <w:rsid w:val="003546BC"/>
    <w:rsid w:val="00356268"/>
    <w:rsid w:val="00360CAB"/>
    <w:rsid w:val="00362CD9"/>
    <w:rsid w:val="00364F1D"/>
    <w:rsid w:val="003739CF"/>
    <w:rsid w:val="003742D4"/>
    <w:rsid w:val="00374B65"/>
    <w:rsid w:val="00382F2A"/>
    <w:rsid w:val="00392A6B"/>
    <w:rsid w:val="0039456B"/>
    <w:rsid w:val="0039534B"/>
    <w:rsid w:val="003A2DF9"/>
    <w:rsid w:val="003B0746"/>
    <w:rsid w:val="003B3135"/>
    <w:rsid w:val="003C0362"/>
    <w:rsid w:val="003C10C1"/>
    <w:rsid w:val="003C3A26"/>
    <w:rsid w:val="003D67F9"/>
    <w:rsid w:val="003F0FD6"/>
    <w:rsid w:val="003F1C8C"/>
    <w:rsid w:val="003F75AC"/>
    <w:rsid w:val="0041129F"/>
    <w:rsid w:val="0041227F"/>
    <w:rsid w:val="00414B88"/>
    <w:rsid w:val="00414D33"/>
    <w:rsid w:val="004200E8"/>
    <w:rsid w:val="00424313"/>
    <w:rsid w:val="004300BF"/>
    <w:rsid w:val="00432E4B"/>
    <w:rsid w:val="00433CA1"/>
    <w:rsid w:val="00434450"/>
    <w:rsid w:val="004349C8"/>
    <w:rsid w:val="004350E6"/>
    <w:rsid w:val="00435591"/>
    <w:rsid w:val="004553F3"/>
    <w:rsid w:val="0046549B"/>
    <w:rsid w:val="00477FD6"/>
    <w:rsid w:val="00480719"/>
    <w:rsid w:val="00481271"/>
    <w:rsid w:val="00484175"/>
    <w:rsid w:val="00485C0D"/>
    <w:rsid w:val="00486B21"/>
    <w:rsid w:val="00490B63"/>
    <w:rsid w:val="00496CBB"/>
    <w:rsid w:val="004A0EE2"/>
    <w:rsid w:val="004C3875"/>
    <w:rsid w:val="004C608D"/>
    <w:rsid w:val="004C6BC5"/>
    <w:rsid w:val="004D1E22"/>
    <w:rsid w:val="004F4E24"/>
    <w:rsid w:val="004F5A06"/>
    <w:rsid w:val="004F6DE9"/>
    <w:rsid w:val="00503035"/>
    <w:rsid w:val="00506795"/>
    <w:rsid w:val="005125EF"/>
    <w:rsid w:val="005139D3"/>
    <w:rsid w:val="00515319"/>
    <w:rsid w:val="00520D9B"/>
    <w:rsid w:val="005216B5"/>
    <w:rsid w:val="00522C27"/>
    <w:rsid w:val="005270E7"/>
    <w:rsid w:val="00532E23"/>
    <w:rsid w:val="00535B83"/>
    <w:rsid w:val="00535FD9"/>
    <w:rsid w:val="00556A1F"/>
    <w:rsid w:val="00565820"/>
    <w:rsid w:val="00572823"/>
    <w:rsid w:val="0057635D"/>
    <w:rsid w:val="00583A06"/>
    <w:rsid w:val="00586E7F"/>
    <w:rsid w:val="005A199C"/>
    <w:rsid w:val="005A3535"/>
    <w:rsid w:val="005A5EBA"/>
    <w:rsid w:val="005B0531"/>
    <w:rsid w:val="005C1925"/>
    <w:rsid w:val="005C45DA"/>
    <w:rsid w:val="005D1ED9"/>
    <w:rsid w:val="005D7CCA"/>
    <w:rsid w:val="005E0AAF"/>
    <w:rsid w:val="005E13F0"/>
    <w:rsid w:val="005E3E5E"/>
    <w:rsid w:val="005E6B70"/>
    <w:rsid w:val="005F00B6"/>
    <w:rsid w:val="005F05CD"/>
    <w:rsid w:val="005F3D94"/>
    <w:rsid w:val="005F62A7"/>
    <w:rsid w:val="00603CA5"/>
    <w:rsid w:val="00616F05"/>
    <w:rsid w:val="00617E67"/>
    <w:rsid w:val="00642430"/>
    <w:rsid w:val="00646607"/>
    <w:rsid w:val="00652EE5"/>
    <w:rsid w:val="006631BA"/>
    <w:rsid w:val="00666782"/>
    <w:rsid w:val="0066774C"/>
    <w:rsid w:val="006742BD"/>
    <w:rsid w:val="00677C1E"/>
    <w:rsid w:val="00680E90"/>
    <w:rsid w:val="00686DD8"/>
    <w:rsid w:val="00687473"/>
    <w:rsid w:val="006927DB"/>
    <w:rsid w:val="00693F12"/>
    <w:rsid w:val="006A0FED"/>
    <w:rsid w:val="006A2E81"/>
    <w:rsid w:val="006B38EF"/>
    <w:rsid w:val="006B4C71"/>
    <w:rsid w:val="006B67D7"/>
    <w:rsid w:val="006D2C09"/>
    <w:rsid w:val="006D75C7"/>
    <w:rsid w:val="006E266F"/>
    <w:rsid w:val="006E4C96"/>
    <w:rsid w:val="006F056F"/>
    <w:rsid w:val="006F4842"/>
    <w:rsid w:val="0070117F"/>
    <w:rsid w:val="00711FC9"/>
    <w:rsid w:val="00712909"/>
    <w:rsid w:val="00712E3D"/>
    <w:rsid w:val="0072400D"/>
    <w:rsid w:val="0072763E"/>
    <w:rsid w:val="00727EBE"/>
    <w:rsid w:val="00730365"/>
    <w:rsid w:val="0075298A"/>
    <w:rsid w:val="00772932"/>
    <w:rsid w:val="00776EF7"/>
    <w:rsid w:val="00780950"/>
    <w:rsid w:val="00780B3D"/>
    <w:rsid w:val="00783726"/>
    <w:rsid w:val="007A4A1A"/>
    <w:rsid w:val="007A5506"/>
    <w:rsid w:val="007B2784"/>
    <w:rsid w:val="007C1D39"/>
    <w:rsid w:val="007C5BA7"/>
    <w:rsid w:val="007C76F8"/>
    <w:rsid w:val="007D2381"/>
    <w:rsid w:val="007D5850"/>
    <w:rsid w:val="007D7364"/>
    <w:rsid w:val="007D7650"/>
    <w:rsid w:val="007E5D6B"/>
    <w:rsid w:val="007F08F7"/>
    <w:rsid w:val="007F13B0"/>
    <w:rsid w:val="007F6DDE"/>
    <w:rsid w:val="00802DCD"/>
    <w:rsid w:val="00806C70"/>
    <w:rsid w:val="00812349"/>
    <w:rsid w:val="00815CB2"/>
    <w:rsid w:val="0082048F"/>
    <w:rsid w:val="00827098"/>
    <w:rsid w:val="008315EC"/>
    <w:rsid w:val="008343CA"/>
    <w:rsid w:val="00835645"/>
    <w:rsid w:val="008360D3"/>
    <w:rsid w:val="00882D0F"/>
    <w:rsid w:val="008949D3"/>
    <w:rsid w:val="00895FDF"/>
    <w:rsid w:val="008A17FA"/>
    <w:rsid w:val="008B3B22"/>
    <w:rsid w:val="008B4D0E"/>
    <w:rsid w:val="008B5AFB"/>
    <w:rsid w:val="008B6FED"/>
    <w:rsid w:val="008C4F3F"/>
    <w:rsid w:val="008C6F60"/>
    <w:rsid w:val="008E4EDD"/>
    <w:rsid w:val="008F4A24"/>
    <w:rsid w:val="00905265"/>
    <w:rsid w:val="00915908"/>
    <w:rsid w:val="009164A0"/>
    <w:rsid w:val="00924C2C"/>
    <w:rsid w:val="0093577B"/>
    <w:rsid w:val="009378FA"/>
    <w:rsid w:val="00946B76"/>
    <w:rsid w:val="0095401F"/>
    <w:rsid w:val="009614F0"/>
    <w:rsid w:val="00963499"/>
    <w:rsid w:val="00964115"/>
    <w:rsid w:val="009729EA"/>
    <w:rsid w:val="00974274"/>
    <w:rsid w:val="00982550"/>
    <w:rsid w:val="009878FE"/>
    <w:rsid w:val="00993BFF"/>
    <w:rsid w:val="00995959"/>
    <w:rsid w:val="009A3994"/>
    <w:rsid w:val="009B2A80"/>
    <w:rsid w:val="009C44EA"/>
    <w:rsid w:val="009D5192"/>
    <w:rsid w:val="009E7965"/>
    <w:rsid w:val="009F39B9"/>
    <w:rsid w:val="00A03D8F"/>
    <w:rsid w:val="00A049F9"/>
    <w:rsid w:val="00A24E8E"/>
    <w:rsid w:val="00A35877"/>
    <w:rsid w:val="00A426BE"/>
    <w:rsid w:val="00A50B2D"/>
    <w:rsid w:val="00A64E67"/>
    <w:rsid w:val="00A72C05"/>
    <w:rsid w:val="00A77669"/>
    <w:rsid w:val="00A8148C"/>
    <w:rsid w:val="00A87A0D"/>
    <w:rsid w:val="00A9269A"/>
    <w:rsid w:val="00AA532D"/>
    <w:rsid w:val="00AA7AD0"/>
    <w:rsid w:val="00AB5C31"/>
    <w:rsid w:val="00AC6917"/>
    <w:rsid w:val="00AD07F7"/>
    <w:rsid w:val="00AD2D76"/>
    <w:rsid w:val="00AD5142"/>
    <w:rsid w:val="00AE0401"/>
    <w:rsid w:val="00AE26F1"/>
    <w:rsid w:val="00AE668E"/>
    <w:rsid w:val="00AF2AB5"/>
    <w:rsid w:val="00AF41D2"/>
    <w:rsid w:val="00B10B04"/>
    <w:rsid w:val="00B116B2"/>
    <w:rsid w:val="00B12CE9"/>
    <w:rsid w:val="00B16B79"/>
    <w:rsid w:val="00B207E5"/>
    <w:rsid w:val="00B20E6B"/>
    <w:rsid w:val="00B215B9"/>
    <w:rsid w:val="00B2163B"/>
    <w:rsid w:val="00B23AEF"/>
    <w:rsid w:val="00B32155"/>
    <w:rsid w:val="00B366AB"/>
    <w:rsid w:val="00B45A94"/>
    <w:rsid w:val="00B72CE5"/>
    <w:rsid w:val="00B778EA"/>
    <w:rsid w:val="00B80E98"/>
    <w:rsid w:val="00BB1C52"/>
    <w:rsid w:val="00BB1FBE"/>
    <w:rsid w:val="00BC5062"/>
    <w:rsid w:val="00BD5CA0"/>
    <w:rsid w:val="00BE4C87"/>
    <w:rsid w:val="00BE5B7A"/>
    <w:rsid w:val="00BE652C"/>
    <w:rsid w:val="00BF364C"/>
    <w:rsid w:val="00C05728"/>
    <w:rsid w:val="00C12784"/>
    <w:rsid w:val="00C14223"/>
    <w:rsid w:val="00C15DF6"/>
    <w:rsid w:val="00C16715"/>
    <w:rsid w:val="00C224AA"/>
    <w:rsid w:val="00C363D8"/>
    <w:rsid w:val="00C414D4"/>
    <w:rsid w:val="00C44388"/>
    <w:rsid w:val="00C46171"/>
    <w:rsid w:val="00C500D9"/>
    <w:rsid w:val="00C50654"/>
    <w:rsid w:val="00C52436"/>
    <w:rsid w:val="00C74FCD"/>
    <w:rsid w:val="00C77CBB"/>
    <w:rsid w:val="00C96D58"/>
    <w:rsid w:val="00CA0AB5"/>
    <w:rsid w:val="00CA2D10"/>
    <w:rsid w:val="00CA3626"/>
    <w:rsid w:val="00CA78DF"/>
    <w:rsid w:val="00CB15FD"/>
    <w:rsid w:val="00CB56E8"/>
    <w:rsid w:val="00CB65D2"/>
    <w:rsid w:val="00CC029F"/>
    <w:rsid w:val="00CC3B46"/>
    <w:rsid w:val="00CC473A"/>
    <w:rsid w:val="00CC6B93"/>
    <w:rsid w:val="00CC7ED5"/>
    <w:rsid w:val="00CD2537"/>
    <w:rsid w:val="00CD71AD"/>
    <w:rsid w:val="00CD7ED8"/>
    <w:rsid w:val="00CE1997"/>
    <w:rsid w:val="00CE6BFA"/>
    <w:rsid w:val="00CF1D00"/>
    <w:rsid w:val="00CF3A94"/>
    <w:rsid w:val="00CF73FF"/>
    <w:rsid w:val="00CF7897"/>
    <w:rsid w:val="00D17250"/>
    <w:rsid w:val="00D201ED"/>
    <w:rsid w:val="00D21B3F"/>
    <w:rsid w:val="00D2220D"/>
    <w:rsid w:val="00D255C5"/>
    <w:rsid w:val="00D50C42"/>
    <w:rsid w:val="00D574CB"/>
    <w:rsid w:val="00D641C9"/>
    <w:rsid w:val="00D65B48"/>
    <w:rsid w:val="00D65C97"/>
    <w:rsid w:val="00D74A9E"/>
    <w:rsid w:val="00D851A9"/>
    <w:rsid w:val="00D86FC2"/>
    <w:rsid w:val="00D9124F"/>
    <w:rsid w:val="00D92F31"/>
    <w:rsid w:val="00D97A01"/>
    <w:rsid w:val="00D97B27"/>
    <w:rsid w:val="00DB2661"/>
    <w:rsid w:val="00DB7115"/>
    <w:rsid w:val="00DC5F50"/>
    <w:rsid w:val="00DC76AB"/>
    <w:rsid w:val="00DE353C"/>
    <w:rsid w:val="00DF4A95"/>
    <w:rsid w:val="00E15C19"/>
    <w:rsid w:val="00E1708E"/>
    <w:rsid w:val="00E270F0"/>
    <w:rsid w:val="00E30980"/>
    <w:rsid w:val="00E30D6A"/>
    <w:rsid w:val="00E43D08"/>
    <w:rsid w:val="00E44988"/>
    <w:rsid w:val="00E5345F"/>
    <w:rsid w:val="00E62EBC"/>
    <w:rsid w:val="00E63E65"/>
    <w:rsid w:val="00E7476E"/>
    <w:rsid w:val="00E84EDD"/>
    <w:rsid w:val="00E86FDA"/>
    <w:rsid w:val="00E96128"/>
    <w:rsid w:val="00EA7FA1"/>
    <w:rsid w:val="00EB11E1"/>
    <w:rsid w:val="00EB1E61"/>
    <w:rsid w:val="00EC048E"/>
    <w:rsid w:val="00EC16F4"/>
    <w:rsid w:val="00EC3FB2"/>
    <w:rsid w:val="00EC5971"/>
    <w:rsid w:val="00ED428D"/>
    <w:rsid w:val="00EE230F"/>
    <w:rsid w:val="00EF4412"/>
    <w:rsid w:val="00EF477C"/>
    <w:rsid w:val="00EF51FA"/>
    <w:rsid w:val="00EF7D06"/>
    <w:rsid w:val="00F00F19"/>
    <w:rsid w:val="00F019AF"/>
    <w:rsid w:val="00F05586"/>
    <w:rsid w:val="00F35F3F"/>
    <w:rsid w:val="00F43880"/>
    <w:rsid w:val="00F53DDF"/>
    <w:rsid w:val="00F57016"/>
    <w:rsid w:val="00F7193E"/>
    <w:rsid w:val="00F73971"/>
    <w:rsid w:val="00F769B4"/>
    <w:rsid w:val="00F77533"/>
    <w:rsid w:val="00F907B6"/>
    <w:rsid w:val="00F91224"/>
    <w:rsid w:val="00F94F1D"/>
    <w:rsid w:val="00F9779C"/>
    <w:rsid w:val="00FA01A0"/>
    <w:rsid w:val="00FA0657"/>
    <w:rsid w:val="00FA20DF"/>
    <w:rsid w:val="00FA7551"/>
    <w:rsid w:val="00FB06FF"/>
    <w:rsid w:val="00FB197D"/>
    <w:rsid w:val="00FB23B0"/>
    <w:rsid w:val="00FD3097"/>
    <w:rsid w:val="00FF38B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389D1EE"/>
  <w15:docId w15:val="{C8E48676-BD92-4153-9B05-D929C1FF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6B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iPriority w:val="99"/>
    <w:unhideWhenUsed/>
    <w:rsid w:val="00C52436"/>
    <w:rPr>
      <w:sz w:val="16"/>
      <w:szCs w:val="16"/>
    </w:rPr>
  </w:style>
  <w:style w:type="paragraph" w:styleId="Textkomente">
    <w:name w:val="annotation text"/>
    <w:basedOn w:val="Normln"/>
    <w:link w:val="TextkomenteChar"/>
    <w:uiPriority w:val="99"/>
    <w:unhideWhenUsed/>
    <w:rsid w:val="00C52436"/>
    <w:rPr>
      <w:sz w:val="20"/>
      <w:szCs w:val="20"/>
    </w:rPr>
  </w:style>
  <w:style w:type="character" w:customStyle="1" w:styleId="TextkomenteChar">
    <w:name w:val="Text komentáře Char"/>
    <w:basedOn w:val="Standardnpsmoodstavce"/>
    <w:link w:val="Textkomente"/>
    <w:uiPriority w:val="99"/>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numbering" w:customStyle="1" w:styleId="Styl2">
    <w:name w:val="Styl2"/>
    <w:rsid w:val="001F3C01"/>
    <w:pPr>
      <w:numPr>
        <w:numId w:val="3"/>
      </w:numPr>
    </w:pPr>
  </w:style>
  <w:style w:type="paragraph" w:customStyle="1" w:styleId="Odrazky-1">
    <w:name w:val="Odrazky-1"/>
    <w:basedOn w:val="Normln"/>
    <w:link w:val="Odrazky-1Char"/>
    <w:qFormat/>
    <w:rsid w:val="00964115"/>
    <w:pPr>
      <w:spacing w:before="60" w:after="60" w:line="280" w:lineRule="atLeast"/>
      <w:jc w:val="both"/>
    </w:pPr>
    <w:rPr>
      <w:rFonts w:ascii="Tahoma" w:hAnsi="Tahoma" w:cs="Tahoma"/>
      <w:sz w:val="20"/>
      <w:szCs w:val="20"/>
    </w:rPr>
  </w:style>
  <w:style w:type="numbering" w:customStyle="1" w:styleId="Styl21">
    <w:name w:val="Styl21"/>
    <w:rsid w:val="00CC6B93"/>
  </w:style>
  <w:style w:type="character" w:customStyle="1" w:styleId="Odrazky-1Char">
    <w:name w:val="Odrazky-1 Char"/>
    <w:basedOn w:val="Standardnpsmoodstavce"/>
    <w:link w:val="Odrazky-1"/>
    <w:rsid w:val="00964115"/>
    <w:rPr>
      <w:rFonts w:ascii="Tahoma" w:eastAsia="Times New Roman" w:hAnsi="Tahoma" w:cs="Tahoma"/>
      <w:sz w:val="20"/>
      <w:szCs w:val="20"/>
      <w:lang w:eastAsia="cs-CZ"/>
    </w:rPr>
  </w:style>
  <w:style w:type="paragraph" w:customStyle="1" w:styleId="Odkrazkyspomlckami">
    <w:name w:val="Odkrazky s pomlckami"/>
    <w:basedOn w:val="Normln"/>
    <w:link w:val="OdkrazkyspomlckamiChar"/>
    <w:qFormat/>
    <w:rsid w:val="007E5D6B"/>
    <w:pPr>
      <w:numPr>
        <w:ilvl w:val="1"/>
        <w:numId w:val="4"/>
      </w:numPr>
      <w:spacing w:before="60" w:after="60" w:line="280" w:lineRule="atLeast"/>
      <w:jc w:val="both"/>
    </w:pPr>
    <w:rPr>
      <w:rFonts w:ascii="Tahoma" w:hAnsi="Tahoma" w:cs="Tahoma"/>
      <w:sz w:val="20"/>
      <w:szCs w:val="20"/>
    </w:rPr>
  </w:style>
  <w:style w:type="paragraph" w:customStyle="1" w:styleId="Styl1">
    <w:name w:val="Styl1"/>
    <w:basedOn w:val="Normln"/>
    <w:link w:val="Styl1Char"/>
    <w:qFormat/>
    <w:rsid w:val="007E5D6B"/>
    <w:pPr>
      <w:numPr>
        <w:ilvl w:val="2"/>
        <w:numId w:val="4"/>
      </w:numPr>
      <w:spacing w:before="60" w:after="60" w:line="280" w:lineRule="atLeast"/>
    </w:pPr>
    <w:rPr>
      <w:rFonts w:ascii="Tahoma" w:hAnsi="Tahoma" w:cs="Tahoma"/>
      <w:sz w:val="20"/>
      <w:szCs w:val="20"/>
    </w:rPr>
  </w:style>
  <w:style w:type="character" w:customStyle="1" w:styleId="OdkrazkyspomlckamiChar">
    <w:name w:val="Odkrazky s pomlckami Char"/>
    <w:basedOn w:val="Standardnpsmoodstavce"/>
    <w:link w:val="Odkrazkyspomlckami"/>
    <w:rsid w:val="007E5D6B"/>
    <w:rPr>
      <w:rFonts w:ascii="Tahoma" w:eastAsia="Times New Roman" w:hAnsi="Tahoma" w:cs="Tahoma"/>
      <w:sz w:val="20"/>
      <w:szCs w:val="20"/>
      <w:lang w:eastAsia="cs-CZ"/>
    </w:rPr>
  </w:style>
  <w:style w:type="character" w:customStyle="1" w:styleId="Styl1Char">
    <w:name w:val="Styl1 Char"/>
    <w:basedOn w:val="Standardnpsmoodstavce"/>
    <w:link w:val="Styl1"/>
    <w:rsid w:val="007E5D6B"/>
    <w:rPr>
      <w:rFonts w:ascii="Tahoma" w:eastAsia="Times New Roman" w:hAnsi="Tahoma" w:cs="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915824983">
      <w:bodyDiv w:val="1"/>
      <w:marLeft w:val="0"/>
      <w:marRight w:val="0"/>
      <w:marTop w:val="0"/>
      <w:marBottom w:val="0"/>
      <w:divBdr>
        <w:top w:val="none" w:sz="0" w:space="0" w:color="auto"/>
        <w:left w:val="none" w:sz="0" w:space="0" w:color="auto"/>
        <w:bottom w:val="none" w:sz="0" w:space="0" w:color="auto"/>
        <w:right w:val="none" w:sz="0" w:space="0" w:color="auto"/>
      </w:divBdr>
    </w:div>
    <w:div w:id="1282691961">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D77AE93692B0BE418988153B9EFC7554" ma:contentTypeVersion="18" ma:contentTypeDescription="Vytvoří nový dokument" ma:contentTypeScope="" ma:versionID="8e1d36146b6232a983fc07cac9b0adcd">
  <xsd:schema xmlns:xsd="http://www.w3.org/2001/XMLSchema" xmlns:xs="http://www.w3.org/2001/XMLSchema" xmlns:p="http://schemas.microsoft.com/office/2006/metadata/properties" xmlns:ns2="49ae65ee-df7c-4cc2-96aa-892d4b5f723e" xmlns:ns3="943141fb-0fbf-451d-9458-12e5c61e31ff" targetNamespace="http://schemas.microsoft.com/office/2006/metadata/properties" ma:root="true" ma:fieldsID="2f82f7422931297fbd0105a55f5788f6" ns2:_="" ns3:_="">
    <xsd:import namespace="49ae65ee-df7c-4cc2-96aa-892d4b5f723e"/>
    <xsd:import namespace="943141fb-0fbf-451d-9458-12e5c61e31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e65ee-df7c-4cc2-96aa-892d4b5f7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141fb-0fbf-451d-9458-12e5c61e31f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fa964a5-beb6-445b-a1c4-5a7030fddc47}" ma:internalName="TaxCatchAll" ma:showField="CatchAllData" ma:web="943141fb-0fbf-451d-9458-12e5c61e3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701C3-DE97-43F0-A489-9108FEE35C30}">
  <ds:schemaRefs>
    <ds:schemaRef ds:uri="http://schemas.openxmlformats.org/officeDocument/2006/bibliography"/>
  </ds:schemaRefs>
</ds:datastoreItem>
</file>

<file path=customXml/itemProps2.xml><?xml version="1.0" encoding="utf-8"?>
<ds:datastoreItem xmlns:ds="http://schemas.openxmlformats.org/officeDocument/2006/customXml" ds:itemID="{F142F18A-3951-4CD2-BEED-06827B04F02A}"/>
</file>

<file path=customXml/itemProps3.xml><?xml version="1.0" encoding="utf-8"?>
<ds:datastoreItem xmlns:ds="http://schemas.openxmlformats.org/officeDocument/2006/customXml" ds:itemID="{467C4B37-5ADD-45CF-A946-C459A4352E91}"/>
</file>

<file path=docProps/app.xml><?xml version="1.0" encoding="utf-8"?>
<Properties xmlns="http://schemas.openxmlformats.org/officeDocument/2006/extended-properties" xmlns:vt="http://schemas.openxmlformats.org/officeDocument/2006/docPropsVTypes">
  <Template>Normal</Template>
  <TotalTime>1</TotalTime>
  <Pages>8</Pages>
  <Words>2887</Words>
  <Characters>17034</Characters>
  <Application>Microsoft Office Word</Application>
  <DocSecurity>0</DocSecurity>
  <Lines>141</Lines>
  <Paragraphs>39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Lukáš Svoboda</cp:lastModifiedBy>
  <cp:revision>3</cp:revision>
  <cp:lastPrinted>2024-01-18T16:34:00Z</cp:lastPrinted>
  <dcterms:created xsi:type="dcterms:W3CDTF">2024-01-15T13:44:00Z</dcterms:created>
  <dcterms:modified xsi:type="dcterms:W3CDTF">2024-01-18T16:34:00Z</dcterms:modified>
</cp:coreProperties>
</file>