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5293" w14:textId="77777777" w:rsidR="00D61C3D" w:rsidRDefault="00000000">
      <w:pPr>
        <w:pStyle w:val="Nadpis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D8628B3" wp14:editId="4ED45C34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27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126.8pt;width:481.9pt;height: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3E2166D" wp14:editId="53831DC7">
                <wp:simplePos x="0" y="0"/>
                <wp:positionH relativeFrom="margin">
                  <wp:posOffset>12699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28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126.8pt;width:481.9pt;height:0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81A2E63" wp14:editId="4F7276AA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29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0pt;margin-top:126.8pt;width:481.9pt;height:0.0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53F2468" wp14:editId="1264A305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0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.0pt;margin-top:126.8pt;width:481.9pt;height:0.0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9CEA666" wp14:editId="47D257A5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1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0pt;margin-top:126.8pt;width:481.9pt;height:0.0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B791E72" wp14:editId="2091DC86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2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.0pt;margin-top:126.8pt;width:481.9pt;height:0.0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6C5C3BE" wp14:editId="3BF3194E">
                <wp:simplePos x="0" y="0"/>
                <wp:positionH relativeFrom="margin">
                  <wp:posOffset>12700</wp:posOffset>
                </wp:positionH>
                <wp:positionV relativeFrom="page">
                  <wp:posOffset>1598076</wp:posOffset>
                </wp:positionV>
                <wp:extent cx="6120057" cy="0"/>
                <wp:effectExtent l="0" t="0" r="0" b="0"/>
                <wp:wrapTopAndBottom distT="152400" distB="152400"/>
                <wp:docPr id="1073741833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.0pt;margin-top:125.8pt;width:481.9pt;height:0.0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81E9189" wp14:editId="47C22A8F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4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.0pt;margin-top:126.8pt;width:481.9pt;height:0.0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</w:p>
    <w:p w14:paraId="2A0D882D" w14:textId="77777777" w:rsidR="00D61C3D" w:rsidRDefault="00000000">
      <w:pPr>
        <w:pStyle w:val="Nadpis"/>
        <w:jc w:val="center"/>
      </w:pPr>
      <w:r>
        <w:t>Příloha smlouvy o dílo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EE7781A" wp14:editId="10F77A94">
                <wp:simplePos x="0" y="0"/>
                <wp:positionH relativeFrom="margin">
                  <wp:posOffset>6349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5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0.5pt;margin-top:126.8pt;width:481.9pt;height:0.0pt;z-index:25166643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</w:p>
    <w:p w14:paraId="642DF7B8" w14:textId="77777777" w:rsidR="00D61C3D" w:rsidRDefault="00000000">
      <w:pPr>
        <w:pStyle w:val="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SF-20201203-</w:t>
      </w:r>
      <w:proofErr w:type="gramStart"/>
      <w:r>
        <w:rPr>
          <w:b/>
          <w:bCs/>
          <w:sz w:val="28"/>
          <w:szCs w:val="28"/>
        </w:rPr>
        <w:t>1-ca</w:t>
      </w:r>
      <w:proofErr w:type="gramEnd"/>
      <w:r>
        <w:rPr>
          <w:b/>
          <w:bCs/>
          <w:sz w:val="28"/>
          <w:szCs w:val="28"/>
        </w:rPr>
        <w:t>-2</w:t>
      </w:r>
    </w:p>
    <w:p w14:paraId="52853D39" w14:textId="77777777" w:rsidR="00D61C3D" w:rsidRDefault="00D61C3D">
      <w:pPr>
        <w:pStyle w:val="Text"/>
        <w:jc w:val="center"/>
        <w:rPr>
          <w:b/>
          <w:bCs/>
          <w:sz w:val="28"/>
          <w:szCs w:val="28"/>
        </w:rPr>
      </w:pPr>
    </w:p>
    <w:p w14:paraId="5C8AA11A" w14:textId="77777777" w:rsidR="00D61C3D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rPr>
          <w:sz w:val="21"/>
          <w:szCs w:val="21"/>
          <w:u w:color="000000"/>
        </w:rPr>
      </w:pPr>
      <w:r>
        <w:rPr>
          <w:sz w:val="21"/>
          <w:szCs w:val="21"/>
          <w:u w:color="000000"/>
        </w:rPr>
        <w:t>Tento dodatek (příloha smlouvy) je nedílnou součástí smlouvy SF-20201203</w:t>
      </w:r>
      <w:r>
        <w:rPr>
          <w:sz w:val="21"/>
          <w:szCs w:val="21"/>
          <w:u w:color="000000"/>
          <w:lang w:val="ru-RU"/>
        </w:rPr>
        <w:t>-1</w:t>
      </w:r>
      <w:r>
        <w:rPr>
          <w:sz w:val="21"/>
          <w:szCs w:val="21"/>
          <w:u w:color="000000"/>
        </w:rPr>
        <w:t>.</w:t>
      </w:r>
    </w:p>
    <w:p w14:paraId="4D5343C7" w14:textId="77777777" w:rsidR="00D61C3D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rPr>
          <w:sz w:val="21"/>
          <w:szCs w:val="21"/>
          <w:u w:color="000000"/>
        </w:rPr>
      </w:pPr>
      <w:r>
        <w:rPr>
          <w:sz w:val="21"/>
          <w:szCs w:val="21"/>
          <w:u w:color="000000"/>
        </w:rPr>
        <w:t xml:space="preserve">Tento dodatek (příloha smlouvy) upravuje výhradně výši položky </w:t>
      </w:r>
      <w:r>
        <w:rPr>
          <w:i/>
          <w:iCs/>
          <w:sz w:val="21"/>
          <w:szCs w:val="21"/>
          <w:u w:color="000000"/>
        </w:rPr>
        <w:t>„</w:t>
      </w:r>
      <w:r>
        <w:rPr>
          <w:rFonts w:ascii="Calibri" w:hAnsi="Calibri"/>
          <w:i/>
          <w:iCs/>
          <w:sz w:val="21"/>
          <w:szCs w:val="21"/>
          <w:u w:color="000000"/>
        </w:rPr>
        <w:t xml:space="preserve">Servisní </w:t>
      </w:r>
      <w:r>
        <w:rPr>
          <w:rFonts w:ascii="Calibri" w:hAnsi="Calibri"/>
          <w:i/>
          <w:iCs/>
          <w:sz w:val="21"/>
          <w:szCs w:val="21"/>
          <w:u w:color="000000"/>
          <w:lang w:val="fr-FR"/>
        </w:rPr>
        <w:t>pa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126406F" wp14:editId="33828C6F">
                <wp:simplePos x="0" y="0"/>
                <wp:positionH relativeFrom="page">
                  <wp:posOffset>720000</wp:posOffset>
                </wp:positionH>
                <wp:positionV relativeFrom="page">
                  <wp:posOffset>4742612</wp:posOffset>
                </wp:positionV>
                <wp:extent cx="6172200" cy="2387600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8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7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8"/>
                              <w:gridCol w:w="1053"/>
                              <w:gridCol w:w="4216"/>
                            </w:tblGrid>
                            <w:tr w:rsidR="00D61C3D" w14:paraId="38AE06E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9AC72" w14:textId="77777777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spacing w:before="0" w:after="160" w:line="276" w:lineRule="auto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V Ústí nad Labem dne 17. 4. 2024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496A94" w14:textId="77777777" w:rsidR="00D61C3D" w:rsidRDefault="00D61C3D"/>
                              </w:tc>
                              <w:tc>
                                <w:tcPr>
                                  <w:tcW w:w="4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A8F74" w14:textId="00C4DD73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</w:tabs>
                                    <w:spacing w:before="0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 xml:space="preserve">V </w:t>
                                  </w:r>
                                  <w:r w:rsidR="00C41056"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Praze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 xml:space="preserve"> dne 17. 4. 2024</w:t>
                                  </w:r>
                                </w:p>
                              </w:tc>
                            </w:tr>
                            <w:tr w:rsidR="00D61C3D" w14:paraId="1D04D44E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4B4A0C" w14:textId="77777777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spacing w:before="0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Dodavatel: Eduard Horníček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647371" w14:textId="77777777" w:rsidR="00D61C3D" w:rsidRDefault="00D61C3D"/>
                              </w:tc>
                              <w:tc>
                                <w:tcPr>
                                  <w:tcW w:w="4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ADA206" w14:textId="77777777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</w:tabs>
                                    <w:spacing w:before="0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Objednatel:</w:t>
                                  </w:r>
                                </w:p>
                                <w:p w14:paraId="062D9048" w14:textId="6831ED93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</w:tabs>
                                    <w:spacing w:before="0"/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Ošetřovatelský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 xml:space="preserve"> domov Praha 3,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p.o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 xml:space="preserve">., zastoupený </w:t>
                                  </w:r>
                                  <w:r w:rsidR="003032E7"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ředitelkou</w:t>
                                  </w:r>
                                </w:p>
                              </w:tc>
                            </w:tr>
                            <w:tr w:rsidR="00D61C3D" w14:paraId="43273DCC" w14:textId="77777777">
                              <w:trPr>
                                <w:trHeight w:val="1793"/>
                              </w:trPr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516603" w14:textId="5E73FD76" w:rsidR="00D61C3D" w:rsidRDefault="00D61C3D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C36B57" w14:textId="77777777" w:rsidR="00D61C3D" w:rsidRDefault="00D61C3D"/>
                              </w:tc>
                              <w:tc>
                                <w:tcPr>
                                  <w:tcW w:w="421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F9B1CF" w14:textId="77777777" w:rsidR="00D61C3D" w:rsidRDefault="00D61C3D"/>
                              </w:tc>
                            </w:tr>
                            <w:tr w:rsidR="00D61C3D" w14:paraId="4F2EAB5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36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A8EA7" w14:textId="77777777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spacing w:before="0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Podpis (razítko)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BF8AD1" w14:textId="77777777" w:rsidR="00D61C3D" w:rsidRDefault="00D61C3D"/>
                              </w:tc>
                              <w:tc>
                                <w:tcPr>
                                  <w:tcW w:w="42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9EEF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3D27DB" w14:textId="77777777" w:rsidR="00D61C3D" w:rsidRDefault="00000000">
                                  <w:pPr>
                                    <w:pStyle w:val="Vchoz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</w:tabs>
                                    <w:spacing w:before="0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u w:color="000000"/>
                                    </w:rPr>
                                    <w:t>Podpis (razítko)</w:t>
                                  </w:r>
                                </w:p>
                              </w:tc>
                            </w:tr>
                          </w:tbl>
                          <w:p w14:paraId="4C6F0317" w14:textId="77777777" w:rsidR="006574AD" w:rsidRDefault="006574A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6406F" id="officeArt object" o:spid="_x0000_s1026" style="position:absolute;margin-left:56.7pt;margin-top:373.45pt;width:486pt;height:188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7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68"/>
                        <w:gridCol w:w="1053"/>
                        <w:gridCol w:w="4216"/>
                      </w:tblGrid>
                      <w:tr w:rsidR="00D61C3D" w14:paraId="38AE06E5" w14:textId="77777777">
                        <w:trPr>
                          <w:trHeight w:val="254"/>
                        </w:trPr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9AC72" w14:textId="77777777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 w:after="160" w:line="276" w:lineRule="auto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V Ústí nad Labem dne 17. 4. 2024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496A94" w14:textId="77777777" w:rsidR="00D61C3D" w:rsidRDefault="00D61C3D"/>
                        </w:tc>
                        <w:tc>
                          <w:tcPr>
                            <w:tcW w:w="4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A8F74" w14:textId="00C4DD73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before="0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 xml:space="preserve">V </w:t>
                            </w:r>
                            <w:r w:rsidR="00C41056">
                              <w:rPr>
                                <w:sz w:val="21"/>
                                <w:szCs w:val="21"/>
                                <w:u w:color="000000"/>
                              </w:rPr>
                              <w:t>Praze</w:t>
                            </w: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 xml:space="preserve"> dne 17. 4. 2024</w:t>
                            </w:r>
                          </w:p>
                        </w:tc>
                      </w:tr>
                      <w:tr w:rsidR="00D61C3D" w14:paraId="1D04D44E" w14:textId="77777777">
                        <w:trPr>
                          <w:trHeight w:val="974"/>
                        </w:trPr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4B4A0C" w14:textId="77777777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Dodavatel: Eduard Horníček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647371" w14:textId="77777777" w:rsidR="00D61C3D" w:rsidRDefault="00D61C3D"/>
                        </w:tc>
                        <w:tc>
                          <w:tcPr>
                            <w:tcW w:w="4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ADA206" w14:textId="77777777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before="0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Objednatel:</w:t>
                            </w:r>
                          </w:p>
                          <w:p w14:paraId="062D9048" w14:textId="6831ED93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before="0"/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Ošetřovatelský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 xml:space="preserve"> domov Praha 3,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 xml:space="preserve">., zastoupený </w:t>
                            </w:r>
                            <w:r w:rsidR="003032E7">
                              <w:rPr>
                                <w:sz w:val="21"/>
                                <w:szCs w:val="21"/>
                                <w:u w:color="000000"/>
                              </w:rPr>
                              <w:t>ředitelkou</w:t>
                            </w:r>
                          </w:p>
                        </w:tc>
                      </w:tr>
                      <w:tr w:rsidR="00D61C3D" w14:paraId="43273DCC" w14:textId="77777777">
                        <w:trPr>
                          <w:trHeight w:val="1793"/>
                        </w:trPr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516603" w14:textId="5E73FD76" w:rsidR="00D61C3D" w:rsidRDefault="00D61C3D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C36B57" w14:textId="77777777" w:rsidR="00D61C3D" w:rsidRDefault="00D61C3D"/>
                        </w:tc>
                        <w:tc>
                          <w:tcPr>
                            <w:tcW w:w="421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F9B1CF" w14:textId="77777777" w:rsidR="00D61C3D" w:rsidRDefault="00D61C3D"/>
                        </w:tc>
                      </w:tr>
                      <w:tr w:rsidR="00D61C3D" w14:paraId="4F2EAB50" w14:textId="77777777">
                        <w:trPr>
                          <w:trHeight w:val="254"/>
                        </w:trPr>
                        <w:tc>
                          <w:tcPr>
                            <w:tcW w:w="436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A8EA7" w14:textId="77777777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0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Podpis (razítko)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BF8AD1" w14:textId="77777777" w:rsidR="00D61C3D" w:rsidRDefault="00D61C3D"/>
                        </w:tc>
                        <w:tc>
                          <w:tcPr>
                            <w:tcW w:w="42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9EEF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3D27DB" w14:textId="77777777" w:rsidR="00D61C3D" w:rsidRDefault="00000000">
                            <w:pPr>
                              <w:pStyle w:val="Vchoz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before="0"/>
                            </w:pPr>
                            <w:r>
                              <w:rPr>
                                <w:sz w:val="21"/>
                                <w:szCs w:val="21"/>
                                <w:u w:color="000000"/>
                              </w:rPr>
                              <w:t>Podpis (razítko)</w:t>
                            </w:r>
                          </w:p>
                        </w:tc>
                      </w:tr>
                    </w:tbl>
                    <w:p w14:paraId="4C6F0317" w14:textId="77777777" w:rsidR="006574AD" w:rsidRDefault="006574A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Calibri" w:hAnsi="Calibri"/>
          <w:i/>
          <w:iCs/>
          <w:sz w:val="21"/>
          <w:szCs w:val="21"/>
          <w:u w:color="000000"/>
          <w:lang w:val="fr-FR"/>
        </w:rPr>
        <w:t>u</w:t>
      </w:r>
      <w:r>
        <w:rPr>
          <w:rFonts w:ascii="Calibri" w:hAnsi="Calibri"/>
          <w:i/>
          <w:iCs/>
          <w:sz w:val="21"/>
          <w:szCs w:val="21"/>
          <w:u w:color="000000"/>
        </w:rPr>
        <w:t xml:space="preserve">šál / technická podpora a </w:t>
      </w:r>
      <w:proofErr w:type="spellStart"/>
      <w:r>
        <w:rPr>
          <w:rFonts w:ascii="Calibri" w:hAnsi="Calibri"/>
          <w:i/>
          <w:iCs/>
          <w:sz w:val="21"/>
          <w:szCs w:val="21"/>
          <w:u w:color="000000"/>
        </w:rPr>
        <w:t>hostingov</w:t>
      </w:r>
      <w:proofErr w:type="spellEnd"/>
      <w:r>
        <w:rPr>
          <w:rFonts w:ascii="Calibri" w:hAnsi="Calibri"/>
          <w:i/>
          <w:iCs/>
          <w:sz w:val="21"/>
          <w:szCs w:val="21"/>
          <w:u w:color="000000"/>
          <w:lang w:val="fr-FR"/>
        </w:rPr>
        <w:t xml:space="preserve">é </w:t>
      </w:r>
      <w:r>
        <w:rPr>
          <w:rFonts w:ascii="Calibri" w:hAnsi="Calibri"/>
          <w:i/>
          <w:iCs/>
          <w:sz w:val="21"/>
          <w:szCs w:val="21"/>
          <w:u w:color="000000"/>
          <w:lang w:val="da-DK"/>
        </w:rPr>
        <w:t>slu</w:t>
      </w:r>
      <w:proofErr w:type="spellStart"/>
      <w:r>
        <w:rPr>
          <w:rFonts w:ascii="Calibri" w:hAnsi="Calibri"/>
          <w:i/>
          <w:iCs/>
          <w:sz w:val="21"/>
          <w:szCs w:val="21"/>
          <w:u w:color="000000"/>
        </w:rPr>
        <w:t>žby</w:t>
      </w:r>
      <w:proofErr w:type="spellEnd"/>
      <w:r>
        <w:rPr>
          <w:i/>
          <w:iCs/>
          <w:sz w:val="21"/>
          <w:szCs w:val="21"/>
          <w:u w:color="000000"/>
        </w:rPr>
        <w:t>“</w:t>
      </w:r>
      <w:r>
        <w:rPr>
          <w:sz w:val="21"/>
          <w:szCs w:val="21"/>
          <w:u w:color="000000"/>
        </w:rPr>
        <w:t>. Ostatní položky zůstávají beze změny.</w:t>
      </w:r>
    </w:p>
    <w:p w14:paraId="0E5C0143" w14:textId="77777777" w:rsidR="00D61C3D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rPr>
          <w:sz w:val="21"/>
          <w:szCs w:val="21"/>
          <w:u w:color="000000"/>
        </w:rPr>
      </w:pPr>
      <w:r>
        <w:rPr>
          <w:sz w:val="21"/>
          <w:szCs w:val="21"/>
          <w:u w:color="000000"/>
        </w:rPr>
        <w:t>Tento dodatek vstupuje v platnost dnem podpisu oběma smluvními stranami s účinností od 1. 5. 2024.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03"/>
        <w:gridCol w:w="2624"/>
      </w:tblGrid>
      <w:tr w:rsidR="00D61C3D" w14:paraId="5E40833B" w14:textId="77777777">
        <w:trPr>
          <w:trHeight w:val="635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2441" w14:textId="77777777" w:rsidR="00D61C3D" w:rsidRDefault="00000000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  <w:rPr>
                <w:rFonts w:ascii="Calibri" w:eastAsia="Calibri" w:hAnsi="Calibri" w:cs="Calibri"/>
                <w:sz w:val="21"/>
                <w:szCs w:val="21"/>
                <w:u w:color="000000"/>
              </w:rPr>
            </w:pPr>
            <w:r>
              <w:rPr>
                <w:rFonts w:ascii="Calibri" w:hAnsi="Calibri"/>
                <w:sz w:val="21"/>
                <w:szCs w:val="21"/>
                <w:u w:color="000000"/>
              </w:rPr>
              <w:t xml:space="preserve">Servisní </w:t>
            </w:r>
            <w:r>
              <w:rPr>
                <w:rFonts w:ascii="Calibri" w:hAnsi="Calibri"/>
                <w:sz w:val="21"/>
                <w:szCs w:val="21"/>
                <w:u w:color="000000"/>
                <w:lang w:val="fr-FR"/>
              </w:rPr>
              <w:t>pau</w:t>
            </w:r>
            <w:r>
              <w:rPr>
                <w:rFonts w:ascii="Calibri" w:hAnsi="Calibri"/>
                <w:sz w:val="21"/>
                <w:szCs w:val="21"/>
                <w:u w:color="000000"/>
              </w:rPr>
              <w:t xml:space="preserve">šál / technická podpora a </w:t>
            </w:r>
            <w:proofErr w:type="spellStart"/>
            <w:r>
              <w:rPr>
                <w:rFonts w:ascii="Calibri" w:hAnsi="Calibri"/>
                <w:sz w:val="21"/>
                <w:szCs w:val="21"/>
                <w:u w:color="000000"/>
              </w:rPr>
              <w:t>hostingov</w:t>
            </w:r>
            <w:proofErr w:type="spellEnd"/>
            <w:r>
              <w:rPr>
                <w:rFonts w:ascii="Calibri" w:hAnsi="Calibri"/>
                <w:sz w:val="21"/>
                <w:szCs w:val="21"/>
                <w:u w:color="000000"/>
                <w:lang w:val="fr-FR"/>
              </w:rPr>
              <w:t xml:space="preserve">é </w:t>
            </w:r>
            <w:r>
              <w:rPr>
                <w:rFonts w:ascii="Calibri" w:hAnsi="Calibri"/>
                <w:sz w:val="21"/>
                <w:szCs w:val="21"/>
                <w:u w:color="000000"/>
                <w:lang w:val="da-DK"/>
              </w:rPr>
              <w:t>slu</w:t>
            </w:r>
            <w:proofErr w:type="spellStart"/>
            <w:r>
              <w:rPr>
                <w:rFonts w:ascii="Calibri" w:hAnsi="Calibri"/>
                <w:sz w:val="21"/>
                <w:szCs w:val="21"/>
                <w:u w:color="000000"/>
              </w:rPr>
              <w:t>žby</w:t>
            </w:r>
            <w:proofErr w:type="spellEnd"/>
          </w:p>
          <w:p w14:paraId="45E0C54D" w14:textId="77777777" w:rsidR="00D61C3D" w:rsidRDefault="00000000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/>
            </w:pPr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(služba zahrnuje konzultace </w:t>
            </w:r>
            <w:proofErr w:type="spellStart"/>
            <w:r>
              <w:rPr>
                <w:rFonts w:ascii="Calibri" w:hAnsi="Calibri"/>
                <w:sz w:val="16"/>
                <w:szCs w:val="16"/>
                <w:u w:color="000000"/>
              </w:rPr>
              <w:t>app</w:t>
            </w:r>
            <w:proofErr w:type="spellEnd"/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 možností, struktury prezentace, aktualizace obsahu, drobné úpravy designu atp. v rozsahu 120 minut měsíčně, a to telefonicky či jinou elektronickou formou)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0632" w14:textId="77777777" w:rsidR="00D61C3D" w:rsidRDefault="00000000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0"/>
              <w:jc w:val="right"/>
            </w:pPr>
            <w:r>
              <w:rPr>
                <w:rFonts w:ascii="Calibri" w:hAnsi="Calibri"/>
                <w:sz w:val="21"/>
                <w:szCs w:val="21"/>
                <w:u w:color="000000"/>
              </w:rPr>
              <w:t>1.500 Kč / měsíc</w:t>
            </w:r>
          </w:p>
        </w:tc>
      </w:tr>
      <w:tr w:rsidR="00D61C3D" w14:paraId="08FE32B5" w14:textId="77777777">
        <w:trPr>
          <w:trHeight w:val="224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4AD1" w14:textId="77777777" w:rsidR="00D61C3D" w:rsidRDefault="00000000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right"/>
            </w:pPr>
            <w:r>
              <w:rPr>
                <w:rFonts w:ascii="Calibri" w:hAnsi="Calibri"/>
                <w:sz w:val="21"/>
                <w:szCs w:val="21"/>
                <w:u w:color="000000"/>
              </w:rPr>
              <w:t>Všechny ceny jsou uvedeny bez 21 % DPH.</w:t>
            </w:r>
          </w:p>
        </w:tc>
      </w:tr>
    </w:tbl>
    <w:p w14:paraId="1AEC0A1F" w14:textId="77777777" w:rsidR="00D61C3D" w:rsidRDefault="00D61C3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rPr>
          <w:b/>
          <w:bCs/>
          <w:sz w:val="21"/>
          <w:szCs w:val="21"/>
          <w:u w:color="000000"/>
        </w:rPr>
      </w:pPr>
    </w:p>
    <w:p w14:paraId="6C4CFBDC" w14:textId="77777777" w:rsidR="00D61C3D" w:rsidRDefault="0000000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64" w:lineRule="auto"/>
        <w:rPr>
          <w:b/>
          <w:bCs/>
          <w:sz w:val="21"/>
          <w:szCs w:val="21"/>
          <w:u w:color="000000"/>
        </w:rPr>
      </w:pPr>
      <w:r>
        <w:rPr>
          <w:b/>
          <w:bCs/>
          <w:sz w:val="21"/>
          <w:szCs w:val="21"/>
          <w:u w:color="000000"/>
        </w:rPr>
        <w:t>Poznámky:</w:t>
      </w:r>
    </w:p>
    <w:p w14:paraId="60671464" w14:textId="77777777" w:rsidR="00D61C3D" w:rsidRDefault="0000000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64" w:lineRule="auto"/>
      </w:pPr>
      <w:r>
        <w:rPr>
          <w:b/>
          <w:bCs/>
          <w:noProof/>
          <w:sz w:val="21"/>
          <w:szCs w:val="21"/>
          <w:u w:color="00000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2525B50" wp14:editId="1C85DB00">
                <wp:simplePos x="0" y="0"/>
                <wp:positionH relativeFrom="margin">
                  <wp:posOffset>12700</wp:posOffset>
                </wp:positionH>
                <wp:positionV relativeFrom="page">
                  <wp:posOffset>1610776</wp:posOffset>
                </wp:positionV>
                <wp:extent cx="6120057" cy="0"/>
                <wp:effectExtent l="0" t="0" r="0" b="0"/>
                <wp:wrapTopAndBottom distT="152400" distB="152400"/>
                <wp:docPr id="1073741836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>
                              <a:hueOff val="-858837"/>
                              <a:lumOff val="-979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.0pt;margin-top:126.8pt;width:481.9pt;height:0.0pt;z-index:25166848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</w:p>
    <w:sectPr w:rsidR="00D61C3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F503" w14:textId="77777777" w:rsidR="00D0372A" w:rsidRDefault="00D0372A">
      <w:r>
        <w:separator/>
      </w:r>
    </w:p>
  </w:endnote>
  <w:endnote w:type="continuationSeparator" w:id="0">
    <w:p w14:paraId="44FF0A49" w14:textId="77777777" w:rsidR="00D0372A" w:rsidRDefault="00D0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D7CB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hyperlink r:id="rId1" w:history="1">
      <w:r>
        <w:rPr>
          <w:rStyle w:val="Hyperlink0"/>
        </w:rPr>
        <w:t>info@smartfox.cz</w:t>
      </w:r>
    </w:hyperlink>
    <w:r>
      <w:tab/>
    </w:r>
    <w:r>
      <w:rPr>
        <w:noProof/>
        <w:sz w:val="21"/>
        <w:szCs w:val="21"/>
        <w:u w:color="000000"/>
      </w:rPr>
      <w:drawing>
        <wp:inline distT="0" distB="0" distL="0" distR="0" wp14:anchorId="42713170" wp14:editId="0B827AB2">
          <wp:extent cx="469498" cy="469498"/>
          <wp:effectExtent l="0" t="0" r="0" b="0"/>
          <wp:docPr id="1073741826" name="officeArt object" descr="vložený-obrázek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vložený-obrázek.tiff" descr="vložený-obrázek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9498" cy="4694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1"/>
        <w:szCs w:val="21"/>
        <w:u w:color="000000"/>
      </w:rPr>
      <w:t xml:space="preserve">   SF-20201203</w:t>
    </w:r>
    <w:r>
      <w:rPr>
        <w:sz w:val="21"/>
        <w:szCs w:val="21"/>
        <w:u w:color="000000"/>
        <w:lang w:val="ru-RU"/>
      </w:rPr>
      <w:t>-1</w:t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41056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C41056">
      <w:rPr>
        <w:noProof/>
      </w:rPr>
      <w:t>1</w:t>
    </w:r>
    <w:r>
      <w:fldChar w:fldCharType="end"/>
    </w:r>
  </w:p>
  <w:p w14:paraId="500E7830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hyperlink r:id="rId3" w:history="1">
      <w:r>
        <w:rPr>
          <w:rStyle w:val="Hyperlink0"/>
        </w:rPr>
        <w:t>smartfox.cz</w:t>
      </w:r>
    </w:hyperlink>
  </w:p>
  <w:p w14:paraId="5625A36D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t>Datová schránka: ru7j65k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AE7A" w14:textId="77777777" w:rsidR="00D0372A" w:rsidRDefault="00D0372A">
      <w:r>
        <w:separator/>
      </w:r>
    </w:p>
  </w:footnote>
  <w:footnote w:type="continuationSeparator" w:id="0">
    <w:p w14:paraId="534C064E" w14:textId="77777777" w:rsidR="00D0372A" w:rsidRDefault="00D0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EEBB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5A968477" wp14:editId="5B64BB45">
          <wp:extent cx="2400947" cy="1128294"/>
          <wp:effectExtent l="0" t="0" r="0" b="0"/>
          <wp:docPr id="1073741825" name="officeArt object" descr="smx_12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x_1200.png" descr="smx_1200.png"/>
                  <pic:cNvPicPr>
                    <a:picLocks noChangeAspect="1"/>
                  </pic:cNvPicPr>
                </pic:nvPicPr>
                <pic:blipFill>
                  <a:blip r:embed="rId1"/>
                  <a:srcRect b="7249"/>
                  <a:stretch>
                    <a:fillRect/>
                  </a:stretch>
                </pic:blipFill>
                <pic:spPr>
                  <a:xfrm>
                    <a:off x="0" y="0"/>
                    <a:ext cx="2400947" cy="11282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  <w:t>Eduard Horníček</w:t>
    </w:r>
  </w:p>
  <w:p w14:paraId="01083841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  <w:t>Neštěmická 727/29</w:t>
    </w:r>
  </w:p>
  <w:p w14:paraId="3362D18F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  <w:t>400 07 Ústí nad Labem</w:t>
    </w:r>
  </w:p>
  <w:p w14:paraId="710E1A69" w14:textId="77777777" w:rsidR="00D61C3D" w:rsidRDefault="00D61C3D">
    <w:pPr>
      <w:pStyle w:val="Zhlavazpat"/>
      <w:tabs>
        <w:tab w:val="clear" w:pos="9020"/>
        <w:tab w:val="center" w:pos="4819"/>
        <w:tab w:val="right" w:pos="9638"/>
      </w:tabs>
    </w:pPr>
  </w:p>
  <w:p w14:paraId="45183414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  <w:t xml:space="preserve">IČ: 65169387 </w:t>
    </w:r>
  </w:p>
  <w:p w14:paraId="4C92C426" w14:textId="77777777" w:rsidR="00D61C3D" w:rsidRDefault="00000000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  <w:t>DIČ: CZ7303165793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3D"/>
    <w:rsid w:val="003032E7"/>
    <w:rsid w:val="003B1331"/>
    <w:rsid w:val="006574AD"/>
    <w:rsid w:val="00B316C6"/>
    <w:rsid w:val="00C41056"/>
    <w:rsid w:val="00D0372A"/>
    <w:rsid w:val="00D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D6FD"/>
  <w15:docId w15:val="{58C15E59-4224-41C2-9437-ADF66A7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martfox.cz" TargetMode="External"/><Relationship Id="rId2" Type="http://schemas.openxmlformats.org/officeDocument/2006/relationships/image" Target="media/image2.tif"/><Relationship Id="rId1" Type="http://schemas.openxmlformats.org/officeDocument/2006/relationships/hyperlink" Target="mailto:info@smartfo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Wolfová</dc:creator>
  <cp:lastModifiedBy>Miroslava</cp:lastModifiedBy>
  <cp:revision>2</cp:revision>
  <dcterms:created xsi:type="dcterms:W3CDTF">2024-05-07T09:04:00Z</dcterms:created>
  <dcterms:modified xsi:type="dcterms:W3CDTF">2024-05-07T09:04:00Z</dcterms:modified>
</cp:coreProperties>
</file>