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45D43" w14:textId="462B9ED5" w:rsidR="007972F4" w:rsidRDefault="007972F4" w:rsidP="007972F4">
      <w:pPr>
        <w:pStyle w:val="StylDoprava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Čj.:</w:t>
      </w:r>
      <w:r w:rsidR="00BD3E8A" w:rsidRPr="00BD3E8A">
        <w:t xml:space="preserve"> </w:t>
      </w:r>
      <w:r w:rsidR="00BD3E8A" w:rsidRPr="00BD3E8A">
        <w:rPr>
          <w:rFonts w:cs="Arial"/>
          <w:sz w:val="22"/>
          <w:szCs w:val="22"/>
        </w:rPr>
        <w:t>SPU 127463/2024/</w:t>
      </w:r>
      <w:proofErr w:type="spellStart"/>
      <w:r w:rsidR="00BD3E8A" w:rsidRPr="00BD3E8A">
        <w:rPr>
          <w:rFonts w:cs="Arial"/>
          <w:sz w:val="22"/>
          <w:szCs w:val="22"/>
        </w:rPr>
        <w:t>Kav</w:t>
      </w:r>
      <w:proofErr w:type="spellEnd"/>
    </w:p>
    <w:p w14:paraId="265AC622" w14:textId="25308BA4" w:rsidR="007972F4" w:rsidRDefault="007972F4" w:rsidP="007972F4">
      <w:pPr>
        <w:pStyle w:val="StylDoprava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UID:</w:t>
      </w:r>
      <w:r w:rsidR="00BD3E8A" w:rsidRPr="00BD3E8A">
        <w:t xml:space="preserve"> </w:t>
      </w:r>
      <w:r w:rsidR="00BD3E8A" w:rsidRPr="00BD3E8A">
        <w:rPr>
          <w:rFonts w:cs="Arial"/>
          <w:sz w:val="22"/>
          <w:szCs w:val="22"/>
        </w:rPr>
        <w:t>spuess9209f881</w:t>
      </w:r>
    </w:p>
    <w:p w14:paraId="036FC452" w14:textId="77777777" w:rsidR="00CF17C0" w:rsidRPr="00C97FB5" w:rsidRDefault="00E227E9" w:rsidP="00D06D0F">
      <w:pPr>
        <w:rPr>
          <w:rFonts w:ascii="Arial" w:hAnsi="Arial" w:cs="Arial"/>
          <w:b/>
          <w:sz w:val="22"/>
          <w:szCs w:val="22"/>
        </w:rPr>
      </w:pPr>
      <w:r w:rsidRPr="00C97FB5">
        <w:rPr>
          <w:rFonts w:ascii="Arial" w:hAnsi="Arial" w:cs="Arial"/>
          <w:b/>
          <w:sz w:val="22"/>
          <w:szCs w:val="22"/>
        </w:rPr>
        <w:t xml:space="preserve">Česká republika - </w:t>
      </w:r>
      <w:r w:rsidR="00A21E6E" w:rsidRPr="00C97FB5">
        <w:rPr>
          <w:rFonts w:ascii="Arial" w:hAnsi="Arial" w:cs="Arial"/>
          <w:b/>
          <w:sz w:val="22"/>
          <w:szCs w:val="22"/>
        </w:rPr>
        <w:t>Státní pozemkový úřad</w:t>
      </w:r>
      <w:r w:rsidR="00CF17C0" w:rsidRPr="00C97FB5">
        <w:rPr>
          <w:rFonts w:ascii="Arial" w:hAnsi="Arial" w:cs="Arial"/>
          <w:b/>
          <w:sz w:val="22"/>
          <w:szCs w:val="22"/>
        </w:rPr>
        <w:t xml:space="preserve"> </w:t>
      </w:r>
    </w:p>
    <w:p w14:paraId="71CB3994" w14:textId="77777777" w:rsidR="00CF17C0" w:rsidRPr="00C97FB5" w:rsidRDefault="00D36269" w:rsidP="000B0AA7">
      <w:pPr>
        <w:pStyle w:val="VnitrniText"/>
        <w:ind w:firstLine="0"/>
        <w:rPr>
          <w:szCs w:val="22"/>
        </w:rPr>
      </w:pPr>
      <w:r w:rsidRPr="00C97FB5">
        <w:rPr>
          <w:szCs w:val="22"/>
        </w:rPr>
        <w:t>se sídlem</w:t>
      </w:r>
      <w:r w:rsidR="00CF17C0" w:rsidRPr="00C97FB5">
        <w:rPr>
          <w:szCs w:val="22"/>
        </w:rPr>
        <w:t xml:space="preserve"> Praha 3</w:t>
      </w:r>
      <w:r w:rsidR="003D4F2E" w:rsidRPr="00C97FB5">
        <w:rPr>
          <w:szCs w:val="22"/>
        </w:rPr>
        <w:t xml:space="preserve"> - Žižkov</w:t>
      </w:r>
      <w:r w:rsidR="00CF17C0" w:rsidRPr="00C97FB5">
        <w:rPr>
          <w:szCs w:val="22"/>
        </w:rPr>
        <w:t>, Husinecká 1024/11a, PSČ 130 00</w:t>
      </w:r>
    </w:p>
    <w:p w14:paraId="1C6CE106" w14:textId="77777777" w:rsidR="00CF17C0" w:rsidRPr="00C97FB5" w:rsidRDefault="00CF17C0" w:rsidP="000B0AA7">
      <w:pPr>
        <w:pStyle w:val="VnitrniText"/>
        <w:ind w:firstLine="0"/>
        <w:rPr>
          <w:szCs w:val="22"/>
        </w:rPr>
      </w:pPr>
      <w:r w:rsidRPr="00C97FB5">
        <w:rPr>
          <w:szCs w:val="22"/>
        </w:rPr>
        <w:t>IČ</w:t>
      </w:r>
      <w:r w:rsidR="002C4372" w:rsidRPr="00C97FB5">
        <w:rPr>
          <w:szCs w:val="22"/>
        </w:rPr>
        <w:t>O</w:t>
      </w:r>
      <w:r w:rsidRPr="00C97FB5">
        <w:rPr>
          <w:szCs w:val="22"/>
        </w:rPr>
        <w:t xml:space="preserve">: </w:t>
      </w:r>
      <w:r w:rsidR="00A21E6E" w:rsidRPr="00C97FB5">
        <w:rPr>
          <w:szCs w:val="22"/>
        </w:rPr>
        <w:t>01312774</w:t>
      </w:r>
    </w:p>
    <w:p w14:paraId="18015935" w14:textId="77777777" w:rsidR="00CF17C0" w:rsidRPr="00C97FB5" w:rsidRDefault="00CF17C0" w:rsidP="000B0AA7">
      <w:pPr>
        <w:pStyle w:val="VnitrniText"/>
        <w:ind w:firstLine="0"/>
        <w:rPr>
          <w:szCs w:val="22"/>
        </w:rPr>
      </w:pPr>
      <w:r w:rsidRPr="00C97FB5">
        <w:rPr>
          <w:szCs w:val="22"/>
        </w:rPr>
        <w:t>DIČ: CZ</w:t>
      </w:r>
      <w:r w:rsidR="00A21E6E" w:rsidRPr="00C97FB5">
        <w:rPr>
          <w:szCs w:val="22"/>
        </w:rPr>
        <w:t>01312774</w:t>
      </w:r>
    </w:p>
    <w:p w14:paraId="06C7F84F" w14:textId="77777777" w:rsidR="00BC17A6" w:rsidRPr="00C97FB5" w:rsidRDefault="00FB6E4E" w:rsidP="000B0AA7">
      <w:pPr>
        <w:pStyle w:val="VnitrniText"/>
        <w:ind w:firstLine="0"/>
        <w:rPr>
          <w:szCs w:val="22"/>
        </w:rPr>
      </w:pPr>
      <w:r w:rsidRPr="00C97FB5">
        <w:rPr>
          <w:szCs w:val="22"/>
        </w:rPr>
        <w:t xml:space="preserve">za který jedná </w:t>
      </w:r>
      <w:r w:rsidR="00BC17A6" w:rsidRPr="00C97FB5">
        <w:rPr>
          <w:szCs w:val="22"/>
        </w:rPr>
        <w:t>Ing. Jiří Veselý, ředitel Krajského pozemkového úřadu pro Středočeský kraj a hl. m. Praha</w:t>
      </w:r>
    </w:p>
    <w:p w14:paraId="408DAF10" w14:textId="77777777" w:rsidR="00FB6E4E" w:rsidRPr="00C97FB5" w:rsidRDefault="00BC17A6" w:rsidP="000B0AA7">
      <w:pPr>
        <w:pStyle w:val="VnitrniText"/>
        <w:ind w:firstLine="0"/>
        <w:rPr>
          <w:szCs w:val="22"/>
        </w:rPr>
      </w:pPr>
      <w:r w:rsidRPr="00C97FB5">
        <w:rPr>
          <w:szCs w:val="22"/>
        </w:rPr>
        <w:t>adresa náměstí W. Churchilla 1800/2, 13000 Praha</w:t>
      </w:r>
    </w:p>
    <w:p w14:paraId="1681D3C7" w14:textId="77777777" w:rsidR="00540DCC" w:rsidRDefault="00540DCC" w:rsidP="00540DCC">
      <w:pPr>
        <w:pStyle w:val="VnitrniText"/>
        <w:ind w:firstLine="0"/>
        <w:rPr>
          <w:szCs w:val="22"/>
        </w:rPr>
      </w:pPr>
      <w:r>
        <w:rPr>
          <w:szCs w:val="22"/>
        </w:rPr>
        <w:t>na základě oprávnění vyplývajícího z platného Podpisového řádu Státního pozemkového úřadu účinného ke dni právního jednání</w:t>
      </w:r>
    </w:p>
    <w:p w14:paraId="0DA64067" w14:textId="77777777" w:rsidR="00293E82" w:rsidRDefault="00293E82" w:rsidP="00540DCC">
      <w:pPr>
        <w:tabs>
          <w:tab w:val="center" w:pos="4535"/>
        </w:tabs>
        <w:spacing w:before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(dále jen ”SPÚ”)  </w:t>
      </w:r>
      <w:r>
        <w:rPr>
          <w:rFonts w:ascii="Arial" w:hAnsi="Arial" w:cs="Arial"/>
          <w:sz w:val="22"/>
          <w:szCs w:val="22"/>
        </w:rPr>
        <w:tab/>
      </w:r>
    </w:p>
    <w:p w14:paraId="3E01715B" w14:textId="77777777" w:rsidR="00BC17A6" w:rsidRPr="00C97FB5" w:rsidRDefault="00BC17A6" w:rsidP="000B0AA7">
      <w:pPr>
        <w:pStyle w:val="VnitrniText"/>
        <w:ind w:firstLine="0"/>
        <w:rPr>
          <w:szCs w:val="22"/>
        </w:rPr>
      </w:pPr>
    </w:p>
    <w:p w14:paraId="586683E7" w14:textId="77777777" w:rsidR="00CF17C0" w:rsidRPr="00C97FB5" w:rsidRDefault="00CF17C0" w:rsidP="000B0AA7">
      <w:pPr>
        <w:pStyle w:val="VnitrniText"/>
        <w:ind w:firstLine="0"/>
        <w:rPr>
          <w:szCs w:val="22"/>
        </w:rPr>
      </w:pPr>
      <w:r w:rsidRPr="00C97FB5">
        <w:rPr>
          <w:szCs w:val="22"/>
        </w:rPr>
        <w:t>a</w:t>
      </w:r>
    </w:p>
    <w:p w14:paraId="6FDF1892" w14:textId="77777777" w:rsidR="00BC17A6" w:rsidRPr="00C97FB5" w:rsidRDefault="00BC17A6" w:rsidP="000B0AA7">
      <w:pPr>
        <w:pStyle w:val="VnitrniText"/>
        <w:ind w:firstLine="0"/>
        <w:rPr>
          <w:szCs w:val="22"/>
        </w:rPr>
      </w:pPr>
    </w:p>
    <w:p w14:paraId="420A744A" w14:textId="261C0909" w:rsidR="00BD3E8A" w:rsidRDefault="00BC17A6" w:rsidP="000B0AA7">
      <w:pPr>
        <w:pStyle w:val="VnitrniText"/>
        <w:ind w:firstLine="0"/>
        <w:rPr>
          <w:szCs w:val="22"/>
        </w:rPr>
      </w:pPr>
      <w:r w:rsidRPr="00C97FB5">
        <w:rPr>
          <w:b/>
          <w:szCs w:val="22"/>
        </w:rPr>
        <w:t>Plačková Petra, Mgr.</w:t>
      </w:r>
    </w:p>
    <w:p w14:paraId="5CBE8935" w14:textId="58AF6622" w:rsidR="00BC17A6" w:rsidRPr="00C97FB5" w:rsidRDefault="00BC17A6" w:rsidP="000B0AA7">
      <w:pPr>
        <w:pStyle w:val="VnitrniText"/>
        <w:ind w:firstLine="0"/>
        <w:rPr>
          <w:szCs w:val="22"/>
        </w:rPr>
      </w:pPr>
      <w:proofErr w:type="spellStart"/>
      <w:r w:rsidRPr="00C97FB5">
        <w:rPr>
          <w:szCs w:val="22"/>
        </w:rPr>
        <w:t>r.č</w:t>
      </w:r>
      <w:proofErr w:type="spellEnd"/>
      <w:r w:rsidRPr="00C97FB5">
        <w:rPr>
          <w:szCs w:val="22"/>
        </w:rPr>
        <w:t>. 70</w:t>
      </w:r>
      <w:r w:rsidR="00943DF2">
        <w:rPr>
          <w:szCs w:val="22"/>
        </w:rPr>
        <w:t>xxxxxxxxx</w:t>
      </w:r>
      <w:r w:rsidRPr="00C97FB5">
        <w:rPr>
          <w:szCs w:val="22"/>
        </w:rPr>
        <w:t xml:space="preserve">, trvalý pobyt </w:t>
      </w:r>
      <w:proofErr w:type="spellStart"/>
      <w:r w:rsidR="00943DF2">
        <w:rPr>
          <w:szCs w:val="22"/>
        </w:rPr>
        <w:t>xxxxxxxx</w:t>
      </w:r>
      <w:proofErr w:type="spellEnd"/>
      <w:r w:rsidRPr="00C97FB5">
        <w:rPr>
          <w:szCs w:val="22"/>
        </w:rPr>
        <w:t xml:space="preserve">, Neratovice - </w:t>
      </w:r>
      <w:proofErr w:type="spellStart"/>
      <w:r w:rsidRPr="00C97FB5">
        <w:rPr>
          <w:szCs w:val="22"/>
        </w:rPr>
        <w:t>Byškovice</w:t>
      </w:r>
      <w:proofErr w:type="spellEnd"/>
      <w:r w:rsidRPr="00C97FB5">
        <w:rPr>
          <w:szCs w:val="22"/>
        </w:rPr>
        <w:t>, PSČ 27711</w:t>
      </w:r>
    </w:p>
    <w:p w14:paraId="14A28CF3" w14:textId="77777777" w:rsidR="00BC17A6" w:rsidRPr="00C97FB5" w:rsidRDefault="00BC17A6" w:rsidP="000B0AA7">
      <w:pPr>
        <w:pStyle w:val="VnitrniText"/>
        <w:ind w:firstLine="0"/>
        <w:rPr>
          <w:szCs w:val="22"/>
        </w:rPr>
      </w:pPr>
      <w:r w:rsidRPr="00C97FB5">
        <w:rPr>
          <w:szCs w:val="22"/>
        </w:rPr>
        <w:t>(dále jen "spoluvlastník")</w:t>
      </w:r>
    </w:p>
    <w:p w14:paraId="3B05FFD3" w14:textId="77777777" w:rsidR="00BC17A6" w:rsidRPr="00C97FB5" w:rsidRDefault="00BC17A6" w:rsidP="000B0AA7">
      <w:pPr>
        <w:pStyle w:val="VnitrniText"/>
        <w:ind w:firstLine="0"/>
        <w:rPr>
          <w:szCs w:val="22"/>
        </w:rPr>
      </w:pPr>
    </w:p>
    <w:p w14:paraId="7034084F" w14:textId="77777777" w:rsidR="00CF17C0" w:rsidRPr="00C97FB5" w:rsidRDefault="00CF17C0" w:rsidP="000B0AA7">
      <w:pPr>
        <w:pStyle w:val="VnitrniText"/>
        <w:ind w:firstLine="0"/>
        <w:rPr>
          <w:szCs w:val="22"/>
        </w:rPr>
      </w:pPr>
    </w:p>
    <w:p w14:paraId="172FA38E" w14:textId="77777777" w:rsidR="0044139B" w:rsidRDefault="0044139B" w:rsidP="0044139B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uzavírají ve smyslu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ust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 § 1141zákona č. 89/2012 Sb., občanský zákoník, tuto:</w:t>
      </w:r>
    </w:p>
    <w:p w14:paraId="19A244F2" w14:textId="77777777" w:rsidR="0044139B" w:rsidRDefault="0044139B" w:rsidP="0044139B">
      <w:pPr>
        <w:rPr>
          <w:rFonts w:ascii="Arial" w:hAnsi="Arial" w:cs="Arial"/>
          <w:sz w:val="22"/>
          <w:szCs w:val="22"/>
        </w:rPr>
      </w:pPr>
    </w:p>
    <w:p w14:paraId="013BC0E6" w14:textId="77777777" w:rsidR="0044139B" w:rsidRDefault="0044139B" w:rsidP="0044139B">
      <w:pPr>
        <w:rPr>
          <w:rFonts w:ascii="Arial" w:hAnsi="Arial" w:cs="Arial"/>
          <w:sz w:val="22"/>
          <w:szCs w:val="22"/>
        </w:rPr>
      </w:pPr>
    </w:p>
    <w:p w14:paraId="6C63E7E2" w14:textId="77777777" w:rsidR="0044139B" w:rsidRDefault="0044139B" w:rsidP="0044139B">
      <w:pPr>
        <w:spacing w:after="120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dohodu o zrušení a vypořádání podílového spoluvlastnictví</w:t>
      </w:r>
    </w:p>
    <w:p w14:paraId="4FC3A903" w14:textId="77777777" w:rsidR="00CF17C0" w:rsidRPr="00C97FB5" w:rsidRDefault="00CF17C0" w:rsidP="00D06D0F">
      <w:pPr>
        <w:jc w:val="center"/>
        <w:rPr>
          <w:rFonts w:ascii="Arial" w:hAnsi="Arial" w:cs="Arial"/>
          <w:b/>
          <w:sz w:val="22"/>
          <w:szCs w:val="22"/>
        </w:rPr>
      </w:pPr>
      <w:r w:rsidRPr="00C97FB5">
        <w:rPr>
          <w:rFonts w:ascii="Arial" w:hAnsi="Arial" w:cs="Arial"/>
          <w:b/>
          <w:sz w:val="22"/>
          <w:szCs w:val="22"/>
        </w:rPr>
        <w:t>č.</w:t>
      </w:r>
      <w:r w:rsidR="00263AF3" w:rsidRPr="00C97FB5">
        <w:rPr>
          <w:rFonts w:ascii="Arial" w:hAnsi="Arial" w:cs="Arial"/>
          <w:b/>
          <w:sz w:val="22"/>
          <w:szCs w:val="22"/>
        </w:rPr>
        <w:t xml:space="preserve"> </w:t>
      </w:r>
      <w:r w:rsidR="00BC17A6" w:rsidRPr="00C97FB5">
        <w:rPr>
          <w:rFonts w:ascii="Arial" w:hAnsi="Arial" w:cs="Arial"/>
          <w:b/>
          <w:sz w:val="22"/>
          <w:szCs w:val="22"/>
        </w:rPr>
        <w:t>2001Y24/80</w:t>
      </w:r>
    </w:p>
    <w:p w14:paraId="2037AA4A" w14:textId="77777777" w:rsidR="00CF17C0" w:rsidRPr="00C97FB5" w:rsidRDefault="00CF17C0" w:rsidP="00D06D0F">
      <w:pPr>
        <w:rPr>
          <w:rFonts w:ascii="Arial" w:hAnsi="Arial" w:cs="Arial"/>
          <w:sz w:val="22"/>
          <w:szCs w:val="22"/>
        </w:rPr>
      </w:pPr>
    </w:p>
    <w:p w14:paraId="128C9654" w14:textId="77777777" w:rsidR="00CF17C0" w:rsidRPr="00C97FB5" w:rsidRDefault="00CF17C0" w:rsidP="00D06D0F">
      <w:pPr>
        <w:pStyle w:val="para"/>
        <w:rPr>
          <w:rFonts w:ascii="Arial" w:hAnsi="Arial" w:cs="Arial"/>
          <w:sz w:val="22"/>
          <w:szCs w:val="22"/>
        </w:rPr>
      </w:pPr>
      <w:r w:rsidRPr="00C97FB5">
        <w:rPr>
          <w:rFonts w:ascii="Arial" w:hAnsi="Arial" w:cs="Arial"/>
          <w:sz w:val="22"/>
          <w:szCs w:val="22"/>
        </w:rPr>
        <w:t>I.</w:t>
      </w:r>
      <w:r w:rsidR="00A21E6E" w:rsidRPr="00C97FB5">
        <w:rPr>
          <w:rFonts w:ascii="Arial" w:hAnsi="Arial" w:cs="Arial"/>
          <w:sz w:val="22"/>
          <w:szCs w:val="22"/>
        </w:rPr>
        <w:t xml:space="preserve"> </w:t>
      </w:r>
    </w:p>
    <w:p w14:paraId="366FC5E5" w14:textId="77777777" w:rsidR="00A62D87" w:rsidRDefault="00635C3D" w:rsidP="00A62D87">
      <w:pPr>
        <w:pStyle w:val="vnintext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Česká republika je vlastníkem a Státní pozemkový úřad (dále jen “SPÚ“) je ve smyslu zákona č. 503/2012 Sb., o Státním pozemkovém úřadu a o změně některých souvisejících zákonů, ve znění pozdějších předpisů (dále jen “zákon o SPÚ“), příslušný hospodařit příslušný hospodařit k níže uvedené ideální 1 / 2 </w:t>
      </w:r>
      <w:r w:rsidR="00A62D87">
        <w:rPr>
          <w:rFonts w:ascii="Arial" w:hAnsi="Arial" w:cs="Arial"/>
          <w:sz w:val="22"/>
          <w:szCs w:val="22"/>
        </w:rPr>
        <w:t>nemovitých věcí</w:t>
      </w:r>
    </w:p>
    <w:p w14:paraId="7907B090" w14:textId="77777777" w:rsidR="00635C3D" w:rsidRDefault="00635C3D" w:rsidP="00635C3D">
      <w:pPr>
        <w:pStyle w:val="vnintext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14:paraId="370D845E" w14:textId="64DF4637" w:rsidR="00635C3D" w:rsidRDefault="00635C3D" w:rsidP="00635C3D">
      <w:pPr>
        <w:pStyle w:val="vnintext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spoluvlastník Plačková Petra, Mgr. vlastní </w:t>
      </w:r>
      <w:r w:rsidR="00BD3E8A">
        <w:rPr>
          <w:rFonts w:ascii="Arial" w:hAnsi="Arial" w:cs="Arial"/>
          <w:sz w:val="22"/>
          <w:szCs w:val="22"/>
        </w:rPr>
        <w:t xml:space="preserve">též </w:t>
      </w:r>
      <w:r>
        <w:rPr>
          <w:rFonts w:ascii="Arial" w:hAnsi="Arial" w:cs="Arial"/>
          <w:sz w:val="22"/>
          <w:szCs w:val="22"/>
        </w:rPr>
        <w:t>ideální 1/2 k níže uvedeným nemovitým věcem</w:t>
      </w:r>
    </w:p>
    <w:p w14:paraId="1C9BCDF6" w14:textId="77777777" w:rsidR="00281542" w:rsidRDefault="00281542" w:rsidP="00AC78E7">
      <w:pPr>
        <w:pStyle w:val="VnitrniText"/>
        <w:ind w:firstLine="0"/>
        <w:rPr>
          <w:szCs w:val="22"/>
        </w:rPr>
      </w:pPr>
    </w:p>
    <w:p w14:paraId="2039189B" w14:textId="77777777" w:rsidR="00AC78E7" w:rsidRDefault="00AC78E7" w:rsidP="00AC78E7">
      <w:pPr>
        <w:pStyle w:val="VnitrniText"/>
        <w:ind w:firstLine="0"/>
        <w:rPr>
          <w:szCs w:val="22"/>
        </w:rPr>
      </w:pPr>
      <w:r>
        <w:rPr>
          <w:szCs w:val="22"/>
        </w:rPr>
        <w:t>Pozemky:</w:t>
      </w:r>
    </w:p>
    <w:p w14:paraId="4971BBAA" w14:textId="77777777" w:rsidR="0072123C" w:rsidRDefault="0072123C" w:rsidP="0072123C">
      <w:pPr>
        <w:pStyle w:val="cary"/>
      </w:pPr>
      <w:r>
        <w:t>-------------------------------------------------------------------------------------------------------------------------------------</w:t>
      </w:r>
    </w:p>
    <w:p w14:paraId="2B393BEE" w14:textId="77777777" w:rsidR="0072123C" w:rsidRPr="0072123C" w:rsidRDefault="0072123C" w:rsidP="0072123C">
      <w:pPr>
        <w:tabs>
          <w:tab w:val="left" w:pos="2268"/>
          <w:tab w:val="left" w:pos="4536"/>
          <w:tab w:val="left" w:pos="6237"/>
          <w:tab w:val="right" w:pos="9639"/>
        </w:tabs>
        <w:rPr>
          <w:rStyle w:val="Styl11b"/>
        </w:rPr>
      </w:pPr>
      <w:r w:rsidRPr="0072123C">
        <w:rPr>
          <w:rStyle w:val="Styl11b"/>
        </w:rPr>
        <w:t>Obec</w:t>
      </w:r>
      <w:r w:rsidRPr="0072123C">
        <w:rPr>
          <w:rStyle w:val="Styl11b"/>
        </w:rPr>
        <w:tab/>
        <w:t xml:space="preserve">Katastrální území </w:t>
      </w:r>
      <w:r w:rsidRPr="0072123C">
        <w:rPr>
          <w:rStyle w:val="Styl11b"/>
        </w:rPr>
        <w:tab/>
        <w:t>Parcelní číslo</w:t>
      </w:r>
      <w:r w:rsidRPr="0072123C">
        <w:rPr>
          <w:rStyle w:val="Styl11b"/>
        </w:rPr>
        <w:tab/>
        <w:t>Druh pozemku</w:t>
      </w:r>
      <w:r w:rsidRPr="0072123C">
        <w:rPr>
          <w:rStyle w:val="Styl11b"/>
        </w:rPr>
        <w:tab/>
        <w:t>LV</w:t>
      </w:r>
    </w:p>
    <w:p w14:paraId="4DBCE4C3" w14:textId="77777777" w:rsidR="0072123C" w:rsidRPr="0072123C" w:rsidRDefault="0072123C" w:rsidP="0072123C">
      <w:pPr>
        <w:pStyle w:val="cary"/>
      </w:pPr>
      <w:r>
        <w:t>-------------------------------------------------------------------------------------------------------------------------------------</w:t>
      </w:r>
    </w:p>
    <w:p w14:paraId="62A0FBBB" w14:textId="77777777" w:rsidR="0072123C" w:rsidRPr="0072123C" w:rsidRDefault="0072123C" w:rsidP="0072123C">
      <w:pPr>
        <w:tabs>
          <w:tab w:val="left" w:pos="2268"/>
          <w:tab w:val="left" w:pos="4536"/>
          <w:tab w:val="left" w:pos="6237"/>
          <w:tab w:val="right" w:pos="9639"/>
        </w:tabs>
        <w:rPr>
          <w:rStyle w:val="tabulkyNemovitosti"/>
        </w:rPr>
      </w:pPr>
      <w:r w:rsidRPr="0072123C">
        <w:rPr>
          <w:rStyle w:val="tabulkyNemovitosti"/>
        </w:rPr>
        <w:t>Katastr nemovitostí - pozemkové</w:t>
      </w:r>
    </w:p>
    <w:p w14:paraId="54E62E8B" w14:textId="77777777" w:rsidR="0072123C" w:rsidRPr="0072123C" w:rsidRDefault="0072123C" w:rsidP="0072123C">
      <w:pPr>
        <w:tabs>
          <w:tab w:val="left" w:pos="2268"/>
          <w:tab w:val="left" w:pos="4536"/>
          <w:tab w:val="left" w:pos="6237"/>
          <w:tab w:val="right" w:pos="9639"/>
        </w:tabs>
        <w:rPr>
          <w:rStyle w:val="tabulkyNemovitosti"/>
        </w:rPr>
      </w:pPr>
      <w:r w:rsidRPr="0072123C">
        <w:rPr>
          <w:rStyle w:val="tabulkyNemovitosti"/>
        </w:rPr>
        <w:t>Veliká Ves</w:t>
      </w:r>
      <w:r w:rsidRPr="0072123C">
        <w:rPr>
          <w:rStyle w:val="tabulkyNemovitosti"/>
        </w:rPr>
        <w:tab/>
        <w:t>Veliká Ves u Prahy</w:t>
      </w:r>
      <w:r w:rsidRPr="0072123C">
        <w:rPr>
          <w:rStyle w:val="tabulkyNemovitosti"/>
        </w:rPr>
        <w:tab/>
        <w:t>30/12</w:t>
      </w:r>
      <w:r w:rsidRPr="0072123C">
        <w:rPr>
          <w:rStyle w:val="tabulkyNemovitosti"/>
        </w:rPr>
        <w:tab/>
        <w:t>zahrada</w:t>
      </w:r>
      <w:r w:rsidRPr="0072123C">
        <w:rPr>
          <w:rStyle w:val="tabulkyNemovitosti"/>
        </w:rPr>
        <w:tab/>
        <w:t>268</w:t>
      </w:r>
    </w:p>
    <w:p w14:paraId="1D945CC5" w14:textId="77777777" w:rsidR="0072123C" w:rsidRPr="0072123C" w:rsidRDefault="0072123C" w:rsidP="0072123C">
      <w:pPr>
        <w:tabs>
          <w:tab w:val="left" w:pos="2268"/>
          <w:tab w:val="left" w:pos="4536"/>
          <w:tab w:val="left" w:pos="6237"/>
          <w:tab w:val="right" w:pos="9639"/>
        </w:tabs>
        <w:rPr>
          <w:rStyle w:val="tabulkyNemovitosti"/>
        </w:rPr>
      </w:pPr>
    </w:p>
    <w:p w14:paraId="5FB7B5F9" w14:textId="77777777" w:rsidR="0072123C" w:rsidRPr="0072123C" w:rsidRDefault="0072123C" w:rsidP="0072123C">
      <w:pPr>
        <w:tabs>
          <w:tab w:val="left" w:pos="2268"/>
          <w:tab w:val="left" w:pos="4536"/>
          <w:tab w:val="left" w:pos="6237"/>
          <w:tab w:val="right" w:pos="9639"/>
        </w:tabs>
        <w:rPr>
          <w:rStyle w:val="tabulkyNemovitosti"/>
        </w:rPr>
      </w:pPr>
      <w:r w:rsidRPr="0072123C">
        <w:rPr>
          <w:rStyle w:val="tabulkyNemovitosti"/>
        </w:rPr>
        <w:t>Katastr nemovitostí - pozemkové</w:t>
      </w:r>
    </w:p>
    <w:p w14:paraId="25CD0B71" w14:textId="77777777" w:rsidR="0072123C" w:rsidRPr="0072123C" w:rsidRDefault="0072123C" w:rsidP="0072123C">
      <w:pPr>
        <w:tabs>
          <w:tab w:val="left" w:pos="2268"/>
          <w:tab w:val="left" w:pos="4536"/>
          <w:tab w:val="left" w:pos="6237"/>
          <w:tab w:val="right" w:pos="9639"/>
        </w:tabs>
        <w:rPr>
          <w:rStyle w:val="tabulkyNemovitosti"/>
        </w:rPr>
      </w:pPr>
      <w:r w:rsidRPr="0072123C">
        <w:rPr>
          <w:rStyle w:val="tabulkyNemovitosti"/>
        </w:rPr>
        <w:t>Veliká Ves</w:t>
      </w:r>
      <w:r w:rsidRPr="0072123C">
        <w:rPr>
          <w:rStyle w:val="tabulkyNemovitosti"/>
        </w:rPr>
        <w:tab/>
        <w:t>Veliká Ves u Prahy</w:t>
      </w:r>
      <w:r w:rsidRPr="0072123C">
        <w:rPr>
          <w:rStyle w:val="tabulkyNemovitosti"/>
        </w:rPr>
        <w:tab/>
        <w:t>30/25</w:t>
      </w:r>
      <w:r w:rsidRPr="0072123C">
        <w:rPr>
          <w:rStyle w:val="tabulkyNemovitosti"/>
        </w:rPr>
        <w:tab/>
        <w:t>zahrada</w:t>
      </w:r>
      <w:r w:rsidRPr="0072123C">
        <w:rPr>
          <w:rStyle w:val="tabulkyNemovitosti"/>
        </w:rPr>
        <w:tab/>
        <w:t>268</w:t>
      </w:r>
    </w:p>
    <w:p w14:paraId="463CBCCD" w14:textId="77777777" w:rsidR="0072123C" w:rsidRPr="0072123C" w:rsidRDefault="0072123C" w:rsidP="0072123C">
      <w:pPr>
        <w:pStyle w:val="cary"/>
      </w:pPr>
      <w:r>
        <w:t>-------------------------------------------------------------------------------------------------------------------------------------</w:t>
      </w:r>
    </w:p>
    <w:p w14:paraId="2323DAA4" w14:textId="64959793" w:rsidR="0072123C" w:rsidRDefault="0072123C" w:rsidP="0072123C">
      <w:pPr>
        <w:pStyle w:val="VnitrniText"/>
        <w:ind w:firstLine="0"/>
        <w:rPr>
          <w:szCs w:val="22"/>
        </w:rPr>
      </w:pPr>
      <w:r>
        <w:rPr>
          <w:szCs w:val="22"/>
        </w:rPr>
        <w:t>zapsan</w:t>
      </w:r>
      <w:r w:rsidR="00595068">
        <w:rPr>
          <w:szCs w:val="22"/>
        </w:rPr>
        <w:t>é</w:t>
      </w:r>
      <w:r>
        <w:rPr>
          <w:szCs w:val="22"/>
        </w:rPr>
        <w:t xml:space="preserve"> na výše uvedeném LV u Katastrálního úřadu pro Středočeský kraj, Katastrální pracoviště Praha - východ.</w:t>
      </w:r>
    </w:p>
    <w:p w14:paraId="31879B13" w14:textId="77777777" w:rsidR="0072123C" w:rsidRDefault="0072123C" w:rsidP="0072123C">
      <w:pPr>
        <w:pStyle w:val="VnitrniText"/>
        <w:ind w:firstLine="0"/>
        <w:rPr>
          <w:szCs w:val="22"/>
        </w:rPr>
      </w:pPr>
    </w:p>
    <w:p w14:paraId="3A54E50B" w14:textId="77777777" w:rsidR="00AC78E7" w:rsidRDefault="00AC78E7" w:rsidP="0072123C">
      <w:pPr>
        <w:pStyle w:val="VnitrniText"/>
        <w:ind w:firstLine="0"/>
        <w:rPr>
          <w:color w:val="000000"/>
        </w:rPr>
      </w:pPr>
      <w:r>
        <w:rPr>
          <w:rFonts w:cs="Times New Roman"/>
        </w:rPr>
        <w:t xml:space="preserve">(dále jen </w:t>
      </w:r>
      <w:r>
        <w:rPr>
          <w:color w:val="000000"/>
        </w:rPr>
        <w:t>„nemovité věci”)</w:t>
      </w:r>
    </w:p>
    <w:p w14:paraId="65E3B93A" w14:textId="77777777" w:rsidR="00AC78E7" w:rsidRDefault="00AC78E7" w:rsidP="00AC78E7">
      <w:pPr>
        <w:pStyle w:val="cary"/>
        <w:rPr>
          <w:szCs w:val="20"/>
        </w:rPr>
      </w:pPr>
    </w:p>
    <w:p w14:paraId="6C45C4ED" w14:textId="77777777" w:rsidR="00AC78E7" w:rsidRDefault="00AC78E7" w:rsidP="00AC78E7">
      <w:pPr>
        <w:pStyle w:val="par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II.</w:t>
      </w:r>
    </w:p>
    <w:p w14:paraId="4BA0B6A7" w14:textId="77777777" w:rsidR="00AC78E7" w:rsidRDefault="00596C7C" w:rsidP="00774DB5">
      <w:pPr>
        <w:ind w:firstLine="426"/>
        <w:jc w:val="both"/>
        <w:rPr>
          <w:rFonts w:ascii="Arial" w:hAnsi="Arial" w:cs="Arial"/>
          <w:sz w:val="22"/>
          <w:szCs w:val="22"/>
        </w:rPr>
      </w:pPr>
      <w:r w:rsidRPr="00774DB5">
        <w:rPr>
          <w:rFonts w:ascii="Arial" w:hAnsi="Arial" w:cs="Arial"/>
          <w:sz w:val="22"/>
          <w:szCs w:val="22"/>
        </w:rPr>
        <w:t xml:space="preserve">1. </w:t>
      </w:r>
      <w:r w:rsidR="00AC78E7" w:rsidRPr="00774DB5">
        <w:rPr>
          <w:rFonts w:ascii="Arial" w:hAnsi="Arial" w:cs="Arial"/>
          <w:sz w:val="22"/>
          <w:szCs w:val="22"/>
        </w:rPr>
        <w:t>Smluvní strany se dohodly na zrušení a vypořádání podílového spoluvlastnictví k nemovitým věcem uvedeným v čl. I rozdělením věc</w:t>
      </w:r>
      <w:r w:rsidR="0072123C" w:rsidRPr="00774DB5">
        <w:rPr>
          <w:rFonts w:ascii="Arial" w:hAnsi="Arial" w:cs="Arial"/>
          <w:sz w:val="22"/>
          <w:szCs w:val="22"/>
        </w:rPr>
        <w:t>í</w:t>
      </w:r>
      <w:r w:rsidR="00AC78E7" w:rsidRPr="00774DB5">
        <w:rPr>
          <w:rFonts w:ascii="Arial" w:hAnsi="Arial" w:cs="Arial"/>
          <w:sz w:val="22"/>
          <w:szCs w:val="22"/>
        </w:rPr>
        <w:t>.</w:t>
      </w:r>
    </w:p>
    <w:p w14:paraId="6F8BF690" w14:textId="77777777" w:rsidR="00B338BA" w:rsidRPr="00774DB5" w:rsidRDefault="00B338BA" w:rsidP="00774DB5">
      <w:pPr>
        <w:ind w:firstLine="426"/>
        <w:jc w:val="both"/>
        <w:rPr>
          <w:rFonts w:ascii="Arial" w:hAnsi="Arial" w:cs="Arial"/>
          <w:sz w:val="22"/>
          <w:szCs w:val="22"/>
        </w:rPr>
      </w:pPr>
    </w:p>
    <w:p w14:paraId="677EE09B" w14:textId="6064DC7C" w:rsidR="00596C7C" w:rsidRPr="00774DB5" w:rsidRDefault="00596C7C" w:rsidP="00774DB5">
      <w:pPr>
        <w:ind w:firstLine="426"/>
        <w:jc w:val="both"/>
        <w:rPr>
          <w:rFonts w:ascii="Arial" w:hAnsi="Arial" w:cs="Arial"/>
          <w:sz w:val="22"/>
          <w:szCs w:val="22"/>
        </w:rPr>
      </w:pPr>
      <w:r w:rsidRPr="00774DB5">
        <w:rPr>
          <w:rFonts w:ascii="Arial" w:hAnsi="Arial" w:cs="Arial"/>
          <w:sz w:val="22"/>
          <w:szCs w:val="22"/>
        </w:rPr>
        <w:t>2. Celková hodnota nemovitých věcí uvedených v čl. I podle znaleckého posudku soudního znalce</w:t>
      </w:r>
      <w:r w:rsidR="0044342C" w:rsidRPr="00774DB5">
        <w:rPr>
          <w:rFonts w:ascii="Arial" w:hAnsi="Arial" w:cs="Arial"/>
          <w:sz w:val="22"/>
          <w:szCs w:val="22"/>
        </w:rPr>
        <w:t xml:space="preserve"> XP invest, s.r.o.</w:t>
      </w:r>
      <w:r w:rsidRPr="00774DB5">
        <w:rPr>
          <w:rFonts w:ascii="Arial" w:hAnsi="Arial" w:cs="Arial"/>
          <w:sz w:val="22"/>
          <w:szCs w:val="22"/>
        </w:rPr>
        <w:t xml:space="preserve"> ze dne</w:t>
      </w:r>
      <w:r w:rsidR="00CB6E0A" w:rsidRPr="00774DB5">
        <w:rPr>
          <w:rFonts w:ascii="Arial" w:hAnsi="Arial" w:cs="Arial"/>
          <w:sz w:val="22"/>
          <w:szCs w:val="22"/>
        </w:rPr>
        <w:t xml:space="preserve"> 24.3.2024</w:t>
      </w:r>
      <w:r w:rsidRPr="00774DB5">
        <w:rPr>
          <w:rFonts w:ascii="Arial" w:hAnsi="Arial" w:cs="Arial"/>
          <w:sz w:val="22"/>
          <w:szCs w:val="22"/>
        </w:rPr>
        <w:t xml:space="preserve"> č. znal. posudku 013680/2024 činí 14 415 980,00 Kč.</w:t>
      </w:r>
    </w:p>
    <w:p w14:paraId="097B828A" w14:textId="77777777" w:rsidR="00596C7C" w:rsidRPr="00774DB5" w:rsidRDefault="00596C7C" w:rsidP="00774DB5">
      <w:pPr>
        <w:ind w:firstLine="426"/>
        <w:jc w:val="both"/>
        <w:rPr>
          <w:rFonts w:ascii="Arial" w:hAnsi="Arial" w:cs="Arial"/>
          <w:sz w:val="22"/>
          <w:szCs w:val="22"/>
        </w:rPr>
      </w:pPr>
    </w:p>
    <w:p w14:paraId="624B8EA5" w14:textId="77777777" w:rsidR="00596C7C" w:rsidRPr="00774DB5" w:rsidRDefault="00596C7C" w:rsidP="00774DB5">
      <w:pPr>
        <w:ind w:firstLine="426"/>
        <w:jc w:val="both"/>
        <w:rPr>
          <w:rFonts w:ascii="Arial" w:hAnsi="Arial" w:cs="Arial"/>
          <w:sz w:val="22"/>
          <w:szCs w:val="22"/>
        </w:rPr>
      </w:pPr>
      <w:r w:rsidRPr="00774DB5">
        <w:rPr>
          <w:rFonts w:ascii="Arial" w:hAnsi="Arial" w:cs="Arial"/>
          <w:sz w:val="22"/>
          <w:szCs w:val="22"/>
        </w:rPr>
        <w:t xml:space="preserve">3. V souvislosti s uzavřením této dohody byly vynaloženy náklady ve výši 11 132,00 Kč. </w:t>
      </w:r>
    </w:p>
    <w:p w14:paraId="07AC37B9" w14:textId="77777777" w:rsidR="00596C7C" w:rsidRPr="00774DB5" w:rsidRDefault="00596C7C" w:rsidP="00774DB5">
      <w:pPr>
        <w:ind w:firstLine="426"/>
        <w:jc w:val="both"/>
        <w:rPr>
          <w:rFonts w:ascii="Arial" w:hAnsi="Arial" w:cs="Arial"/>
          <w:sz w:val="22"/>
          <w:szCs w:val="22"/>
        </w:rPr>
      </w:pPr>
    </w:p>
    <w:p w14:paraId="74E25745" w14:textId="77777777" w:rsidR="00596C7C" w:rsidRDefault="00596C7C" w:rsidP="00774DB5">
      <w:pPr>
        <w:ind w:firstLine="426"/>
        <w:jc w:val="both"/>
        <w:rPr>
          <w:rFonts w:ascii="Arial" w:hAnsi="Arial" w:cs="Arial"/>
          <w:sz w:val="22"/>
          <w:szCs w:val="22"/>
        </w:rPr>
      </w:pPr>
      <w:r w:rsidRPr="00774DB5">
        <w:rPr>
          <w:rFonts w:ascii="Arial" w:hAnsi="Arial" w:cs="Arial"/>
          <w:sz w:val="22"/>
          <w:szCs w:val="22"/>
        </w:rPr>
        <w:lastRenderedPageBreak/>
        <w:t>4. Hodnotové vyjádření podílů jednotlivých spoluvlastníků činí: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55"/>
        <w:gridCol w:w="2082"/>
        <w:gridCol w:w="3402"/>
      </w:tblGrid>
      <w:tr w:rsidR="0082099A" w14:paraId="52DD89B5" w14:textId="77777777" w:rsidTr="0082099A"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3AF292" w14:textId="77777777" w:rsidR="0082099A" w:rsidRDefault="0082099A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iCs/>
                <w:color w:val="000000"/>
                <w:sz w:val="20"/>
              </w:rPr>
            </w:pPr>
            <w:r>
              <w:rPr>
                <w:rFonts w:ascii="Arial" w:hAnsi="Arial" w:cs="Arial"/>
                <w:iCs/>
                <w:color w:val="000000"/>
                <w:sz w:val="20"/>
              </w:rPr>
              <w:t>spoluvlastník</w:t>
            </w:r>
          </w:p>
          <w:p w14:paraId="3278924C" w14:textId="77777777" w:rsidR="0082099A" w:rsidRDefault="0082099A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iCs/>
                <w:color w:val="000000"/>
                <w:sz w:val="20"/>
              </w:rPr>
            </w:pPr>
            <w:r>
              <w:rPr>
                <w:rFonts w:ascii="Arial" w:hAnsi="Arial" w:cs="Arial"/>
                <w:iCs/>
                <w:color w:val="000000"/>
                <w:sz w:val="20"/>
              </w:rPr>
              <w:t>jméno/název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6913D7B" w14:textId="77777777" w:rsidR="0082099A" w:rsidRDefault="0082099A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iCs/>
                <w:color w:val="000000"/>
                <w:sz w:val="20"/>
              </w:rPr>
            </w:pPr>
            <w:r>
              <w:rPr>
                <w:rFonts w:ascii="Arial" w:hAnsi="Arial" w:cs="Arial"/>
                <w:iCs/>
                <w:color w:val="000000"/>
                <w:sz w:val="20"/>
              </w:rPr>
              <w:t>podíl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089A7" w14:textId="77777777" w:rsidR="0082099A" w:rsidRDefault="0082099A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iCs/>
                <w:color w:val="000000"/>
                <w:sz w:val="20"/>
              </w:rPr>
            </w:pPr>
            <w:r>
              <w:rPr>
                <w:rFonts w:ascii="Arial" w:hAnsi="Arial" w:cs="Arial"/>
                <w:iCs/>
                <w:color w:val="000000"/>
                <w:sz w:val="20"/>
              </w:rPr>
              <w:t>hodnotové vyjádření podílu (Kč)</w:t>
            </w:r>
          </w:p>
        </w:tc>
      </w:tr>
      <w:tr w:rsidR="0082099A" w14:paraId="7B079DEE" w14:textId="77777777" w:rsidTr="0082099A"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7F8CDE2" w14:textId="77777777" w:rsidR="0082099A" w:rsidRDefault="0082099A" w:rsidP="008209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SPÚ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EFF0482" w14:textId="77777777" w:rsidR="0082099A" w:rsidRDefault="0082099A" w:rsidP="008209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1/2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CCBE9" w14:textId="77777777" w:rsidR="0082099A" w:rsidRDefault="0082099A" w:rsidP="008209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7 207 990,00 Kč</w:t>
            </w:r>
          </w:p>
        </w:tc>
      </w:tr>
      <w:tr w:rsidR="0082099A" w14:paraId="76EFCDF2" w14:textId="77777777" w:rsidTr="0082099A"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42B010" w14:textId="77777777" w:rsidR="0082099A" w:rsidRDefault="008209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Plačková Petra, Mgr.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F6958B7" w14:textId="77777777" w:rsidR="0082099A" w:rsidRDefault="008209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1/2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D248B" w14:textId="77777777" w:rsidR="0082099A" w:rsidRDefault="008209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7 207 990,00 Kč</w:t>
            </w:r>
          </w:p>
        </w:tc>
      </w:tr>
    </w:tbl>
    <w:p w14:paraId="68BCBADE" w14:textId="77777777" w:rsidR="0082099A" w:rsidRDefault="0082099A">
      <w:pPr>
        <w:suppressAutoHyphens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2B59BD87" w14:textId="77777777" w:rsidR="00022579" w:rsidRPr="00C97FB5" w:rsidRDefault="00022579" w:rsidP="0082099A">
      <w:pPr>
        <w:pStyle w:val="VnitrniText"/>
        <w:ind w:firstLine="0"/>
        <w:rPr>
          <w:szCs w:val="22"/>
        </w:rPr>
      </w:pPr>
    </w:p>
    <w:p w14:paraId="2CC8A695" w14:textId="77777777" w:rsidR="006E33CA" w:rsidRPr="00C97FB5" w:rsidRDefault="006E33CA" w:rsidP="006069E5">
      <w:pPr>
        <w:pStyle w:val="para"/>
        <w:rPr>
          <w:rFonts w:ascii="Arial" w:hAnsi="Arial" w:cs="Arial"/>
          <w:sz w:val="22"/>
          <w:szCs w:val="22"/>
        </w:rPr>
      </w:pPr>
      <w:r w:rsidRPr="00C97FB5">
        <w:rPr>
          <w:rFonts w:ascii="Arial" w:hAnsi="Arial" w:cs="Arial"/>
          <w:sz w:val="22"/>
          <w:szCs w:val="22"/>
        </w:rPr>
        <w:t>III.</w:t>
      </w:r>
    </w:p>
    <w:p w14:paraId="28AB60FF" w14:textId="77777777" w:rsidR="00CD1DC5" w:rsidRDefault="00CD1DC5" w:rsidP="00CD1DC5">
      <w:pPr>
        <w:pStyle w:val="Zkladntext"/>
        <w:rPr>
          <w:rFonts w:ascii="Arial" w:hAnsi="Arial" w:cs="Arial"/>
          <w:iCs/>
          <w:color w:val="000000"/>
          <w:szCs w:val="22"/>
        </w:rPr>
      </w:pPr>
      <w:r>
        <w:rPr>
          <w:rFonts w:ascii="Arial" w:hAnsi="Arial" w:cs="Arial"/>
          <w:iCs/>
          <w:color w:val="000000"/>
          <w:szCs w:val="22"/>
        </w:rPr>
        <w:t xml:space="preserve">Podle této </w:t>
      </w:r>
      <w:r w:rsidR="007B7477">
        <w:rPr>
          <w:rFonts w:ascii="Arial" w:hAnsi="Arial" w:cs="Arial"/>
        </w:rPr>
        <w:t xml:space="preserve">dohody </w:t>
      </w:r>
      <w:r>
        <w:rPr>
          <w:rFonts w:ascii="Arial" w:hAnsi="Arial" w:cs="Arial"/>
          <w:iCs/>
          <w:color w:val="000000"/>
          <w:szCs w:val="22"/>
        </w:rPr>
        <w:t>nabývají:</w:t>
      </w:r>
    </w:p>
    <w:p w14:paraId="51B4D952" w14:textId="77777777" w:rsidR="0072123C" w:rsidRDefault="0072123C" w:rsidP="0072123C">
      <w:pPr>
        <w:pStyle w:val="Zkladntext"/>
        <w:rPr>
          <w:rFonts w:ascii="Arial" w:hAnsi="Arial" w:cs="Arial"/>
          <w:b/>
          <w:iCs/>
          <w:color w:val="000000"/>
          <w:szCs w:val="22"/>
        </w:rPr>
      </w:pPr>
      <w:r>
        <w:rPr>
          <w:rFonts w:ascii="Arial" w:hAnsi="Arial" w:cs="Arial"/>
          <w:b/>
          <w:iCs/>
          <w:color w:val="000000"/>
          <w:szCs w:val="22"/>
        </w:rPr>
        <w:t xml:space="preserve">Česká republika zastoupená SPÚ </w:t>
      </w:r>
      <w:r w:rsidRPr="002D76B3">
        <w:rPr>
          <w:rFonts w:ascii="Arial" w:hAnsi="Arial" w:cs="Arial"/>
          <w:iCs/>
          <w:color w:val="000000"/>
          <w:szCs w:val="22"/>
        </w:rPr>
        <w:t>přejímá do svého výlučného vlastnictví</w:t>
      </w:r>
    </w:p>
    <w:p w14:paraId="220211F5" w14:textId="3BE4B0D8" w:rsidR="0072123C" w:rsidRDefault="0072123C" w:rsidP="0072123C">
      <w:pPr>
        <w:pStyle w:val="VnitrniText"/>
        <w:ind w:firstLine="0"/>
      </w:pPr>
      <w:r>
        <w:t>Pozem</w:t>
      </w:r>
      <w:r w:rsidR="00BD3E8A">
        <w:t>e</w:t>
      </w:r>
      <w:r>
        <w:t>k:</w:t>
      </w:r>
    </w:p>
    <w:p w14:paraId="44779E73" w14:textId="77777777" w:rsidR="0072123C" w:rsidRDefault="0072123C" w:rsidP="0072123C">
      <w:pPr>
        <w:pStyle w:val="cary"/>
      </w:pPr>
      <w:r>
        <w:t>-------------------------------------------------------------------------------------------------------------------------------------</w:t>
      </w:r>
    </w:p>
    <w:p w14:paraId="3C066F54" w14:textId="77777777" w:rsidR="0072123C" w:rsidRDefault="0072123C" w:rsidP="0072123C">
      <w:pPr>
        <w:tabs>
          <w:tab w:val="left" w:pos="2268"/>
          <w:tab w:val="left" w:pos="4536"/>
          <w:tab w:val="left" w:pos="6237"/>
          <w:tab w:val="right" w:pos="9639"/>
        </w:tabs>
        <w:rPr>
          <w:rStyle w:val="Styl11b"/>
        </w:rPr>
      </w:pPr>
      <w:r>
        <w:rPr>
          <w:rStyle w:val="Styl11b"/>
        </w:rPr>
        <w:t>Obec</w:t>
      </w:r>
      <w:r>
        <w:rPr>
          <w:rStyle w:val="Styl11b"/>
        </w:rPr>
        <w:tab/>
        <w:t xml:space="preserve">Katastrální území </w:t>
      </w:r>
      <w:r>
        <w:rPr>
          <w:rStyle w:val="Styl11b"/>
        </w:rPr>
        <w:tab/>
        <w:t>Parcelní číslo</w:t>
      </w:r>
      <w:r>
        <w:rPr>
          <w:rStyle w:val="Styl11b"/>
        </w:rPr>
        <w:tab/>
        <w:t>Druh pozemku</w:t>
      </w:r>
      <w:r>
        <w:rPr>
          <w:rStyle w:val="Styl11b"/>
        </w:rPr>
        <w:tab/>
        <w:t>LV</w:t>
      </w:r>
    </w:p>
    <w:p w14:paraId="5DE9C347" w14:textId="77777777" w:rsidR="0072123C" w:rsidRDefault="0072123C" w:rsidP="0072123C">
      <w:pPr>
        <w:pStyle w:val="cary"/>
      </w:pPr>
      <w:r>
        <w:t>-------------------------------------------------------------------------------------------------------------------------------------</w:t>
      </w:r>
    </w:p>
    <w:p w14:paraId="6BF56BDB" w14:textId="77777777" w:rsidR="00370F83" w:rsidRDefault="00370F83" w:rsidP="0072123C">
      <w:pPr>
        <w:tabs>
          <w:tab w:val="left" w:pos="2268"/>
          <w:tab w:val="left" w:pos="4536"/>
          <w:tab w:val="left" w:pos="6237"/>
          <w:tab w:val="right" w:pos="9639"/>
        </w:tabs>
        <w:rPr>
          <w:rStyle w:val="tabulkyNemovitosti"/>
        </w:rPr>
      </w:pPr>
      <w:r>
        <w:rPr>
          <w:rStyle w:val="tabulkyNemovitosti"/>
        </w:rPr>
        <w:t>Katastr nemovitostí - pozemkové</w:t>
      </w:r>
    </w:p>
    <w:p w14:paraId="4137B46F" w14:textId="77777777" w:rsidR="00370F83" w:rsidRDefault="00370F83" w:rsidP="0072123C">
      <w:pPr>
        <w:tabs>
          <w:tab w:val="left" w:pos="2268"/>
          <w:tab w:val="left" w:pos="4536"/>
          <w:tab w:val="left" w:pos="6237"/>
          <w:tab w:val="right" w:pos="9639"/>
        </w:tabs>
        <w:rPr>
          <w:rStyle w:val="tabulkyNemovitosti"/>
        </w:rPr>
      </w:pPr>
      <w:r>
        <w:rPr>
          <w:rStyle w:val="tabulkyNemovitosti"/>
        </w:rPr>
        <w:t>Veliká Ves</w:t>
      </w:r>
      <w:r>
        <w:rPr>
          <w:rStyle w:val="tabulkyNemovitosti"/>
        </w:rPr>
        <w:tab/>
        <w:t>Veliká Ves u Prahy</w:t>
      </w:r>
      <w:r>
        <w:rPr>
          <w:rStyle w:val="tabulkyNemovitosti"/>
        </w:rPr>
        <w:tab/>
        <w:t>30/12</w:t>
      </w:r>
      <w:r>
        <w:rPr>
          <w:rStyle w:val="tabulkyNemovitosti"/>
        </w:rPr>
        <w:tab/>
        <w:t>zahrada</w:t>
      </w:r>
      <w:r>
        <w:rPr>
          <w:rStyle w:val="tabulkyNemovitosti"/>
        </w:rPr>
        <w:tab/>
        <w:t>268</w:t>
      </w:r>
    </w:p>
    <w:p w14:paraId="1111D42E" w14:textId="77777777" w:rsidR="0072123C" w:rsidRPr="0072123C" w:rsidRDefault="0072123C" w:rsidP="0072123C">
      <w:pPr>
        <w:pStyle w:val="cary"/>
      </w:pPr>
      <w:r>
        <w:t>-------------------------------------------------------------------------------------------------------------------------------------</w:t>
      </w:r>
    </w:p>
    <w:p w14:paraId="7405919E" w14:textId="4F6128C2" w:rsidR="0072123C" w:rsidRPr="0072123C" w:rsidRDefault="0072123C" w:rsidP="003A371A">
      <w:pPr>
        <w:pStyle w:val="VnitrniText"/>
        <w:ind w:firstLine="0"/>
        <w:rPr>
          <w:color w:val="000000"/>
        </w:rPr>
      </w:pPr>
      <w:r>
        <w:rPr>
          <w:szCs w:val="22"/>
        </w:rPr>
        <w:t>zapsan</w:t>
      </w:r>
      <w:r w:rsidR="00595068">
        <w:rPr>
          <w:szCs w:val="22"/>
        </w:rPr>
        <w:t>é</w:t>
      </w:r>
      <w:r>
        <w:rPr>
          <w:szCs w:val="22"/>
        </w:rPr>
        <w:t xml:space="preserve"> na výše uvedeném LV u Katastrálního úřadu pro Středočeský kraj, Katastrální pracoviště Praha - východ.</w:t>
      </w:r>
      <w:r w:rsidR="00B338BA">
        <w:rPr>
          <w:szCs w:val="22"/>
        </w:rPr>
        <w:t xml:space="preserve">  </w:t>
      </w:r>
      <w:r w:rsidR="00B338BA">
        <w:t xml:space="preserve"> </w:t>
      </w:r>
    </w:p>
    <w:p w14:paraId="14B06159" w14:textId="0E6E1E82" w:rsidR="007444DF" w:rsidRDefault="007444DF" w:rsidP="007444DF">
      <w:pPr>
        <w:pStyle w:val="Zkladntext"/>
        <w:tabs>
          <w:tab w:val="left" w:pos="284"/>
        </w:tabs>
        <w:rPr>
          <w:rFonts w:ascii="Arial" w:hAnsi="Arial" w:cs="Arial"/>
          <w:color w:val="000000"/>
          <w:szCs w:val="22"/>
          <w:lang w:val="en-US"/>
        </w:rPr>
      </w:pPr>
      <w:r>
        <w:rPr>
          <w:rFonts w:ascii="Arial" w:hAnsi="Arial" w:cs="Arial"/>
          <w:color w:val="000000"/>
          <w:szCs w:val="22"/>
        </w:rPr>
        <w:t>Cena t</w:t>
      </w:r>
      <w:r w:rsidR="00BD3E8A">
        <w:rPr>
          <w:rFonts w:ascii="Arial" w:hAnsi="Arial" w:cs="Arial"/>
          <w:color w:val="000000"/>
          <w:szCs w:val="22"/>
        </w:rPr>
        <w:t>éto</w:t>
      </w:r>
      <w:r>
        <w:rPr>
          <w:rFonts w:ascii="Arial" w:hAnsi="Arial" w:cs="Arial"/>
          <w:color w:val="000000"/>
          <w:szCs w:val="22"/>
        </w:rPr>
        <w:t xml:space="preserve"> nemovit</w:t>
      </w:r>
      <w:r w:rsidR="00BD3E8A">
        <w:rPr>
          <w:rFonts w:ascii="Arial" w:hAnsi="Arial" w:cs="Arial"/>
          <w:color w:val="000000"/>
          <w:szCs w:val="22"/>
        </w:rPr>
        <w:t>é</w:t>
      </w:r>
      <w:r>
        <w:rPr>
          <w:rFonts w:ascii="Arial" w:hAnsi="Arial" w:cs="Arial"/>
          <w:color w:val="000000"/>
          <w:szCs w:val="22"/>
        </w:rPr>
        <w:t xml:space="preserve"> věc</w:t>
      </w:r>
      <w:r w:rsidR="00BD3E8A">
        <w:rPr>
          <w:rFonts w:ascii="Arial" w:hAnsi="Arial" w:cs="Arial"/>
          <w:color w:val="000000"/>
          <w:szCs w:val="22"/>
        </w:rPr>
        <w:t>i</w:t>
      </w:r>
      <w:r>
        <w:rPr>
          <w:rFonts w:ascii="Arial" w:hAnsi="Arial" w:cs="Arial"/>
          <w:color w:val="000000"/>
          <w:szCs w:val="22"/>
        </w:rPr>
        <w:t xml:space="preserve"> podle znaleckého posudku soudního znalce</w:t>
      </w:r>
      <w:r>
        <w:rPr>
          <w:rFonts w:ascii="Arial" w:hAnsi="Arial" w:cs="Arial"/>
          <w:color w:val="000000"/>
          <w:szCs w:val="22"/>
          <w:lang w:val="en-US"/>
        </w:rPr>
        <w:t xml:space="preserve"> XP invest, </w:t>
      </w:r>
      <w:proofErr w:type="spellStart"/>
      <w:r>
        <w:rPr>
          <w:rFonts w:ascii="Arial" w:hAnsi="Arial" w:cs="Arial"/>
          <w:color w:val="000000"/>
          <w:szCs w:val="22"/>
          <w:lang w:val="en-US"/>
        </w:rPr>
        <w:t>s.r.o.</w:t>
      </w:r>
      <w:proofErr w:type="spellEnd"/>
      <w:r>
        <w:rPr>
          <w:rFonts w:ascii="Arial" w:hAnsi="Arial" w:cs="Arial"/>
          <w:color w:val="000000"/>
          <w:szCs w:val="22"/>
          <w:lang w:val="en-US"/>
        </w:rPr>
        <w:t xml:space="preserve"> </w:t>
      </w:r>
      <w:r>
        <w:rPr>
          <w:rFonts w:ascii="Arial" w:hAnsi="Arial" w:cs="Arial"/>
          <w:color w:val="000000"/>
          <w:szCs w:val="22"/>
        </w:rPr>
        <w:t>ze dne</w:t>
      </w:r>
      <w:r w:rsidR="0044342C">
        <w:rPr>
          <w:rFonts w:ascii="Arial" w:hAnsi="Arial" w:cs="Arial"/>
          <w:color w:val="000000"/>
          <w:szCs w:val="22"/>
        </w:rPr>
        <w:t xml:space="preserve"> 24.3.2024</w:t>
      </w:r>
      <w:r>
        <w:rPr>
          <w:rFonts w:ascii="Arial" w:hAnsi="Arial" w:cs="Arial"/>
          <w:color w:val="000000"/>
          <w:szCs w:val="22"/>
        </w:rPr>
        <w:t xml:space="preserve"> č. znal. posudku </w:t>
      </w:r>
      <w:r>
        <w:rPr>
          <w:rFonts w:ascii="Arial" w:hAnsi="Arial" w:cs="Arial"/>
          <w:szCs w:val="22"/>
        </w:rPr>
        <w:t>013680/2024</w:t>
      </w:r>
      <w:r>
        <w:rPr>
          <w:rFonts w:ascii="Arial" w:hAnsi="Arial" w:cs="Arial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Cs w:val="22"/>
          <w:lang w:val="en-US"/>
        </w:rPr>
        <w:t>činí</w:t>
      </w:r>
      <w:proofErr w:type="spellEnd"/>
      <w:r>
        <w:rPr>
          <w:rFonts w:ascii="Arial" w:hAnsi="Arial" w:cs="Arial"/>
          <w:szCs w:val="22"/>
          <w:lang w:val="en-US"/>
        </w:rPr>
        <w:t xml:space="preserve"> </w:t>
      </w:r>
      <w:r>
        <w:rPr>
          <w:rFonts w:ascii="Arial" w:hAnsi="Arial" w:cs="Arial"/>
          <w:color w:val="000000"/>
          <w:szCs w:val="22"/>
        </w:rPr>
        <w:t>7 129 370,00 Kč (slovy</w:t>
      </w:r>
      <w:r w:rsidR="00B91B97">
        <w:rPr>
          <w:rFonts w:ascii="Arial" w:hAnsi="Arial" w:cs="Arial"/>
          <w:color w:val="000000"/>
          <w:szCs w:val="22"/>
        </w:rPr>
        <w:t xml:space="preserve">: </w:t>
      </w:r>
      <w:r>
        <w:rPr>
          <w:rFonts w:ascii="Arial" w:hAnsi="Arial" w:cs="Arial"/>
          <w:color w:val="000000"/>
          <w:szCs w:val="22"/>
        </w:rPr>
        <w:t>sedm milionů jedno sto dvacet devět tisíc tři sta sedmdesát korun českých).</w:t>
      </w:r>
    </w:p>
    <w:p w14:paraId="4D934C0D" w14:textId="77777777" w:rsidR="0072123C" w:rsidRDefault="0072123C" w:rsidP="0072123C">
      <w:pPr>
        <w:pStyle w:val="Zkladntext"/>
        <w:tabs>
          <w:tab w:val="left" w:pos="284"/>
        </w:tabs>
        <w:rPr>
          <w:rFonts w:ascii="Arial" w:hAnsi="Arial" w:cs="Arial"/>
          <w:color w:val="000000"/>
          <w:szCs w:val="22"/>
          <w:lang w:val="en-US"/>
        </w:rPr>
      </w:pPr>
    </w:p>
    <w:p w14:paraId="26D97BD2" w14:textId="31952A82" w:rsidR="008A2AFF" w:rsidRDefault="00BF5704" w:rsidP="00BF5704">
      <w:pPr>
        <w:pStyle w:val="Zkladntext"/>
        <w:tabs>
          <w:tab w:val="left" w:pos="284"/>
        </w:tabs>
        <w:rPr>
          <w:rFonts w:ascii="Arial" w:hAnsi="Arial" w:cs="Arial"/>
          <w:color w:val="000000"/>
          <w:szCs w:val="22"/>
        </w:rPr>
      </w:pPr>
      <w:r>
        <w:rPr>
          <w:rFonts w:ascii="Arial" w:hAnsi="Arial" w:cs="Arial"/>
          <w:color w:val="000000"/>
          <w:szCs w:val="22"/>
        </w:rPr>
        <w:t>Cenový rozdíl ve prospěch ČR - SPÚ činí 78 620,00 Kč, náklady spojené s uzavřením dohody činí 11 132,00 Kč s tím, že smluvní strany se dohodly na úhradě nákladů ve prospěch SPÚ ve výši 11 132,00 Kč.</w:t>
      </w:r>
    </w:p>
    <w:p w14:paraId="006FECC0" w14:textId="77777777" w:rsidR="00BF5704" w:rsidRDefault="00BF5704" w:rsidP="00BF5704">
      <w:pPr>
        <w:pStyle w:val="Zkladntext"/>
        <w:tabs>
          <w:tab w:val="left" w:pos="284"/>
        </w:tabs>
        <w:rPr>
          <w:rFonts w:ascii="Arial" w:hAnsi="Arial" w:cs="Arial"/>
          <w:color w:val="000000"/>
          <w:szCs w:val="22"/>
        </w:rPr>
      </w:pPr>
      <w:r>
        <w:rPr>
          <w:rFonts w:ascii="Arial" w:hAnsi="Arial" w:cs="Arial"/>
          <w:color w:val="000000"/>
          <w:szCs w:val="22"/>
        </w:rPr>
        <w:t xml:space="preserve">Celková úplata činí 89 752,00 Kč. </w:t>
      </w:r>
    </w:p>
    <w:p w14:paraId="60DA43D6" w14:textId="24811063" w:rsidR="006A33D7" w:rsidRDefault="0097508C" w:rsidP="0097508C">
      <w:pPr>
        <w:pStyle w:val="Zkladntext"/>
        <w:tabs>
          <w:tab w:val="left" w:pos="284"/>
        </w:tabs>
        <w:rPr>
          <w:rFonts w:ascii="Arial" w:hAnsi="Arial" w:cs="Arial"/>
          <w:color w:val="000000"/>
          <w:szCs w:val="22"/>
        </w:rPr>
      </w:pPr>
      <w:r>
        <w:rPr>
          <w:rFonts w:ascii="Arial" w:hAnsi="Arial" w:cs="Arial"/>
          <w:color w:val="000000"/>
          <w:szCs w:val="22"/>
        </w:rPr>
        <w:t>Celková úplata ve výši 89 752,00 Kč (slovy: osmdesát devět tisíc sedm set padesát dvě koruny české) byla uhrazena před podpisem této dohody na účet SPÚ, vedený u České národní banky, č.</w:t>
      </w:r>
      <w:r w:rsidR="00BD3E8A">
        <w:rPr>
          <w:rFonts w:ascii="Arial" w:hAnsi="Arial" w:cs="Arial"/>
          <w:color w:val="000000"/>
          <w:szCs w:val="22"/>
        </w:rPr>
        <w:t> </w:t>
      </w:r>
      <w:proofErr w:type="spellStart"/>
      <w:r>
        <w:rPr>
          <w:rFonts w:ascii="Arial" w:hAnsi="Arial" w:cs="Arial"/>
          <w:color w:val="000000"/>
          <w:szCs w:val="22"/>
        </w:rPr>
        <w:t>ú.</w:t>
      </w:r>
      <w:proofErr w:type="spellEnd"/>
      <w:r>
        <w:rPr>
          <w:rFonts w:ascii="Arial" w:hAnsi="Arial" w:cs="Arial"/>
          <w:color w:val="000000"/>
          <w:szCs w:val="22"/>
        </w:rPr>
        <w:t xml:space="preserve"> 140011-3723001/0710, variabilní symbol 2001492480.</w:t>
      </w:r>
    </w:p>
    <w:p w14:paraId="30694A87" w14:textId="77777777" w:rsidR="00475DE8" w:rsidRDefault="00475DE8" w:rsidP="0097508C">
      <w:pPr>
        <w:pStyle w:val="Zkladntext"/>
        <w:tabs>
          <w:tab w:val="left" w:pos="284"/>
        </w:tabs>
        <w:rPr>
          <w:rFonts w:ascii="Arial" w:hAnsi="Arial" w:cs="Arial"/>
          <w:color w:val="000000"/>
          <w:szCs w:val="22"/>
        </w:rPr>
      </w:pPr>
    </w:p>
    <w:p w14:paraId="525CDD8E" w14:textId="77777777" w:rsidR="00F96B10" w:rsidRPr="00F147B5" w:rsidRDefault="005D5346" w:rsidP="00B67034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7A3AF4">
        <w:rPr>
          <w:rFonts w:ascii="Arial" w:hAnsi="Arial" w:cs="Arial"/>
          <w:b/>
          <w:sz w:val="22"/>
          <w:szCs w:val="22"/>
        </w:rPr>
        <w:t>Plačková Petra, Mgr.</w:t>
      </w:r>
      <w:r w:rsidR="00F96B10" w:rsidRPr="00F147B5">
        <w:rPr>
          <w:rFonts w:ascii="Arial" w:hAnsi="Arial" w:cs="Arial"/>
          <w:sz w:val="22"/>
          <w:szCs w:val="22"/>
        </w:rPr>
        <w:t xml:space="preserve"> přejímá do svého výlučného vlastnictví</w:t>
      </w:r>
    </w:p>
    <w:p w14:paraId="4FAC797C" w14:textId="77777777" w:rsidR="005D5346" w:rsidRPr="00F147B5" w:rsidRDefault="005D5346" w:rsidP="00B67034">
      <w:pPr>
        <w:jc w:val="both"/>
        <w:rPr>
          <w:rFonts w:ascii="Arial" w:hAnsi="Arial" w:cs="Arial"/>
          <w:sz w:val="22"/>
          <w:szCs w:val="22"/>
        </w:rPr>
      </w:pPr>
      <w:r w:rsidRPr="00F147B5">
        <w:rPr>
          <w:rFonts w:ascii="Arial" w:hAnsi="Arial" w:cs="Arial"/>
          <w:sz w:val="22"/>
          <w:szCs w:val="22"/>
        </w:rPr>
        <w:t>Pozemek:</w:t>
      </w:r>
    </w:p>
    <w:p w14:paraId="26BD6F47" w14:textId="77777777" w:rsidR="005D5346" w:rsidRPr="00F147B5" w:rsidRDefault="005D5346" w:rsidP="00B67034">
      <w:pPr>
        <w:tabs>
          <w:tab w:val="left" w:pos="2268"/>
          <w:tab w:val="left" w:pos="4536"/>
          <w:tab w:val="left" w:pos="6237"/>
          <w:tab w:val="right" w:pos="9639"/>
        </w:tabs>
        <w:jc w:val="both"/>
        <w:rPr>
          <w:rFonts w:ascii="Arial" w:hAnsi="Arial" w:cs="Arial"/>
          <w:sz w:val="20"/>
          <w:szCs w:val="20"/>
        </w:rPr>
      </w:pPr>
      <w:r w:rsidRPr="00F147B5">
        <w:rPr>
          <w:rFonts w:ascii="Arial" w:hAnsi="Arial" w:cs="Arial"/>
          <w:sz w:val="20"/>
          <w:szCs w:val="20"/>
        </w:rPr>
        <w:t>Obec</w:t>
      </w:r>
      <w:r w:rsidRPr="00F147B5">
        <w:rPr>
          <w:rFonts w:ascii="Arial" w:hAnsi="Arial" w:cs="Arial"/>
          <w:sz w:val="20"/>
          <w:szCs w:val="20"/>
        </w:rPr>
        <w:tab/>
        <w:t xml:space="preserve">Katastrální území </w:t>
      </w:r>
      <w:r w:rsidRPr="00F147B5">
        <w:rPr>
          <w:rFonts w:ascii="Arial" w:hAnsi="Arial" w:cs="Arial"/>
          <w:sz w:val="20"/>
          <w:szCs w:val="20"/>
        </w:rPr>
        <w:tab/>
        <w:t>Parcelní číslo</w:t>
      </w:r>
      <w:r w:rsidRPr="00F147B5">
        <w:rPr>
          <w:rFonts w:ascii="Arial" w:hAnsi="Arial" w:cs="Arial"/>
          <w:sz w:val="20"/>
          <w:szCs w:val="20"/>
        </w:rPr>
        <w:tab/>
        <w:t>Druh pozemku</w:t>
      </w:r>
      <w:r w:rsidRPr="00F147B5">
        <w:rPr>
          <w:rFonts w:ascii="Arial" w:hAnsi="Arial" w:cs="Arial"/>
          <w:sz w:val="20"/>
          <w:szCs w:val="20"/>
        </w:rPr>
        <w:tab/>
        <w:t>LV</w:t>
      </w:r>
    </w:p>
    <w:p w14:paraId="4C62B97B" w14:textId="77777777" w:rsidR="005D5346" w:rsidRPr="00F147B5" w:rsidRDefault="005D5346" w:rsidP="00B67034">
      <w:pPr>
        <w:jc w:val="both"/>
        <w:rPr>
          <w:rFonts w:ascii="Arial" w:hAnsi="Arial" w:cs="Arial"/>
          <w:sz w:val="22"/>
          <w:szCs w:val="22"/>
        </w:rPr>
      </w:pPr>
      <w:r w:rsidRPr="00F147B5">
        <w:rPr>
          <w:rFonts w:ascii="Arial" w:hAnsi="Arial" w:cs="Arial"/>
          <w:sz w:val="22"/>
          <w:szCs w:val="22"/>
        </w:rPr>
        <w:t>-----------------------------------------------------------------------------------------------------</w:t>
      </w:r>
      <w:r w:rsidR="00B67034" w:rsidRPr="00F147B5">
        <w:rPr>
          <w:rFonts w:ascii="Arial" w:hAnsi="Arial" w:cs="Arial"/>
          <w:sz w:val="22"/>
          <w:szCs w:val="22"/>
        </w:rPr>
        <w:t>------------------------------</w:t>
      </w:r>
    </w:p>
    <w:p w14:paraId="0272707D" w14:textId="77777777" w:rsidR="00015395" w:rsidRPr="00F147B5" w:rsidRDefault="00015395" w:rsidP="00015395">
      <w:pPr>
        <w:tabs>
          <w:tab w:val="left" w:pos="2268"/>
          <w:tab w:val="left" w:pos="4536"/>
          <w:tab w:val="left" w:pos="6237"/>
          <w:tab w:val="right" w:pos="9639"/>
        </w:tabs>
        <w:rPr>
          <w:rFonts w:ascii="Arial" w:hAnsi="Arial"/>
          <w:sz w:val="16"/>
        </w:rPr>
      </w:pPr>
      <w:r w:rsidRPr="00F147B5">
        <w:rPr>
          <w:rFonts w:ascii="Arial" w:hAnsi="Arial"/>
          <w:sz w:val="16"/>
        </w:rPr>
        <w:t>Katastr nemovitostí - pozemkové</w:t>
      </w:r>
    </w:p>
    <w:p w14:paraId="7B5225DA" w14:textId="77777777" w:rsidR="00015395" w:rsidRPr="00F147B5" w:rsidRDefault="00015395" w:rsidP="00015395">
      <w:pPr>
        <w:tabs>
          <w:tab w:val="left" w:pos="2268"/>
          <w:tab w:val="left" w:pos="4536"/>
          <w:tab w:val="left" w:pos="6237"/>
          <w:tab w:val="right" w:pos="9639"/>
        </w:tabs>
        <w:rPr>
          <w:rFonts w:ascii="Arial" w:hAnsi="Arial"/>
          <w:sz w:val="16"/>
        </w:rPr>
      </w:pPr>
      <w:r w:rsidRPr="00F147B5">
        <w:rPr>
          <w:rFonts w:ascii="Arial" w:hAnsi="Arial"/>
          <w:sz w:val="16"/>
        </w:rPr>
        <w:t>Veliká Ves</w:t>
      </w:r>
      <w:r w:rsidRPr="00F147B5">
        <w:rPr>
          <w:rFonts w:ascii="Arial" w:hAnsi="Arial"/>
          <w:sz w:val="16"/>
        </w:rPr>
        <w:tab/>
        <w:t>Veliká Ves u Prahy</w:t>
      </w:r>
      <w:r w:rsidRPr="00F147B5">
        <w:rPr>
          <w:rFonts w:ascii="Arial" w:hAnsi="Arial"/>
          <w:sz w:val="16"/>
        </w:rPr>
        <w:tab/>
        <w:t>30/25</w:t>
      </w:r>
      <w:r w:rsidRPr="00F147B5">
        <w:rPr>
          <w:rFonts w:ascii="Arial" w:hAnsi="Arial"/>
          <w:sz w:val="16"/>
        </w:rPr>
        <w:tab/>
        <w:t>zahrada</w:t>
      </w:r>
      <w:r w:rsidRPr="00F147B5">
        <w:rPr>
          <w:rFonts w:ascii="Arial" w:hAnsi="Arial"/>
          <w:sz w:val="16"/>
        </w:rPr>
        <w:tab/>
        <w:t>268</w:t>
      </w:r>
    </w:p>
    <w:p w14:paraId="1983101D" w14:textId="77777777" w:rsidR="005D5346" w:rsidRPr="00F147B5" w:rsidRDefault="005D5346" w:rsidP="00B67034">
      <w:pPr>
        <w:jc w:val="both"/>
        <w:rPr>
          <w:rFonts w:ascii="Arial" w:hAnsi="Arial" w:cs="Arial"/>
          <w:sz w:val="22"/>
          <w:szCs w:val="22"/>
        </w:rPr>
      </w:pPr>
      <w:r w:rsidRPr="00F147B5"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-----------------------------------------------------------------------------------------------------------------------------------</w:t>
      </w:r>
    </w:p>
    <w:p w14:paraId="540DF2F0" w14:textId="065E6E20" w:rsidR="00604725" w:rsidRPr="00272AF0" w:rsidRDefault="005D5346" w:rsidP="00B67034">
      <w:pPr>
        <w:jc w:val="both"/>
        <w:rPr>
          <w:rFonts w:ascii="Arial" w:hAnsi="Arial" w:cs="Arial"/>
          <w:sz w:val="22"/>
          <w:szCs w:val="22"/>
        </w:rPr>
      </w:pPr>
      <w:r w:rsidRPr="00F147B5">
        <w:rPr>
          <w:rFonts w:ascii="Arial" w:hAnsi="Arial" w:cs="Arial"/>
          <w:sz w:val="22"/>
          <w:szCs w:val="22"/>
        </w:rPr>
        <w:t xml:space="preserve">zapsaný na výše uvedeném LV u Katastrálního úřadu </w:t>
      </w:r>
      <w:r w:rsidR="00AB096D" w:rsidRPr="00F147B5">
        <w:rPr>
          <w:rFonts w:ascii="Arial" w:hAnsi="Arial" w:cs="Arial"/>
          <w:sz w:val="22"/>
          <w:szCs w:val="22"/>
        </w:rPr>
        <w:t>pro Středočeský kraj, Katastrální pracoviště Praha - východ.</w:t>
      </w:r>
    </w:p>
    <w:p w14:paraId="362DC930" w14:textId="11272A53" w:rsidR="00604725" w:rsidRDefault="00F96B10" w:rsidP="00B67034">
      <w:pPr>
        <w:jc w:val="both"/>
        <w:rPr>
          <w:rFonts w:ascii="Arial" w:hAnsi="Arial" w:cs="Arial"/>
          <w:sz w:val="22"/>
          <w:szCs w:val="22"/>
        </w:rPr>
      </w:pPr>
      <w:r w:rsidRPr="00F147B5">
        <w:rPr>
          <w:rFonts w:ascii="Arial" w:hAnsi="Arial" w:cs="Arial"/>
          <w:sz w:val="22"/>
          <w:szCs w:val="22"/>
        </w:rPr>
        <w:t>Cena t</w:t>
      </w:r>
      <w:r w:rsidR="00BD3E8A">
        <w:rPr>
          <w:rFonts w:ascii="Arial" w:hAnsi="Arial" w:cs="Arial"/>
          <w:sz w:val="22"/>
          <w:szCs w:val="22"/>
        </w:rPr>
        <w:t>éto</w:t>
      </w:r>
      <w:r w:rsidRPr="00F147B5">
        <w:rPr>
          <w:rFonts w:ascii="Arial" w:hAnsi="Arial" w:cs="Arial"/>
          <w:sz w:val="22"/>
          <w:szCs w:val="22"/>
        </w:rPr>
        <w:t xml:space="preserve"> nemovit</w:t>
      </w:r>
      <w:r w:rsidR="00BD3E8A">
        <w:rPr>
          <w:rFonts w:ascii="Arial" w:hAnsi="Arial" w:cs="Arial"/>
          <w:sz w:val="22"/>
          <w:szCs w:val="22"/>
        </w:rPr>
        <w:t>é</w:t>
      </w:r>
      <w:r w:rsidRPr="00F147B5">
        <w:rPr>
          <w:rFonts w:ascii="Arial" w:hAnsi="Arial" w:cs="Arial"/>
          <w:sz w:val="22"/>
          <w:szCs w:val="22"/>
        </w:rPr>
        <w:t xml:space="preserve"> věc</w:t>
      </w:r>
      <w:r w:rsidR="00BD3E8A">
        <w:rPr>
          <w:rFonts w:ascii="Arial" w:hAnsi="Arial" w:cs="Arial"/>
          <w:sz w:val="22"/>
          <w:szCs w:val="22"/>
        </w:rPr>
        <w:t>i</w:t>
      </w:r>
      <w:r w:rsidRPr="00F147B5">
        <w:rPr>
          <w:rFonts w:ascii="Arial" w:hAnsi="Arial" w:cs="Arial"/>
          <w:sz w:val="22"/>
          <w:szCs w:val="22"/>
        </w:rPr>
        <w:t xml:space="preserve"> činí </w:t>
      </w:r>
      <w:r w:rsidR="005D5346" w:rsidRPr="00F147B5">
        <w:rPr>
          <w:rFonts w:ascii="Arial" w:hAnsi="Arial" w:cs="Arial"/>
          <w:sz w:val="22"/>
          <w:szCs w:val="22"/>
        </w:rPr>
        <w:t>7 286 610,00 Kč</w:t>
      </w:r>
      <w:r w:rsidRPr="00F147B5">
        <w:rPr>
          <w:rFonts w:ascii="Arial" w:hAnsi="Arial" w:cs="Arial"/>
          <w:sz w:val="22"/>
          <w:szCs w:val="22"/>
        </w:rPr>
        <w:t xml:space="preserve"> (slovy: </w:t>
      </w:r>
      <w:r w:rsidR="005D5346" w:rsidRPr="00F147B5">
        <w:rPr>
          <w:rFonts w:ascii="Arial" w:hAnsi="Arial" w:cs="Arial"/>
          <w:sz w:val="22"/>
          <w:szCs w:val="22"/>
        </w:rPr>
        <w:t>sedm milionů dvě stě osmdesát šest tisíc šest set deset korun českých</w:t>
      </w:r>
      <w:r w:rsidRPr="00F147B5">
        <w:rPr>
          <w:rFonts w:ascii="Arial" w:hAnsi="Arial" w:cs="Arial"/>
          <w:sz w:val="22"/>
          <w:szCs w:val="22"/>
        </w:rPr>
        <w:t>).</w:t>
      </w:r>
    </w:p>
    <w:p w14:paraId="158C14C6" w14:textId="77777777" w:rsidR="0097508C" w:rsidRDefault="0097508C" w:rsidP="0097508C">
      <w:pPr>
        <w:pStyle w:val="Zkladntext"/>
        <w:tabs>
          <w:tab w:val="left" w:pos="284"/>
        </w:tabs>
        <w:rPr>
          <w:rFonts w:ascii="Arial" w:hAnsi="Arial" w:cs="Arial"/>
          <w:color w:val="000000"/>
          <w:szCs w:val="22"/>
        </w:rPr>
      </w:pPr>
    </w:p>
    <w:p w14:paraId="3A05BDB5" w14:textId="77777777" w:rsidR="00011A73" w:rsidRPr="00C97FB5" w:rsidRDefault="00A606DC" w:rsidP="006069E5">
      <w:pPr>
        <w:pStyle w:val="par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011A73" w:rsidRPr="00C97FB5">
        <w:rPr>
          <w:rFonts w:ascii="Arial" w:hAnsi="Arial" w:cs="Arial"/>
          <w:sz w:val="22"/>
          <w:szCs w:val="22"/>
        </w:rPr>
        <w:t>V.</w:t>
      </w:r>
    </w:p>
    <w:p w14:paraId="094B9110" w14:textId="77777777" w:rsidR="00A606DC" w:rsidRDefault="00A606DC" w:rsidP="00A606DC">
      <w:pPr>
        <w:ind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1. </w:t>
      </w:r>
      <w:r w:rsidR="0097508C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mluvní strany shodně prohlašují, že jim nejsou známy žádné skutečnosti, které by uzavření </w:t>
      </w:r>
      <w:r w:rsidR="007B7477" w:rsidRPr="007B7477">
        <w:rPr>
          <w:rFonts w:ascii="Arial" w:hAnsi="Arial" w:cs="Arial"/>
          <w:sz w:val="22"/>
          <w:szCs w:val="22"/>
        </w:rPr>
        <w:t xml:space="preserve">dohody </w:t>
      </w:r>
      <w:r>
        <w:rPr>
          <w:rFonts w:ascii="Arial" w:hAnsi="Arial" w:cs="Arial"/>
          <w:sz w:val="22"/>
          <w:szCs w:val="22"/>
        </w:rPr>
        <w:t>bránily. Smluvní strany berou na vědomí skutečnost, že vzájemně nezajišťují zpřístupnění a vytyčování hranic pozemků.</w:t>
      </w:r>
    </w:p>
    <w:p w14:paraId="3308D127" w14:textId="77777777" w:rsidR="00A606DC" w:rsidRDefault="00A606DC" w:rsidP="000B0AA7">
      <w:pPr>
        <w:pStyle w:val="VnitrniText"/>
        <w:rPr>
          <w:szCs w:val="22"/>
        </w:rPr>
      </w:pPr>
    </w:p>
    <w:p w14:paraId="744CA3CD" w14:textId="77777777" w:rsidR="001D73FD" w:rsidRDefault="00103EF4" w:rsidP="000B0AA7">
      <w:pPr>
        <w:pStyle w:val="VnitrniText"/>
        <w:rPr>
          <w:szCs w:val="22"/>
        </w:rPr>
      </w:pPr>
      <w:r>
        <w:rPr>
          <w:szCs w:val="22"/>
        </w:rPr>
        <w:t>Smluvní strany berou na vědomí,</w:t>
      </w:r>
      <w:r w:rsidR="0037157C" w:rsidRPr="00C97FB5">
        <w:rPr>
          <w:szCs w:val="22"/>
        </w:rPr>
        <w:t xml:space="preserve"> že na pozemcích může být umístěno vedení a/nebo zařízení veřejné technické infrastruktury, k nimž existují oprávnění, jakož i omezení užívání pozemků vzniklá podle předchozích právních úprav, která se nezapisovala do pozemkových knih, evidence nemovitostí ani katastru nemovitostí. Tato omezení a oprávnění přecházejí na </w:t>
      </w:r>
      <w:r w:rsidR="00FE69EF">
        <w:rPr>
          <w:szCs w:val="22"/>
        </w:rPr>
        <w:t>nabyvatele pozemků.</w:t>
      </w:r>
    </w:p>
    <w:p w14:paraId="3B34D91F" w14:textId="77777777" w:rsidR="00FE69EF" w:rsidRPr="00C97FB5" w:rsidRDefault="00FE69EF" w:rsidP="000B0AA7">
      <w:pPr>
        <w:pStyle w:val="VnitrniText"/>
        <w:rPr>
          <w:szCs w:val="22"/>
        </w:rPr>
      </w:pPr>
    </w:p>
    <w:p w14:paraId="757A5898" w14:textId="77777777" w:rsidR="0072123C" w:rsidRDefault="0072123C" w:rsidP="0072123C">
      <w:pPr>
        <w:pStyle w:val="VnitrniText"/>
        <w:rPr>
          <w:szCs w:val="22"/>
        </w:rPr>
      </w:pPr>
      <w:r>
        <w:rPr>
          <w:szCs w:val="22"/>
        </w:rPr>
        <w:t>2. Nemovitá věc není zatížena užívacími právy třetích osob.</w:t>
      </w:r>
    </w:p>
    <w:p w14:paraId="71A5B35B" w14:textId="77777777" w:rsidR="001D73FD" w:rsidRPr="00C97FB5" w:rsidRDefault="001D73FD" w:rsidP="000B0AA7">
      <w:pPr>
        <w:pStyle w:val="VnitrniText"/>
        <w:rPr>
          <w:szCs w:val="22"/>
        </w:rPr>
      </w:pPr>
    </w:p>
    <w:p w14:paraId="7CDE98E0" w14:textId="77777777" w:rsidR="0037157C" w:rsidRPr="00C97FB5" w:rsidRDefault="0037157C" w:rsidP="00EB6C54">
      <w:pPr>
        <w:pStyle w:val="VnitrniText"/>
        <w:rPr>
          <w:szCs w:val="22"/>
        </w:rPr>
      </w:pPr>
    </w:p>
    <w:p w14:paraId="029BBC18" w14:textId="77777777" w:rsidR="00011A73" w:rsidRPr="00C97FB5" w:rsidRDefault="00011A73" w:rsidP="006069E5">
      <w:pPr>
        <w:pStyle w:val="para"/>
        <w:rPr>
          <w:rFonts w:ascii="Arial" w:hAnsi="Arial" w:cs="Arial"/>
          <w:sz w:val="22"/>
          <w:szCs w:val="22"/>
        </w:rPr>
      </w:pPr>
      <w:r w:rsidRPr="00C97FB5">
        <w:rPr>
          <w:rFonts w:ascii="Arial" w:hAnsi="Arial" w:cs="Arial"/>
          <w:sz w:val="22"/>
          <w:szCs w:val="22"/>
        </w:rPr>
        <w:lastRenderedPageBreak/>
        <w:t xml:space="preserve">V. </w:t>
      </w:r>
    </w:p>
    <w:p w14:paraId="2B8B9BCB" w14:textId="77777777" w:rsidR="008430C4" w:rsidRDefault="008430C4" w:rsidP="008430C4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Smluvní strany prohlašují, že touto dohodou jsou vypořádány všechny jejich vzájemné majetkové nároky ze zrušeného podílového spoluvlastnictví.</w:t>
      </w:r>
    </w:p>
    <w:p w14:paraId="25E481A2" w14:textId="77777777" w:rsidR="00FE69EF" w:rsidRDefault="00FE69EF" w:rsidP="003817F4">
      <w:pPr>
        <w:tabs>
          <w:tab w:val="left" w:pos="709"/>
        </w:tabs>
        <w:ind w:firstLine="426"/>
        <w:jc w:val="both"/>
        <w:rPr>
          <w:rFonts w:ascii="Arial" w:hAnsi="Arial" w:cs="Arial"/>
          <w:sz w:val="22"/>
          <w:szCs w:val="22"/>
          <w:lang w:val="en-US"/>
        </w:rPr>
      </w:pPr>
    </w:p>
    <w:p w14:paraId="4A4DE7E3" w14:textId="77777777" w:rsidR="00953F0D" w:rsidRDefault="00953F0D" w:rsidP="00953F0D">
      <w:pPr>
        <w:pStyle w:val="par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VI.</w:t>
      </w:r>
    </w:p>
    <w:p w14:paraId="29C5C69C" w14:textId="77777777" w:rsidR="0072123C" w:rsidRDefault="0072123C" w:rsidP="0072123C">
      <w:pPr>
        <w:tabs>
          <w:tab w:val="left" w:pos="709"/>
        </w:tabs>
        <w:ind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SPÚ zajistí uveřejnění této dohody v registru smluv dle § 6 odst. 1 zákona č. 340/2015 Sb., o zvláštních podmínkách účinnosti některých smluv, uveřejňování těchto smluv a o registru smluv (zákon o registru smluv) a následně podá v souladu s </w:t>
      </w:r>
      <w:proofErr w:type="spellStart"/>
      <w:r>
        <w:rPr>
          <w:rFonts w:ascii="Arial" w:hAnsi="Arial" w:cs="Arial"/>
          <w:sz w:val="22"/>
          <w:szCs w:val="22"/>
        </w:rPr>
        <w:t>ust</w:t>
      </w:r>
      <w:proofErr w:type="spellEnd"/>
      <w:r>
        <w:rPr>
          <w:rFonts w:ascii="Arial" w:hAnsi="Arial" w:cs="Arial"/>
          <w:sz w:val="22"/>
          <w:szCs w:val="22"/>
        </w:rPr>
        <w:t>. § 16 odst. 4 zákona o SPÚ návrh na vklad vlastnického práva na základě této dohody u příslušného katastrálního úřadu do 30 dnů od podpisu této dohody.</w:t>
      </w:r>
    </w:p>
    <w:p w14:paraId="23610BAA" w14:textId="77777777" w:rsidR="006321C7" w:rsidRDefault="006321C7" w:rsidP="00A431B4">
      <w:pPr>
        <w:pStyle w:val="para"/>
        <w:rPr>
          <w:rFonts w:ascii="Arial" w:hAnsi="Arial" w:cs="Arial"/>
          <w:sz w:val="22"/>
          <w:szCs w:val="22"/>
        </w:rPr>
      </w:pPr>
    </w:p>
    <w:p w14:paraId="5D094D0D" w14:textId="77777777" w:rsidR="00A431B4" w:rsidRDefault="0031169C" w:rsidP="00A431B4">
      <w:pPr>
        <w:pStyle w:val="par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VII</w:t>
      </w:r>
      <w:r w:rsidR="00A431B4">
        <w:rPr>
          <w:rFonts w:ascii="Arial" w:hAnsi="Arial" w:cs="Arial"/>
          <w:sz w:val="22"/>
          <w:szCs w:val="22"/>
        </w:rPr>
        <w:t>.</w:t>
      </w:r>
    </w:p>
    <w:p w14:paraId="48DDD2D3" w14:textId="77777777" w:rsidR="00A83706" w:rsidRDefault="00A83706" w:rsidP="00A83706">
      <w:pPr>
        <w:ind w:firstLine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Smluvní strany se dohodly, že jakékoliv změny a doplňky této dohody jsou možné pouze písemnou formou na základě dohody účastníků dohody. </w:t>
      </w:r>
    </w:p>
    <w:p w14:paraId="00EDC019" w14:textId="77777777" w:rsidR="00D02E87" w:rsidRDefault="00D02E87" w:rsidP="00A83706">
      <w:pPr>
        <w:ind w:firstLine="360"/>
        <w:jc w:val="both"/>
        <w:rPr>
          <w:rFonts w:ascii="Arial" w:hAnsi="Arial" w:cs="Arial"/>
          <w:sz w:val="22"/>
          <w:szCs w:val="22"/>
        </w:rPr>
      </w:pPr>
    </w:p>
    <w:p w14:paraId="3BEF3196" w14:textId="33FE6BCB" w:rsidR="00A83706" w:rsidRDefault="00A83706" w:rsidP="00A83706">
      <w:pPr>
        <w:ind w:firstLine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Tato dohoda je vyhotovena v </w:t>
      </w:r>
      <w:r w:rsidR="00BD3E8A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stejnopisech, z nichž každý má platnost originálu. Spoluvlastní</w:t>
      </w:r>
      <w:r w:rsidR="00BD3E8A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 xml:space="preserve"> obdrží </w:t>
      </w:r>
      <w:r w:rsidR="00BD3E8A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 stejnopis a ostatní jsou určeny pro SPÚ.</w:t>
      </w:r>
    </w:p>
    <w:p w14:paraId="624E0B4D" w14:textId="77777777" w:rsidR="00D02E87" w:rsidRDefault="00D02E87" w:rsidP="00A83706">
      <w:pPr>
        <w:ind w:firstLine="360"/>
        <w:jc w:val="both"/>
        <w:rPr>
          <w:rFonts w:ascii="Arial" w:hAnsi="Arial" w:cs="Arial"/>
          <w:sz w:val="22"/>
          <w:szCs w:val="22"/>
        </w:rPr>
      </w:pPr>
    </w:p>
    <w:p w14:paraId="67147D09" w14:textId="77777777" w:rsidR="001103A0" w:rsidRDefault="00A83706" w:rsidP="00B92367">
      <w:pPr>
        <w:pStyle w:val="VnitrniText"/>
        <w:rPr>
          <w:szCs w:val="22"/>
          <w:lang w:val="en-US"/>
        </w:rPr>
      </w:pPr>
      <w:r>
        <w:rPr>
          <w:szCs w:val="22"/>
        </w:rPr>
        <w:t xml:space="preserve">3. </w:t>
      </w:r>
      <w:r w:rsidR="00E17FEC" w:rsidRPr="00E17FEC">
        <w:rPr>
          <w:szCs w:val="22"/>
        </w:rPr>
        <w:t>Tato dohoda nabývá platnosti dnem podpisu smluvními stranami a účinnosti dnem uveřejnění v registru smluv dle § 6 odst. 1 zákona č. 340/2015 Sb., o zvláštních podmínkách účinnosti některých smluv, uveřejňování těchto smluv a o registru smluv, ve znění pozdějších předpisů</w:t>
      </w:r>
      <w:r w:rsidR="00D02E87">
        <w:rPr>
          <w:szCs w:val="22"/>
        </w:rPr>
        <w:t>.</w:t>
      </w:r>
      <w:r w:rsidR="00B92367" w:rsidRPr="00E17FEC">
        <w:rPr>
          <w:szCs w:val="22"/>
        </w:rPr>
        <w:t xml:space="preserve"> </w:t>
      </w:r>
    </w:p>
    <w:p w14:paraId="180DA9F9" w14:textId="77777777" w:rsidR="00A83706" w:rsidRDefault="00A83706" w:rsidP="00A83706">
      <w:pPr>
        <w:pStyle w:val="VnitrniText"/>
        <w:rPr>
          <w:szCs w:val="22"/>
        </w:rPr>
      </w:pPr>
    </w:p>
    <w:p w14:paraId="5F3E77EB" w14:textId="77777777" w:rsidR="00A431B4" w:rsidRDefault="00A431B4" w:rsidP="00A431B4">
      <w:pPr>
        <w:ind w:firstLine="360"/>
        <w:jc w:val="both"/>
        <w:rPr>
          <w:rFonts w:ascii="Arial" w:hAnsi="Arial" w:cs="Arial"/>
          <w:sz w:val="22"/>
          <w:szCs w:val="22"/>
        </w:rPr>
      </w:pPr>
    </w:p>
    <w:p w14:paraId="7A8B50A1" w14:textId="77777777" w:rsidR="003D7228" w:rsidRDefault="003D7228" w:rsidP="003D7228">
      <w:pPr>
        <w:pStyle w:val="par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VIII.</w:t>
      </w:r>
    </w:p>
    <w:p w14:paraId="4DA11DA9" w14:textId="427A142D" w:rsidR="00FA6125" w:rsidRDefault="00E17FEC" w:rsidP="00A83706">
      <w:pPr>
        <w:pStyle w:val="VnitrniText"/>
      </w:pPr>
      <w:r>
        <w:t xml:space="preserve">Státní pozemkový úřad jako správce osobních údajů dle zákona č. </w:t>
      </w:r>
      <w:r w:rsidR="00C74223">
        <w:rPr>
          <w:szCs w:val="22"/>
        </w:rPr>
        <w:t xml:space="preserve">110/2019 Sb., o zpracování osobních údajů, </w:t>
      </w:r>
      <w:r>
        <w:t xml:space="preserve">a platného nařízení (EU) 2016/679 (GDPR), tímto informuje spoluvlastníka, že jeho údaje uvedené v této dohodě zpracovává pro účely realizace, výkonu práv a povinností dle této dohody. Spoluvlastník si je vědom svého práva přístupu ke svým osobním údajům, práva na opravu osobních údajů, jakož i dalších práv vyplývajících z výše uvedené legislativy. </w:t>
      </w:r>
    </w:p>
    <w:p w14:paraId="38FBA8E6" w14:textId="77777777" w:rsidR="00A83706" w:rsidRDefault="00DF02A5" w:rsidP="00A83706">
      <w:pPr>
        <w:pStyle w:val="VnitrniText"/>
        <w:rPr>
          <w:szCs w:val="22"/>
        </w:rPr>
      </w:pPr>
      <w:r>
        <w:rPr>
          <w:szCs w:val="22"/>
        </w:rPr>
        <w:t xml:space="preserve">SPÚ se zavazuje, že při správě a zpracování osobních údajů bude dále postupovat v souladu s aktuální platnou a účinnou legislativou.  </w:t>
      </w:r>
      <w:r w:rsidR="00FA6125">
        <w:rPr>
          <w:szCs w:val="22"/>
        </w:rPr>
        <w:t>Postupy a opatření se SPÚ zavazuje dodržovat po celou dobu trvání skartační lhůty ve smyslu § 2 písm. s) zákona č. 499/2004 Sb. o archivnictví a spisové službě a o změně některých zákonů, ve znění pozdějších předpisů.</w:t>
      </w:r>
    </w:p>
    <w:p w14:paraId="298B447E" w14:textId="77777777" w:rsidR="003D7228" w:rsidRDefault="003D7228" w:rsidP="003D7228">
      <w:pPr>
        <w:rPr>
          <w:rFonts w:ascii="Arial" w:hAnsi="Arial" w:cs="Arial"/>
          <w:sz w:val="22"/>
          <w:szCs w:val="22"/>
        </w:rPr>
      </w:pPr>
    </w:p>
    <w:p w14:paraId="5ECF4D72" w14:textId="77777777" w:rsidR="003D7228" w:rsidRDefault="003D7228" w:rsidP="003D7228">
      <w:pPr>
        <w:pStyle w:val="par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IX. </w:t>
      </w:r>
    </w:p>
    <w:p w14:paraId="51DAE6AE" w14:textId="77777777" w:rsidR="003D7228" w:rsidRDefault="003D7228" w:rsidP="003D7228">
      <w:pPr>
        <w:pStyle w:val="VnitrniText"/>
        <w:rPr>
          <w:szCs w:val="22"/>
        </w:rPr>
      </w:pPr>
      <w:r>
        <w:rPr>
          <w:szCs w:val="22"/>
        </w:rPr>
        <w:t>Smluvní strany po přečtení dohody prohlašují, že s jejím obsahem souhlasí a že tato dohoda je shodným projevem jejich vážné a svobodné vůle a na důkaz toho připojují své podpisy.</w:t>
      </w:r>
    </w:p>
    <w:p w14:paraId="55D07A00" w14:textId="77777777" w:rsidR="00F86E89" w:rsidRPr="00A2149C" w:rsidRDefault="00F86E89" w:rsidP="00F86E89">
      <w:pPr>
        <w:rPr>
          <w:rFonts w:ascii="Arial" w:hAnsi="Arial" w:cs="Arial"/>
          <w:sz w:val="22"/>
          <w:szCs w:val="22"/>
        </w:rPr>
      </w:pPr>
      <w:r w:rsidRPr="00A2149C">
        <w:rPr>
          <w:rFonts w:ascii="Arial" w:hAnsi="Arial" w:cs="Arial"/>
          <w:sz w:val="22"/>
          <w:szCs w:val="22"/>
        </w:rPr>
        <w:tab/>
      </w:r>
      <w:r w:rsidRPr="00A2149C">
        <w:rPr>
          <w:rFonts w:ascii="Arial" w:hAnsi="Arial" w:cs="Arial"/>
          <w:sz w:val="22"/>
          <w:szCs w:val="22"/>
        </w:rPr>
        <w:tab/>
        <w:t xml:space="preserve">    </w:t>
      </w:r>
    </w:p>
    <w:p w14:paraId="39E53535" w14:textId="77777777" w:rsidR="00F86E89" w:rsidRPr="00A2149C" w:rsidRDefault="00F86E89" w:rsidP="00F86E89">
      <w:pPr>
        <w:pStyle w:val="VnitrniText"/>
        <w:ind w:firstLine="0"/>
        <w:rPr>
          <w:szCs w:val="22"/>
        </w:rPr>
      </w:pPr>
      <w:r w:rsidRPr="00A2149C">
        <w:rPr>
          <w:szCs w:val="22"/>
        </w:rPr>
        <w:tab/>
      </w:r>
      <w:r w:rsidRPr="00A2149C">
        <w:rPr>
          <w:szCs w:val="22"/>
        </w:rPr>
        <w:tab/>
        <w:t xml:space="preserve">    </w:t>
      </w:r>
    </w:p>
    <w:p w14:paraId="2936F89D" w14:textId="77777777" w:rsidR="00F702BC" w:rsidRDefault="00F702BC" w:rsidP="00F702BC">
      <w:pPr>
        <w:pStyle w:val="VnitrniText"/>
        <w:ind w:firstLine="0"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  <w:t xml:space="preserve">    </w:t>
      </w:r>
    </w:p>
    <w:tbl>
      <w:tblPr>
        <w:tblStyle w:val="Mkatabulky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8"/>
        <w:gridCol w:w="4889"/>
      </w:tblGrid>
      <w:tr w:rsidR="00372E85" w14:paraId="63F9C359" w14:textId="77777777" w:rsidTr="00372E85">
        <w:tc>
          <w:tcPr>
            <w:tcW w:w="4888" w:type="dxa"/>
            <w:hideMark/>
          </w:tcPr>
          <w:p w14:paraId="3CEC6804" w14:textId="477C799E" w:rsidR="00372E85" w:rsidRDefault="00372E85">
            <w:pPr>
              <w:pStyle w:val="VnitrniText"/>
              <w:ind w:firstLine="0"/>
              <w:rPr>
                <w:szCs w:val="22"/>
              </w:rPr>
            </w:pPr>
            <w:r>
              <w:rPr>
                <w:szCs w:val="22"/>
              </w:rPr>
              <w:t xml:space="preserve">V Praze dne </w:t>
            </w:r>
            <w:r w:rsidR="006739C6">
              <w:rPr>
                <w:szCs w:val="22"/>
              </w:rPr>
              <w:t>20.5.2024</w:t>
            </w:r>
          </w:p>
        </w:tc>
        <w:tc>
          <w:tcPr>
            <w:tcW w:w="4889" w:type="dxa"/>
            <w:hideMark/>
          </w:tcPr>
          <w:p w14:paraId="545F3825" w14:textId="4043D482" w:rsidR="00372E85" w:rsidRDefault="00372E85">
            <w:pPr>
              <w:pStyle w:val="VnitrniText"/>
              <w:tabs>
                <w:tab w:val="left" w:pos="4820"/>
              </w:tabs>
              <w:ind w:firstLine="0"/>
              <w:rPr>
                <w:szCs w:val="22"/>
              </w:rPr>
            </w:pPr>
            <w:r>
              <w:rPr>
                <w:szCs w:val="22"/>
              </w:rPr>
              <w:t xml:space="preserve">V </w:t>
            </w:r>
            <w:r w:rsidR="000F5D1B">
              <w:rPr>
                <w:szCs w:val="22"/>
              </w:rPr>
              <w:t>Neratovicích</w:t>
            </w:r>
            <w:r>
              <w:rPr>
                <w:szCs w:val="22"/>
              </w:rPr>
              <w:t xml:space="preserve"> dne </w:t>
            </w:r>
            <w:r w:rsidR="000F5D1B">
              <w:rPr>
                <w:szCs w:val="22"/>
              </w:rPr>
              <w:t>26.4.2024</w:t>
            </w:r>
          </w:p>
        </w:tc>
      </w:tr>
    </w:tbl>
    <w:p w14:paraId="7FC81A59" w14:textId="77777777" w:rsidR="00372E85" w:rsidRDefault="00372E85" w:rsidP="00372E85">
      <w:pPr>
        <w:pStyle w:val="VnitrniText"/>
        <w:tabs>
          <w:tab w:val="left" w:pos="4820"/>
        </w:tabs>
        <w:ind w:firstLine="142"/>
        <w:rPr>
          <w:szCs w:val="22"/>
        </w:rPr>
      </w:pPr>
      <w:r>
        <w:rPr>
          <w:szCs w:val="22"/>
        </w:rPr>
        <w:tab/>
      </w:r>
    </w:p>
    <w:p w14:paraId="3AA7D38D" w14:textId="77777777" w:rsidR="00372E85" w:rsidRDefault="00372E85" w:rsidP="00372E85">
      <w:pPr>
        <w:pStyle w:val="VnitrniText"/>
        <w:tabs>
          <w:tab w:val="left" w:pos="5103"/>
        </w:tabs>
        <w:ind w:firstLine="142"/>
        <w:rPr>
          <w:szCs w:val="22"/>
        </w:rPr>
      </w:pPr>
    </w:p>
    <w:p w14:paraId="536B8E94" w14:textId="77777777" w:rsidR="00372E85" w:rsidRDefault="00372E85" w:rsidP="00372E85">
      <w:pPr>
        <w:pStyle w:val="VnitrniText"/>
        <w:tabs>
          <w:tab w:val="left" w:pos="5103"/>
        </w:tabs>
        <w:ind w:firstLine="142"/>
        <w:rPr>
          <w:szCs w:val="22"/>
        </w:rPr>
      </w:pPr>
    </w:p>
    <w:tbl>
      <w:tblPr>
        <w:tblStyle w:val="Mkatabulky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8"/>
        <w:gridCol w:w="4889"/>
      </w:tblGrid>
      <w:tr w:rsidR="00372E85" w14:paraId="07927132" w14:textId="77777777" w:rsidTr="00372E85">
        <w:tc>
          <w:tcPr>
            <w:tcW w:w="4888" w:type="dxa"/>
          </w:tcPr>
          <w:p w14:paraId="6049B31B" w14:textId="77777777" w:rsidR="00372E85" w:rsidRDefault="00372E85">
            <w:pPr>
              <w:pStyle w:val="VnitrniText"/>
              <w:ind w:firstLine="0"/>
              <w:rPr>
                <w:szCs w:val="22"/>
              </w:rPr>
            </w:pPr>
          </w:p>
        </w:tc>
        <w:tc>
          <w:tcPr>
            <w:tcW w:w="4889" w:type="dxa"/>
          </w:tcPr>
          <w:p w14:paraId="06690FDE" w14:textId="77777777" w:rsidR="00372E85" w:rsidRDefault="00372E85">
            <w:pPr>
              <w:pStyle w:val="VnitrniText"/>
              <w:tabs>
                <w:tab w:val="left" w:pos="5103"/>
              </w:tabs>
              <w:ind w:firstLine="0"/>
              <w:rPr>
                <w:szCs w:val="22"/>
              </w:rPr>
            </w:pPr>
          </w:p>
        </w:tc>
      </w:tr>
      <w:tr w:rsidR="00372E85" w14:paraId="363FB3A6" w14:textId="77777777" w:rsidTr="00372E85">
        <w:tc>
          <w:tcPr>
            <w:tcW w:w="4888" w:type="dxa"/>
          </w:tcPr>
          <w:p w14:paraId="180D51D3" w14:textId="77777777" w:rsidR="00372E85" w:rsidRDefault="00372E85" w:rsidP="00372E85">
            <w:pPr>
              <w:pStyle w:val="VnitrniText"/>
              <w:tabs>
                <w:tab w:val="left" w:pos="5103"/>
              </w:tabs>
              <w:ind w:firstLine="0"/>
              <w:jc w:val="left"/>
              <w:rPr>
                <w:szCs w:val="22"/>
              </w:rPr>
            </w:pPr>
            <w:r>
              <w:rPr>
                <w:szCs w:val="22"/>
              </w:rPr>
              <w:t>............................................</w:t>
            </w:r>
          </w:p>
        </w:tc>
        <w:tc>
          <w:tcPr>
            <w:tcW w:w="4889" w:type="dxa"/>
          </w:tcPr>
          <w:p w14:paraId="5208CA24" w14:textId="77777777" w:rsidR="00372E85" w:rsidRDefault="00372E85" w:rsidP="00372E85">
            <w:pPr>
              <w:pStyle w:val="VnitrniText"/>
              <w:tabs>
                <w:tab w:val="left" w:pos="5103"/>
              </w:tabs>
              <w:ind w:firstLine="0"/>
              <w:jc w:val="left"/>
              <w:rPr>
                <w:szCs w:val="22"/>
              </w:rPr>
            </w:pPr>
            <w:r>
              <w:rPr>
                <w:szCs w:val="22"/>
              </w:rPr>
              <w:t>............................................</w:t>
            </w:r>
          </w:p>
        </w:tc>
      </w:tr>
      <w:tr w:rsidR="00372E85" w14:paraId="795A4AE1" w14:textId="77777777" w:rsidTr="00372E85">
        <w:tc>
          <w:tcPr>
            <w:tcW w:w="4888" w:type="dxa"/>
          </w:tcPr>
          <w:p w14:paraId="44DBC8B6" w14:textId="77777777" w:rsidR="00372E85" w:rsidRDefault="00372E85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Státní pozemkový úřad</w:t>
            </w:r>
          </w:p>
        </w:tc>
        <w:tc>
          <w:tcPr>
            <w:tcW w:w="4889" w:type="dxa"/>
          </w:tcPr>
          <w:p w14:paraId="3EAFCD0D" w14:textId="77777777" w:rsidR="00372E85" w:rsidRDefault="00372E85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Plačková Petra, Mgr.</w:t>
            </w:r>
          </w:p>
        </w:tc>
      </w:tr>
      <w:tr w:rsidR="00372E85" w14:paraId="3B2635AE" w14:textId="77777777" w:rsidTr="00372E85">
        <w:tc>
          <w:tcPr>
            <w:tcW w:w="4888" w:type="dxa"/>
          </w:tcPr>
          <w:p w14:paraId="17F78DCE" w14:textId="77777777" w:rsidR="00372E85" w:rsidRDefault="00372E85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ředitel Krajského pozemkového úřadu</w:t>
            </w:r>
          </w:p>
        </w:tc>
        <w:tc>
          <w:tcPr>
            <w:tcW w:w="4889" w:type="dxa"/>
          </w:tcPr>
          <w:p w14:paraId="0F07D940" w14:textId="77777777" w:rsidR="00372E85" w:rsidRDefault="00372E85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spoluvlastník</w:t>
            </w:r>
          </w:p>
        </w:tc>
      </w:tr>
      <w:tr w:rsidR="00372E85" w14:paraId="6B5AF5A4" w14:textId="77777777" w:rsidTr="00372E85">
        <w:tc>
          <w:tcPr>
            <w:tcW w:w="4888" w:type="dxa"/>
          </w:tcPr>
          <w:p w14:paraId="43E62E5A" w14:textId="77777777" w:rsidR="00372E85" w:rsidRDefault="00372E85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Ing. Jiří Veselý</w:t>
            </w:r>
          </w:p>
        </w:tc>
        <w:tc>
          <w:tcPr>
            <w:tcW w:w="4889" w:type="dxa"/>
          </w:tcPr>
          <w:p w14:paraId="708CF9E0" w14:textId="77777777" w:rsidR="00372E85" w:rsidRDefault="00372E85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72E85" w14:paraId="6CFE786D" w14:textId="77777777" w:rsidTr="00372E85">
        <w:tc>
          <w:tcPr>
            <w:tcW w:w="4888" w:type="dxa"/>
          </w:tcPr>
          <w:p w14:paraId="1B8E8ABE" w14:textId="77777777" w:rsidR="00372E85" w:rsidRDefault="00372E85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SPÚ</w:t>
            </w:r>
          </w:p>
        </w:tc>
        <w:tc>
          <w:tcPr>
            <w:tcW w:w="4889" w:type="dxa"/>
          </w:tcPr>
          <w:p w14:paraId="466D5FBC" w14:textId="77777777" w:rsidR="00372E85" w:rsidRDefault="00372E85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95ED239" w14:textId="77777777" w:rsidR="00372E85" w:rsidRDefault="00372E85">
      <w:pPr>
        <w:suppressAutoHyphens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5B3D2D0" w14:textId="77777777" w:rsidR="00F86E89" w:rsidRPr="00A2149C" w:rsidRDefault="00F86E89" w:rsidP="00F86E89">
      <w:pPr>
        <w:pStyle w:val="VnitrniText"/>
        <w:rPr>
          <w:szCs w:val="22"/>
        </w:rPr>
      </w:pPr>
    </w:p>
    <w:p w14:paraId="1EAB4404" w14:textId="77777777" w:rsidR="00950547" w:rsidRDefault="00950547" w:rsidP="00D4325F">
      <w:pPr>
        <w:rPr>
          <w:rFonts w:ascii="Arial" w:hAnsi="Arial" w:cs="Arial"/>
          <w:sz w:val="22"/>
          <w:szCs w:val="22"/>
        </w:rPr>
      </w:pPr>
    </w:p>
    <w:p w14:paraId="2B5D07C0" w14:textId="77777777" w:rsidR="00002535" w:rsidRDefault="00002535" w:rsidP="00002535">
      <w:pPr>
        <w:pStyle w:val="VnitrniText"/>
        <w:ind w:firstLine="0"/>
        <w:rPr>
          <w:szCs w:val="22"/>
        </w:rPr>
      </w:pPr>
    </w:p>
    <w:p w14:paraId="2AFF105E" w14:textId="77777777" w:rsidR="00002535" w:rsidRDefault="00002535" w:rsidP="00002535">
      <w:pPr>
        <w:pStyle w:val="VnitrniText"/>
        <w:ind w:firstLine="0"/>
        <w:rPr>
          <w:szCs w:val="22"/>
        </w:rPr>
      </w:pPr>
      <w:r>
        <w:rPr>
          <w:szCs w:val="22"/>
        </w:rPr>
        <w:t xml:space="preserve">Tato dohoda byla uveřejněna v registru smluv, vedeném dle zákona č. 340/2015 Sb., o registru smluv. </w:t>
      </w:r>
    </w:p>
    <w:p w14:paraId="1623A1CB" w14:textId="77777777" w:rsidR="00002535" w:rsidRDefault="00002535" w:rsidP="00002535">
      <w:pPr>
        <w:pStyle w:val="VnitrniText"/>
        <w:ind w:firstLine="0"/>
        <w:rPr>
          <w:szCs w:val="22"/>
        </w:rPr>
      </w:pPr>
    </w:p>
    <w:p w14:paraId="7002B2B3" w14:textId="77777777" w:rsidR="00002535" w:rsidRDefault="00002535" w:rsidP="00002535">
      <w:pPr>
        <w:pStyle w:val="VnitrniText"/>
        <w:ind w:firstLine="0"/>
        <w:rPr>
          <w:szCs w:val="22"/>
        </w:rPr>
      </w:pPr>
      <w:r>
        <w:rPr>
          <w:szCs w:val="22"/>
        </w:rPr>
        <w:t xml:space="preserve">Datum registrace …………………………. </w:t>
      </w:r>
    </w:p>
    <w:p w14:paraId="328E6195" w14:textId="77777777" w:rsidR="00002535" w:rsidRDefault="00002535" w:rsidP="00002535">
      <w:pPr>
        <w:pStyle w:val="VnitrniText"/>
        <w:ind w:firstLine="0"/>
        <w:rPr>
          <w:szCs w:val="22"/>
        </w:rPr>
      </w:pPr>
    </w:p>
    <w:p w14:paraId="1B4261FB" w14:textId="77777777" w:rsidR="00002535" w:rsidRDefault="00002535" w:rsidP="00002535">
      <w:pPr>
        <w:pStyle w:val="VnitrniText"/>
        <w:ind w:firstLine="0"/>
        <w:rPr>
          <w:szCs w:val="22"/>
        </w:rPr>
      </w:pPr>
      <w:r>
        <w:rPr>
          <w:szCs w:val="22"/>
        </w:rPr>
        <w:t xml:space="preserve">ID smlouvy ……………………………... </w:t>
      </w:r>
    </w:p>
    <w:p w14:paraId="5CB58D49" w14:textId="77777777" w:rsidR="00002535" w:rsidRDefault="00002535" w:rsidP="00002535">
      <w:pPr>
        <w:pStyle w:val="VnitrniText"/>
        <w:ind w:firstLine="0"/>
        <w:rPr>
          <w:szCs w:val="22"/>
        </w:rPr>
      </w:pPr>
    </w:p>
    <w:p w14:paraId="3BF9FEB7" w14:textId="77777777" w:rsidR="00002535" w:rsidRDefault="00002535" w:rsidP="00002535">
      <w:pPr>
        <w:pStyle w:val="VnitrniText"/>
        <w:ind w:firstLine="0"/>
        <w:rPr>
          <w:szCs w:val="22"/>
        </w:rPr>
      </w:pPr>
      <w:r>
        <w:rPr>
          <w:szCs w:val="22"/>
        </w:rPr>
        <w:t xml:space="preserve">ID verze……………………………... </w:t>
      </w:r>
    </w:p>
    <w:p w14:paraId="00AD7A1E" w14:textId="77777777" w:rsidR="00002535" w:rsidRDefault="00002535" w:rsidP="00002535">
      <w:pPr>
        <w:pStyle w:val="VnitrniText"/>
        <w:ind w:firstLine="0"/>
        <w:rPr>
          <w:szCs w:val="22"/>
        </w:rPr>
      </w:pPr>
    </w:p>
    <w:p w14:paraId="1A3276E4" w14:textId="77777777" w:rsidR="00002535" w:rsidRDefault="00002535" w:rsidP="00002535">
      <w:pPr>
        <w:pStyle w:val="VnitrniText"/>
        <w:ind w:firstLine="0"/>
        <w:rPr>
          <w:szCs w:val="22"/>
        </w:rPr>
      </w:pPr>
      <w:r>
        <w:rPr>
          <w:szCs w:val="22"/>
        </w:rPr>
        <w:t xml:space="preserve">Registraci provedl …………………………………………….. </w:t>
      </w:r>
    </w:p>
    <w:p w14:paraId="1D07BFD4" w14:textId="77777777" w:rsidR="00002535" w:rsidRDefault="00002535" w:rsidP="00002535">
      <w:pPr>
        <w:pStyle w:val="VnitrniText"/>
        <w:ind w:firstLine="0"/>
        <w:rPr>
          <w:szCs w:val="22"/>
        </w:rPr>
      </w:pPr>
    </w:p>
    <w:p w14:paraId="4D56F36E" w14:textId="77777777" w:rsidR="00002535" w:rsidRDefault="00002535" w:rsidP="00002535">
      <w:pPr>
        <w:pStyle w:val="VnitrniText"/>
        <w:tabs>
          <w:tab w:val="left" w:pos="3969"/>
        </w:tabs>
        <w:ind w:firstLine="0"/>
        <w:rPr>
          <w:szCs w:val="22"/>
        </w:rPr>
      </w:pPr>
      <w:r>
        <w:rPr>
          <w:szCs w:val="22"/>
        </w:rPr>
        <w:t>V ……………… dne …………….</w:t>
      </w:r>
      <w:r>
        <w:rPr>
          <w:szCs w:val="22"/>
        </w:rPr>
        <w:tab/>
        <w:t xml:space="preserve">………………………. </w:t>
      </w:r>
    </w:p>
    <w:p w14:paraId="1BC5A921" w14:textId="77777777" w:rsidR="00002535" w:rsidRDefault="00002535" w:rsidP="00002535">
      <w:pPr>
        <w:pStyle w:val="VnitrniText"/>
        <w:tabs>
          <w:tab w:val="left" w:pos="3969"/>
        </w:tabs>
        <w:ind w:firstLine="0"/>
        <w:jc w:val="left"/>
        <w:rPr>
          <w:szCs w:val="22"/>
        </w:rPr>
      </w:pPr>
      <w:r>
        <w:rPr>
          <w:szCs w:val="22"/>
        </w:rPr>
        <w:tab/>
        <w:t>podpis odpovědného zaměstnance</w:t>
      </w:r>
    </w:p>
    <w:p w14:paraId="08F610D6" w14:textId="77777777" w:rsidR="00002535" w:rsidRDefault="00002535" w:rsidP="00002535">
      <w:pPr>
        <w:pStyle w:val="VnitrniText"/>
        <w:tabs>
          <w:tab w:val="left" w:pos="3969"/>
        </w:tabs>
        <w:ind w:firstLine="0"/>
        <w:jc w:val="left"/>
        <w:rPr>
          <w:szCs w:val="22"/>
        </w:rPr>
      </w:pPr>
    </w:p>
    <w:p w14:paraId="62F09DE8" w14:textId="77777777" w:rsidR="00002535" w:rsidRDefault="00002535" w:rsidP="00C94492">
      <w:pPr>
        <w:pStyle w:val="VnitrniText"/>
        <w:ind w:firstLine="0"/>
      </w:pPr>
    </w:p>
    <w:p w14:paraId="43E6C804" w14:textId="77777777" w:rsidR="00C94492" w:rsidRDefault="00C94492" w:rsidP="00C94492">
      <w:pPr>
        <w:pStyle w:val="VnitrniText"/>
        <w:ind w:firstLine="0"/>
      </w:pPr>
      <w:r>
        <w:t>Za věcnou a formální správnost odpovídá vedoucí oddělení převodu majetku státu pro Středočeský kraj a hl. m. Praha</w:t>
      </w:r>
    </w:p>
    <w:p w14:paraId="0794092A" w14:textId="77777777" w:rsidR="00C94492" w:rsidRDefault="00C94492" w:rsidP="00C94492">
      <w:pPr>
        <w:pStyle w:val="VnitrniText"/>
        <w:ind w:firstLine="0"/>
        <w:rPr>
          <w:sz w:val="20"/>
        </w:rPr>
      </w:pPr>
      <w:r>
        <w:t>Ing. Michaela Svobodová</w:t>
      </w:r>
    </w:p>
    <w:p w14:paraId="55303D37" w14:textId="77777777" w:rsidR="00C94492" w:rsidRDefault="00C94492" w:rsidP="00C94492">
      <w:pPr>
        <w:pStyle w:val="VnitrniText"/>
        <w:ind w:firstLine="0"/>
      </w:pPr>
    </w:p>
    <w:p w14:paraId="36A94039" w14:textId="77777777" w:rsidR="00C94492" w:rsidRDefault="00C94492" w:rsidP="00C94492">
      <w:pPr>
        <w:pStyle w:val="VnitrniText"/>
        <w:ind w:firstLine="0"/>
      </w:pPr>
    </w:p>
    <w:p w14:paraId="16118B00" w14:textId="77777777" w:rsidR="00C94492" w:rsidRDefault="00C94492" w:rsidP="00C94492">
      <w:pPr>
        <w:pStyle w:val="VnitrniText"/>
        <w:ind w:firstLine="0"/>
      </w:pPr>
    </w:p>
    <w:p w14:paraId="3A0E2CA2" w14:textId="77777777" w:rsidR="00C94492" w:rsidRDefault="00C94492" w:rsidP="00C94492">
      <w:pPr>
        <w:pStyle w:val="VnitrniText"/>
        <w:ind w:firstLine="0"/>
      </w:pPr>
    </w:p>
    <w:p w14:paraId="4CD30E14" w14:textId="77777777" w:rsidR="00C94492" w:rsidRDefault="00C94492" w:rsidP="00C94492">
      <w:pPr>
        <w:pStyle w:val="VnitrniText"/>
        <w:ind w:firstLine="0"/>
      </w:pPr>
      <w:r>
        <w:t>.................................................</w:t>
      </w:r>
    </w:p>
    <w:p w14:paraId="57CFFD31" w14:textId="77777777" w:rsidR="00C94492" w:rsidRDefault="00C94492" w:rsidP="00C94492">
      <w:pPr>
        <w:pStyle w:val="VnitrniText"/>
        <w:ind w:firstLine="0"/>
      </w:pPr>
      <w:r>
        <w:tab/>
        <w:t>podpis</w:t>
      </w:r>
    </w:p>
    <w:p w14:paraId="6131182A" w14:textId="77777777" w:rsidR="00C94492" w:rsidRDefault="00C94492" w:rsidP="00C94492">
      <w:pPr>
        <w:pStyle w:val="VnitrniText"/>
        <w:ind w:firstLine="0"/>
      </w:pPr>
    </w:p>
    <w:p w14:paraId="3378FB85" w14:textId="77777777" w:rsidR="00C94492" w:rsidRDefault="00C94492" w:rsidP="00C94492">
      <w:pPr>
        <w:pStyle w:val="VnitrniText"/>
        <w:ind w:firstLine="0"/>
      </w:pPr>
    </w:p>
    <w:p w14:paraId="4355E53F" w14:textId="77777777" w:rsidR="00C94492" w:rsidRDefault="00C94492" w:rsidP="00C94492">
      <w:pPr>
        <w:pStyle w:val="VnitrniText"/>
        <w:ind w:firstLine="0"/>
      </w:pPr>
      <w:r>
        <w:t>Za správnost KPÚ: Ing. Tereza Kaválková</w:t>
      </w:r>
    </w:p>
    <w:p w14:paraId="51488A1C" w14:textId="77777777" w:rsidR="00C94492" w:rsidRDefault="00C94492" w:rsidP="00C94492">
      <w:pPr>
        <w:pStyle w:val="VnitrniText"/>
        <w:ind w:firstLine="0"/>
      </w:pPr>
    </w:p>
    <w:p w14:paraId="66E74769" w14:textId="77777777" w:rsidR="00C94492" w:rsidRDefault="00C94492" w:rsidP="00C94492">
      <w:pPr>
        <w:pStyle w:val="VnitrniText"/>
        <w:ind w:firstLine="0"/>
      </w:pPr>
    </w:p>
    <w:p w14:paraId="51AB6EEB" w14:textId="77777777" w:rsidR="00C94492" w:rsidRDefault="00C94492" w:rsidP="00C94492">
      <w:pPr>
        <w:pStyle w:val="VnitrniText"/>
        <w:ind w:firstLine="0"/>
      </w:pPr>
    </w:p>
    <w:p w14:paraId="38CB1D2A" w14:textId="77777777" w:rsidR="00C94492" w:rsidRDefault="00C94492" w:rsidP="00C94492">
      <w:pPr>
        <w:pStyle w:val="VnitrniText"/>
        <w:ind w:firstLine="0"/>
      </w:pPr>
      <w:r>
        <w:t>.................................................</w:t>
      </w:r>
    </w:p>
    <w:p w14:paraId="632AAE65" w14:textId="77777777" w:rsidR="00C94492" w:rsidRDefault="00C94492" w:rsidP="00C94492">
      <w:pPr>
        <w:pStyle w:val="VnitrniText"/>
        <w:ind w:firstLine="0"/>
      </w:pPr>
      <w:r>
        <w:tab/>
        <w:t>podpis</w:t>
      </w:r>
    </w:p>
    <w:p w14:paraId="7771463C" w14:textId="77777777" w:rsidR="00950547" w:rsidRPr="00C97FB5" w:rsidRDefault="00950547" w:rsidP="00C94492">
      <w:pPr>
        <w:pStyle w:val="VnitrniText"/>
        <w:ind w:firstLine="0"/>
        <w:rPr>
          <w:szCs w:val="22"/>
        </w:rPr>
      </w:pPr>
    </w:p>
    <w:sectPr w:rsidR="00950547" w:rsidRPr="00C97FB5" w:rsidSect="00DD5FE3">
      <w:footnotePr>
        <w:pos w:val="beneathText"/>
      </w:footnotePr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EA982" w14:textId="77777777" w:rsidR="00BD3E8A" w:rsidRDefault="00BD3E8A">
      <w:r>
        <w:separator/>
      </w:r>
    </w:p>
  </w:endnote>
  <w:endnote w:type="continuationSeparator" w:id="0">
    <w:p w14:paraId="06523440" w14:textId="77777777" w:rsidR="00BD3E8A" w:rsidRDefault="00BD3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05B11" w14:textId="77777777" w:rsidR="00BD3E8A" w:rsidRDefault="00BD3E8A">
      <w:r>
        <w:separator/>
      </w:r>
    </w:p>
  </w:footnote>
  <w:footnote w:type="continuationSeparator" w:id="0">
    <w:p w14:paraId="045EBD75" w14:textId="77777777" w:rsidR="00BD3E8A" w:rsidRDefault="00BD3E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FFFFFFFF"/>
    <w:name w:val="Outline"/>
    <w:lvl w:ilvl="0">
      <w:start w:val="1"/>
      <w:numFmt w:val="upperRoman"/>
      <w:pStyle w:val="Nadpis1"/>
      <w:lvlText w:val="%1."/>
      <w:lvlJc w:val="left"/>
      <w:pPr>
        <w:tabs>
          <w:tab w:val="num" w:pos="1428"/>
        </w:tabs>
        <w:ind w:left="1428" w:hanging="720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FFFFFFFF"/>
    <w:name w:val="WW8Num1"/>
    <w:lvl w:ilvl="0">
      <w:start w:val="3"/>
      <w:numFmt w:val="decimal"/>
      <w:lvlText w:val="%1)"/>
      <w:lvlJc w:val="left"/>
      <w:pPr>
        <w:tabs>
          <w:tab w:val="num" w:pos="1788"/>
        </w:tabs>
        <w:ind w:left="1788" w:hanging="36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FFFFFFFF"/>
    <w:name w:val="WW8Num2"/>
    <w:lvl w:ilvl="0">
      <w:start w:val="3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FFFFFFFF"/>
    <w:name w:val="WW8Num3"/>
    <w:lvl w:ilvl="0">
      <w:start w:val="1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cs="Times New Roman"/>
      </w:rPr>
    </w:lvl>
    <w:lvl w:ilvl="1">
      <w:start w:val="3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 w15:restartNumberingAfterBreak="0">
    <w:nsid w:val="00000005"/>
    <w:multiLevelType w:val="singleLevel"/>
    <w:tmpl w:val="FFFFFFFF"/>
    <w:name w:val="WW8Num4"/>
    <w:lvl w:ilvl="0">
      <w:start w:val="1"/>
      <w:numFmt w:val="decimal"/>
      <w:lvlText w:val="%1)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00000006"/>
    <w:multiLevelType w:val="singleLevel"/>
    <w:tmpl w:val="FFFFFFFF"/>
    <w:name w:val="WW8Num5"/>
    <w:lvl w:ilvl="0">
      <w:start w:val="1"/>
      <w:numFmt w:val="decimal"/>
      <w:lvlText w:val="%1)"/>
      <w:lvlJc w:val="left"/>
      <w:pPr>
        <w:tabs>
          <w:tab w:val="num" w:pos="1161"/>
        </w:tabs>
        <w:ind w:left="1161" w:hanging="735"/>
      </w:pPr>
      <w:rPr>
        <w:rFonts w:cs="Times New Roman"/>
      </w:rPr>
    </w:lvl>
  </w:abstractNum>
  <w:abstractNum w:abstractNumId="6" w15:restartNumberingAfterBreak="0">
    <w:nsid w:val="044B5FCD"/>
    <w:multiLevelType w:val="hybridMultilevel"/>
    <w:tmpl w:val="FFFFFFFF"/>
    <w:lvl w:ilvl="0" w:tplc="A2E0E5D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0FFC7C2D"/>
    <w:multiLevelType w:val="hybridMultilevel"/>
    <w:tmpl w:val="FFFFFFFF"/>
    <w:lvl w:ilvl="0" w:tplc="95C2D0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1E57D84"/>
    <w:multiLevelType w:val="singleLevel"/>
    <w:tmpl w:val="FFFFFFFF"/>
    <w:lvl w:ilvl="0">
      <w:start w:val="1"/>
      <w:numFmt w:val="decimal"/>
      <w:lvlText w:val="%1)"/>
      <w:lvlJc w:val="left"/>
      <w:pPr>
        <w:tabs>
          <w:tab w:val="num" w:pos="1161"/>
        </w:tabs>
        <w:ind w:left="1161" w:hanging="735"/>
      </w:pPr>
      <w:rPr>
        <w:rFonts w:cs="Times New Roman"/>
      </w:rPr>
    </w:lvl>
  </w:abstractNum>
  <w:abstractNum w:abstractNumId="9" w15:restartNumberingAfterBreak="0">
    <w:nsid w:val="409B4176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43A29E9"/>
    <w:multiLevelType w:val="hybridMultilevel"/>
    <w:tmpl w:val="FFFFFFFF"/>
    <w:name w:val="WW8Num52"/>
    <w:lvl w:ilvl="0" w:tplc="51A45D88">
      <w:start w:val="1"/>
      <w:numFmt w:val="decimal"/>
      <w:lvlText w:val="%1)"/>
      <w:lvlJc w:val="left"/>
      <w:pPr>
        <w:tabs>
          <w:tab w:val="num" w:pos="1161"/>
        </w:tabs>
        <w:ind w:left="1161" w:hanging="73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45E668C"/>
    <w:multiLevelType w:val="hybridMultilevel"/>
    <w:tmpl w:val="FFFFFFFF"/>
    <w:lvl w:ilvl="0" w:tplc="ADAAD2E6">
      <w:start w:val="1"/>
      <w:numFmt w:val="lowerLetter"/>
      <w:lvlText w:val="%1)"/>
      <w:lvlJc w:val="left"/>
      <w:pPr>
        <w:ind w:left="720" w:hanging="360"/>
      </w:pPr>
      <w:rPr>
        <w:rFonts w:ascii="Calibri" w:hAnsi="Calibri" w:cs="Times New Roman" w:hint="default"/>
        <w:b/>
        <w:color w:val="1F497D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761991411">
    <w:abstractNumId w:val="0"/>
  </w:num>
  <w:num w:numId="2" w16cid:durableId="2131244628">
    <w:abstractNumId w:val="1"/>
  </w:num>
  <w:num w:numId="3" w16cid:durableId="1747190743">
    <w:abstractNumId w:val="2"/>
  </w:num>
  <w:num w:numId="4" w16cid:durableId="1903104303">
    <w:abstractNumId w:val="3"/>
  </w:num>
  <w:num w:numId="5" w16cid:durableId="1489709463">
    <w:abstractNumId w:val="4"/>
  </w:num>
  <w:num w:numId="6" w16cid:durableId="1368288559">
    <w:abstractNumId w:val="5"/>
  </w:num>
  <w:num w:numId="7" w16cid:durableId="201648970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63723189">
    <w:abstractNumId w:val="9"/>
  </w:num>
  <w:num w:numId="9" w16cid:durableId="792018224">
    <w:abstractNumId w:val="6"/>
  </w:num>
  <w:num w:numId="10" w16cid:durableId="270282127">
    <w:abstractNumId w:val="8"/>
  </w:num>
  <w:num w:numId="11" w16cid:durableId="281620790">
    <w:abstractNumId w:val="10"/>
  </w:num>
  <w:num w:numId="12" w16cid:durableId="86699109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4937784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676CFF"/>
    <w:rsid w:val="00002535"/>
    <w:rsid w:val="00007709"/>
    <w:rsid w:val="0001105F"/>
    <w:rsid w:val="00011A73"/>
    <w:rsid w:val="00014CB4"/>
    <w:rsid w:val="00015395"/>
    <w:rsid w:val="00022579"/>
    <w:rsid w:val="000249BB"/>
    <w:rsid w:val="00025FB5"/>
    <w:rsid w:val="00030C15"/>
    <w:rsid w:val="0005454B"/>
    <w:rsid w:val="000555A8"/>
    <w:rsid w:val="00057863"/>
    <w:rsid w:val="00057CBA"/>
    <w:rsid w:val="00060CE4"/>
    <w:rsid w:val="000713C9"/>
    <w:rsid w:val="000738A5"/>
    <w:rsid w:val="00073AD1"/>
    <w:rsid w:val="00075977"/>
    <w:rsid w:val="00077DDA"/>
    <w:rsid w:val="00090E4A"/>
    <w:rsid w:val="00091DF6"/>
    <w:rsid w:val="00095DD0"/>
    <w:rsid w:val="00096C6C"/>
    <w:rsid w:val="000A05C2"/>
    <w:rsid w:val="000A05D4"/>
    <w:rsid w:val="000A29A2"/>
    <w:rsid w:val="000A602F"/>
    <w:rsid w:val="000B0AA7"/>
    <w:rsid w:val="000B1075"/>
    <w:rsid w:val="000B225D"/>
    <w:rsid w:val="000B3BB9"/>
    <w:rsid w:val="000D4248"/>
    <w:rsid w:val="000D609F"/>
    <w:rsid w:val="000E2F54"/>
    <w:rsid w:val="000F5D1B"/>
    <w:rsid w:val="00100347"/>
    <w:rsid w:val="00101C6D"/>
    <w:rsid w:val="00102148"/>
    <w:rsid w:val="0010263F"/>
    <w:rsid w:val="00103375"/>
    <w:rsid w:val="00103EF4"/>
    <w:rsid w:val="0010629A"/>
    <w:rsid w:val="00107BD2"/>
    <w:rsid w:val="001103A0"/>
    <w:rsid w:val="001122C9"/>
    <w:rsid w:val="00112F3C"/>
    <w:rsid w:val="00122D7B"/>
    <w:rsid w:val="00126EEB"/>
    <w:rsid w:val="001274AE"/>
    <w:rsid w:val="00132361"/>
    <w:rsid w:val="00136F17"/>
    <w:rsid w:val="00140462"/>
    <w:rsid w:val="00143674"/>
    <w:rsid w:val="00147310"/>
    <w:rsid w:val="00170A4E"/>
    <w:rsid w:val="00181A52"/>
    <w:rsid w:val="0018318A"/>
    <w:rsid w:val="00190EA1"/>
    <w:rsid w:val="0019777F"/>
    <w:rsid w:val="001A00D9"/>
    <w:rsid w:val="001A2B98"/>
    <w:rsid w:val="001A6811"/>
    <w:rsid w:val="001C0D55"/>
    <w:rsid w:val="001C387A"/>
    <w:rsid w:val="001C6B2B"/>
    <w:rsid w:val="001D06D7"/>
    <w:rsid w:val="001D73FD"/>
    <w:rsid w:val="001E0DE9"/>
    <w:rsid w:val="001E1CF7"/>
    <w:rsid w:val="001E56B5"/>
    <w:rsid w:val="002029BF"/>
    <w:rsid w:val="00206BEA"/>
    <w:rsid w:val="00213539"/>
    <w:rsid w:val="002242C8"/>
    <w:rsid w:val="00226153"/>
    <w:rsid w:val="00227370"/>
    <w:rsid w:val="00227CC5"/>
    <w:rsid w:val="00232E62"/>
    <w:rsid w:val="0023665E"/>
    <w:rsid w:val="00245A89"/>
    <w:rsid w:val="0024684B"/>
    <w:rsid w:val="002469A8"/>
    <w:rsid w:val="00250D32"/>
    <w:rsid w:val="00253121"/>
    <w:rsid w:val="00257EB0"/>
    <w:rsid w:val="0026000E"/>
    <w:rsid w:val="00261B6F"/>
    <w:rsid w:val="00263AF3"/>
    <w:rsid w:val="00272AF0"/>
    <w:rsid w:val="002809F9"/>
    <w:rsid w:val="00281542"/>
    <w:rsid w:val="002913BD"/>
    <w:rsid w:val="00293BF9"/>
    <w:rsid w:val="00293E82"/>
    <w:rsid w:val="0029466F"/>
    <w:rsid w:val="002B1AFF"/>
    <w:rsid w:val="002C0E97"/>
    <w:rsid w:val="002C4372"/>
    <w:rsid w:val="002C4C46"/>
    <w:rsid w:val="002C5ED7"/>
    <w:rsid w:val="002D137C"/>
    <w:rsid w:val="002D76B3"/>
    <w:rsid w:val="002E615A"/>
    <w:rsid w:val="002E7356"/>
    <w:rsid w:val="002E7B91"/>
    <w:rsid w:val="002F47C2"/>
    <w:rsid w:val="002F5814"/>
    <w:rsid w:val="003012FD"/>
    <w:rsid w:val="00303660"/>
    <w:rsid w:val="003057BA"/>
    <w:rsid w:val="0031058A"/>
    <w:rsid w:val="0031169C"/>
    <w:rsid w:val="00311FF0"/>
    <w:rsid w:val="00313726"/>
    <w:rsid w:val="00317620"/>
    <w:rsid w:val="003224C9"/>
    <w:rsid w:val="003307CF"/>
    <w:rsid w:val="003316EA"/>
    <w:rsid w:val="003336E0"/>
    <w:rsid w:val="003339D6"/>
    <w:rsid w:val="00334AAA"/>
    <w:rsid w:val="00336FE9"/>
    <w:rsid w:val="003375E2"/>
    <w:rsid w:val="00337C94"/>
    <w:rsid w:val="003430A1"/>
    <w:rsid w:val="00347ADB"/>
    <w:rsid w:val="00350DEC"/>
    <w:rsid w:val="00361578"/>
    <w:rsid w:val="0036537D"/>
    <w:rsid w:val="00365BF0"/>
    <w:rsid w:val="003673F1"/>
    <w:rsid w:val="00370F83"/>
    <w:rsid w:val="0037157C"/>
    <w:rsid w:val="00372E85"/>
    <w:rsid w:val="003817F4"/>
    <w:rsid w:val="00390A13"/>
    <w:rsid w:val="0039790A"/>
    <w:rsid w:val="003A371A"/>
    <w:rsid w:val="003A432A"/>
    <w:rsid w:val="003A67CB"/>
    <w:rsid w:val="003A6DC9"/>
    <w:rsid w:val="003B4003"/>
    <w:rsid w:val="003B7D4F"/>
    <w:rsid w:val="003C3CC3"/>
    <w:rsid w:val="003C4278"/>
    <w:rsid w:val="003D4F2E"/>
    <w:rsid w:val="003D6A83"/>
    <w:rsid w:val="003D7228"/>
    <w:rsid w:val="003E5100"/>
    <w:rsid w:val="003E6AE5"/>
    <w:rsid w:val="003F56C5"/>
    <w:rsid w:val="0040389C"/>
    <w:rsid w:val="00423D92"/>
    <w:rsid w:val="004243BC"/>
    <w:rsid w:val="00425A7B"/>
    <w:rsid w:val="00425E6C"/>
    <w:rsid w:val="004316D8"/>
    <w:rsid w:val="0043238D"/>
    <w:rsid w:val="0044139B"/>
    <w:rsid w:val="00441D99"/>
    <w:rsid w:val="0044342C"/>
    <w:rsid w:val="00464535"/>
    <w:rsid w:val="00466270"/>
    <w:rsid w:val="00475DE8"/>
    <w:rsid w:val="004A3F22"/>
    <w:rsid w:val="004A5163"/>
    <w:rsid w:val="004A5A92"/>
    <w:rsid w:val="004B6AD5"/>
    <w:rsid w:val="004D2908"/>
    <w:rsid w:val="004E11C1"/>
    <w:rsid w:val="004E368B"/>
    <w:rsid w:val="004E7224"/>
    <w:rsid w:val="005211F0"/>
    <w:rsid w:val="00526280"/>
    <w:rsid w:val="00540DCC"/>
    <w:rsid w:val="00556316"/>
    <w:rsid w:val="00565DF2"/>
    <w:rsid w:val="00576EE6"/>
    <w:rsid w:val="005824AD"/>
    <w:rsid w:val="00583F66"/>
    <w:rsid w:val="00585765"/>
    <w:rsid w:val="00595068"/>
    <w:rsid w:val="00596C7C"/>
    <w:rsid w:val="005C5AF6"/>
    <w:rsid w:val="005C700C"/>
    <w:rsid w:val="005D067D"/>
    <w:rsid w:val="005D1D35"/>
    <w:rsid w:val="005D5346"/>
    <w:rsid w:val="005D615E"/>
    <w:rsid w:val="005D7048"/>
    <w:rsid w:val="005F70A8"/>
    <w:rsid w:val="00604725"/>
    <w:rsid w:val="006069E5"/>
    <w:rsid w:val="00614963"/>
    <w:rsid w:val="006178AD"/>
    <w:rsid w:val="00622E68"/>
    <w:rsid w:val="006321C7"/>
    <w:rsid w:val="00634DC7"/>
    <w:rsid w:val="00635C3D"/>
    <w:rsid w:val="00637E47"/>
    <w:rsid w:val="0064119C"/>
    <w:rsid w:val="006479E9"/>
    <w:rsid w:val="006536BE"/>
    <w:rsid w:val="00656783"/>
    <w:rsid w:val="006739C6"/>
    <w:rsid w:val="00676CFF"/>
    <w:rsid w:val="0068446A"/>
    <w:rsid w:val="006856AD"/>
    <w:rsid w:val="0069540A"/>
    <w:rsid w:val="006A33D7"/>
    <w:rsid w:val="006A6C71"/>
    <w:rsid w:val="006B51FD"/>
    <w:rsid w:val="006D086F"/>
    <w:rsid w:val="006D0D71"/>
    <w:rsid w:val="006D5D8D"/>
    <w:rsid w:val="006D7824"/>
    <w:rsid w:val="006E336F"/>
    <w:rsid w:val="006E33CA"/>
    <w:rsid w:val="006E59C4"/>
    <w:rsid w:val="006E5A61"/>
    <w:rsid w:val="006F0705"/>
    <w:rsid w:val="006F29C4"/>
    <w:rsid w:val="006F382B"/>
    <w:rsid w:val="006F6A1B"/>
    <w:rsid w:val="007057A6"/>
    <w:rsid w:val="0070591A"/>
    <w:rsid w:val="0071659D"/>
    <w:rsid w:val="0072123C"/>
    <w:rsid w:val="00722843"/>
    <w:rsid w:val="00722C9B"/>
    <w:rsid w:val="007326C5"/>
    <w:rsid w:val="00733277"/>
    <w:rsid w:val="00737777"/>
    <w:rsid w:val="00741411"/>
    <w:rsid w:val="007431BA"/>
    <w:rsid w:val="007444DF"/>
    <w:rsid w:val="007537E0"/>
    <w:rsid w:val="00757874"/>
    <w:rsid w:val="00760A4C"/>
    <w:rsid w:val="00760D32"/>
    <w:rsid w:val="0076112C"/>
    <w:rsid w:val="00761B51"/>
    <w:rsid w:val="007633D3"/>
    <w:rsid w:val="00764F7A"/>
    <w:rsid w:val="00772F17"/>
    <w:rsid w:val="00774DB5"/>
    <w:rsid w:val="0079412E"/>
    <w:rsid w:val="007972F4"/>
    <w:rsid w:val="007A0E22"/>
    <w:rsid w:val="007A3AF4"/>
    <w:rsid w:val="007B15D9"/>
    <w:rsid w:val="007B7477"/>
    <w:rsid w:val="007D2608"/>
    <w:rsid w:val="007F0181"/>
    <w:rsid w:val="007F1B83"/>
    <w:rsid w:val="007F202C"/>
    <w:rsid w:val="007F6109"/>
    <w:rsid w:val="008173E3"/>
    <w:rsid w:val="0082099A"/>
    <w:rsid w:val="0082535B"/>
    <w:rsid w:val="00830569"/>
    <w:rsid w:val="00831F06"/>
    <w:rsid w:val="008345B3"/>
    <w:rsid w:val="0084209A"/>
    <w:rsid w:val="008430C4"/>
    <w:rsid w:val="008505AD"/>
    <w:rsid w:val="00857C1F"/>
    <w:rsid w:val="0086375B"/>
    <w:rsid w:val="008851FA"/>
    <w:rsid w:val="00886226"/>
    <w:rsid w:val="00895CF0"/>
    <w:rsid w:val="008A2AFF"/>
    <w:rsid w:val="008A4DA6"/>
    <w:rsid w:val="008A54CA"/>
    <w:rsid w:val="008B5889"/>
    <w:rsid w:val="008B6B62"/>
    <w:rsid w:val="008C1227"/>
    <w:rsid w:val="008D5012"/>
    <w:rsid w:val="008D52B4"/>
    <w:rsid w:val="008D5C23"/>
    <w:rsid w:val="008E07E0"/>
    <w:rsid w:val="008F7719"/>
    <w:rsid w:val="008F7B5E"/>
    <w:rsid w:val="00901C30"/>
    <w:rsid w:val="0092090F"/>
    <w:rsid w:val="00926E89"/>
    <w:rsid w:val="00930423"/>
    <w:rsid w:val="00937A05"/>
    <w:rsid w:val="00943DF2"/>
    <w:rsid w:val="00950547"/>
    <w:rsid w:val="009518A8"/>
    <w:rsid w:val="00953F0D"/>
    <w:rsid w:val="009579A9"/>
    <w:rsid w:val="009603E5"/>
    <w:rsid w:val="00961005"/>
    <w:rsid w:val="00970C02"/>
    <w:rsid w:val="00970EE4"/>
    <w:rsid w:val="00971DFB"/>
    <w:rsid w:val="0097508C"/>
    <w:rsid w:val="00994D41"/>
    <w:rsid w:val="009A30E2"/>
    <w:rsid w:val="009B2864"/>
    <w:rsid w:val="009B300A"/>
    <w:rsid w:val="009C2C86"/>
    <w:rsid w:val="009C6A18"/>
    <w:rsid w:val="009D0DDC"/>
    <w:rsid w:val="009D1A88"/>
    <w:rsid w:val="009D2F14"/>
    <w:rsid w:val="009D4580"/>
    <w:rsid w:val="009E2AED"/>
    <w:rsid w:val="009E3AB3"/>
    <w:rsid w:val="009F1EB1"/>
    <w:rsid w:val="00A01666"/>
    <w:rsid w:val="00A07F0F"/>
    <w:rsid w:val="00A111A6"/>
    <w:rsid w:val="00A1698F"/>
    <w:rsid w:val="00A2149C"/>
    <w:rsid w:val="00A21E6E"/>
    <w:rsid w:val="00A265A2"/>
    <w:rsid w:val="00A31E82"/>
    <w:rsid w:val="00A3392F"/>
    <w:rsid w:val="00A34803"/>
    <w:rsid w:val="00A35A72"/>
    <w:rsid w:val="00A431B4"/>
    <w:rsid w:val="00A4751B"/>
    <w:rsid w:val="00A606DC"/>
    <w:rsid w:val="00A621EF"/>
    <w:rsid w:val="00A62D87"/>
    <w:rsid w:val="00A66E77"/>
    <w:rsid w:val="00A73D4E"/>
    <w:rsid w:val="00A74BA3"/>
    <w:rsid w:val="00A7544F"/>
    <w:rsid w:val="00A7577B"/>
    <w:rsid w:val="00A83706"/>
    <w:rsid w:val="00A93619"/>
    <w:rsid w:val="00AB096D"/>
    <w:rsid w:val="00AC1FD6"/>
    <w:rsid w:val="00AC3EC5"/>
    <w:rsid w:val="00AC78E7"/>
    <w:rsid w:val="00AD27BC"/>
    <w:rsid w:val="00AD3DA3"/>
    <w:rsid w:val="00AE18A9"/>
    <w:rsid w:val="00AF0382"/>
    <w:rsid w:val="00AF2149"/>
    <w:rsid w:val="00AF5FDA"/>
    <w:rsid w:val="00B042AF"/>
    <w:rsid w:val="00B10575"/>
    <w:rsid w:val="00B17BDA"/>
    <w:rsid w:val="00B211B3"/>
    <w:rsid w:val="00B23058"/>
    <w:rsid w:val="00B30D0A"/>
    <w:rsid w:val="00B329D8"/>
    <w:rsid w:val="00B338BA"/>
    <w:rsid w:val="00B42E23"/>
    <w:rsid w:val="00B47C55"/>
    <w:rsid w:val="00B50428"/>
    <w:rsid w:val="00B50E85"/>
    <w:rsid w:val="00B6447E"/>
    <w:rsid w:val="00B67034"/>
    <w:rsid w:val="00B757A7"/>
    <w:rsid w:val="00B8159C"/>
    <w:rsid w:val="00B9043A"/>
    <w:rsid w:val="00B91B97"/>
    <w:rsid w:val="00B92367"/>
    <w:rsid w:val="00B94D77"/>
    <w:rsid w:val="00BA3C66"/>
    <w:rsid w:val="00BB37D9"/>
    <w:rsid w:val="00BB5F1E"/>
    <w:rsid w:val="00BB6A7B"/>
    <w:rsid w:val="00BC1517"/>
    <w:rsid w:val="00BC17A6"/>
    <w:rsid w:val="00BC66CD"/>
    <w:rsid w:val="00BD1BBC"/>
    <w:rsid w:val="00BD2928"/>
    <w:rsid w:val="00BD3202"/>
    <w:rsid w:val="00BD3E8A"/>
    <w:rsid w:val="00BE50B5"/>
    <w:rsid w:val="00BF4E0F"/>
    <w:rsid w:val="00BF5704"/>
    <w:rsid w:val="00C03845"/>
    <w:rsid w:val="00C05330"/>
    <w:rsid w:val="00C10AEE"/>
    <w:rsid w:val="00C16B2F"/>
    <w:rsid w:val="00C31774"/>
    <w:rsid w:val="00C37A15"/>
    <w:rsid w:val="00C5272C"/>
    <w:rsid w:val="00C6727E"/>
    <w:rsid w:val="00C74223"/>
    <w:rsid w:val="00C75CFA"/>
    <w:rsid w:val="00C76056"/>
    <w:rsid w:val="00C83F0E"/>
    <w:rsid w:val="00C8663B"/>
    <w:rsid w:val="00C9018E"/>
    <w:rsid w:val="00C94492"/>
    <w:rsid w:val="00C97FB5"/>
    <w:rsid w:val="00CA5922"/>
    <w:rsid w:val="00CB1D4C"/>
    <w:rsid w:val="00CB35F4"/>
    <w:rsid w:val="00CB36DE"/>
    <w:rsid w:val="00CB5F51"/>
    <w:rsid w:val="00CB6E0A"/>
    <w:rsid w:val="00CC107B"/>
    <w:rsid w:val="00CC1097"/>
    <w:rsid w:val="00CC4CBF"/>
    <w:rsid w:val="00CC5483"/>
    <w:rsid w:val="00CD194E"/>
    <w:rsid w:val="00CD1DC5"/>
    <w:rsid w:val="00CD348C"/>
    <w:rsid w:val="00CE10CA"/>
    <w:rsid w:val="00CF17C0"/>
    <w:rsid w:val="00CF1CED"/>
    <w:rsid w:val="00CF38CB"/>
    <w:rsid w:val="00D010C4"/>
    <w:rsid w:val="00D02E87"/>
    <w:rsid w:val="00D02FD6"/>
    <w:rsid w:val="00D06D0F"/>
    <w:rsid w:val="00D1130B"/>
    <w:rsid w:val="00D12BEB"/>
    <w:rsid w:val="00D12D2D"/>
    <w:rsid w:val="00D24258"/>
    <w:rsid w:val="00D36269"/>
    <w:rsid w:val="00D4325F"/>
    <w:rsid w:val="00D43C07"/>
    <w:rsid w:val="00D45704"/>
    <w:rsid w:val="00D471AC"/>
    <w:rsid w:val="00D51881"/>
    <w:rsid w:val="00D51A2A"/>
    <w:rsid w:val="00D536D6"/>
    <w:rsid w:val="00D53A35"/>
    <w:rsid w:val="00D54482"/>
    <w:rsid w:val="00D83E04"/>
    <w:rsid w:val="00D867A5"/>
    <w:rsid w:val="00D97652"/>
    <w:rsid w:val="00DA6E53"/>
    <w:rsid w:val="00DB4B6D"/>
    <w:rsid w:val="00DB57EC"/>
    <w:rsid w:val="00DC7E37"/>
    <w:rsid w:val="00DD1E59"/>
    <w:rsid w:val="00DD5FE3"/>
    <w:rsid w:val="00DD691A"/>
    <w:rsid w:val="00DE0D0A"/>
    <w:rsid w:val="00DE2371"/>
    <w:rsid w:val="00DE2D14"/>
    <w:rsid w:val="00DE583A"/>
    <w:rsid w:val="00DE5EC4"/>
    <w:rsid w:val="00DE666C"/>
    <w:rsid w:val="00DF02A5"/>
    <w:rsid w:val="00E070B7"/>
    <w:rsid w:val="00E16933"/>
    <w:rsid w:val="00E16B45"/>
    <w:rsid w:val="00E17876"/>
    <w:rsid w:val="00E17FEC"/>
    <w:rsid w:val="00E227E9"/>
    <w:rsid w:val="00E46414"/>
    <w:rsid w:val="00E503CF"/>
    <w:rsid w:val="00E60971"/>
    <w:rsid w:val="00E61F91"/>
    <w:rsid w:val="00E63A04"/>
    <w:rsid w:val="00E75539"/>
    <w:rsid w:val="00E81EC1"/>
    <w:rsid w:val="00E85F55"/>
    <w:rsid w:val="00E92626"/>
    <w:rsid w:val="00EA19FB"/>
    <w:rsid w:val="00EB1964"/>
    <w:rsid w:val="00EB6C54"/>
    <w:rsid w:val="00EC465F"/>
    <w:rsid w:val="00EC467B"/>
    <w:rsid w:val="00ED43D6"/>
    <w:rsid w:val="00EE55DE"/>
    <w:rsid w:val="00EE5DCF"/>
    <w:rsid w:val="00EF2483"/>
    <w:rsid w:val="00EF6C9C"/>
    <w:rsid w:val="00F01654"/>
    <w:rsid w:val="00F02239"/>
    <w:rsid w:val="00F02A82"/>
    <w:rsid w:val="00F06757"/>
    <w:rsid w:val="00F13881"/>
    <w:rsid w:val="00F147B5"/>
    <w:rsid w:val="00F2225C"/>
    <w:rsid w:val="00F23993"/>
    <w:rsid w:val="00F26A5F"/>
    <w:rsid w:val="00F3638F"/>
    <w:rsid w:val="00F4046D"/>
    <w:rsid w:val="00F4287B"/>
    <w:rsid w:val="00F500AD"/>
    <w:rsid w:val="00F538DA"/>
    <w:rsid w:val="00F61148"/>
    <w:rsid w:val="00F6119A"/>
    <w:rsid w:val="00F61255"/>
    <w:rsid w:val="00F66559"/>
    <w:rsid w:val="00F66E72"/>
    <w:rsid w:val="00F702BC"/>
    <w:rsid w:val="00F74FF2"/>
    <w:rsid w:val="00F808F6"/>
    <w:rsid w:val="00F826A2"/>
    <w:rsid w:val="00F84387"/>
    <w:rsid w:val="00F86E89"/>
    <w:rsid w:val="00F91D1E"/>
    <w:rsid w:val="00F9463B"/>
    <w:rsid w:val="00F96B10"/>
    <w:rsid w:val="00FA091E"/>
    <w:rsid w:val="00FA1CE3"/>
    <w:rsid w:val="00FA41FA"/>
    <w:rsid w:val="00FA6125"/>
    <w:rsid w:val="00FA7FF5"/>
    <w:rsid w:val="00FB09B6"/>
    <w:rsid w:val="00FB6E4E"/>
    <w:rsid w:val="00FD09D7"/>
    <w:rsid w:val="00FE69EF"/>
    <w:rsid w:val="00FF7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7ACFEC"/>
  <w14:defaultImageDpi w14:val="0"/>
  <w15:docId w15:val="{2BD07FA1-55A9-4969-94A4-6BA817B03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11A73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numPr>
        <w:numId w:val="1"/>
      </w:numPr>
      <w:jc w:val="both"/>
      <w:outlineLvl w:val="0"/>
    </w:pPr>
    <w:rPr>
      <w:i/>
      <w:iCs/>
    </w:rPr>
  </w:style>
  <w:style w:type="paragraph" w:styleId="Nadpis2">
    <w:name w:val="heading 2"/>
    <w:basedOn w:val="Normln"/>
    <w:next w:val="Normln"/>
    <w:link w:val="Nadpis2Char"/>
    <w:uiPriority w:val="9"/>
    <w:qFormat/>
    <w:pPr>
      <w:keepNext/>
      <w:jc w:val="both"/>
      <w:outlineLvl w:val="1"/>
    </w:pPr>
    <w:rPr>
      <w:i/>
      <w:iCs/>
      <w:u w:val="single"/>
    </w:rPr>
  </w:style>
  <w:style w:type="paragraph" w:styleId="Nadpis3">
    <w:name w:val="heading 3"/>
    <w:basedOn w:val="Normln"/>
    <w:next w:val="Normln"/>
    <w:link w:val="Nadpis3Char"/>
    <w:uiPriority w:val="9"/>
    <w:qFormat/>
    <w:rsid w:val="000713C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qFormat/>
    <w:pPr>
      <w:keepNext/>
      <w:outlineLvl w:val="3"/>
    </w:pPr>
    <w:rPr>
      <w:b/>
      <w:bCs/>
      <w:sz w:val="28"/>
      <w:u w:val="single"/>
    </w:rPr>
  </w:style>
  <w:style w:type="paragraph" w:styleId="Nadpis5">
    <w:name w:val="heading 5"/>
    <w:basedOn w:val="Normln"/>
    <w:next w:val="Normln"/>
    <w:link w:val="Nadpis5Char"/>
    <w:uiPriority w:val="9"/>
    <w:qFormat/>
    <w:pPr>
      <w:keepNext/>
      <w:outlineLvl w:val="4"/>
    </w:pPr>
    <w:rPr>
      <w:b/>
      <w:bCs/>
      <w:u w:val="single"/>
    </w:rPr>
  </w:style>
  <w:style w:type="paragraph" w:styleId="Nadpis6">
    <w:name w:val="heading 6"/>
    <w:basedOn w:val="Normln"/>
    <w:next w:val="Normln"/>
    <w:link w:val="Nadpis6Char"/>
    <w:uiPriority w:val="9"/>
    <w:qFormat/>
    <w:pPr>
      <w:keepNext/>
      <w:jc w:val="center"/>
      <w:outlineLvl w:val="5"/>
    </w:pPr>
    <w:rPr>
      <w:b/>
      <w:bCs/>
      <w:sz w:val="28"/>
    </w:rPr>
  </w:style>
  <w:style w:type="paragraph" w:styleId="Nadpis9">
    <w:name w:val="heading 9"/>
    <w:basedOn w:val="Normln"/>
    <w:next w:val="Normln"/>
    <w:link w:val="Nadpis9Char"/>
    <w:uiPriority w:val="9"/>
    <w:qFormat/>
    <w:pPr>
      <w:keepNext/>
      <w:spacing w:before="120"/>
      <w:outlineLvl w:val="8"/>
    </w:pPr>
    <w:rPr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ar-SA" w:bidi="ar-SA"/>
    </w:rPr>
  </w:style>
  <w:style w:type="character" w:customStyle="1" w:styleId="Nadpis2Char">
    <w:name w:val="Nadpis 2 Char"/>
    <w:basedOn w:val="Standardnpsmoodstavce"/>
    <w:link w:val="Nadpis2"/>
    <w:uiPriority w:val="9"/>
    <w:locked/>
    <w:rsid w:val="002C4372"/>
    <w:rPr>
      <w:rFonts w:cs="Times New Roman"/>
      <w:i/>
      <w:sz w:val="24"/>
      <w:u w:val="single"/>
      <w:lang w:val="x-none" w:eastAsia="ar-SA" w:bidi="ar-SA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x-none" w:eastAsia="ar-SA" w:bidi="ar-SA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x-none" w:eastAsia="ar-SA" w:bidi="ar-SA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lang w:val="x-none" w:eastAsia="ar-SA" w:bidi="ar-SA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  <w:lang w:val="x-none" w:eastAsia="ar-SA" w:bidi="ar-SA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  <w:sz w:val="22"/>
      <w:szCs w:val="22"/>
      <w:lang w:val="x-none" w:eastAsia="ar-SA" w:bidi="ar-SA"/>
    </w:rPr>
  </w:style>
  <w:style w:type="character" w:customStyle="1" w:styleId="Standardnpsmoodstavce1">
    <w:name w:val="Standardní písmo odstavce1"/>
  </w:style>
  <w:style w:type="paragraph" w:customStyle="1" w:styleId="VnitrniText">
    <w:name w:val="VnitrniText"/>
    <w:basedOn w:val="Normln"/>
    <w:rsid w:val="0084209A"/>
    <w:pPr>
      <w:ind w:firstLine="426"/>
      <w:jc w:val="both"/>
    </w:pPr>
    <w:rPr>
      <w:rFonts w:ascii="Arial" w:hAnsi="Arial" w:cs="Arial"/>
      <w:sz w:val="22"/>
      <w:szCs w:val="20"/>
    </w:rPr>
  </w:style>
  <w:style w:type="paragraph" w:customStyle="1" w:styleId="cary">
    <w:name w:val="cary"/>
    <w:basedOn w:val="Normln"/>
    <w:rsid w:val="00112F3C"/>
    <w:pPr>
      <w:ind w:right="-144"/>
    </w:pPr>
    <w:rPr>
      <w:rFonts w:ascii="Arial" w:hAnsi="Arial"/>
      <w:sz w:val="22"/>
      <w:szCs w:val="22"/>
    </w:rPr>
  </w:style>
  <w:style w:type="paragraph" w:customStyle="1" w:styleId="para">
    <w:name w:val="para"/>
    <w:basedOn w:val="Normln"/>
    <w:rsid w:val="001E1CF7"/>
    <w:pPr>
      <w:keepNext/>
      <w:tabs>
        <w:tab w:val="left" w:pos="709"/>
      </w:tabs>
      <w:jc w:val="center"/>
    </w:pPr>
    <w:rPr>
      <w:b/>
      <w:szCs w:val="20"/>
    </w:rPr>
  </w:style>
  <w:style w:type="paragraph" w:customStyle="1" w:styleId="vnitrniText0">
    <w:name w:val="vnitrniText"/>
    <w:basedOn w:val="Normln"/>
    <w:uiPriority w:val="99"/>
    <w:rsid w:val="00C8663B"/>
    <w:pPr>
      <w:widowControl w:val="0"/>
      <w:tabs>
        <w:tab w:val="left" w:pos="709"/>
      </w:tabs>
      <w:suppressAutoHyphens w:val="0"/>
      <w:autoSpaceDE w:val="0"/>
      <w:autoSpaceDN w:val="0"/>
      <w:adjustRightInd w:val="0"/>
      <w:ind w:firstLine="426"/>
      <w:jc w:val="both"/>
    </w:pPr>
    <w:rPr>
      <w:lang w:eastAsia="cs-CZ"/>
    </w:rPr>
  </w:style>
  <w:style w:type="character" w:customStyle="1" w:styleId="tabulkyNemovitosti">
    <w:name w:val="tabulkyNemovitosti"/>
    <w:basedOn w:val="Standardnpsmoodstavce"/>
    <w:rsid w:val="000B0AA7"/>
    <w:rPr>
      <w:rFonts w:ascii="Arial" w:hAnsi="Arial" w:cs="Times New Roman"/>
      <w:sz w:val="16"/>
    </w:rPr>
  </w:style>
  <w:style w:type="paragraph" w:styleId="Seznam">
    <w:name w:val="List"/>
    <w:basedOn w:val="Normln"/>
    <w:uiPriority w:val="99"/>
    <w:unhideWhenUsed/>
    <w:rsid w:val="00136F17"/>
    <w:pPr>
      <w:suppressAutoHyphens w:val="0"/>
      <w:ind w:left="283" w:hanging="283"/>
      <w:contextualSpacing/>
    </w:pPr>
    <w:rPr>
      <w:lang w:eastAsia="cs-CZ"/>
    </w:rPr>
  </w:style>
  <w:style w:type="paragraph" w:customStyle="1" w:styleId="StylDoprava">
    <w:name w:val="Styl Doprava"/>
    <w:basedOn w:val="Normln"/>
    <w:rsid w:val="000B0AA7"/>
    <w:pPr>
      <w:jc w:val="right"/>
    </w:pPr>
    <w:rPr>
      <w:rFonts w:ascii="Arial" w:hAnsi="Arial"/>
      <w:sz w:val="20"/>
      <w:szCs w:val="20"/>
    </w:rPr>
  </w:style>
  <w:style w:type="character" w:customStyle="1" w:styleId="Styl11b">
    <w:name w:val="Styl 11 b."/>
    <w:basedOn w:val="Standardnpsmoodstavce"/>
    <w:rsid w:val="000B0AA7"/>
    <w:rPr>
      <w:rFonts w:ascii="Arial" w:hAnsi="Arial" w:cs="Times New Roman"/>
      <w:sz w:val="20"/>
    </w:rPr>
  </w:style>
  <w:style w:type="paragraph" w:customStyle="1" w:styleId="adresa">
    <w:name w:val="adresa"/>
    <w:basedOn w:val="Normln"/>
    <w:rsid w:val="00A66E77"/>
    <w:pPr>
      <w:tabs>
        <w:tab w:val="left" w:pos="3402"/>
        <w:tab w:val="left" w:pos="6237"/>
      </w:tabs>
      <w:jc w:val="both"/>
    </w:pPr>
  </w:style>
  <w:style w:type="table" w:styleId="Mkatabulky">
    <w:name w:val="Table Grid"/>
    <w:basedOn w:val="Normlntabulka"/>
    <w:uiPriority w:val="59"/>
    <w:rsid w:val="00F702B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uiPriority w:val="99"/>
    <w:semiHidden/>
    <w:unhideWhenUsed/>
    <w:rsid w:val="00AC78E7"/>
    <w:pPr>
      <w:jc w:val="both"/>
    </w:pPr>
    <w:rPr>
      <w:sz w:val="22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AC78E7"/>
    <w:rPr>
      <w:rFonts w:cs="Times New Roman"/>
      <w:sz w:val="22"/>
      <w:lang w:val="x-none" w:eastAsia="ar-SA" w:bidi="ar-SA"/>
    </w:rPr>
  </w:style>
  <w:style w:type="paragraph" w:customStyle="1" w:styleId="vnintext">
    <w:name w:val="vniønítext"/>
    <w:basedOn w:val="Normln"/>
    <w:rsid w:val="00AC78E7"/>
    <w:pPr>
      <w:tabs>
        <w:tab w:val="left" w:pos="709"/>
      </w:tabs>
      <w:suppressAutoHyphens w:val="0"/>
      <w:ind w:firstLine="426"/>
      <w:jc w:val="both"/>
    </w:pPr>
    <w:rPr>
      <w:szCs w:val="20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D97652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524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4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4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4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4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4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4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4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4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4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4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4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4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4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4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4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4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4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4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4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4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4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4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4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4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4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4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4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4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4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4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4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4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4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4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4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4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4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4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4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4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4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4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4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4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4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4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4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4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4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4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4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4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4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4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4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4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4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4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4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4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4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4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4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4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4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4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4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4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4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4B9010-A593-4E10-8418-B6F7B9E10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1217</Words>
  <Characters>7186</Characters>
  <Application>Microsoft Office Word</Application>
  <DocSecurity>0</DocSecurity>
  <Lines>59</Lines>
  <Paragraphs>16</Paragraphs>
  <ScaleCrop>false</ScaleCrop>
  <Company>Pozemkový Fond ČR</Company>
  <LinksUpToDate>false</LinksUpToDate>
  <CharactersWithSpaces>8387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2/2/2 kupní přílohy</dc:title>
  <dc:subject/>
  <dc:creator>Kaválková Tereza Ing.</dc:creator>
  <cp:keywords/>
  <dc:description/>
  <cp:lastModifiedBy>Kaválková Tereza Ing.</cp:lastModifiedBy>
  <cp:revision>4</cp:revision>
  <cp:lastPrinted>2024-04-03T08:00:00Z</cp:lastPrinted>
  <dcterms:created xsi:type="dcterms:W3CDTF">2024-04-03T07:52:00Z</dcterms:created>
  <dcterms:modified xsi:type="dcterms:W3CDTF">2024-05-20T14:02:00Z</dcterms:modified>
</cp:coreProperties>
</file>