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52" w:rsidRDefault="00393509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92pt;margin-top:265.95pt;width:418.8pt;height:0;z-index:-251658752;mso-position-horizontal-relative:page;mso-position-vertical-relative:page" filled="t" strokeweight="2.15pt">
            <v:path arrowok="f" fillok="t" o:connecttype="segments"/>
            <o:lock v:ext="edit" shapetype="f"/>
            <w10:wrap anchorx="page" anchory="page"/>
          </v:shape>
        </w:pict>
      </w:r>
    </w:p>
    <w:p w:rsidR="00574252" w:rsidRDefault="00393509">
      <w:pPr>
        <w:pStyle w:val="Bodytext30"/>
        <w:framePr w:wrap="none" w:vAnchor="page" w:hAnchor="page" w:x="8849" w:y="958"/>
        <w:shd w:val="clear" w:color="auto" w:fill="auto"/>
      </w:pPr>
      <w:r>
        <w:t>Dne: 18. 3. 2024</w:t>
      </w:r>
    </w:p>
    <w:p w:rsidR="00574252" w:rsidRDefault="00393509">
      <w:pPr>
        <w:pStyle w:val="Bodytext20"/>
        <w:framePr w:w="8419" w:h="1598" w:hRule="exact" w:wrap="none" w:vAnchor="page" w:hAnchor="page" w:x="1783" w:y="1636"/>
        <w:shd w:val="clear" w:color="auto" w:fill="auto"/>
        <w:tabs>
          <w:tab w:val="left" w:pos="938"/>
        </w:tabs>
        <w:ind w:left="140" w:right="6220"/>
      </w:pPr>
      <w:r>
        <w:rPr>
          <w:rStyle w:val="Bodytext2Bold"/>
        </w:rPr>
        <w:t xml:space="preserve">Zhotovitel: </w:t>
      </w:r>
      <w:r>
        <w:t xml:space="preserve">Martin Červ Ropice 391 739 61 Ropice </w:t>
      </w:r>
      <w:r>
        <w:rPr>
          <w:rStyle w:val="Bodytext2Bold"/>
        </w:rPr>
        <w:t>Tel.č.:</w:t>
      </w:r>
      <w:r>
        <w:rPr>
          <w:rStyle w:val="Bodytext2Bold"/>
        </w:rPr>
        <w:tab/>
      </w:r>
      <w:r w:rsidR="00155A87">
        <w:t>xxxxx</w:t>
      </w:r>
    </w:p>
    <w:p w:rsidR="00574252" w:rsidRDefault="00393509">
      <w:pPr>
        <w:pStyle w:val="Bodytext20"/>
        <w:framePr w:w="8419" w:h="1598" w:hRule="exact" w:wrap="none" w:vAnchor="page" w:hAnchor="page" w:x="1783" w:y="1636"/>
        <w:shd w:val="clear" w:color="auto" w:fill="auto"/>
        <w:tabs>
          <w:tab w:val="left" w:pos="938"/>
        </w:tabs>
        <w:ind w:left="140"/>
        <w:jc w:val="both"/>
      </w:pPr>
      <w:r>
        <w:rPr>
          <w:rStyle w:val="Bodytext2Bold"/>
        </w:rPr>
        <w:t>IČO:</w:t>
      </w:r>
      <w:r>
        <w:rPr>
          <w:rStyle w:val="Bodytext2Bold"/>
        </w:rPr>
        <w:tab/>
      </w:r>
      <w:r>
        <w:t>68306164</w:t>
      </w:r>
    </w:p>
    <w:p w:rsidR="00574252" w:rsidRDefault="00393509">
      <w:pPr>
        <w:pStyle w:val="Bodytext20"/>
        <w:framePr w:w="8419" w:h="1598" w:hRule="exact" w:wrap="none" w:vAnchor="page" w:hAnchor="page" w:x="1783" w:y="1636"/>
        <w:shd w:val="clear" w:color="auto" w:fill="auto"/>
        <w:tabs>
          <w:tab w:val="left" w:pos="938"/>
        </w:tabs>
        <w:ind w:left="140"/>
        <w:jc w:val="both"/>
      </w:pPr>
      <w:r>
        <w:rPr>
          <w:rStyle w:val="Bodytext2Bold"/>
        </w:rPr>
        <w:t>DIČ:</w:t>
      </w:r>
      <w:r>
        <w:rPr>
          <w:rStyle w:val="Bodytext2Bold"/>
        </w:rPr>
        <w:tab/>
      </w:r>
      <w:r w:rsidR="00155A87">
        <w:t>xxxxx</w:t>
      </w:r>
      <w:bookmarkStart w:id="0" w:name="_GoBack"/>
      <w:bookmarkEnd w:id="0"/>
    </w:p>
    <w:p w:rsidR="00574252" w:rsidRDefault="00393509">
      <w:pPr>
        <w:pStyle w:val="Bodytext30"/>
        <w:framePr w:w="8419" w:h="1133" w:hRule="exact" w:wrap="none" w:vAnchor="page" w:hAnchor="page" w:x="1783" w:y="3721"/>
        <w:shd w:val="clear" w:color="auto" w:fill="auto"/>
        <w:spacing w:after="288"/>
        <w:ind w:left="140"/>
        <w:jc w:val="both"/>
      </w:pPr>
      <w:r>
        <w:t>ZAKÁZKA: Město Český Těšín, ul. Kysucká 8</w:t>
      </w:r>
    </w:p>
    <w:p w:rsidR="00574252" w:rsidRDefault="00393509">
      <w:pPr>
        <w:pStyle w:val="Heading10"/>
        <w:framePr w:w="8419" w:h="1133" w:hRule="exact" w:wrap="none" w:vAnchor="page" w:hAnchor="page" w:x="1783" w:y="3721"/>
        <w:shd w:val="clear" w:color="auto" w:fill="auto"/>
        <w:spacing w:before="0"/>
        <w:ind w:left="560"/>
      </w:pPr>
      <w:bookmarkStart w:id="1" w:name="bookmark0"/>
      <w:r>
        <w:t>SOUPIS PRACÍ</w:t>
      </w:r>
      <w:bookmarkEnd w:id="1"/>
    </w:p>
    <w:p w:rsidR="00574252" w:rsidRDefault="00393509">
      <w:pPr>
        <w:pStyle w:val="Heading20"/>
        <w:framePr w:wrap="none" w:vAnchor="page" w:hAnchor="page" w:x="3242" w:y="4993"/>
        <w:shd w:val="clear" w:color="auto" w:fill="auto"/>
      </w:pPr>
      <w:bookmarkStart w:id="2" w:name="bookmark1"/>
      <w:r>
        <w:t>TOPIT</w:t>
      </w:r>
      <w:bookmarkEnd w:id="2"/>
    </w:p>
    <w:p w:rsidR="00574252" w:rsidRDefault="00393509">
      <w:pPr>
        <w:pStyle w:val="Bodytext40"/>
        <w:framePr w:wrap="none" w:vAnchor="page" w:hAnchor="page" w:x="5556" w:y="4998"/>
        <w:shd w:val="clear" w:color="auto" w:fill="auto"/>
      </w:pPr>
      <w:r>
        <w:t>W</w:t>
      </w:r>
    </w:p>
    <w:p w:rsidR="00574252" w:rsidRDefault="00393509">
      <w:pPr>
        <w:pStyle w:val="Heading220"/>
        <w:framePr w:wrap="none" w:vAnchor="page" w:hAnchor="page" w:x="6535" w:y="4998"/>
        <w:shd w:val="clear" w:color="auto" w:fill="auto"/>
      </w:pPr>
      <w:bookmarkStart w:id="3" w:name="bookmark2"/>
      <w:r>
        <w:t>TUT</w:t>
      </w:r>
      <w:bookmarkEnd w:id="3"/>
    </w:p>
    <w:p w:rsidR="00574252" w:rsidRDefault="00393509">
      <w:pPr>
        <w:pStyle w:val="Heading20"/>
        <w:framePr w:wrap="none" w:vAnchor="page" w:hAnchor="page" w:x="7428" w:y="5007"/>
        <w:shd w:val="clear" w:color="auto" w:fill="auto"/>
      </w:pPr>
      <w:bookmarkStart w:id="4" w:name="bookmark3"/>
      <w:r>
        <w:rPr>
          <w:rStyle w:val="Heading21"/>
        </w:rPr>
        <w:t>JEĎN.CENA C</w:t>
      </w:r>
      <w:r>
        <w:t>E</w:t>
      </w:r>
      <w:r>
        <w:rPr>
          <w:rStyle w:val="Heading21"/>
        </w:rPr>
        <w:t>LkOVA C</w:t>
      </w:r>
      <w:r>
        <w:t>E</w:t>
      </w:r>
      <w:r>
        <w:rPr>
          <w:rStyle w:val="Heading21"/>
        </w:rPr>
        <w:t>NA</w:t>
      </w:r>
      <w:bookmarkEnd w:id="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9"/>
        <w:gridCol w:w="1013"/>
        <w:gridCol w:w="1042"/>
        <w:gridCol w:w="1262"/>
        <w:gridCol w:w="1694"/>
      </w:tblGrid>
      <w:tr w:rsidR="0057425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silikonování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soub.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300,00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300,00 Kč</w:t>
            </w:r>
          </w:p>
        </w:tc>
      </w:tr>
      <w:tr w:rsidR="0057425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obezdění vany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ks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1 600,00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1 600,00 Kč</w:t>
            </w:r>
          </w:p>
        </w:tc>
      </w:tr>
      <w:tr w:rsidR="0057425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vanová dvířka na magnet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ks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980,00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980,00 Kč</w:t>
            </w:r>
          </w:p>
        </w:tc>
      </w:tr>
      <w:tr w:rsidR="0057425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dodávka a montáž obkladů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m2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950,00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16 150,00 Kč</w:t>
            </w:r>
          </w:p>
        </w:tc>
      </w:tr>
      <w:tr w:rsidR="0057425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penetrace křemičitá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m2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105,00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2 940,00 Kč</w:t>
            </w:r>
          </w:p>
        </w:tc>
      </w:tr>
      <w:tr w:rsidR="0057425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omítka dekorační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m2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650,00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9 100,00 Kč</w:t>
            </w:r>
          </w:p>
        </w:tc>
      </w:tr>
      <w:tr w:rsidR="0057425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 xml:space="preserve">lepidlo s </w:t>
            </w:r>
            <w:r>
              <w:rPr>
                <w:rStyle w:val="Bodytext21"/>
              </w:rPr>
              <w:t>perlinkou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m2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180,00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5 040,00 Kč</w:t>
            </w:r>
          </w:p>
        </w:tc>
      </w:tr>
      <w:tr w:rsidR="0057425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lakování omítek vodním lakem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m2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140,00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1 960,00 Kč</w:t>
            </w:r>
          </w:p>
        </w:tc>
      </w:tr>
      <w:tr w:rsidR="0057425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odmaštění malby stropu a stěn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m2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115,00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8 050,00 Kč</w:t>
            </w:r>
          </w:p>
        </w:tc>
      </w:tr>
      <w:tr w:rsidR="0057425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penetrace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m2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25,00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1 750,00 Kč</w:t>
            </w:r>
          </w:p>
        </w:tc>
      </w:tr>
      <w:tr w:rsidR="0057425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malba na bílo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m2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55,00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3 850,00 Kč</w:t>
            </w:r>
          </w:p>
        </w:tc>
      </w:tr>
      <w:tr w:rsidR="0057425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oprava stěnospravem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m2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196,00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784,00 Kč</w:t>
            </w:r>
          </w:p>
        </w:tc>
      </w:tr>
      <w:tr w:rsidR="0057425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škrabání omítky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m2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55,00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3 850,00 Kč</w:t>
            </w:r>
          </w:p>
        </w:tc>
      </w:tr>
      <w:tr w:rsidR="0057425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demontáž el. zařízení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hod.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390,00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1 560,00 Kč</w:t>
            </w:r>
          </w:p>
        </w:tc>
      </w:tr>
      <w:tr w:rsidR="005742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hydroizolační kout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ks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115,00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115,00 Kč</w:t>
            </w:r>
          </w:p>
        </w:tc>
      </w:tr>
      <w:tr w:rsidR="0057425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hydroizolační těsnící pás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m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75,00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375,00 Kč</w:t>
            </w:r>
          </w:p>
        </w:tc>
      </w:tr>
      <w:tr w:rsidR="0057425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hydroizolační stěrka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m2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7,6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480,00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3</w:t>
            </w:r>
            <w:r>
              <w:rPr>
                <w:rStyle w:val="Bodytext21"/>
              </w:rPr>
              <w:t xml:space="preserve"> 648,00 Kč</w:t>
            </w:r>
          </w:p>
        </w:tc>
      </w:tr>
      <w:tr w:rsidR="0057425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připlátek za spárování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m2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55,00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935,00 Kč</w:t>
            </w:r>
          </w:p>
        </w:tc>
      </w:tr>
      <w:tr w:rsidR="0057425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drobné opravy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soub.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1 500,00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1 500,00 Kč</w:t>
            </w:r>
          </w:p>
        </w:tc>
      </w:tr>
      <w:tr w:rsidR="005742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  <w:lang w:val="en-US" w:eastAsia="en-US" w:bidi="en-US"/>
              </w:rPr>
              <w:t xml:space="preserve">lino </w:t>
            </w:r>
            <w:r>
              <w:rPr>
                <w:rStyle w:val="Bodytext21"/>
              </w:rPr>
              <w:t>vč.práce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soub.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3 500,00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3 500,00 Kč</w:t>
            </w:r>
          </w:p>
        </w:tc>
      </w:tr>
      <w:tr w:rsidR="0057425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dveřní klika vč.montáže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ks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350,00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350,00 Kč</w:t>
            </w:r>
          </w:p>
        </w:tc>
      </w:tr>
      <w:tr w:rsidR="005742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sekání obkladů + demontáž tapet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soub.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890,00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890,00 Kč</w:t>
            </w:r>
          </w:p>
        </w:tc>
      </w:tr>
      <w:tr w:rsidR="0057425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oprava fleku na stropě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soub.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1 500,00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1 500,00 Kč</w:t>
            </w:r>
          </w:p>
        </w:tc>
      </w:tr>
      <w:tr w:rsidR="0057425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nátěr dvířek na WC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soub.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490,00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490,00 Kč</w:t>
            </w:r>
          </w:p>
        </w:tc>
      </w:tr>
      <w:tr w:rsidR="005742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vykružení dír do obkladů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ks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90,00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990,00 Kč</w:t>
            </w:r>
          </w:p>
        </w:tc>
      </w:tr>
      <w:tr w:rsidR="0057425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mamut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ks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196,00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196,00 Kč</w:t>
            </w:r>
          </w:p>
        </w:tc>
      </w:tr>
      <w:tr w:rsidR="0057425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úklidové práce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soub.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350,00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350,00 Kč</w:t>
            </w:r>
          </w:p>
        </w:tc>
      </w:tr>
      <w:tr w:rsidR="0057425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 xml:space="preserve">přesun hmot, </w:t>
            </w:r>
            <w:r>
              <w:rPr>
                <w:rStyle w:val="Bodytext21"/>
              </w:rPr>
              <w:t>pomocné stavební práce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</w:pPr>
            <w:r>
              <w:rPr>
                <w:rStyle w:val="Bodytext21"/>
              </w:rPr>
              <w:t>ks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2 000,00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400" w:h="6850" w:wrap="none" w:vAnchor="page" w:hAnchor="page" w:x="1802" w:y="5545"/>
              <w:shd w:val="clear" w:color="auto" w:fill="auto"/>
              <w:spacing w:line="190" w:lineRule="exact"/>
              <w:jc w:val="right"/>
            </w:pPr>
            <w:r>
              <w:rPr>
                <w:rStyle w:val="Bodytext21"/>
              </w:rPr>
              <w:t>2 000,00 Kč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9"/>
        <w:gridCol w:w="4147"/>
      </w:tblGrid>
      <w:tr w:rsidR="0057425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252" w:rsidRDefault="00393509">
            <w:pPr>
              <w:pStyle w:val="Bodytext20"/>
              <w:framePr w:w="8376" w:h="792" w:wrap="none" w:vAnchor="page" w:hAnchor="page" w:x="1783" w:y="12812"/>
              <w:shd w:val="clear" w:color="auto" w:fill="auto"/>
              <w:spacing w:line="190" w:lineRule="exact"/>
            </w:pPr>
            <w:r>
              <w:rPr>
                <w:rStyle w:val="Bodytext2Bold0"/>
              </w:rPr>
              <w:t>Cena bez DPH</w:t>
            </w:r>
          </w:p>
        </w:tc>
        <w:tc>
          <w:tcPr>
            <w:tcW w:w="41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252" w:rsidRDefault="00393509">
            <w:pPr>
              <w:pStyle w:val="Bodytext20"/>
              <w:framePr w:w="8376" w:h="792" w:wrap="none" w:vAnchor="page" w:hAnchor="page" w:x="1783" w:y="12812"/>
              <w:shd w:val="clear" w:color="auto" w:fill="auto"/>
              <w:spacing w:line="190" w:lineRule="exact"/>
              <w:jc w:val="right"/>
            </w:pPr>
            <w:r>
              <w:rPr>
                <w:rStyle w:val="Bodytext2Bold0"/>
              </w:rPr>
              <w:t>74 753,00 Kč</w:t>
            </w:r>
          </w:p>
        </w:tc>
      </w:tr>
      <w:tr w:rsidR="00574252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2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4252" w:rsidRDefault="00393509">
            <w:pPr>
              <w:pStyle w:val="Bodytext20"/>
              <w:framePr w:w="8376" w:h="792" w:wrap="none" w:vAnchor="page" w:hAnchor="page" w:x="1783" w:y="12812"/>
              <w:shd w:val="clear" w:color="auto" w:fill="auto"/>
              <w:spacing w:line="190" w:lineRule="exact"/>
            </w:pPr>
            <w:r>
              <w:rPr>
                <w:rStyle w:val="Bodytext2Bold0"/>
              </w:rPr>
              <w:t>DPH 12%</w:t>
            </w:r>
          </w:p>
        </w:tc>
        <w:tc>
          <w:tcPr>
            <w:tcW w:w="414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74252" w:rsidRDefault="00393509">
            <w:pPr>
              <w:pStyle w:val="Bodytext20"/>
              <w:framePr w:w="8376" w:h="792" w:wrap="none" w:vAnchor="page" w:hAnchor="page" w:x="1783" w:y="12812"/>
              <w:shd w:val="clear" w:color="auto" w:fill="auto"/>
              <w:spacing w:line="190" w:lineRule="exact"/>
              <w:jc w:val="right"/>
            </w:pPr>
            <w:r>
              <w:rPr>
                <w:rStyle w:val="Bodytext2Bold0"/>
              </w:rPr>
              <w:t>8 970,36 Kč</w:t>
            </w:r>
          </w:p>
        </w:tc>
      </w:tr>
      <w:tr w:rsidR="0057425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2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376" w:h="792" w:wrap="none" w:vAnchor="page" w:hAnchor="page" w:x="1783" w:y="12812"/>
              <w:shd w:val="clear" w:color="auto" w:fill="auto"/>
              <w:spacing w:line="190" w:lineRule="exact"/>
            </w:pPr>
            <w:r>
              <w:rPr>
                <w:rStyle w:val="Bodytext2Bold0"/>
              </w:rPr>
              <w:t>Cena s DPH</w:t>
            </w:r>
          </w:p>
        </w:tc>
        <w:tc>
          <w:tcPr>
            <w:tcW w:w="41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252" w:rsidRDefault="00393509">
            <w:pPr>
              <w:pStyle w:val="Bodytext20"/>
              <w:framePr w:w="8376" w:h="792" w:wrap="none" w:vAnchor="page" w:hAnchor="page" w:x="1783" w:y="12812"/>
              <w:shd w:val="clear" w:color="auto" w:fill="auto"/>
              <w:spacing w:line="190" w:lineRule="exact"/>
              <w:jc w:val="right"/>
            </w:pPr>
            <w:r>
              <w:rPr>
                <w:rStyle w:val="Bodytext2Bold0"/>
              </w:rPr>
              <w:t>83 723,36 Kč</w:t>
            </w:r>
          </w:p>
        </w:tc>
      </w:tr>
    </w:tbl>
    <w:p w:rsidR="00574252" w:rsidRDefault="00574252">
      <w:pPr>
        <w:rPr>
          <w:sz w:val="2"/>
          <w:szCs w:val="2"/>
        </w:rPr>
      </w:pPr>
    </w:p>
    <w:sectPr w:rsidR="0057425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509" w:rsidRDefault="00393509">
      <w:r>
        <w:separator/>
      </w:r>
    </w:p>
  </w:endnote>
  <w:endnote w:type="continuationSeparator" w:id="0">
    <w:p w:rsidR="00393509" w:rsidRDefault="0039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509" w:rsidRDefault="00393509"/>
  </w:footnote>
  <w:footnote w:type="continuationSeparator" w:id="0">
    <w:p w:rsidR="00393509" w:rsidRDefault="003935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74252"/>
    <w:rsid w:val="00155A87"/>
    <w:rsid w:val="00393509"/>
    <w:rsid w:val="0057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F02B36F3-C083-4F3E-B34D-414E05E2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Heading2">
    <w:name w:val="Heading #2_"/>
    <w:basedOn w:val="Standardnpsmoodstavce"/>
    <w:link w:val="Heading20"/>
    <w:rPr>
      <w:rFonts w:ascii="Impact" w:eastAsia="Impact" w:hAnsi="Impact" w:cs="Impact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Georgia" w:eastAsia="Georgia" w:hAnsi="Georgia" w:cs="Georgi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22">
    <w:name w:val="Heading #2 (2)_"/>
    <w:basedOn w:val="Standardnpsmoodstavce"/>
    <w:link w:val="Heading220"/>
    <w:rPr>
      <w:rFonts w:ascii="Lucida Console" w:eastAsia="Lucida Console" w:hAnsi="Lucida Console" w:cs="Lucida Console"/>
      <w:b w:val="0"/>
      <w:bCs w:val="0"/>
      <w:i w:val="0"/>
      <w:iCs w:val="0"/>
      <w:smallCaps w:val="0"/>
      <w:strike w:val="0"/>
      <w:u w:val="none"/>
    </w:rPr>
  </w:style>
  <w:style w:type="character" w:customStyle="1" w:styleId="Heading21">
    <w:name w:val="Heading #2"/>
    <w:basedOn w:val="Heading2"/>
    <w:rPr>
      <w:rFonts w:ascii="Impact" w:eastAsia="Impact" w:hAnsi="Impact" w:cs="Impact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Bold0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90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54" w:lineRule="exact"/>
    </w:pPr>
    <w:rPr>
      <w:rFonts w:ascii="Calibri" w:eastAsia="Calibri" w:hAnsi="Calibri" w:cs="Calibri"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600" w:line="580" w:lineRule="exact"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46" w:lineRule="exact"/>
      <w:outlineLvl w:val="1"/>
    </w:pPr>
    <w:rPr>
      <w:rFonts w:ascii="Impact" w:eastAsia="Impact" w:hAnsi="Impact" w:cs="Impact"/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46" w:lineRule="exact"/>
    </w:pPr>
    <w:rPr>
      <w:rFonts w:ascii="Georgia" w:eastAsia="Georgia" w:hAnsi="Georgia" w:cs="Georgia"/>
      <w:b/>
      <w:bCs/>
      <w:sz w:val="23"/>
      <w:szCs w:val="23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line="246" w:lineRule="exact"/>
      <w:outlineLvl w:val="1"/>
    </w:pPr>
    <w:rPr>
      <w:rFonts w:ascii="Lucida Console" w:eastAsia="Lucida Console" w:hAnsi="Lucida Console" w:cs="Lucida Conso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Humeličová Iveta</dc:creator>
  <cp:lastModifiedBy>Humeličová Iveta</cp:lastModifiedBy>
  <cp:revision>3</cp:revision>
  <dcterms:created xsi:type="dcterms:W3CDTF">2024-05-22T09:02:00Z</dcterms:created>
  <dcterms:modified xsi:type="dcterms:W3CDTF">2024-05-22T09:02:00Z</dcterms:modified>
</cp:coreProperties>
</file>